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8A2145E" w14:textId="77777777" w:rsidR="002617B1" w:rsidRPr="00DA2271" w:rsidRDefault="002617B1" w:rsidP="00B73530">
      <w:pPr>
        <w:autoSpaceDE w:val="0"/>
        <w:autoSpaceDN w:val="0"/>
        <w:adjustRightInd w:val="0"/>
        <w:spacing w:after="0" w:line="240" w:lineRule="auto"/>
        <w:jc w:val="center"/>
        <w:rPr>
          <w:rFonts w:ascii="Arial" w:hAnsi="Arial" w:cs="Arial"/>
          <w:b/>
          <w:bCs/>
        </w:rPr>
      </w:pPr>
      <w:r w:rsidRPr="00DA2271">
        <w:rPr>
          <w:rFonts w:ascii="Arial" w:hAnsi="Arial" w:cs="Arial"/>
          <w:b/>
          <w:bCs/>
        </w:rPr>
        <w:t>Commission on Faculty Affairs</w:t>
      </w:r>
    </w:p>
    <w:p w14:paraId="08A2145F" w14:textId="77777777" w:rsidR="002617B1" w:rsidRPr="00DA2271" w:rsidRDefault="002617B1" w:rsidP="00B73530">
      <w:pPr>
        <w:autoSpaceDE w:val="0"/>
        <w:autoSpaceDN w:val="0"/>
        <w:adjustRightInd w:val="0"/>
        <w:spacing w:after="0" w:line="240" w:lineRule="auto"/>
        <w:jc w:val="center"/>
        <w:rPr>
          <w:rFonts w:ascii="Arial" w:hAnsi="Arial" w:cs="Arial"/>
          <w:b/>
          <w:bCs/>
        </w:rPr>
      </w:pPr>
      <w:r w:rsidRPr="00DA2271">
        <w:rPr>
          <w:rFonts w:ascii="Arial" w:hAnsi="Arial" w:cs="Arial"/>
          <w:b/>
          <w:bCs/>
        </w:rPr>
        <w:t>Minutes</w:t>
      </w:r>
    </w:p>
    <w:p w14:paraId="08A21460" w14:textId="77777777" w:rsidR="002617B1" w:rsidRPr="00DA2271" w:rsidRDefault="001E5839" w:rsidP="00B73530">
      <w:pPr>
        <w:autoSpaceDE w:val="0"/>
        <w:autoSpaceDN w:val="0"/>
        <w:adjustRightInd w:val="0"/>
        <w:spacing w:after="0" w:line="240" w:lineRule="auto"/>
        <w:jc w:val="center"/>
        <w:rPr>
          <w:rFonts w:ascii="Arial" w:hAnsi="Arial" w:cs="Arial"/>
          <w:b/>
          <w:bCs/>
        </w:rPr>
      </w:pPr>
      <w:r w:rsidRPr="00DA2271">
        <w:rPr>
          <w:rFonts w:ascii="Arial" w:hAnsi="Arial" w:cs="Arial"/>
          <w:b/>
          <w:bCs/>
        </w:rPr>
        <w:t>November 1, 2013</w:t>
      </w:r>
    </w:p>
    <w:p w14:paraId="08A21461" w14:textId="77777777" w:rsidR="00A44AE7" w:rsidRPr="00DA2271" w:rsidRDefault="00A44AE7" w:rsidP="00B73530">
      <w:pPr>
        <w:autoSpaceDE w:val="0"/>
        <w:autoSpaceDN w:val="0"/>
        <w:adjustRightInd w:val="0"/>
        <w:spacing w:after="0" w:line="240" w:lineRule="auto"/>
        <w:jc w:val="center"/>
        <w:rPr>
          <w:rFonts w:ascii="Arial" w:hAnsi="Arial" w:cs="Arial"/>
          <w:b/>
          <w:bCs/>
        </w:rPr>
      </w:pPr>
    </w:p>
    <w:p w14:paraId="08A21462" w14:textId="77777777" w:rsidR="002617B1" w:rsidRPr="00DA2271" w:rsidRDefault="002617B1" w:rsidP="00B73530">
      <w:pPr>
        <w:autoSpaceDE w:val="0"/>
        <w:autoSpaceDN w:val="0"/>
        <w:adjustRightInd w:val="0"/>
        <w:spacing w:after="0" w:line="240" w:lineRule="auto"/>
        <w:rPr>
          <w:rFonts w:ascii="Arial" w:hAnsi="Arial" w:cs="Arial"/>
        </w:rPr>
      </w:pPr>
      <w:r w:rsidRPr="00DA2271">
        <w:rPr>
          <w:rFonts w:ascii="Arial" w:hAnsi="Arial" w:cs="Arial"/>
          <w:b/>
        </w:rPr>
        <w:t>Members Attending</w:t>
      </w:r>
      <w:r w:rsidRPr="00DA2271">
        <w:rPr>
          <w:rFonts w:ascii="Arial" w:hAnsi="Arial" w:cs="Arial"/>
        </w:rPr>
        <w:t xml:space="preserve">: </w:t>
      </w:r>
      <w:r w:rsidR="00AA6780" w:rsidRPr="00DA2271">
        <w:rPr>
          <w:rFonts w:ascii="Arial" w:hAnsi="Arial" w:cs="Arial"/>
        </w:rPr>
        <w:t>Mayur</w:t>
      </w:r>
      <w:r w:rsidR="00140318" w:rsidRPr="00DA2271">
        <w:rPr>
          <w:rFonts w:ascii="Arial" w:hAnsi="Arial" w:cs="Arial"/>
        </w:rPr>
        <w:t>esh</w:t>
      </w:r>
      <w:r w:rsidR="00AA6780" w:rsidRPr="00DA2271">
        <w:rPr>
          <w:rFonts w:ascii="Arial" w:hAnsi="Arial" w:cs="Arial"/>
        </w:rPr>
        <w:t xml:space="preserve"> Pat</w:t>
      </w:r>
      <w:r w:rsidR="0006575B" w:rsidRPr="00DA2271">
        <w:rPr>
          <w:rFonts w:ascii="Arial" w:hAnsi="Arial" w:cs="Arial"/>
        </w:rPr>
        <w:t>i</w:t>
      </w:r>
      <w:r w:rsidR="00AA6780" w:rsidRPr="00DA2271">
        <w:rPr>
          <w:rFonts w:ascii="Arial" w:hAnsi="Arial" w:cs="Arial"/>
        </w:rPr>
        <w:t xml:space="preserve">l </w:t>
      </w:r>
      <w:r w:rsidRPr="00DA2271">
        <w:rPr>
          <w:rFonts w:ascii="Arial" w:hAnsi="Arial" w:cs="Arial"/>
        </w:rPr>
        <w:t xml:space="preserve">(Chair), </w:t>
      </w:r>
      <w:r w:rsidR="00AA6780" w:rsidRPr="00DA2271">
        <w:rPr>
          <w:rFonts w:ascii="Arial" w:hAnsi="Arial" w:cs="Arial"/>
        </w:rPr>
        <w:t>Jack Finney</w:t>
      </w:r>
      <w:r w:rsidR="00C71299" w:rsidRPr="00DA2271">
        <w:rPr>
          <w:rFonts w:ascii="Arial" w:hAnsi="Arial" w:cs="Arial"/>
        </w:rPr>
        <w:t>,</w:t>
      </w:r>
      <w:r w:rsidR="00AA6780" w:rsidRPr="00DA2271">
        <w:rPr>
          <w:rFonts w:ascii="Arial" w:hAnsi="Arial" w:cs="Arial"/>
        </w:rPr>
        <w:t xml:space="preserve"> Rami Dalloul, Rebecca Miller, Brad Klein, </w:t>
      </w:r>
      <w:r w:rsidR="00D930ED" w:rsidRPr="00DA2271">
        <w:rPr>
          <w:rFonts w:ascii="Arial" w:hAnsi="Arial" w:cs="Arial"/>
        </w:rPr>
        <w:t>Velva Gro</w:t>
      </w:r>
      <w:r w:rsidR="00B73530" w:rsidRPr="00DA2271">
        <w:rPr>
          <w:rFonts w:ascii="Arial" w:hAnsi="Arial" w:cs="Arial"/>
        </w:rPr>
        <w:t>o</w:t>
      </w:r>
      <w:r w:rsidR="00D930ED" w:rsidRPr="00DA2271">
        <w:rPr>
          <w:rFonts w:ascii="Arial" w:hAnsi="Arial" w:cs="Arial"/>
        </w:rPr>
        <w:t xml:space="preserve">ver, Rodney Irvin, </w:t>
      </w:r>
      <w:r w:rsidR="001E5839" w:rsidRPr="00DA2271">
        <w:rPr>
          <w:rFonts w:ascii="Arial" w:hAnsi="Arial" w:cs="Arial"/>
        </w:rPr>
        <w:t>Wat Hopkins, and Robert Sumichrast</w:t>
      </w:r>
    </w:p>
    <w:p w14:paraId="08A21463" w14:textId="77777777" w:rsidR="00C8110B" w:rsidRPr="00DA2271" w:rsidRDefault="00C8110B" w:rsidP="00B73530">
      <w:pPr>
        <w:autoSpaceDE w:val="0"/>
        <w:autoSpaceDN w:val="0"/>
        <w:adjustRightInd w:val="0"/>
        <w:spacing w:after="0" w:line="240" w:lineRule="auto"/>
        <w:rPr>
          <w:rFonts w:ascii="Arial" w:hAnsi="Arial" w:cs="Arial"/>
        </w:rPr>
      </w:pPr>
    </w:p>
    <w:p w14:paraId="08A21464" w14:textId="77777777" w:rsidR="00C8110B" w:rsidRPr="00DA2271" w:rsidRDefault="00C8110B" w:rsidP="00B73530">
      <w:pPr>
        <w:autoSpaceDE w:val="0"/>
        <w:autoSpaceDN w:val="0"/>
        <w:adjustRightInd w:val="0"/>
        <w:spacing w:after="0" w:line="240" w:lineRule="auto"/>
        <w:rPr>
          <w:rFonts w:ascii="Arial" w:hAnsi="Arial" w:cs="Arial"/>
        </w:rPr>
      </w:pPr>
      <w:r w:rsidRPr="00DA2271">
        <w:rPr>
          <w:rFonts w:ascii="Arial" w:hAnsi="Arial" w:cs="Arial"/>
          <w:b/>
        </w:rPr>
        <w:t>Guests Attending</w:t>
      </w:r>
      <w:r w:rsidRPr="00DA2271">
        <w:rPr>
          <w:rFonts w:ascii="Arial" w:hAnsi="Arial" w:cs="Arial"/>
        </w:rPr>
        <w:t xml:space="preserve">: </w:t>
      </w:r>
      <w:r w:rsidR="001E5839" w:rsidRPr="00DA2271">
        <w:rPr>
          <w:rFonts w:ascii="Arial" w:hAnsi="Arial" w:cs="Arial"/>
        </w:rPr>
        <w:t xml:space="preserve">Rachel Holloway (Vice Provost), </w:t>
      </w:r>
      <w:r w:rsidR="00D930ED" w:rsidRPr="00DA2271">
        <w:rPr>
          <w:rFonts w:ascii="Arial" w:hAnsi="Arial" w:cs="Arial"/>
        </w:rPr>
        <w:t>Chris Davi</w:t>
      </w:r>
      <w:r w:rsidR="00A60CC4" w:rsidRPr="00DA2271">
        <w:rPr>
          <w:rFonts w:ascii="Arial" w:hAnsi="Arial" w:cs="Arial"/>
        </w:rPr>
        <w:t>dson (</w:t>
      </w:r>
      <w:r w:rsidR="00FB4DF5" w:rsidRPr="00DA2271">
        <w:rPr>
          <w:rFonts w:ascii="Arial" w:hAnsi="Arial" w:cs="Arial"/>
        </w:rPr>
        <w:t>d</w:t>
      </w:r>
      <w:r w:rsidR="00A60CC4" w:rsidRPr="00DA2271">
        <w:rPr>
          <w:rFonts w:ascii="Arial" w:hAnsi="Arial" w:cs="Arial"/>
        </w:rPr>
        <w:t xml:space="preserve">octoral </w:t>
      </w:r>
      <w:r w:rsidR="00FB4DF5" w:rsidRPr="00DA2271">
        <w:rPr>
          <w:rFonts w:ascii="Arial" w:hAnsi="Arial" w:cs="Arial"/>
        </w:rPr>
        <w:t>s</w:t>
      </w:r>
      <w:r w:rsidR="00A60CC4" w:rsidRPr="00DA2271">
        <w:rPr>
          <w:rFonts w:ascii="Arial" w:hAnsi="Arial" w:cs="Arial"/>
        </w:rPr>
        <w:t>tudent), Ayesha</w:t>
      </w:r>
      <w:r w:rsidR="00D930ED" w:rsidRPr="00DA2271">
        <w:rPr>
          <w:rFonts w:ascii="Arial" w:hAnsi="Arial" w:cs="Arial"/>
        </w:rPr>
        <w:t xml:space="preserve"> Yousafzai (</w:t>
      </w:r>
      <w:r w:rsidR="00FB4DF5" w:rsidRPr="00DA2271">
        <w:rPr>
          <w:rFonts w:ascii="Arial" w:hAnsi="Arial" w:cs="Arial"/>
        </w:rPr>
        <w:t>d</w:t>
      </w:r>
      <w:r w:rsidR="00D930ED" w:rsidRPr="00DA2271">
        <w:rPr>
          <w:rFonts w:ascii="Arial" w:hAnsi="Arial" w:cs="Arial"/>
        </w:rPr>
        <w:t xml:space="preserve">octoral </w:t>
      </w:r>
      <w:r w:rsidR="00FB4DF5" w:rsidRPr="00DA2271">
        <w:rPr>
          <w:rFonts w:ascii="Arial" w:hAnsi="Arial" w:cs="Arial"/>
        </w:rPr>
        <w:t>s</w:t>
      </w:r>
      <w:r w:rsidR="00D930ED" w:rsidRPr="00DA2271">
        <w:rPr>
          <w:rFonts w:ascii="Arial" w:hAnsi="Arial" w:cs="Arial"/>
        </w:rPr>
        <w:t>tudent), and David Brod (</w:t>
      </w:r>
      <w:r w:rsidR="00FB4DF5" w:rsidRPr="00DA2271">
        <w:rPr>
          <w:rFonts w:ascii="Arial" w:hAnsi="Arial" w:cs="Arial"/>
        </w:rPr>
        <w:t>d</w:t>
      </w:r>
      <w:r w:rsidR="00D930ED" w:rsidRPr="00DA2271">
        <w:rPr>
          <w:rFonts w:ascii="Arial" w:hAnsi="Arial" w:cs="Arial"/>
        </w:rPr>
        <w:t xml:space="preserve">octoral </w:t>
      </w:r>
      <w:r w:rsidR="00FB4DF5" w:rsidRPr="00DA2271">
        <w:rPr>
          <w:rFonts w:ascii="Arial" w:hAnsi="Arial" w:cs="Arial"/>
        </w:rPr>
        <w:t>s</w:t>
      </w:r>
      <w:r w:rsidR="00D930ED" w:rsidRPr="00DA2271">
        <w:rPr>
          <w:rFonts w:ascii="Arial" w:hAnsi="Arial" w:cs="Arial"/>
        </w:rPr>
        <w:t>tudent</w:t>
      </w:r>
      <w:r w:rsidRPr="00DA2271">
        <w:rPr>
          <w:rFonts w:ascii="Arial" w:hAnsi="Arial" w:cs="Arial"/>
        </w:rPr>
        <w:t>)</w:t>
      </w:r>
      <w:r w:rsidR="003139ED" w:rsidRPr="00DA2271">
        <w:rPr>
          <w:rFonts w:ascii="Arial" w:hAnsi="Arial" w:cs="Arial"/>
        </w:rPr>
        <w:t>.</w:t>
      </w:r>
    </w:p>
    <w:p w14:paraId="08A21465" w14:textId="77777777" w:rsidR="00890D32" w:rsidRPr="00DA2271" w:rsidRDefault="00890D32" w:rsidP="00B73530">
      <w:pPr>
        <w:autoSpaceDE w:val="0"/>
        <w:autoSpaceDN w:val="0"/>
        <w:adjustRightInd w:val="0"/>
        <w:spacing w:after="0" w:line="240" w:lineRule="auto"/>
        <w:rPr>
          <w:rFonts w:ascii="Arial" w:hAnsi="Arial" w:cs="Arial"/>
        </w:rPr>
      </w:pPr>
    </w:p>
    <w:p w14:paraId="08A21466" w14:textId="77777777" w:rsidR="002617B1" w:rsidRPr="00DA2271" w:rsidRDefault="002617B1" w:rsidP="00B73530">
      <w:pPr>
        <w:autoSpaceDE w:val="0"/>
        <w:autoSpaceDN w:val="0"/>
        <w:adjustRightInd w:val="0"/>
        <w:spacing w:after="0" w:line="240" w:lineRule="auto"/>
        <w:rPr>
          <w:rFonts w:ascii="Arial" w:hAnsi="Arial" w:cs="Arial"/>
        </w:rPr>
      </w:pPr>
      <w:r w:rsidRPr="00DA2271">
        <w:rPr>
          <w:rFonts w:ascii="Arial" w:hAnsi="Arial" w:cs="Arial"/>
        </w:rPr>
        <w:t>The</w:t>
      </w:r>
      <w:r w:rsidR="00E40234" w:rsidRPr="00DA2271">
        <w:rPr>
          <w:rFonts w:ascii="Arial" w:hAnsi="Arial" w:cs="Arial"/>
        </w:rPr>
        <w:t xml:space="preserve"> Commission on Faculty Affairs (CFA) </w:t>
      </w:r>
      <w:r w:rsidRPr="00DA2271">
        <w:rPr>
          <w:rFonts w:ascii="Arial" w:hAnsi="Arial" w:cs="Arial"/>
        </w:rPr>
        <w:t xml:space="preserve">meeting was called to order by </w:t>
      </w:r>
      <w:r w:rsidR="00D930ED" w:rsidRPr="00DA2271">
        <w:rPr>
          <w:rFonts w:ascii="Arial" w:hAnsi="Arial" w:cs="Arial"/>
        </w:rPr>
        <w:t>Mayur Pat</w:t>
      </w:r>
      <w:r w:rsidR="0006575B" w:rsidRPr="00DA2271">
        <w:rPr>
          <w:rFonts w:ascii="Arial" w:hAnsi="Arial" w:cs="Arial"/>
        </w:rPr>
        <w:t>i</w:t>
      </w:r>
      <w:r w:rsidR="00D930ED" w:rsidRPr="00DA2271">
        <w:rPr>
          <w:rFonts w:ascii="Arial" w:hAnsi="Arial" w:cs="Arial"/>
        </w:rPr>
        <w:t>l</w:t>
      </w:r>
      <w:r w:rsidRPr="00DA2271">
        <w:rPr>
          <w:rFonts w:ascii="Arial" w:hAnsi="Arial" w:cs="Arial"/>
        </w:rPr>
        <w:t xml:space="preserve">, Chair, who </w:t>
      </w:r>
      <w:r w:rsidR="0067201F">
        <w:rPr>
          <w:rFonts w:ascii="Arial" w:hAnsi="Arial" w:cs="Arial"/>
        </w:rPr>
        <w:t>called for and received approval of the agenda:</w:t>
      </w:r>
    </w:p>
    <w:p w14:paraId="08A21467" w14:textId="77777777" w:rsidR="00863965" w:rsidRPr="00DA2271" w:rsidRDefault="00863965" w:rsidP="00B73530">
      <w:pPr>
        <w:autoSpaceDE w:val="0"/>
        <w:autoSpaceDN w:val="0"/>
        <w:adjustRightInd w:val="0"/>
        <w:spacing w:after="0" w:line="240" w:lineRule="auto"/>
        <w:rPr>
          <w:rFonts w:ascii="Arial" w:hAnsi="Arial" w:cs="Arial"/>
        </w:rPr>
      </w:pPr>
    </w:p>
    <w:p w14:paraId="08A21468" w14:textId="77777777" w:rsidR="00DA2271" w:rsidRPr="00DA2271" w:rsidRDefault="00DA2271" w:rsidP="00DA2271">
      <w:pPr>
        <w:pStyle w:val="ListParagraph"/>
        <w:numPr>
          <w:ilvl w:val="0"/>
          <w:numId w:val="23"/>
        </w:numPr>
        <w:autoSpaceDE w:val="0"/>
        <w:autoSpaceDN w:val="0"/>
        <w:adjustRightInd w:val="0"/>
        <w:spacing w:after="0" w:line="240" w:lineRule="auto"/>
        <w:rPr>
          <w:rFonts w:ascii="Arial" w:hAnsi="Arial" w:cs="Arial"/>
        </w:rPr>
      </w:pPr>
      <w:r w:rsidRPr="00DA2271">
        <w:rPr>
          <w:rFonts w:ascii="Arial" w:hAnsi="Arial" w:cs="Arial"/>
        </w:rPr>
        <w:t>Approval of minutes from September 20, 2013</w:t>
      </w:r>
    </w:p>
    <w:p w14:paraId="08A21469" w14:textId="77777777" w:rsidR="00DA2271" w:rsidRPr="00DA2271" w:rsidRDefault="00DA2271" w:rsidP="00DA2271">
      <w:pPr>
        <w:pStyle w:val="ListParagraph"/>
        <w:numPr>
          <w:ilvl w:val="0"/>
          <w:numId w:val="23"/>
        </w:numPr>
        <w:autoSpaceDE w:val="0"/>
        <w:autoSpaceDN w:val="0"/>
        <w:adjustRightInd w:val="0"/>
        <w:spacing w:after="0" w:line="240" w:lineRule="auto"/>
        <w:rPr>
          <w:rFonts w:ascii="Arial" w:hAnsi="Arial" w:cs="Arial"/>
        </w:rPr>
      </w:pPr>
      <w:r w:rsidRPr="00DA2271">
        <w:rPr>
          <w:rFonts w:ascii="Arial" w:hAnsi="Arial" w:cs="Arial"/>
        </w:rPr>
        <w:t>CFA representative needed</w:t>
      </w:r>
    </w:p>
    <w:p w14:paraId="08A2146A" w14:textId="77777777" w:rsidR="00DA2271" w:rsidRPr="00DA2271" w:rsidRDefault="00DA2271" w:rsidP="00DA2271">
      <w:pPr>
        <w:pStyle w:val="ListParagraph"/>
        <w:numPr>
          <w:ilvl w:val="1"/>
          <w:numId w:val="23"/>
        </w:numPr>
        <w:rPr>
          <w:rFonts w:ascii="Arial" w:hAnsi="Arial" w:cs="Arial"/>
        </w:rPr>
      </w:pPr>
      <w:r w:rsidRPr="00DA2271">
        <w:rPr>
          <w:rFonts w:ascii="Arial" w:hAnsi="Arial" w:cs="Arial"/>
        </w:rPr>
        <w:t>Committee to review nominations for Academy of Faculty Service</w:t>
      </w:r>
    </w:p>
    <w:p w14:paraId="08A2146B" w14:textId="77777777" w:rsidR="00DA2271" w:rsidRPr="00DA2271" w:rsidRDefault="00DA2271" w:rsidP="00DA2271">
      <w:pPr>
        <w:pStyle w:val="ListParagraph"/>
        <w:numPr>
          <w:ilvl w:val="2"/>
          <w:numId w:val="23"/>
        </w:numPr>
        <w:rPr>
          <w:rFonts w:ascii="Arial" w:hAnsi="Arial" w:cs="Arial"/>
        </w:rPr>
      </w:pPr>
      <w:r w:rsidRPr="00DA2271">
        <w:rPr>
          <w:rFonts w:ascii="Arial" w:hAnsi="Arial" w:cs="Arial"/>
        </w:rPr>
        <w:t>To replace Eric Vance</w:t>
      </w:r>
    </w:p>
    <w:p w14:paraId="08A2146C" w14:textId="77777777" w:rsidR="00DA2271" w:rsidRPr="00DA2271" w:rsidRDefault="00DA2271" w:rsidP="00DA2271">
      <w:pPr>
        <w:pStyle w:val="ListParagraph"/>
        <w:numPr>
          <w:ilvl w:val="0"/>
          <w:numId w:val="23"/>
        </w:numPr>
        <w:rPr>
          <w:rFonts w:ascii="Arial" w:hAnsi="Arial" w:cs="Arial"/>
        </w:rPr>
      </w:pPr>
      <w:r w:rsidRPr="00DA2271">
        <w:rPr>
          <w:rFonts w:ascii="Arial" w:hAnsi="Arial" w:cs="Arial"/>
        </w:rPr>
        <w:t xml:space="preserve">Curriculum </w:t>
      </w:r>
      <w:r w:rsidR="0067201F">
        <w:rPr>
          <w:rFonts w:ascii="Arial" w:hAnsi="Arial" w:cs="Arial"/>
        </w:rPr>
        <w:t>for</w:t>
      </w:r>
      <w:r w:rsidRPr="00DA2271">
        <w:rPr>
          <w:rFonts w:ascii="Arial" w:hAnsi="Arial" w:cs="Arial"/>
        </w:rPr>
        <w:t xml:space="preserve"> Liberal Education – Rachel Holloway, Vice Provost for Undergraduate Academic Affairs</w:t>
      </w:r>
    </w:p>
    <w:p w14:paraId="08A2146D" w14:textId="77777777" w:rsidR="00DA2271" w:rsidRPr="00DA2271" w:rsidRDefault="00DA2271" w:rsidP="00DA2271">
      <w:pPr>
        <w:pStyle w:val="ListParagraph"/>
        <w:numPr>
          <w:ilvl w:val="0"/>
          <w:numId w:val="23"/>
        </w:numPr>
        <w:autoSpaceDE w:val="0"/>
        <w:autoSpaceDN w:val="0"/>
        <w:adjustRightInd w:val="0"/>
        <w:spacing w:after="0" w:line="240" w:lineRule="auto"/>
        <w:rPr>
          <w:rFonts w:ascii="Arial" w:hAnsi="Arial" w:cs="Arial"/>
        </w:rPr>
      </w:pPr>
      <w:r w:rsidRPr="00DA2271">
        <w:rPr>
          <w:rFonts w:ascii="Arial" w:hAnsi="Arial" w:cs="Arial"/>
        </w:rPr>
        <w:t>Other new business</w:t>
      </w:r>
    </w:p>
    <w:p w14:paraId="08A2146E" w14:textId="77777777" w:rsidR="00DA2271" w:rsidRPr="00DA2271" w:rsidRDefault="00DA2271" w:rsidP="00DA2271">
      <w:pPr>
        <w:pStyle w:val="ListParagraph"/>
        <w:numPr>
          <w:ilvl w:val="0"/>
          <w:numId w:val="23"/>
        </w:numPr>
        <w:autoSpaceDE w:val="0"/>
        <w:autoSpaceDN w:val="0"/>
        <w:adjustRightInd w:val="0"/>
        <w:spacing w:after="0" w:line="240" w:lineRule="auto"/>
        <w:rPr>
          <w:rFonts w:ascii="Arial" w:hAnsi="Arial" w:cs="Arial"/>
        </w:rPr>
      </w:pPr>
      <w:r w:rsidRPr="00DA2271">
        <w:rPr>
          <w:rFonts w:ascii="Arial" w:hAnsi="Arial" w:cs="Arial"/>
        </w:rPr>
        <w:t>Reports on agenda items from other commissions</w:t>
      </w:r>
    </w:p>
    <w:p w14:paraId="08A2146F" w14:textId="77777777" w:rsidR="00DA2271" w:rsidRDefault="00DA2271" w:rsidP="00DA2271">
      <w:pPr>
        <w:autoSpaceDE w:val="0"/>
        <w:autoSpaceDN w:val="0"/>
        <w:adjustRightInd w:val="0"/>
        <w:spacing w:after="0" w:line="240" w:lineRule="auto"/>
        <w:rPr>
          <w:rFonts w:ascii="Arial" w:hAnsi="Arial" w:cs="Arial"/>
          <w:u w:val="single"/>
        </w:rPr>
      </w:pPr>
    </w:p>
    <w:p w14:paraId="08A21470" w14:textId="77777777" w:rsidR="0067201F" w:rsidRDefault="0067201F" w:rsidP="00DA2271">
      <w:pPr>
        <w:autoSpaceDE w:val="0"/>
        <w:autoSpaceDN w:val="0"/>
        <w:adjustRightInd w:val="0"/>
        <w:spacing w:after="0" w:line="240" w:lineRule="auto"/>
        <w:rPr>
          <w:rFonts w:ascii="Arial" w:hAnsi="Arial" w:cs="Arial"/>
        </w:rPr>
      </w:pPr>
    </w:p>
    <w:p w14:paraId="08A21471" w14:textId="77777777" w:rsidR="00DA2271" w:rsidRDefault="00DA2271" w:rsidP="00DA2271">
      <w:pPr>
        <w:autoSpaceDE w:val="0"/>
        <w:autoSpaceDN w:val="0"/>
        <w:adjustRightInd w:val="0"/>
        <w:spacing w:after="0" w:line="240" w:lineRule="auto"/>
        <w:rPr>
          <w:rFonts w:ascii="Arial" w:hAnsi="Arial" w:cs="Arial"/>
        </w:rPr>
      </w:pPr>
      <w:r>
        <w:rPr>
          <w:rFonts w:ascii="Arial" w:hAnsi="Arial" w:cs="Arial"/>
        </w:rPr>
        <w:t xml:space="preserve">1.  </w:t>
      </w:r>
      <w:r w:rsidRPr="00DA2271">
        <w:rPr>
          <w:rFonts w:ascii="Arial" w:hAnsi="Arial" w:cs="Arial"/>
        </w:rPr>
        <w:t>Approval of minutes from September 20, 2013</w:t>
      </w:r>
    </w:p>
    <w:p w14:paraId="08A21472" w14:textId="77777777" w:rsidR="00DA2271" w:rsidRDefault="00DA2271" w:rsidP="00DA2271">
      <w:pPr>
        <w:autoSpaceDE w:val="0"/>
        <w:autoSpaceDN w:val="0"/>
        <w:adjustRightInd w:val="0"/>
        <w:spacing w:after="0" w:line="240" w:lineRule="auto"/>
        <w:rPr>
          <w:rFonts w:ascii="Arial" w:hAnsi="Arial" w:cs="Arial"/>
        </w:rPr>
      </w:pPr>
    </w:p>
    <w:p w14:paraId="08A21473" w14:textId="77777777" w:rsidR="00DA2271" w:rsidRPr="00DA2271" w:rsidRDefault="00DA2271" w:rsidP="00DA2271">
      <w:pPr>
        <w:autoSpaceDE w:val="0"/>
        <w:autoSpaceDN w:val="0"/>
        <w:adjustRightInd w:val="0"/>
        <w:spacing w:after="0" w:line="240" w:lineRule="auto"/>
        <w:rPr>
          <w:rFonts w:ascii="Arial" w:hAnsi="Arial" w:cs="Arial"/>
        </w:rPr>
      </w:pPr>
      <w:r>
        <w:rPr>
          <w:rFonts w:ascii="Arial" w:hAnsi="Arial" w:cs="Arial"/>
        </w:rPr>
        <w:t>The minutes had not been posted so the approval was tabled.  Minutes will be added to the Scholar site for review and approval.</w:t>
      </w:r>
    </w:p>
    <w:p w14:paraId="08A21474" w14:textId="77777777" w:rsidR="00DA2271" w:rsidRPr="00DA2271" w:rsidRDefault="00DA2271" w:rsidP="00DA2271">
      <w:pPr>
        <w:autoSpaceDE w:val="0"/>
        <w:autoSpaceDN w:val="0"/>
        <w:adjustRightInd w:val="0"/>
        <w:spacing w:after="0" w:line="240" w:lineRule="auto"/>
        <w:ind w:left="360"/>
        <w:rPr>
          <w:rFonts w:ascii="Arial" w:hAnsi="Arial" w:cs="Arial"/>
        </w:rPr>
      </w:pPr>
    </w:p>
    <w:p w14:paraId="08A21475" w14:textId="77777777" w:rsidR="00DA2271" w:rsidRPr="00DA2271" w:rsidRDefault="00DA2271" w:rsidP="00DA2271">
      <w:pPr>
        <w:autoSpaceDE w:val="0"/>
        <w:autoSpaceDN w:val="0"/>
        <w:adjustRightInd w:val="0"/>
        <w:spacing w:after="0" w:line="240" w:lineRule="auto"/>
        <w:rPr>
          <w:rFonts w:ascii="Arial" w:hAnsi="Arial" w:cs="Arial"/>
        </w:rPr>
      </w:pPr>
      <w:r>
        <w:rPr>
          <w:rFonts w:ascii="Arial" w:hAnsi="Arial" w:cs="Arial"/>
        </w:rPr>
        <w:t xml:space="preserve">2.  </w:t>
      </w:r>
      <w:r w:rsidRPr="00DA2271">
        <w:rPr>
          <w:rFonts w:ascii="Arial" w:hAnsi="Arial" w:cs="Arial"/>
        </w:rPr>
        <w:t>CFA representative needed</w:t>
      </w:r>
    </w:p>
    <w:p w14:paraId="08A21476" w14:textId="77777777" w:rsidR="00DA2271" w:rsidRPr="00DA2271" w:rsidRDefault="00DA2271" w:rsidP="00DA2271">
      <w:pPr>
        <w:autoSpaceDE w:val="0"/>
        <w:autoSpaceDN w:val="0"/>
        <w:adjustRightInd w:val="0"/>
        <w:spacing w:after="0" w:line="240" w:lineRule="auto"/>
        <w:ind w:firstLine="720"/>
        <w:rPr>
          <w:rFonts w:ascii="Arial" w:hAnsi="Arial" w:cs="Arial"/>
        </w:rPr>
      </w:pPr>
      <w:r w:rsidRPr="00DA2271">
        <w:rPr>
          <w:rFonts w:ascii="Arial" w:hAnsi="Arial" w:cs="Arial"/>
        </w:rPr>
        <w:t>a.</w:t>
      </w:r>
      <w:r>
        <w:rPr>
          <w:rFonts w:ascii="Arial" w:hAnsi="Arial" w:cs="Arial"/>
        </w:rPr>
        <w:t xml:space="preserve"> </w:t>
      </w:r>
      <w:r w:rsidRPr="00DA2271">
        <w:rPr>
          <w:rFonts w:ascii="Arial" w:hAnsi="Arial" w:cs="Arial"/>
        </w:rPr>
        <w:t>Committee to review nominations for Academy of Faculty Service</w:t>
      </w:r>
    </w:p>
    <w:p w14:paraId="08A21477" w14:textId="77777777" w:rsidR="00DA2271" w:rsidRDefault="00DA2271" w:rsidP="00DA2271">
      <w:pPr>
        <w:autoSpaceDE w:val="0"/>
        <w:autoSpaceDN w:val="0"/>
        <w:adjustRightInd w:val="0"/>
        <w:spacing w:after="0" w:line="240" w:lineRule="auto"/>
        <w:ind w:left="720" w:firstLine="720"/>
        <w:rPr>
          <w:rFonts w:ascii="Arial" w:hAnsi="Arial" w:cs="Arial"/>
        </w:rPr>
      </w:pPr>
      <w:r w:rsidRPr="00DA2271">
        <w:rPr>
          <w:rFonts w:ascii="Arial" w:hAnsi="Arial" w:cs="Arial"/>
        </w:rPr>
        <w:t>i.</w:t>
      </w:r>
      <w:r>
        <w:rPr>
          <w:rFonts w:ascii="Arial" w:hAnsi="Arial" w:cs="Arial"/>
        </w:rPr>
        <w:t xml:space="preserve"> </w:t>
      </w:r>
      <w:r w:rsidRPr="00DA2271">
        <w:rPr>
          <w:rFonts w:ascii="Arial" w:hAnsi="Arial" w:cs="Arial"/>
        </w:rPr>
        <w:t>To replace Eric Vance</w:t>
      </w:r>
    </w:p>
    <w:p w14:paraId="08A21478" w14:textId="77777777" w:rsidR="00DA2271" w:rsidRDefault="00DA2271" w:rsidP="00DA2271">
      <w:pPr>
        <w:autoSpaceDE w:val="0"/>
        <w:autoSpaceDN w:val="0"/>
        <w:adjustRightInd w:val="0"/>
        <w:spacing w:after="0" w:line="240" w:lineRule="auto"/>
        <w:rPr>
          <w:rFonts w:ascii="Arial" w:hAnsi="Arial" w:cs="Arial"/>
        </w:rPr>
      </w:pPr>
    </w:p>
    <w:p w14:paraId="08A21479" w14:textId="77777777" w:rsidR="00DA2271" w:rsidRDefault="00DA2271" w:rsidP="00DA2271">
      <w:pPr>
        <w:autoSpaceDE w:val="0"/>
        <w:autoSpaceDN w:val="0"/>
        <w:adjustRightInd w:val="0"/>
        <w:spacing w:after="0" w:line="240" w:lineRule="auto"/>
        <w:rPr>
          <w:rFonts w:ascii="Arial" w:hAnsi="Arial" w:cs="Arial"/>
        </w:rPr>
      </w:pPr>
      <w:r>
        <w:rPr>
          <w:rFonts w:ascii="Arial" w:hAnsi="Arial" w:cs="Arial"/>
        </w:rPr>
        <w:t>Eric Vance has agreed to review the nominations for the Academy of Faculty Service and provide his evaluations to the committee.  Therefore, a replacement was not needed.</w:t>
      </w:r>
    </w:p>
    <w:p w14:paraId="08A2147A" w14:textId="77777777" w:rsidR="00DA2271" w:rsidRPr="00DA2271" w:rsidRDefault="00DA2271" w:rsidP="00DA2271">
      <w:pPr>
        <w:autoSpaceDE w:val="0"/>
        <w:autoSpaceDN w:val="0"/>
        <w:adjustRightInd w:val="0"/>
        <w:spacing w:after="0" w:line="240" w:lineRule="auto"/>
        <w:rPr>
          <w:rFonts w:ascii="Arial" w:hAnsi="Arial" w:cs="Arial"/>
        </w:rPr>
      </w:pPr>
    </w:p>
    <w:p w14:paraId="08A2147B" w14:textId="77777777" w:rsidR="00DA2271" w:rsidRDefault="00DA2271" w:rsidP="00DA2271">
      <w:pPr>
        <w:autoSpaceDE w:val="0"/>
        <w:autoSpaceDN w:val="0"/>
        <w:adjustRightInd w:val="0"/>
        <w:spacing w:after="0" w:line="240" w:lineRule="auto"/>
        <w:rPr>
          <w:rFonts w:ascii="Arial" w:hAnsi="Arial" w:cs="Arial"/>
        </w:rPr>
      </w:pPr>
      <w:r w:rsidRPr="00DA2271">
        <w:rPr>
          <w:rFonts w:ascii="Arial" w:hAnsi="Arial" w:cs="Arial"/>
        </w:rPr>
        <w:t>3.</w:t>
      </w:r>
      <w:r>
        <w:rPr>
          <w:rFonts w:ascii="Arial" w:hAnsi="Arial" w:cs="Arial"/>
        </w:rPr>
        <w:t xml:space="preserve">  </w:t>
      </w:r>
      <w:r w:rsidRPr="00DA2271">
        <w:rPr>
          <w:rFonts w:ascii="Arial" w:hAnsi="Arial" w:cs="Arial"/>
        </w:rPr>
        <w:t xml:space="preserve">Curriculum </w:t>
      </w:r>
      <w:r w:rsidR="0067201F">
        <w:rPr>
          <w:rFonts w:ascii="Arial" w:hAnsi="Arial" w:cs="Arial"/>
        </w:rPr>
        <w:t>for</w:t>
      </w:r>
      <w:r w:rsidRPr="00DA2271">
        <w:rPr>
          <w:rFonts w:ascii="Arial" w:hAnsi="Arial" w:cs="Arial"/>
        </w:rPr>
        <w:t xml:space="preserve"> Liberal Education – Rachel Holloway, Vice Provost for Undergraduate Academic Affairs</w:t>
      </w:r>
    </w:p>
    <w:p w14:paraId="08A2147C" w14:textId="77777777" w:rsidR="00DA2271" w:rsidRDefault="00DA2271" w:rsidP="00DA2271">
      <w:pPr>
        <w:autoSpaceDE w:val="0"/>
        <w:autoSpaceDN w:val="0"/>
        <w:adjustRightInd w:val="0"/>
        <w:spacing w:after="0" w:line="240" w:lineRule="auto"/>
        <w:rPr>
          <w:rFonts w:ascii="Arial" w:hAnsi="Arial" w:cs="Arial"/>
        </w:rPr>
      </w:pPr>
    </w:p>
    <w:p w14:paraId="08A2147D" w14:textId="77777777" w:rsidR="00DA2271" w:rsidRDefault="00DA2271" w:rsidP="00DA2271">
      <w:pPr>
        <w:autoSpaceDE w:val="0"/>
        <w:autoSpaceDN w:val="0"/>
        <w:adjustRightInd w:val="0"/>
        <w:spacing w:after="0" w:line="240" w:lineRule="auto"/>
        <w:rPr>
          <w:rFonts w:ascii="Arial" w:hAnsi="Arial" w:cs="Arial"/>
        </w:rPr>
      </w:pPr>
      <w:r>
        <w:rPr>
          <w:rFonts w:ascii="Arial" w:hAnsi="Arial" w:cs="Arial"/>
        </w:rPr>
        <w:t>Rachel Holloway presented on</w:t>
      </w:r>
      <w:r w:rsidR="0067201F">
        <w:rPr>
          <w:rFonts w:ascii="Arial" w:hAnsi="Arial" w:cs="Arial"/>
        </w:rPr>
        <w:t xml:space="preserve"> the history of the Curriculum for</w:t>
      </w:r>
      <w:r>
        <w:rPr>
          <w:rFonts w:ascii="Arial" w:hAnsi="Arial" w:cs="Arial"/>
        </w:rPr>
        <w:t xml:space="preserve"> Liberal Education</w:t>
      </w:r>
      <w:r w:rsidR="0067201F">
        <w:rPr>
          <w:rFonts w:ascii="Arial" w:hAnsi="Arial" w:cs="Arial"/>
        </w:rPr>
        <w:t xml:space="preserve"> (CLE) and the current plans for revising the CLE. The new CLE will have multiple pathways toward completion of the CLE. The revision will also focus on how to educate students about the value of the CLE to their degrees and to their career development.  Rachel invited suggestions for how to further involve faculty members.  She will attend a future Faculty Senate meeting.</w:t>
      </w:r>
    </w:p>
    <w:p w14:paraId="08A2147E" w14:textId="77777777" w:rsidR="00DA2271" w:rsidRPr="00DA2271" w:rsidRDefault="00DA2271" w:rsidP="00DA2271">
      <w:pPr>
        <w:autoSpaceDE w:val="0"/>
        <w:autoSpaceDN w:val="0"/>
        <w:adjustRightInd w:val="0"/>
        <w:spacing w:after="0" w:line="240" w:lineRule="auto"/>
        <w:rPr>
          <w:rFonts w:ascii="Arial" w:hAnsi="Arial" w:cs="Arial"/>
        </w:rPr>
      </w:pPr>
    </w:p>
    <w:p w14:paraId="08A2147F" w14:textId="77777777" w:rsidR="00DA2271" w:rsidRDefault="00DA2271" w:rsidP="00DA2271">
      <w:pPr>
        <w:autoSpaceDE w:val="0"/>
        <w:autoSpaceDN w:val="0"/>
        <w:adjustRightInd w:val="0"/>
        <w:spacing w:after="0" w:line="240" w:lineRule="auto"/>
        <w:rPr>
          <w:rFonts w:ascii="Arial" w:hAnsi="Arial" w:cs="Arial"/>
        </w:rPr>
      </w:pPr>
      <w:r w:rsidRPr="00DA2271">
        <w:rPr>
          <w:rFonts w:ascii="Arial" w:hAnsi="Arial" w:cs="Arial"/>
        </w:rPr>
        <w:t>4.</w:t>
      </w:r>
      <w:r w:rsidRPr="00DA2271">
        <w:rPr>
          <w:rFonts w:ascii="Arial" w:hAnsi="Arial" w:cs="Arial"/>
        </w:rPr>
        <w:tab/>
        <w:t>Other new business</w:t>
      </w:r>
    </w:p>
    <w:p w14:paraId="08A21480" w14:textId="77777777" w:rsidR="0067201F" w:rsidRDefault="0067201F" w:rsidP="00DA2271">
      <w:pPr>
        <w:autoSpaceDE w:val="0"/>
        <w:autoSpaceDN w:val="0"/>
        <w:adjustRightInd w:val="0"/>
        <w:spacing w:after="0" w:line="240" w:lineRule="auto"/>
        <w:rPr>
          <w:rFonts w:ascii="Arial" w:hAnsi="Arial" w:cs="Arial"/>
        </w:rPr>
      </w:pPr>
    </w:p>
    <w:p w14:paraId="08A21481" w14:textId="77777777" w:rsidR="0067201F" w:rsidRDefault="0067201F" w:rsidP="00DA2271">
      <w:pPr>
        <w:autoSpaceDE w:val="0"/>
        <w:autoSpaceDN w:val="0"/>
        <w:adjustRightInd w:val="0"/>
        <w:spacing w:after="0" w:line="240" w:lineRule="auto"/>
        <w:rPr>
          <w:rFonts w:ascii="Arial" w:hAnsi="Arial" w:cs="Arial"/>
        </w:rPr>
      </w:pPr>
      <w:r>
        <w:rPr>
          <w:rFonts w:ascii="Arial" w:hAnsi="Arial" w:cs="Arial"/>
        </w:rPr>
        <w:t xml:space="preserve">Mayur raised the issue of promotion processes for research faculty. A representative from the Commission on Research will be invited to a future CFA meeting to discuss the Commission on Research’s activities related to the promotion process. </w:t>
      </w:r>
    </w:p>
    <w:p w14:paraId="08A21482" w14:textId="77777777" w:rsidR="0067201F" w:rsidRPr="00DA2271" w:rsidRDefault="0067201F" w:rsidP="00DA2271">
      <w:pPr>
        <w:autoSpaceDE w:val="0"/>
        <w:autoSpaceDN w:val="0"/>
        <w:adjustRightInd w:val="0"/>
        <w:spacing w:after="0" w:line="240" w:lineRule="auto"/>
        <w:rPr>
          <w:rFonts w:ascii="Arial" w:hAnsi="Arial" w:cs="Arial"/>
        </w:rPr>
      </w:pPr>
    </w:p>
    <w:p w14:paraId="08A21483" w14:textId="77777777" w:rsidR="00DA2271" w:rsidRPr="00DA2271" w:rsidRDefault="00DA2271" w:rsidP="00DA2271">
      <w:pPr>
        <w:autoSpaceDE w:val="0"/>
        <w:autoSpaceDN w:val="0"/>
        <w:adjustRightInd w:val="0"/>
        <w:spacing w:after="0" w:line="240" w:lineRule="auto"/>
        <w:rPr>
          <w:rFonts w:ascii="Arial" w:hAnsi="Arial" w:cs="Arial"/>
        </w:rPr>
      </w:pPr>
      <w:r w:rsidRPr="00DA2271">
        <w:rPr>
          <w:rFonts w:ascii="Arial" w:hAnsi="Arial" w:cs="Arial"/>
        </w:rPr>
        <w:lastRenderedPageBreak/>
        <w:t>5.</w:t>
      </w:r>
      <w:r w:rsidRPr="00DA2271">
        <w:rPr>
          <w:rFonts w:ascii="Arial" w:hAnsi="Arial" w:cs="Arial"/>
        </w:rPr>
        <w:tab/>
        <w:t>Reports on agenda items from other commissions</w:t>
      </w:r>
    </w:p>
    <w:p w14:paraId="08A21484" w14:textId="77777777" w:rsidR="00DA2271" w:rsidRDefault="00DA2271" w:rsidP="00DA2271">
      <w:pPr>
        <w:autoSpaceDE w:val="0"/>
        <w:autoSpaceDN w:val="0"/>
        <w:adjustRightInd w:val="0"/>
        <w:spacing w:after="0" w:line="240" w:lineRule="auto"/>
        <w:rPr>
          <w:rFonts w:ascii="Arial" w:hAnsi="Arial" w:cs="Arial"/>
          <w:u w:val="single"/>
        </w:rPr>
      </w:pPr>
    </w:p>
    <w:p w14:paraId="08A21485" w14:textId="77777777" w:rsidR="0067201F" w:rsidRPr="0067201F" w:rsidRDefault="0067201F" w:rsidP="00DA2271">
      <w:pPr>
        <w:autoSpaceDE w:val="0"/>
        <w:autoSpaceDN w:val="0"/>
        <w:adjustRightInd w:val="0"/>
        <w:spacing w:after="0" w:line="240" w:lineRule="auto"/>
        <w:rPr>
          <w:rFonts w:ascii="Arial" w:hAnsi="Arial" w:cs="Arial"/>
        </w:rPr>
      </w:pPr>
      <w:r>
        <w:rPr>
          <w:rFonts w:ascii="Arial" w:hAnsi="Arial" w:cs="Arial"/>
        </w:rPr>
        <w:t xml:space="preserve">Reports from CFA representatives to the Commission on Equal Opportunity and Diversity and the Benefits Committee were made. </w:t>
      </w:r>
    </w:p>
    <w:p w14:paraId="08A21486" w14:textId="77777777" w:rsidR="00DA2271" w:rsidRPr="00DA2271" w:rsidRDefault="00DA2271" w:rsidP="00DA2271">
      <w:pPr>
        <w:autoSpaceDE w:val="0"/>
        <w:autoSpaceDN w:val="0"/>
        <w:adjustRightInd w:val="0"/>
        <w:spacing w:after="0" w:line="240" w:lineRule="auto"/>
        <w:rPr>
          <w:rFonts w:ascii="Arial" w:hAnsi="Arial" w:cs="Arial"/>
          <w:u w:val="single"/>
        </w:rPr>
      </w:pPr>
    </w:p>
    <w:p w14:paraId="08A21487" w14:textId="77777777" w:rsidR="004452F6" w:rsidRPr="00DA2271" w:rsidRDefault="004452F6" w:rsidP="00B73530">
      <w:pPr>
        <w:autoSpaceDE w:val="0"/>
        <w:autoSpaceDN w:val="0"/>
        <w:adjustRightInd w:val="0"/>
        <w:spacing w:after="0" w:line="240" w:lineRule="auto"/>
        <w:rPr>
          <w:rFonts w:ascii="Arial" w:hAnsi="Arial" w:cs="Arial"/>
          <w:u w:val="single"/>
        </w:rPr>
      </w:pPr>
      <w:r w:rsidRPr="00DA2271">
        <w:rPr>
          <w:rFonts w:ascii="Arial" w:hAnsi="Arial" w:cs="Arial"/>
          <w:u w:val="single"/>
        </w:rPr>
        <w:t>Adjournment</w:t>
      </w:r>
    </w:p>
    <w:p w14:paraId="08A21488" w14:textId="77777777" w:rsidR="004452F6" w:rsidRPr="00DA2271" w:rsidRDefault="004452F6" w:rsidP="00B73530">
      <w:pPr>
        <w:autoSpaceDE w:val="0"/>
        <w:autoSpaceDN w:val="0"/>
        <w:adjustRightInd w:val="0"/>
        <w:spacing w:after="0" w:line="240" w:lineRule="auto"/>
        <w:rPr>
          <w:rFonts w:ascii="Arial" w:hAnsi="Arial" w:cs="Arial"/>
        </w:rPr>
      </w:pPr>
    </w:p>
    <w:p w14:paraId="08A21489" w14:textId="77777777" w:rsidR="002617B1" w:rsidRPr="00DA2271" w:rsidRDefault="002617B1" w:rsidP="00B73530">
      <w:pPr>
        <w:autoSpaceDE w:val="0"/>
        <w:autoSpaceDN w:val="0"/>
        <w:adjustRightInd w:val="0"/>
        <w:spacing w:after="0" w:line="240" w:lineRule="auto"/>
        <w:rPr>
          <w:rFonts w:ascii="Arial" w:hAnsi="Arial" w:cs="Arial"/>
        </w:rPr>
      </w:pPr>
      <w:r w:rsidRPr="00DA2271">
        <w:rPr>
          <w:rFonts w:ascii="Arial" w:hAnsi="Arial" w:cs="Arial"/>
        </w:rPr>
        <w:t>There being no further business, the meeting was adjourned.</w:t>
      </w:r>
    </w:p>
    <w:p w14:paraId="08A2148A" w14:textId="77777777" w:rsidR="00D9387A" w:rsidRPr="00DA2271" w:rsidRDefault="00D9387A" w:rsidP="00B73530">
      <w:pPr>
        <w:autoSpaceDE w:val="0"/>
        <w:autoSpaceDN w:val="0"/>
        <w:adjustRightInd w:val="0"/>
        <w:spacing w:after="0" w:line="240" w:lineRule="auto"/>
        <w:rPr>
          <w:rFonts w:ascii="Arial" w:hAnsi="Arial" w:cs="Arial"/>
        </w:rPr>
      </w:pPr>
    </w:p>
    <w:p w14:paraId="08A2148B" w14:textId="77777777" w:rsidR="00D02352" w:rsidRPr="00DA2271" w:rsidRDefault="002617B1" w:rsidP="00B73530">
      <w:pPr>
        <w:spacing w:after="0" w:line="240" w:lineRule="auto"/>
        <w:rPr>
          <w:rFonts w:ascii="Arial" w:hAnsi="Arial" w:cs="Arial"/>
        </w:rPr>
      </w:pPr>
      <w:r w:rsidRPr="00DA2271">
        <w:rPr>
          <w:rFonts w:ascii="Arial" w:hAnsi="Arial" w:cs="Arial"/>
        </w:rPr>
        <w:t xml:space="preserve">Recorder, </w:t>
      </w:r>
      <w:r w:rsidR="00DA2271">
        <w:rPr>
          <w:rFonts w:ascii="Arial" w:hAnsi="Arial" w:cs="Arial"/>
        </w:rPr>
        <w:t>Jack Finney</w:t>
      </w:r>
    </w:p>
    <w:p w14:paraId="08A2148C" w14:textId="77777777" w:rsidR="00DA2271" w:rsidRPr="00DA2271" w:rsidRDefault="00DA2271">
      <w:pPr>
        <w:spacing w:after="0" w:line="240" w:lineRule="auto"/>
        <w:rPr>
          <w:rFonts w:ascii="Arial" w:hAnsi="Arial" w:cs="Arial"/>
        </w:rPr>
      </w:pPr>
    </w:p>
    <w:sectPr w:rsidR="00DA2271" w:rsidRPr="00DA2271">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8A2148F" w14:textId="77777777" w:rsidR="001C0C8F" w:rsidRDefault="001C0C8F" w:rsidP="006E62AD">
      <w:pPr>
        <w:spacing w:after="0" w:line="240" w:lineRule="auto"/>
      </w:pPr>
      <w:r>
        <w:separator/>
      </w:r>
    </w:p>
  </w:endnote>
  <w:endnote w:type="continuationSeparator" w:id="0">
    <w:p w14:paraId="08A21490" w14:textId="77777777" w:rsidR="001C0C8F" w:rsidRDefault="001C0C8F" w:rsidP="006E62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18901893"/>
      <w:docPartObj>
        <w:docPartGallery w:val="Page Numbers (Bottom of Page)"/>
        <w:docPartUnique/>
      </w:docPartObj>
    </w:sdtPr>
    <w:sdtEndPr>
      <w:rPr>
        <w:noProof/>
      </w:rPr>
    </w:sdtEndPr>
    <w:sdtContent>
      <w:p w14:paraId="08A21491" w14:textId="77777777" w:rsidR="006E62AD" w:rsidRDefault="006E62AD">
        <w:pPr>
          <w:pStyle w:val="Footer"/>
          <w:jc w:val="center"/>
        </w:pPr>
        <w:r>
          <w:fldChar w:fldCharType="begin"/>
        </w:r>
        <w:r>
          <w:instrText xml:space="preserve"> PAGE   \* MERGEFORMAT </w:instrText>
        </w:r>
        <w:r>
          <w:fldChar w:fldCharType="separate"/>
        </w:r>
        <w:r w:rsidR="006B20C3">
          <w:rPr>
            <w:noProof/>
          </w:rPr>
          <w:t>2</w:t>
        </w:r>
        <w:r>
          <w:rPr>
            <w:noProof/>
          </w:rPr>
          <w:fldChar w:fldCharType="end"/>
        </w:r>
      </w:p>
    </w:sdtContent>
  </w:sdt>
  <w:p w14:paraId="08A21492" w14:textId="77777777" w:rsidR="006E62AD" w:rsidRDefault="006E62A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8A2148D" w14:textId="77777777" w:rsidR="001C0C8F" w:rsidRDefault="001C0C8F" w:rsidP="006E62AD">
      <w:pPr>
        <w:spacing w:after="0" w:line="240" w:lineRule="auto"/>
      </w:pPr>
      <w:r>
        <w:separator/>
      </w:r>
    </w:p>
  </w:footnote>
  <w:footnote w:type="continuationSeparator" w:id="0">
    <w:p w14:paraId="08A2148E" w14:textId="77777777" w:rsidR="001C0C8F" w:rsidRDefault="001C0C8F" w:rsidP="006E62A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1127CC"/>
    <w:multiLevelType w:val="hybridMultilevel"/>
    <w:tmpl w:val="7DF4697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4C931F6"/>
    <w:multiLevelType w:val="hybridMultilevel"/>
    <w:tmpl w:val="F628197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346742C"/>
    <w:multiLevelType w:val="hybridMultilevel"/>
    <w:tmpl w:val="1118178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42D143F"/>
    <w:multiLevelType w:val="hybridMultilevel"/>
    <w:tmpl w:val="2B6EA05A"/>
    <w:lvl w:ilvl="0" w:tplc="28C6A756">
      <w:start w:val="1"/>
      <w:numFmt w:val="decimal"/>
      <w:lvlText w:val="%1."/>
      <w:lvlJc w:val="left"/>
      <w:pPr>
        <w:ind w:left="720" w:hanging="360"/>
      </w:pPr>
      <w:rPr>
        <w:rFonts w:hint="default"/>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714698D"/>
    <w:multiLevelType w:val="hybridMultilevel"/>
    <w:tmpl w:val="C27EEF8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A443DC9"/>
    <w:multiLevelType w:val="hybridMultilevel"/>
    <w:tmpl w:val="F3DE2C1C"/>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B1745C4"/>
    <w:multiLevelType w:val="hybridMultilevel"/>
    <w:tmpl w:val="8B4E96F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C8B0D23"/>
    <w:multiLevelType w:val="hybridMultilevel"/>
    <w:tmpl w:val="C27EEF8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0712C54"/>
    <w:multiLevelType w:val="hybridMultilevel"/>
    <w:tmpl w:val="AF027F8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5176DE9"/>
    <w:multiLevelType w:val="hybridMultilevel"/>
    <w:tmpl w:val="DC427BC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7904577"/>
    <w:multiLevelType w:val="hybridMultilevel"/>
    <w:tmpl w:val="6B0AB5E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9016ECB"/>
    <w:multiLevelType w:val="hybridMultilevel"/>
    <w:tmpl w:val="D5549CD4"/>
    <w:lvl w:ilvl="0" w:tplc="BA724DAA">
      <w:start w:val="1"/>
      <w:numFmt w:val="lowerLetter"/>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49895928"/>
    <w:multiLevelType w:val="hybridMultilevel"/>
    <w:tmpl w:val="F7A285F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A235BD6"/>
    <w:multiLevelType w:val="hybridMultilevel"/>
    <w:tmpl w:val="C27EEF8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ACC2A9B"/>
    <w:multiLevelType w:val="hybridMultilevel"/>
    <w:tmpl w:val="DF266C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C1C1559"/>
    <w:multiLevelType w:val="hybridMultilevel"/>
    <w:tmpl w:val="960A810E"/>
    <w:lvl w:ilvl="0" w:tplc="C27CB9AC">
      <w:start w:val="2"/>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15:restartNumberingAfterBreak="0">
    <w:nsid w:val="4DD82B5B"/>
    <w:multiLevelType w:val="hybridMultilevel"/>
    <w:tmpl w:val="F426F6D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123684E"/>
    <w:multiLevelType w:val="hybridMultilevel"/>
    <w:tmpl w:val="7E4EF8FE"/>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5D787F43"/>
    <w:multiLevelType w:val="hybridMultilevel"/>
    <w:tmpl w:val="F426F6D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21336E4"/>
    <w:multiLevelType w:val="hybridMultilevel"/>
    <w:tmpl w:val="B29803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22D2F83"/>
    <w:multiLevelType w:val="hybridMultilevel"/>
    <w:tmpl w:val="2E12D1A6"/>
    <w:lvl w:ilvl="0" w:tplc="13B6ABBE">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CAB28B4"/>
    <w:multiLevelType w:val="hybridMultilevel"/>
    <w:tmpl w:val="50C4DB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F4E4D82"/>
    <w:multiLevelType w:val="hybridMultilevel"/>
    <w:tmpl w:val="CDFAACD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F8D3E09"/>
    <w:multiLevelType w:val="hybridMultilevel"/>
    <w:tmpl w:val="E8DE337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2895228"/>
    <w:multiLevelType w:val="hybridMultilevel"/>
    <w:tmpl w:val="964EDB4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7BA256F9"/>
    <w:multiLevelType w:val="hybridMultilevel"/>
    <w:tmpl w:val="F426F6D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581056639">
    <w:abstractNumId w:val="22"/>
  </w:num>
  <w:num w:numId="2" w16cid:durableId="275627">
    <w:abstractNumId w:val="1"/>
  </w:num>
  <w:num w:numId="3" w16cid:durableId="1795521650">
    <w:abstractNumId w:val="6"/>
  </w:num>
  <w:num w:numId="4" w16cid:durableId="78260088">
    <w:abstractNumId w:val="23"/>
  </w:num>
  <w:num w:numId="5" w16cid:durableId="865825746">
    <w:abstractNumId w:val="14"/>
  </w:num>
  <w:num w:numId="6" w16cid:durableId="1988897645">
    <w:abstractNumId w:val="21"/>
  </w:num>
  <w:num w:numId="7" w16cid:durableId="381364906">
    <w:abstractNumId w:val="9"/>
  </w:num>
  <w:num w:numId="8" w16cid:durableId="848102751">
    <w:abstractNumId w:val="19"/>
  </w:num>
  <w:num w:numId="9" w16cid:durableId="1953853465">
    <w:abstractNumId w:val="17"/>
  </w:num>
  <w:num w:numId="10" w16cid:durableId="2097247249">
    <w:abstractNumId w:val="15"/>
  </w:num>
  <w:num w:numId="11" w16cid:durableId="358966837">
    <w:abstractNumId w:val="2"/>
  </w:num>
  <w:num w:numId="12" w16cid:durableId="613096854">
    <w:abstractNumId w:val="0"/>
  </w:num>
  <w:num w:numId="13" w16cid:durableId="501551420">
    <w:abstractNumId w:val="25"/>
  </w:num>
  <w:num w:numId="14" w16cid:durableId="1370180424">
    <w:abstractNumId w:val="3"/>
  </w:num>
  <w:num w:numId="15" w16cid:durableId="1389189872">
    <w:abstractNumId w:val="24"/>
  </w:num>
  <w:num w:numId="16" w16cid:durableId="862743352">
    <w:abstractNumId w:val="10"/>
  </w:num>
  <w:num w:numId="17" w16cid:durableId="1528450135">
    <w:abstractNumId w:val="16"/>
  </w:num>
  <w:num w:numId="18" w16cid:durableId="565800737">
    <w:abstractNumId w:val="7"/>
  </w:num>
  <w:num w:numId="19" w16cid:durableId="92892760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2025588429">
    <w:abstractNumId w:val="18"/>
  </w:num>
  <w:num w:numId="21" w16cid:durableId="1738212295">
    <w:abstractNumId w:val="11"/>
  </w:num>
  <w:num w:numId="22" w16cid:durableId="42678570">
    <w:abstractNumId w:val="5"/>
  </w:num>
  <w:num w:numId="23" w16cid:durableId="393283323">
    <w:abstractNumId w:val="12"/>
  </w:num>
  <w:num w:numId="24" w16cid:durableId="1530724672">
    <w:abstractNumId w:val="4"/>
  </w:num>
  <w:num w:numId="25" w16cid:durableId="1282302868">
    <w:abstractNumId w:val="8"/>
  </w:num>
  <w:num w:numId="26" w16cid:durableId="370811274">
    <w:abstractNumId w:val="13"/>
  </w:num>
  <w:num w:numId="27" w16cid:durableId="1522353455">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617B1"/>
    <w:rsid w:val="00042E91"/>
    <w:rsid w:val="00057BC0"/>
    <w:rsid w:val="0006575B"/>
    <w:rsid w:val="000803EC"/>
    <w:rsid w:val="00086DD4"/>
    <w:rsid w:val="000A2A88"/>
    <w:rsid w:val="000B1B2C"/>
    <w:rsid w:val="000D02E9"/>
    <w:rsid w:val="000D3816"/>
    <w:rsid w:val="000F0334"/>
    <w:rsid w:val="00136D75"/>
    <w:rsid w:val="00140318"/>
    <w:rsid w:val="001459E2"/>
    <w:rsid w:val="001537D4"/>
    <w:rsid w:val="00156D3B"/>
    <w:rsid w:val="00165FAA"/>
    <w:rsid w:val="001B44BD"/>
    <w:rsid w:val="001C0C8F"/>
    <w:rsid w:val="001D19DA"/>
    <w:rsid w:val="001E5839"/>
    <w:rsid w:val="001F3A27"/>
    <w:rsid w:val="002159E7"/>
    <w:rsid w:val="00215D47"/>
    <w:rsid w:val="002202DD"/>
    <w:rsid w:val="00226C4E"/>
    <w:rsid w:val="002617B1"/>
    <w:rsid w:val="002761FD"/>
    <w:rsid w:val="002A1F5F"/>
    <w:rsid w:val="002C6E53"/>
    <w:rsid w:val="003139ED"/>
    <w:rsid w:val="0031535B"/>
    <w:rsid w:val="00316161"/>
    <w:rsid w:val="00316EB9"/>
    <w:rsid w:val="00325396"/>
    <w:rsid w:val="00330A74"/>
    <w:rsid w:val="003570A9"/>
    <w:rsid w:val="00366D04"/>
    <w:rsid w:val="0037238C"/>
    <w:rsid w:val="003934B7"/>
    <w:rsid w:val="003956F4"/>
    <w:rsid w:val="003B31DF"/>
    <w:rsid w:val="00403834"/>
    <w:rsid w:val="004076EC"/>
    <w:rsid w:val="004400DC"/>
    <w:rsid w:val="00440F39"/>
    <w:rsid w:val="004452F6"/>
    <w:rsid w:val="0045333F"/>
    <w:rsid w:val="004B07DD"/>
    <w:rsid w:val="004E41C4"/>
    <w:rsid w:val="004F010D"/>
    <w:rsid w:val="00530725"/>
    <w:rsid w:val="00534BA7"/>
    <w:rsid w:val="00552287"/>
    <w:rsid w:val="00561028"/>
    <w:rsid w:val="00580EED"/>
    <w:rsid w:val="0059216B"/>
    <w:rsid w:val="00596A58"/>
    <w:rsid w:val="005A56D8"/>
    <w:rsid w:val="005A6800"/>
    <w:rsid w:val="005B0D80"/>
    <w:rsid w:val="005B371B"/>
    <w:rsid w:val="005C24CC"/>
    <w:rsid w:val="005D33F9"/>
    <w:rsid w:val="00610B04"/>
    <w:rsid w:val="00641814"/>
    <w:rsid w:val="00654DB2"/>
    <w:rsid w:val="00666E1D"/>
    <w:rsid w:val="00670520"/>
    <w:rsid w:val="0067201F"/>
    <w:rsid w:val="006807F3"/>
    <w:rsid w:val="006A56E0"/>
    <w:rsid w:val="006B20C3"/>
    <w:rsid w:val="006D0EAE"/>
    <w:rsid w:val="006D1C5C"/>
    <w:rsid w:val="006D30A1"/>
    <w:rsid w:val="006E62AD"/>
    <w:rsid w:val="00756ACE"/>
    <w:rsid w:val="007665A0"/>
    <w:rsid w:val="007745E9"/>
    <w:rsid w:val="00787E13"/>
    <w:rsid w:val="007B7AA0"/>
    <w:rsid w:val="007D59BD"/>
    <w:rsid w:val="007E0655"/>
    <w:rsid w:val="007E6C5F"/>
    <w:rsid w:val="00811561"/>
    <w:rsid w:val="008140F3"/>
    <w:rsid w:val="0083479D"/>
    <w:rsid w:val="00846C86"/>
    <w:rsid w:val="00863965"/>
    <w:rsid w:val="00865C35"/>
    <w:rsid w:val="00887601"/>
    <w:rsid w:val="00890D32"/>
    <w:rsid w:val="00894835"/>
    <w:rsid w:val="008A3EAC"/>
    <w:rsid w:val="008A7EC5"/>
    <w:rsid w:val="008B0044"/>
    <w:rsid w:val="008B1C56"/>
    <w:rsid w:val="008C0D0C"/>
    <w:rsid w:val="00916DB1"/>
    <w:rsid w:val="009567ED"/>
    <w:rsid w:val="009663D8"/>
    <w:rsid w:val="00967502"/>
    <w:rsid w:val="009743B8"/>
    <w:rsid w:val="009A01C6"/>
    <w:rsid w:val="009A6327"/>
    <w:rsid w:val="009E2185"/>
    <w:rsid w:val="00A30222"/>
    <w:rsid w:val="00A325DE"/>
    <w:rsid w:val="00A32DC8"/>
    <w:rsid w:val="00A33D5D"/>
    <w:rsid w:val="00A44AE7"/>
    <w:rsid w:val="00A60CC4"/>
    <w:rsid w:val="00A714E9"/>
    <w:rsid w:val="00A749A8"/>
    <w:rsid w:val="00AA5E7A"/>
    <w:rsid w:val="00AA6780"/>
    <w:rsid w:val="00AC2FE7"/>
    <w:rsid w:val="00AC6DF0"/>
    <w:rsid w:val="00AE4B38"/>
    <w:rsid w:val="00B526F7"/>
    <w:rsid w:val="00B5308B"/>
    <w:rsid w:val="00B569A8"/>
    <w:rsid w:val="00B73530"/>
    <w:rsid w:val="00BE201A"/>
    <w:rsid w:val="00BE6D56"/>
    <w:rsid w:val="00BF7F11"/>
    <w:rsid w:val="00C0410F"/>
    <w:rsid w:val="00C17CBB"/>
    <w:rsid w:val="00C36099"/>
    <w:rsid w:val="00C37F8D"/>
    <w:rsid w:val="00C71299"/>
    <w:rsid w:val="00C8110B"/>
    <w:rsid w:val="00CA10DE"/>
    <w:rsid w:val="00CA61AE"/>
    <w:rsid w:val="00CA6398"/>
    <w:rsid w:val="00CE1FC4"/>
    <w:rsid w:val="00CE5415"/>
    <w:rsid w:val="00CF6DCA"/>
    <w:rsid w:val="00D02352"/>
    <w:rsid w:val="00D05F1A"/>
    <w:rsid w:val="00D659C6"/>
    <w:rsid w:val="00D84884"/>
    <w:rsid w:val="00D930ED"/>
    <w:rsid w:val="00D9387A"/>
    <w:rsid w:val="00DA2271"/>
    <w:rsid w:val="00DB260B"/>
    <w:rsid w:val="00DB36F6"/>
    <w:rsid w:val="00DD4F89"/>
    <w:rsid w:val="00DF3A2B"/>
    <w:rsid w:val="00E1299F"/>
    <w:rsid w:val="00E21472"/>
    <w:rsid w:val="00E40234"/>
    <w:rsid w:val="00E46288"/>
    <w:rsid w:val="00E51897"/>
    <w:rsid w:val="00E65CA3"/>
    <w:rsid w:val="00E96475"/>
    <w:rsid w:val="00EB5844"/>
    <w:rsid w:val="00ED7434"/>
    <w:rsid w:val="00EE1022"/>
    <w:rsid w:val="00EE4B5E"/>
    <w:rsid w:val="00EF4E67"/>
    <w:rsid w:val="00F20040"/>
    <w:rsid w:val="00F24BD9"/>
    <w:rsid w:val="00F24CF0"/>
    <w:rsid w:val="00F368CC"/>
    <w:rsid w:val="00F56BDA"/>
    <w:rsid w:val="00F76B42"/>
    <w:rsid w:val="00F774F5"/>
    <w:rsid w:val="00F8513C"/>
    <w:rsid w:val="00F91F18"/>
    <w:rsid w:val="00FA602F"/>
    <w:rsid w:val="00FB3051"/>
    <w:rsid w:val="00FB4DF5"/>
    <w:rsid w:val="00FB7FDA"/>
    <w:rsid w:val="00FE5BE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A2145E"/>
  <w15:docId w15:val="{DA1CFAC5-C83E-4C69-9EC6-53ADF8A2E2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617B1"/>
    <w:pPr>
      <w:ind w:left="720"/>
      <w:contextualSpacing/>
    </w:pPr>
  </w:style>
  <w:style w:type="paragraph" w:styleId="Header">
    <w:name w:val="header"/>
    <w:basedOn w:val="Normal"/>
    <w:link w:val="HeaderChar"/>
    <w:uiPriority w:val="99"/>
    <w:unhideWhenUsed/>
    <w:rsid w:val="006E62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6E62AD"/>
  </w:style>
  <w:style w:type="paragraph" w:styleId="Footer">
    <w:name w:val="footer"/>
    <w:basedOn w:val="Normal"/>
    <w:link w:val="FooterChar"/>
    <w:uiPriority w:val="99"/>
    <w:unhideWhenUsed/>
    <w:rsid w:val="006E62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6E62AD"/>
  </w:style>
  <w:style w:type="paragraph" w:styleId="BalloonText">
    <w:name w:val="Balloon Text"/>
    <w:basedOn w:val="Normal"/>
    <w:link w:val="BalloonTextChar"/>
    <w:uiPriority w:val="99"/>
    <w:semiHidden/>
    <w:unhideWhenUsed/>
    <w:rsid w:val="00C7129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71299"/>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252589">
      <w:bodyDiv w:val="1"/>
      <w:marLeft w:val="0"/>
      <w:marRight w:val="0"/>
      <w:marTop w:val="0"/>
      <w:marBottom w:val="0"/>
      <w:divBdr>
        <w:top w:val="none" w:sz="0" w:space="0" w:color="auto"/>
        <w:left w:val="none" w:sz="0" w:space="0" w:color="auto"/>
        <w:bottom w:val="none" w:sz="0" w:space="0" w:color="auto"/>
        <w:right w:val="none" w:sz="0" w:space="0" w:color="auto"/>
      </w:divBdr>
      <w:divsChild>
        <w:div w:id="1703558888">
          <w:marLeft w:val="0"/>
          <w:marRight w:val="0"/>
          <w:marTop w:val="0"/>
          <w:marBottom w:val="0"/>
          <w:divBdr>
            <w:top w:val="none" w:sz="0" w:space="0" w:color="auto"/>
            <w:left w:val="none" w:sz="0" w:space="0" w:color="auto"/>
            <w:bottom w:val="none" w:sz="0" w:space="0" w:color="auto"/>
            <w:right w:val="none" w:sz="0" w:space="0" w:color="auto"/>
          </w:divBdr>
        </w:div>
        <w:div w:id="1548907923">
          <w:marLeft w:val="0"/>
          <w:marRight w:val="0"/>
          <w:marTop w:val="0"/>
          <w:marBottom w:val="0"/>
          <w:divBdr>
            <w:top w:val="none" w:sz="0" w:space="0" w:color="auto"/>
            <w:left w:val="none" w:sz="0" w:space="0" w:color="auto"/>
            <w:bottom w:val="none" w:sz="0" w:space="0" w:color="auto"/>
            <w:right w:val="none" w:sz="0" w:space="0" w:color="auto"/>
          </w:divBdr>
        </w:div>
        <w:div w:id="808014516">
          <w:marLeft w:val="0"/>
          <w:marRight w:val="0"/>
          <w:marTop w:val="0"/>
          <w:marBottom w:val="0"/>
          <w:divBdr>
            <w:top w:val="none" w:sz="0" w:space="0" w:color="auto"/>
            <w:left w:val="none" w:sz="0" w:space="0" w:color="auto"/>
            <w:bottom w:val="none" w:sz="0" w:space="0" w:color="auto"/>
            <w:right w:val="none" w:sz="0" w:space="0" w:color="auto"/>
          </w:divBdr>
        </w:div>
        <w:div w:id="1994096308">
          <w:marLeft w:val="0"/>
          <w:marRight w:val="0"/>
          <w:marTop w:val="0"/>
          <w:marBottom w:val="0"/>
          <w:divBdr>
            <w:top w:val="none" w:sz="0" w:space="0" w:color="auto"/>
            <w:left w:val="none" w:sz="0" w:space="0" w:color="auto"/>
            <w:bottom w:val="none" w:sz="0" w:space="0" w:color="auto"/>
            <w:right w:val="none" w:sz="0" w:space="0" w:color="auto"/>
          </w:divBdr>
        </w:div>
        <w:div w:id="1628925563">
          <w:marLeft w:val="0"/>
          <w:marRight w:val="0"/>
          <w:marTop w:val="0"/>
          <w:marBottom w:val="0"/>
          <w:divBdr>
            <w:top w:val="none" w:sz="0" w:space="0" w:color="auto"/>
            <w:left w:val="none" w:sz="0" w:space="0" w:color="auto"/>
            <w:bottom w:val="none" w:sz="0" w:space="0" w:color="auto"/>
            <w:right w:val="none" w:sz="0" w:space="0" w:color="auto"/>
          </w:divBdr>
        </w:div>
      </w:divsChild>
    </w:div>
    <w:div w:id="550314465">
      <w:bodyDiv w:val="1"/>
      <w:marLeft w:val="0"/>
      <w:marRight w:val="0"/>
      <w:marTop w:val="0"/>
      <w:marBottom w:val="0"/>
      <w:divBdr>
        <w:top w:val="none" w:sz="0" w:space="0" w:color="auto"/>
        <w:left w:val="none" w:sz="0" w:space="0" w:color="auto"/>
        <w:bottom w:val="none" w:sz="0" w:space="0" w:color="auto"/>
        <w:right w:val="none" w:sz="0" w:space="0" w:color="auto"/>
      </w:divBdr>
    </w:div>
    <w:div w:id="1012994418">
      <w:bodyDiv w:val="1"/>
      <w:marLeft w:val="0"/>
      <w:marRight w:val="0"/>
      <w:marTop w:val="0"/>
      <w:marBottom w:val="0"/>
      <w:divBdr>
        <w:top w:val="none" w:sz="0" w:space="0" w:color="auto"/>
        <w:left w:val="none" w:sz="0" w:space="0" w:color="auto"/>
        <w:bottom w:val="none" w:sz="0" w:space="0" w:color="auto"/>
        <w:right w:val="none" w:sz="0" w:space="0" w:color="auto"/>
      </w:divBdr>
    </w:div>
    <w:div w:id="1483350635">
      <w:bodyDiv w:val="1"/>
      <w:marLeft w:val="0"/>
      <w:marRight w:val="0"/>
      <w:marTop w:val="0"/>
      <w:marBottom w:val="0"/>
      <w:divBdr>
        <w:top w:val="none" w:sz="0" w:space="0" w:color="auto"/>
        <w:left w:val="none" w:sz="0" w:space="0" w:color="auto"/>
        <w:bottom w:val="none" w:sz="0" w:space="0" w:color="auto"/>
        <w:right w:val="none" w:sz="0" w:space="0" w:color="auto"/>
      </w:divBdr>
    </w:div>
    <w:div w:id="1489399507">
      <w:bodyDiv w:val="1"/>
      <w:marLeft w:val="0"/>
      <w:marRight w:val="0"/>
      <w:marTop w:val="0"/>
      <w:marBottom w:val="0"/>
      <w:divBdr>
        <w:top w:val="none" w:sz="0" w:space="0" w:color="auto"/>
        <w:left w:val="none" w:sz="0" w:space="0" w:color="auto"/>
        <w:bottom w:val="none" w:sz="0" w:space="0" w:color="auto"/>
        <w:right w:val="none" w:sz="0" w:space="0" w:color="auto"/>
      </w:divBdr>
      <w:divsChild>
        <w:div w:id="992609281">
          <w:marLeft w:val="0"/>
          <w:marRight w:val="0"/>
          <w:marTop w:val="0"/>
          <w:marBottom w:val="0"/>
          <w:divBdr>
            <w:top w:val="none" w:sz="0" w:space="0" w:color="auto"/>
            <w:left w:val="none" w:sz="0" w:space="0" w:color="auto"/>
            <w:bottom w:val="none" w:sz="0" w:space="0" w:color="auto"/>
            <w:right w:val="none" w:sz="0" w:space="0" w:color="auto"/>
          </w:divBdr>
        </w:div>
        <w:div w:id="792869864">
          <w:marLeft w:val="0"/>
          <w:marRight w:val="0"/>
          <w:marTop w:val="0"/>
          <w:marBottom w:val="0"/>
          <w:divBdr>
            <w:top w:val="none" w:sz="0" w:space="0" w:color="auto"/>
            <w:left w:val="none" w:sz="0" w:space="0" w:color="auto"/>
            <w:bottom w:val="none" w:sz="0" w:space="0" w:color="auto"/>
            <w:right w:val="none" w:sz="0" w:space="0" w:color="auto"/>
          </w:divBdr>
        </w:div>
      </w:divsChild>
    </w:div>
    <w:div w:id="16281190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16C1D77-99CB-4C94-A6B9-BB9D8FCA80E8}">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4F960912-EED4-4B74-9D5F-1D24D5869BB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2</Pages>
  <Words>361</Words>
  <Characters>2058</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2415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maxwell</dc:creator>
  <cp:lastModifiedBy>Somervell, Demetria</cp:lastModifiedBy>
  <cp:revision>1</cp:revision>
  <cp:lastPrinted>2013-09-27T13:06:00Z</cp:lastPrinted>
  <dcterms:created xsi:type="dcterms:W3CDTF">2013-11-03T16:48:00Z</dcterms:created>
  <dcterms:modified xsi:type="dcterms:W3CDTF">2025-01-17T19:45:00Z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0x01010066C58A057D40F14CAF1BFC722D08F770</vt:lpwstr>
  </property>
</Properties>
</file>