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5761FD" w14:textId="1DE8B15B" w:rsidR="00B62C21" w:rsidRPr="00637379" w:rsidRDefault="000B2761" w:rsidP="00BE5114">
      <w:pPr>
        <w:pStyle w:val="Heading1"/>
        <w:rPr>
          <w:rFonts w:eastAsia="Times New Roman"/>
          <w:b/>
          <w:bCs/>
          <w:color w:val="auto"/>
        </w:rPr>
      </w:pPr>
      <w:r w:rsidRPr="00637379">
        <w:rPr>
          <w:rFonts w:eastAsia="Times New Roman"/>
          <w:b/>
          <w:bCs/>
          <w:color w:val="auto"/>
        </w:rPr>
        <w:t>Lest We Forget: The U.S.</w:t>
      </w:r>
      <w:r w:rsidR="00B910B2" w:rsidRPr="00637379">
        <w:rPr>
          <w:rFonts w:eastAsia="Times New Roman"/>
          <w:b/>
          <w:bCs/>
          <w:color w:val="auto"/>
        </w:rPr>
        <w:t xml:space="preserve"> </w:t>
      </w:r>
      <w:r w:rsidRPr="00637379">
        <w:rPr>
          <w:rFonts w:eastAsia="Times New Roman"/>
          <w:b/>
          <w:bCs/>
          <w:color w:val="auto"/>
        </w:rPr>
        <w:t xml:space="preserve">Infantry Division Associations as Custodians of </w:t>
      </w:r>
      <w:r w:rsidR="00B910B2" w:rsidRPr="00637379">
        <w:rPr>
          <w:rFonts w:eastAsia="Times New Roman"/>
          <w:b/>
          <w:bCs/>
          <w:color w:val="auto"/>
        </w:rPr>
        <w:t xml:space="preserve">Memory, Commemoration and </w:t>
      </w:r>
      <w:r w:rsidRPr="00637379">
        <w:rPr>
          <w:rFonts w:eastAsia="Times New Roman"/>
          <w:b/>
          <w:bCs/>
          <w:color w:val="auto"/>
        </w:rPr>
        <w:t>Military History, 194</w:t>
      </w:r>
      <w:r w:rsidR="00B910B2" w:rsidRPr="00637379">
        <w:rPr>
          <w:rFonts w:eastAsia="Times New Roman"/>
          <w:b/>
          <w:bCs/>
          <w:color w:val="auto"/>
        </w:rPr>
        <w:t>5</w:t>
      </w:r>
      <w:r w:rsidRPr="00637379">
        <w:rPr>
          <w:rFonts w:eastAsia="Times New Roman"/>
          <w:b/>
          <w:bCs/>
          <w:color w:val="auto"/>
        </w:rPr>
        <w:t>-1950</w:t>
      </w:r>
    </w:p>
    <w:p w14:paraId="31BE77E9" w14:textId="77777777" w:rsidR="00BE5114" w:rsidRPr="00637379" w:rsidRDefault="00BE5114" w:rsidP="00BE5114">
      <w:pPr>
        <w:rPr>
          <w:b/>
          <w:bCs/>
        </w:rPr>
      </w:pPr>
    </w:p>
    <w:p w14:paraId="3580812F" w14:textId="58222A52" w:rsidR="00BE5114" w:rsidRPr="00637379" w:rsidRDefault="00BE5114" w:rsidP="005045A8">
      <w:pPr>
        <w:jc w:val="center"/>
        <w:rPr>
          <w:b/>
          <w:bCs/>
        </w:rPr>
      </w:pPr>
      <w:r w:rsidRPr="00637379">
        <w:rPr>
          <w:b/>
          <w:bCs/>
        </w:rPr>
        <w:t>Erik D. Carlson</w:t>
      </w:r>
    </w:p>
    <w:p w14:paraId="3ACE6D8D" w14:textId="010F6066" w:rsidR="005045A8" w:rsidRDefault="00BE5114" w:rsidP="005045A8">
      <w:pPr>
        <w:jc w:val="center"/>
      </w:pPr>
      <w:r>
        <w:t>Florida Gulf Coast University</w:t>
      </w:r>
    </w:p>
    <w:p w14:paraId="6364A774" w14:textId="68AD8ED9" w:rsidR="005045A8" w:rsidRPr="00637379" w:rsidRDefault="005045A8" w:rsidP="00637379">
      <w:pPr>
        <w:pStyle w:val="Heading2"/>
        <w:jc w:val="center"/>
        <w:rPr>
          <w:b/>
          <w:bCs/>
          <w:color w:val="auto"/>
        </w:rPr>
      </w:pPr>
      <w:r w:rsidRPr="00637379">
        <w:rPr>
          <w:b/>
          <w:bCs/>
          <w:color w:val="auto"/>
        </w:rPr>
        <w:t>Abstract</w:t>
      </w:r>
    </w:p>
    <w:p w14:paraId="28CA049C" w14:textId="77777777" w:rsidR="005045A8" w:rsidRPr="005045A8" w:rsidRDefault="005045A8" w:rsidP="005045A8"/>
    <w:p w14:paraId="07BE2928" w14:textId="32C948CA" w:rsidR="005045A8" w:rsidRPr="005045A8" w:rsidRDefault="005045A8" w:rsidP="00637379">
      <w:pPr>
        <w:rPr>
          <w:rFonts w:eastAsia="Times New Roman" w:cstheme="minorHAnsi"/>
        </w:rPr>
      </w:pPr>
      <w:r w:rsidRPr="005045A8">
        <w:rPr>
          <w:rFonts w:eastAsia="Times New Roman" w:cstheme="minorHAnsi"/>
        </w:rPr>
        <w:t xml:space="preserve">In the </w:t>
      </w:r>
      <w:r w:rsidR="006515A3">
        <w:rPr>
          <w:rFonts w:eastAsia="Times New Roman" w:cstheme="minorHAnsi"/>
        </w:rPr>
        <w:t xml:space="preserve">immediate </w:t>
      </w:r>
      <w:r w:rsidRPr="005045A8">
        <w:rPr>
          <w:rFonts w:eastAsia="Times New Roman" w:cstheme="minorHAnsi"/>
        </w:rPr>
        <w:t xml:space="preserve">post-World War II </w:t>
      </w:r>
      <w:r w:rsidR="0070369F" w:rsidRPr="005045A8">
        <w:rPr>
          <w:rFonts w:eastAsia="Times New Roman" w:cstheme="minorHAnsi"/>
        </w:rPr>
        <w:t xml:space="preserve">period, </w:t>
      </w:r>
      <w:r w:rsidR="006515A3">
        <w:rPr>
          <w:rFonts w:eastAsia="Times New Roman" w:cstheme="minorHAnsi"/>
        </w:rPr>
        <w:t xml:space="preserve">returning </w:t>
      </w:r>
      <w:r w:rsidR="0070369F">
        <w:rPr>
          <w:rFonts w:eastAsia="Times New Roman" w:cstheme="minorHAnsi"/>
        </w:rPr>
        <w:t>American</w:t>
      </w:r>
      <w:r w:rsidRPr="005045A8">
        <w:rPr>
          <w:rFonts w:eastAsia="Times New Roman" w:cstheme="minorHAnsi"/>
        </w:rPr>
        <w:t xml:space="preserve"> veterans began to form unit </w:t>
      </w:r>
      <w:r w:rsidR="0070369F">
        <w:rPr>
          <w:rFonts w:eastAsia="Times New Roman" w:cstheme="minorHAnsi"/>
        </w:rPr>
        <w:t>A</w:t>
      </w:r>
      <w:r w:rsidRPr="005045A8">
        <w:rPr>
          <w:rFonts w:eastAsia="Times New Roman" w:cstheme="minorHAnsi"/>
        </w:rPr>
        <w:t xml:space="preserve">ssociations. </w:t>
      </w:r>
      <w:r w:rsidR="006515A3" w:rsidRPr="006515A3">
        <w:rPr>
          <w:rFonts w:eastAsia="Times New Roman" w:cstheme="minorHAnsi"/>
        </w:rPr>
        <w:t xml:space="preserve">This second phase of commemoration </w:t>
      </w:r>
      <w:r w:rsidRPr="005045A8">
        <w:rPr>
          <w:rFonts w:eastAsia="Times New Roman" w:cstheme="minorHAnsi"/>
        </w:rPr>
        <w:t>did many things for its members</w:t>
      </w:r>
      <w:r w:rsidR="0070369F">
        <w:rPr>
          <w:rFonts w:eastAsia="Times New Roman" w:cstheme="minorHAnsi"/>
        </w:rPr>
        <w:t xml:space="preserve">hip, </w:t>
      </w:r>
      <w:r w:rsidR="0070369F" w:rsidRPr="005045A8">
        <w:rPr>
          <w:rFonts w:eastAsia="Times New Roman" w:cstheme="minorHAnsi"/>
        </w:rPr>
        <w:t>including</w:t>
      </w:r>
      <w:r w:rsidRPr="005045A8">
        <w:rPr>
          <w:rFonts w:eastAsia="Times New Roman" w:cstheme="minorHAnsi"/>
        </w:rPr>
        <w:t xml:space="preserve"> reconnecting former comrades</w:t>
      </w:r>
      <w:r w:rsidR="0070369F">
        <w:rPr>
          <w:rFonts w:eastAsia="Times New Roman" w:cstheme="minorHAnsi"/>
        </w:rPr>
        <w:t xml:space="preserve"> </w:t>
      </w:r>
      <w:r w:rsidRPr="005045A8">
        <w:rPr>
          <w:rFonts w:eastAsia="Times New Roman" w:cstheme="minorHAnsi"/>
        </w:rPr>
        <w:t xml:space="preserve">forged by wartime experiences, wrote divisional histories, preserved unit military heritage, and commemorated the sacrifice of comrades that died in service. </w:t>
      </w:r>
      <w:r w:rsidR="006515A3">
        <w:rPr>
          <w:rFonts w:eastAsia="Times New Roman" w:cstheme="minorHAnsi"/>
        </w:rPr>
        <w:t xml:space="preserve">This phase of veteran initiated commemoration </w:t>
      </w:r>
      <w:r w:rsidR="001A6E62">
        <w:rPr>
          <w:rFonts w:eastAsia="Times New Roman" w:cstheme="minorHAnsi"/>
        </w:rPr>
        <w:t xml:space="preserve">also </w:t>
      </w:r>
      <w:r w:rsidR="006515A3">
        <w:rPr>
          <w:rFonts w:eastAsia="Times New Roman" w:cstheme="minorHAnsi"/>
        </w:rPr>
        <w:t xml:space="preserve">generated familial and public awareness of the wartime </w:t>
      </w:r>
      <w:r w:rsidR="001A6E62">
        <w:rPr>
          <w:rFonts w:eastAsia="Times New Roman" w:cstheme="minorHAnsi"/>
        </w:rPr>
        <w:t>sacrifices of combat veterans throughout the United States.</w:t>
      </w:r>
    </w:p>
    <w:p w14:paraId="6B249963" w14:textId="69514927" w:rsidR="005045A8" w:rsidRDefault="001A6E62" w:rsidP="00BE5114">
      <w:r w:rsidRPr="00637379">
        <w:rPr>
          <w:b/>
          <w:bCs/>
        </w:rPr>
        <w:t>Key words</w:t>
      </w:r>
      <w:r>
        <w:t xml:space="preserve">: World War II </w:t>
      </w:r>
      <w:r w:rsidR="00613D3C">
        <w:t xml:space="preserve">US </w:t>
      </w:r>
      <w:r>
        <w:t>Veterans Association</w:t>
      </w:r>
      <w:r w:rsidR="00D45A97">
        <w:t>s</w:t>
      </w:r>
      <w:r>
        <w:t>, Pacific Theater US Infantry Division Associations, 1945-1950</w:t>
      </w:r>
      <w:r w:rsidR="00E450AC">
        <w:rPr>
          <w:rStyle w:val="FootnoteReference"/>
        </w:rPr>
        <w:footnoteReference w:id="1"/>
      </w:r>
    </w:p>
    <w:p w14:paraId="110CD895" w14:textId="77777777" w:rsidR="00637379" w:rsidRPr="00BE5114" w:rsidRDefault="00637379" w:rsidP="00BE5114"/>
    <w:p w14:paraId="33F985AA" w14:textId="54727B3A" w:rsidR="00B62C21" w:rsidRPr="005045A8" w:rsidRDefault="00C2512B" w:rsidP="00637379">
      <w:pPr>
        <w:spacing w:after="0" w:line="480" w:lineRule="auto"/>
        <w:ind w:firstLine="720"/>
        <w:rPr>
          <w:rFonts w:cstheme="minorHAnsi"/>
        </w:rPr>
      </w:pPr>
      <w:r w:rsidRPr="005045A8">
        <w:rPr>
          <w:rFonts w:cstheme="minorHAnsi"/>
        </w:rPr>
        <w:t xml:space="preserve">In </w:t>
      </w:r>
      <w:r w:rsidRPr="00FC579F">
        <w:rPr>
          <w:rFonts w:cstheme="minorHAnsi"/>
        </w:rPr>
        <w:t>1998</w:t>
      </w:r>
      <w:r w:rsidR="00B409F5" w:rsidRPr="00FC579F">
        <w:rPr>
          <w:rFonts w:cstheme="minorHAnsi"/>
        </w:rPr>
        <w:t xml:space="preserve"> </w:t>
      </w:r>
      <w:r w:rsidRPr="005045A8">
        <w:rPr>
          <w:rFonts w:cstheme="minorHAnsi"/>
        </w:rPr>
        <w:t xml:space="preserve">TV journalist </w:t>
      </w:r>
      <w:r w:rsidR="00D04BAF" w:rsidRPr="005045A8">
        <w:rPr>
          <w:rFonts w:cstheme="minorHAnsi"/>
        </w:rPr>
        <w:t xml:space="preserve">Tom </w:t>
      </w:r>
      <w:r w:rsidR="005E7497" w:rsidRPr="005045A8">
        <w:rPr>
          <w:rFonts w:cstheme="minorHAnsi"/>
        </w:rPr>
        <w:t>Brokaw</w:t>
      </w:r>
      <w:r w:rsidR="00D04BAF" w:rsidRPr="005045A8">
        <w:rPr>
          <w:rFonts w:cstheme="minorHAnsi"/>
        </w:rPr>
        <w:t xml:space="preserve"> </w:t>
      </w:r>
      <w:r w:rsidRPr="005045A8">
        <w:rPr>
          <w:rFonts w:cstheme="minorHAnsi"/>
        </w:rPr>
        <w:t xml:space="preserve">published </w:t>
      </w:r>
      <w:r w:rsidR="00527247" w:rsidRPr="005045A8">
        <w:rPr>
          <w:rFonts w:cstheme="minorHAnsi"/>
        </w:rPr>
        <w:t xml:space="preserve">his </w:t>
      </w:r>
      <w:r w:rsidR="007D3914" w:rsidRPr="005045A8">
        <w:rPr>
          <w:rFonts w:cstheme="minorHAnsi"/>
        </w:rPr>
        <w:t xml:space="preserve">book </w:t>
      </w:r>
      <w:r w:rsidR="00AC195B" w:rsidRPr="005045A8">
        <w:rPr>
          <w:rFonts w:cstheme="minorHAnsi"/>
        </w:rPr>
        <w:t xml:space="preserve">entitled </w:t>
      </w:r>
      <w:r w:rsidRPr="005045A8">
        <w:rPr>
          <w:rFonts w:cstheme="minorHAnsi"/>
          <w:i/>
        </w:rPr>
        <w:t>The Greatest Generation</w:t>
      </w:r>
      <w:r w:rsidR="00B409F5" w:rsidRPr="005045A8">
        <w:rPr>
          <w:rFonts w:cstheme="minorHAnsi"/>
        </w:rPr>
        <w:t xml:space="preserve">, </w:t>
      </w:r>
      <w:r w:rsidR="00527247" w:rsidRPr="005045A8">
        <w:rPr>
          <w:rFonts w:cstheme="minorHAnsi"/>
        </w:rPr>
        <w:t xml:space="preserve">thus </w:t>
      </w:r>
      <w:r w:rsidRPr="005045A8">
        <w:rPr>
          <w:rFonts w:cstheme="minorHAnsi"/>
        </w:rPr>
        <w:t xml:space="preserve">introducing </w:t>
      </w:r>
      <w:r w:rsidR="00527247" w:rsidRPr="005045A8">
        <w:rPr>
          <w:rFonts w:cstheme="minorHAnsi"/>
        </w:rPr>
        <w:t>th</w:t>
      </w:r>
      <w:r w:rsidR="00575491" w:rsidRPr="005045A8">
        <w:rPr>
          <w:rFonts w:cstheme="minorHAnsi"/>
        </w:rPr>
        <w:t>is</w:t>
      </w:r>
      <w:r w:rsidR="00527247" w:rsidRPr="005045A8">
        <w:rPr>
          <w:rFonts w:cstheme="minorHAnsi"/>
        </w:rPr>
        <w:t xml:space="preserve"> </w:t>
      </w:r>
      <w:r w:rsidR="00B409F5" w:rsidRPr="005045A8">
        <w:rPr>
          <w:rFonts w:cstheme="minorHAnsi"/>
        </w:rPr>
        <w:t xml:space="preserve">catchphrase </w:t>
      </w:r>
      <w:r w:rsidR="00FC579F">
        <w:rPr>
          <w:rFonts w:cstheme="minorHAnsi"/>
        </w:rPr>
        <w:t xml:space="preserve">into the lexicon </w:t>
      </w:r>
      <w:r w:rsidRPr="005045A8">
        <w:rPr>
          <w:rFonts w:cstheme="minorHAnsi"/>
        </w:rPr>
        <w:t>to describe</w:t>
      </w:r>
      <w:r w:rsidR="005E7497" w:rsidRPr="005045A8">
        <w:rPr>
          <w:rFonts w:cstheme="minorHAnsi"/>
        </w:rPr>
        <w:t xml:space="preserve"> </w:t>
      </w:r>
      <w:r w:rsidR="003B10B7" w:rsidRPr="005045A8">
        <w:rPr>
          <w:rFonts w:cstheme="minorHAnsi"/>
        </w:rPr>
        <w:t xml:space="preserve">the cohort of </w:t>
      </w:r>
      <w:r w:rsidR="006D2C92" w:rsidRPr="005045A8">
        <w:rPr>
          <w:rFonts w:cstheme="minorHAnsi"/>
        </w:rPr>
        <w:t>sixteen million A</w:t>
      </w:r>
      <w:r w:rsidRPr="005045A8">
        <w:rPr>
          <w:rFonts w:cstheme="minorHAnsi"/>
        </w:rPr>
        <w:t>merican</w:t>
      </w:r>
      <w:r w:rsidR="006D2C92" w:rsidRPr="005045A8">
        <w:rPr>
          <w:rFonts w:cstheme="minorHAnsi"/>
        </w:rPr>
        <w:t xml:space="preserve">s </w:t>
      </w:r>
      <w:r w:rsidRPr="005045A8">
        <w:rPr>
          <w:rFonts w:cstheme="minorHAnsi"/>
        </w:rPr>
        <w:t xml:space="preserve">that went to war </w:t>
      </w:r>
      <w:r w:rsidR="00B409F5" w:rsidRPr="005045A8">
        <w:rPr>
          <w:rFonts w:cstheme="minorHAnsi"/>
        </w:rPr>
        <w:t xml:space="preserve">in the 1940s </w:t>
      </w:r>
      <w:r w:rsidRPr="005045A8">
        <w:rPr>
          <w:rFonts w:cstheme="minorHAnsi"/>
        </w:rPr>
        <w:t>to defeat German, Japanese, and Italian fascism</w:t>
      </w:r>
      <w:r w:rsidR="00475DCF" w:rsidRPr="005045A8">
        <w:rPr>
          <w:rFonts w:cstheme="minorHAnsi"/>
        </w:rPr>
        <w:t xml:space="preserve">. </w:t>
      </w:r>
      <w:r w:rsidR="005E7497" w:rsidRPr="005045A8">
        <w:rPr>
          <w:rFonts w:cstheme="minorHAnsi"/>
        </w:rPr>
        <w:t>Most World War II veterans in the 1990s were in th</w:t>
      </w:r>
      <w:r w:rsidR="006D2C92" w:rsidRPr="005045A8">
        <w:rPr>
          <w:rFonts w:cstheme="minorHAnsi"/>
        </w:rPr>
        <w:t xml:space="preserve">eir </w:t>
      </w:r>
      <w:r w:rsidR="005E7497" w:rsidRPr="005045A8">
        <w:rPr>
          <w:rFonts w:cstheme="minorHAnsi"/>
        </w:rPr>
        <w:t>70s</w:t>
      </w:r>
      <w:r w:rsidR="007C62F7">
        <w:rPr>
          <w:rFonts w:cstheme="minorHAnsi"/>
        </w:rPr>
        <w:t xml:space="preserve"> </w:t>
      </w:r>
      <w:r w:rsidR="00AC195B" w:rsidRPr="005045A8">
        <w:rPr>
          <w:rFonts w:cstheme="minorHAnsi"/>
        </w:rPr>
        <w:t xml:space="preserve">and </w:t>
      </w:r>
      <w:r w:rsidR="003B10B7" w:rsidRPr="005045A8">
        <w:rPr>
          <w:rFonts w:cstheme="minorHAnsi"/>
        </w:rPr>
        <w:t>80s</w:t>
      </w:r>
      <w:r w:rsidR="00527247" w:rsidRPr="005045A8">
        <w:rPr>
          <w:rFonts w:cstheme="minorHAnsi"/>
        </w:rPr>
        <w:t xml:space="preserve">, </w:t>
      </w:r>
      <w:r w:rsidR="005E7497" w:rsidRPr="005045A8">
        <w:rPr>
          <w:rFonts w:cstheme="minorHAnsi"/>
        </w:rPr>
        <w:t>and</w:t>
      </w:r>
      <w:r w:rsidR="00527247" w:rsidRPr="005045A8">
        <w:rPr>
          <w:rFonts w:cstheme="minorHAnsi"/>
        </w:rPr>
        <w:t xml:space="preserve"> the decade was the highwater mark </w:t>
      </w:r>
      <w:r w:rsidR="00475DCF" w:rsidRPr="005045A8">
        <w:rPr>
          <w:rFonts w:cstheme="minorHAnsi"/>
        </w:rPr>
        <w:t xml:space="preserve">of </w:t>
      </w:r>
      <w:r w:rsidR="005E7497" w:rsidRPr="005045A8">
        <w:rPr>
          <w:rFonts w:cstheme="minorHAnsi"/>
        </w:rPr>
        <w:t xml:space="preserve">remembrance </w:t>
      </w:r>
      <w:r w:rsidR="00475DCF" w:rsidRPr="005045A8">
        <w:rPr>
          <w:rFonts w:cstheme="minorHAnsi"/>
        </w:rPr>
        <w:t>for</w:t>
      </w:r>
      <w:r w:rsidR="00AC195B" w:rsidRPr="005045A8">
        <w:rPr>
          <w:rFonts w:cstheme="minorHAnsi"/>
        </w:rPr>
        <w:t xml:space="preserve"> a </w:t>
      </w:r>
      <w:r w:rsidR="005E7497" w:rsidRPr="005045A8">
        <w:rPr>
          <w:rFonts w:cstheme="minorHAnsi"/>
        </w:rPr>
        <w:t xml:space="preserve">generation </w:t>
      </w:r>
      <w:r w:rsidR="003C1305" w:rsidRPr="005045A8">
        <w:rPr>
          <w:rFonts w:cstheme="minorHAnsi"/>
        </w:rPr>
        <w:t>that dismantle</w:t>
      </w:r>
      <w:r w:rsidR="00AC195B" w:rsidRPr="005045A8">
        <w:rPr>
          <w:rFonts w:cstheme="minorHAnsi"/>
        </w:rPr>
        <w:t>d</w:t>
      </w:r>
      <w:r w:rsidR="006F5D69" w:rsidRPr="005045A8">
        <w:rPr>
          <w:rFonts w:cstheme="minorHAnsi"/>
        </w:rPr>
        <w:t xml:space="preserve"> totalitarianism</w:t>
      </w:r>
      <w:r w:rsidR="003C1305" w:rsidRPr="005045A8">
        <w:rPr>
          <w:rFonts w:cstheme="minorHAnsi"/>
        </w:rPr>
        <w:t>.</w:t>
      </w:r>
      <w:r w:rsidR="003B10B7" w:rsidRPr="005045A8">
        <w:rPr>
          <w:rFonts w:cstheme="minorHAnsi"/>
        </w:rPr>
        <w:t xml:space="preserve"> </w:t>
      </w:r>
      <w:r w:rsidR="00475DCF" w:rsidRPr="005045A8">
        <w:rPr>
          <w:rFonts w:cstheme="minorHAnsi"/>
        </w:rPr>
        <w:t xml:space="preserve">At </w:t>
      </w:r>
      <w:r w:rsidR="006D2C92" w:rsidRPr="005045A8">
        <w:rPr>
          <w:rFonts w:cstheme="minorHAnsi"/>
        </w:rPr>
        <w:t>the turn of the 2</w:t>
      </w:r>
      <w:r w:rsidR="007D3914" w:rsidRPr="005045A8">
        <w:rPr>
          <w:rFonts w:cstheme="minorHAnsi"/>
        </w:rPr>
        <w:t>1</w:t>
      </w:r>
      <w:r w:rsidR="00652DFB" w:rsidRPr="005045A8">
        <w:rPr>
          <w:rFonts w:cstheme="minorHAnsi"/>
          <w:vertAlign w:val="superscript"/>
        </w:rPr>
        <w:t>st</w:t>
      </w:r>
      <w:r w:rsidR="00652DFB" w:rsidRPr="005045A8">
        <w:rPr>
          <w:rFonts w:cstheme="minorHAnsi"/>
        </w:rPr>
        <w:t xml:space="preserve"> </w:t>
      </w:r>
      <w:r w:rsidR="006D2C92" w:rsidRPr="005045A8">
        <w:rPr>
          <w:rFonts w:cstheme="minorHAnsi"/>
        </w:rPr>
        <w:t xml:space="preserve">century veterans were </w:t>
      </w:r>
      <w:r w:rsidR="000B2761" w:rsidRPr="005045A8">
        <w:rPr>
          <w:rFonts w:cstheme="minorHAnsi"/>
        </w:rPr>
        <w:t xml:space="preserve">rapidly </w:t>
      </w:r>
      <w:r w:rsidR="008444A4" w:rsidRPr="005045A8">
        <w:rPr>
          <w:rFonts w:cstheme="minorHAnsi"/>
        </w:rPr>
        <w:t xml:space="preserve">passing from </w:t>
      </w:r>
      <w:r w:rsidR="00B96A1A" w:rsidRPr="005045A8">
        <w:rPr>
          <w:rFonts w:cstheme="minorHAnsi"/>
        </w:rPr>
        <w:t>the scene</w:t>
      </w:r>
      <w:r w:rsidR="00475DCF" w:rsidRPr="005045A8">
        <w:rPr>
          <w:rFonts w:cstheme="minorHAnsi"/>
        </w:rPr>
        <w:t>, and b</w:t>
      </w:r>
      <w:r w:rsidR="006F5D69" w:rsidRPr="005045A8">
        <w:rPr>
          <w:rFonts w:cstheme="minorHAnsi"/>
        </w:rPr>
        <w:t xml:space="preserve">y </w:t>
      </w:r>
      <w:r w:rsidR="00B62C21" w:rsidRPr="005045A8">
        <w:rPr>
          <w:rFonts w:cstheme="minorHAnsi"/>
        </w:rPr>
        <w:t>2</w:t>
      </w:r>
      <w:r w:rsidR="006D2C92" w:rsidRPr="005045A8">
        <w:rPr>
          <w:rFonts w:cstheme="minorHAnsi"/>
        </w:rPr>
        <w:t>023</w:t>
      </w:r>
      <w:r w:rsidR="00475DCF" w:rsidRPr="005045A8">
        <w:rPr>
          <w:rFonts w:cstheme="minorHAnsi"/>
        </w:rPr>
        <w:t xml:space="preserve"> </w:t>
      </w:r>
      <w:r w:rsidR="000B2761" w:rsidRPr="005045A8">
        <w:rPr>
          <w:rFonts w:cstheme="minorHAnsi"/>
        </w:rPr>
        <w:t xml:space="preserve">only </w:t>
      </w:r>
      <w:r w:rsidR="006D2C92" w:rsidRPr="005045A8">
        <w:rPr>
          <w:rFonts w:cstheme="minorHAnsi"/>
        </w:rPr>
        <w:t>119</w:t>
      </w:r>
      <w:r w:rsidR="000B2761" w:rsidRPr="005045A8">
        <w:rPr>
          <w:rFonts w:cstheme="minorHAnsi"/>
        </w:rPr>
        <w:t>,</w:t>
      </w:r>
      <w:r w:rsidR="00C6589E" w:rsidRPr="005045A8">
        <w:rPr>
          <w:rFonts w:cstheme="minorHAnsi"/>
        </w:rPr>
        <w:t>55</w:t>
      </w:r>
      <w:r w:rsidR="000B2761" w:rsidRPr="005045A8">
        <w:rPr>
          <w:rFonts w:cstheme="minorHAnsi"/>
        </w:rPr>
        <w:t xml:space="preserve">0 </w:t>
      </w:r>
      <w:r w:rsidR="006F5D69" w:rsidRPr="005045A8">
        <w:rPr>
          <w:rFonts w:cstheme="minorHAnsi"/>
        </w:rPr>
        <w:t xml:space="preserve">World War II veterans </w:t>
      </w:r>
      <w:r w:rsidR="007D3914" w:rsidRPr="005045A8">
        <w:rPr>
          <w:rFonts w:cstheme="minorHAnsi"/>
        </w:rPr>
        <w:t xml:space="preserve">were </w:t>
      </w:r>
      <w:r w:rsidR="000B2761" w:rsidRPr="005045A8">
        <w:rPr>
          <w:rFonts w:cstheme="minorHAnsi"/>
        </w:rPr>
        <w:t>alive</w:t>
      </w:r>
      <w:r w:rsidR="00B62C21" w:rsidRPr="005045A8">
        <w:rPr>
          <w:rFonts w:cstheme="minorHAnsi"/>
        </w:rPr>
        <w:t>.</w:t>
      </w:r>
      <w:r w:rsidR="00AC195B" w:rsidRPr="005045A8">
        <w:rPr>
          <w:rStyle w:val="FootnoteReference"/>
          <w:rFonts w:cstheme="minorHAnsi"/>
        </w:rPr>
        <w:footnoteReference w:id="2"/>
      </w:r>
      <w:r w:rsidR="00AC195B" w:rsidRPr="005045A8">
        <w:rPr>
          <w:rFonts w:cstheme="minorHAnsi"/>
        </w:rPr>
        <w:t xml:space="preserve"> </w:t>
      </w:r>
    </w:p>
    <w:p w14:paraId="248C3135" w14:textId="36274E62" w:rsidR="006E3891" w:rsidRPr="005045A8" w:rsidRDefault="00B3604C" w:rsidP="00637379">
      <w:pPr>
        <w:spacing w:after="0" w:line="480" w:lineRule="auto"/>
        <w:ind w:firstLine="720"/>
        <w:rPr>
          <w:rFonts w:eastAsia="Times New Roman" w:cstheme="minorHAnsi"/>
        </w:rPr>
      </w:pPr>
      <w:r w:rsidRPr="005045A8">
        <w:rPr>
          <w:rFonts w:cstheme="minorHAnsi"/>
        </w:rPr>
        <w:t>During World War</w:t>
      </w:r>
      <w:r w:rsidR="002A2F5A" w:rsidRPr="005045A8">
        <w:rPr>
          <w:rFonts w:cstheme="minorHAnsi"/>
        </w:rPr>
        <w:t xml:space="preserve"> II, the United States </w:t>
      </w:r>
      <w:r w:rsidR="00575491" w:rsidRPr="005045A8">
        <w:rPr>
          <w:rFonts w:cstheme="minorHAnsi"/>
        </w:rPr>
        <w:t xml:space="preserve">organized </w:t>
      </w:r>
      <w:r w:rsidRPr="005045A8">
        <w:rPr>
          <w:rFonts w:cstheme="minorHAnsi"/>
        </w:rPr>
        <w:t xml:space="preserve">thousands of </w:t>
      </w:r>
      <w:r w:rsidR="004942B3" w:rsidRPr="005045A8">
        <w:rPr>
          <w:rFonts w:cstheme="minorHAnsi"/>
        </w:rPr>
        <w:t xml:space="preserve">different </w:t>
      </w:r>
      <w:r w:rsidRPr="005045A8">
        <w:rPr>
          <w:rFonts w:cstheme="minorHAnsi"/>
        </w:rPr>
        <w:t>military</w:t>
      </w:r>
      <w:r w:rsidR="008431CB" w:rsidRPr="005045A8">
        <w:rPr>
          <w:rFonts w:cstheme="minorHAnsi"/>
        </w:rPr>
        <w:t xml:space="preserve"> combat </w:t>
      </w:r>
      <w:r w:rsidR="007D3914" w:rsidRPr="005045A8">
        <w:rPr>
          <w:rFonts w:cstheme="minorHAnsi"/>
        </w:rPr>
        <w:t xml:space="preserve">units </w:t>
      </w:r>
      <w:r w:rsidRPr="005045A8">
        <w:rPr>
          <w:rFonts w:cstheme="minorHAnsi"/>
        </w:rPr>
        <w:t xml:space="preserve">ranging </w:t>
      </w:r>
      <w:r w:rsidR="00371043" w:rsidRPr="005045A8">
        <w:rPr>
          <w:rFonts w:cstheme="minorHAnsi"/>
        </w:rPr>
        <w:t xml:space="preserve">from divisions </w:t>
      </w:r>
      <w:r w:rsidR="00575491" w:rsidRPr="005045A8">
        <w:rPr>
          <w:rFonts w:cstheme="minorHAnsi"/>
        </w:rPr>
        <w:t xml:space="preserve">of </w:t>
      </w:r>
      <w:r w:rsidR="005B6D7A" w:rsidRPr="005045A8">
        <w:rPr>
          <w:rFonts w:cstheme="minorHAnsi"/>
        </w:rPr>
        <w:t xml:space="preserve">troops </w:t>
      </w:r>
      <w:r w:rsidR="005A23F6" w:rsidRPr="005045A8">
        <w:rPr>
          <w:rFonts w:cstheme="minorHAnsi"/>
        </w:rPr>
        <w:t xml:space="preserve">to </w:t>
      </w:r>
      <w:r w:rsidR="004942B3" w:rsidRPr="005045A8">
        <w:rPr>
          <w:rFonts w:cstheme="minorHAnsi"/>
        </w:rPr>
        <w:t>fleets</w:t>
      </w:r>
      <w:r w:rsidR="00575491" w:rsidRPr="005045A8">
        <w:rPr>
          <w:rFonts w:cstheme="minorHAnsi"/>
        </w:rPr>
        <w:t xml:space="preserve"> </w:t>
      </w:r>
      <w:r w:rsidR="004942B3" w:rsidRPr="005045A8">
        <w:rPr>
          <w:rFonts w:cstheme="minorHAnsi"/>
        </w:rPr>
        <w:t xml:space="preserve">of </w:t>
      </w:r>
      <w:r w:rsidR="00D82C45" w:rsidRPr="005045A8">
        <w:rPr>
          <w:rFonts w:cstheme="minorHAnsi"/>
        </w:rPr>
        <w:t xml:space="preserve">ships, and </w:t>
      </w:r>
      <w:r w:rsidRPr="005045A8">
        <w:rPr>
          <w:rFonts w:cstheme="minorHAnsi"/>
        </w:rPr>
        <w:t xml:space="preserve">squadrons </w:t>
      </w:r>
      <w:r w:rsidR="004942B3" w:rsidRPr="005045A8">
        <w:rPr>
          <w:rFonts w:cstheme="minorHAnsi"/>
        </w:rPr>
        <w:t>of aircraft</w:t>
      </w:r>
      <w:r w:rsidRPr="005045A8">
        <w:rPr>
          <w:rFonts w:cstheme="minorHAnsi"/>
        </w:rPr>
        <w:t>.</w:t>
      </w:r>
      <w:r w:rsidR="008431CB" w:rsidRPr="005045A8">
        <w:rPr>
          <w:rFonts w:cstheme="minorHAnsi"/>
        </w:rPr>
        <w:t xml:space="preserve"> </w:t>
      </w:r>
      <w:r w:rsidR="00AC195B" w:rsidRPr="005045A8">
        <w:rPr>
          <w:rFonts w:cstheme="minorHAnsi"/>
        </w:rPr>
        <w:t>T</w:t>
      </w:r>
      <w:r w:rsidR="004C2A41" w:rsidRPr="005045A8">
        <w:rPr>
          <w:rFonts w:cstheme="minorHAnsi"/>
        </w:rPr>
        <w:t>he United States Army</w:t>
      </w:r>
      <w:r w:rsidR="005B6D7A" w:rsidRPr="005045A8">
        <w:rPr>
          <w:rFonts w:cstheme="minorHAnsi"/>
        </w:rPr>
        <w:t xml:space="preserve">, for example, </w:t>
      </w:r>
      <w:r w:rsidR="004C2A41" w:rsidRPr="005045A8">
        <w:rPr>
          <w:rFonts w:cstheme="minorHAnsi"/>
        </w:rPr>
        <w:t xml:space="preserve">fielded more </w:t>
      </w:r>
      <w:r w:rsidR="006F5D69" w:rsidRPr="005045A8">
        <w:rPr>
          <w:rFonts w:cstheme="minorHAnsi"/>
        </w:rPr>
        <w:t xml:space="preserve">than </w:t>
      </w:r>
      <w:r w:rsidR="004C2A41" w:rsidRPr="005045A8">
        <w:rPr>
          <w:rFonts w:cstheme="minorHAnsi"/>
        </w:rPr>
        <w:t>ninety (airborne, infantry, and armored) divisions to defeat the Axis powers.</w:t>
      </w:r>
      <w:r w:rsidR="004C2A41" w:rsidRPr="005045A8">
        <w:rPr>
          <w:rStyle w:val="FootnoteReference"/>
          <w:rFonts w:cstheme="minorHAnsi"/>
        </w:rPr>
        <w:footnoteReference w:id="3"/>
      </w:r>
      <w:r w:rsidR="004C2A41" w:rsidRPr="005045A8">
        <w:rPr>
          <w:rFonts w:cstheme="minorHAnsi"/>
        </w:rPr>
        <w:t xml:space="preserve"> </w:t>
      </w:r>
      <w:r w:rsidR="008431CB" w:rsidRPr="005045A8">
        <w:rPr>
          <w:rFonts w:cstheme="minorHAnsi"/>
        </w:rPr>
        <w:t xml:space="preserve">After the surrender of </w:t>
      </w:r>
      <w:r w:rsidR="00AC195B" w:rsidRPr="005045A8">
        <w:rPr>
          <w:rFonts w:cstheme="minorHAnsi"/>
        </w:rPr>
        <w:t xml:space="preserve">the </w:t>
      </w:r>
      <w:r w:rsidR="008431CB" w:rsidRPr="005045A8">
        <w:rPr>
          <w:rFonts w:cstheme="minorHAnsi"/>
        </w:rPr>
        <w:t>Axis in 1945</w:t>
      </w:r>
      <w:r w:rsidR="006F5D69" w:rsidRPr="005045A8">
        <w:rPr>
          <w:rFonts w:cstheme="minorHAnsi"/>
        </w:rPr>
        <w:t xml:space="preserve">, </w:t>
      </w:r>
      <w:r w:rsidR="005B6D7A" w:rsidRPr="005045A8">
        <w:rPr>
          <w:rFonts w:cstheme="minorHAnsi"/>
        </w:rPr>
        <w:t xml:space="preserve">American </w:t>
      </w:r>
      <w:r w:rsidR="007D3914" w:rsidRPr="005045A8">
        <w:rPr>
          <w:rFonts w:cstheme="minorHAnsi"/>
        </w:rPr>
        <w:t xml:space="preserve">servicemen </w:t>
      </w:r>
      <w:r w:rsidR="006F5D69" w:rsidRPr="005045A8">
        <w:rPr>
          <w:rFonts w:cstheme="minorHAnsi"/>
        </w:rPr>
        <w:t xml:space="preserve">overseas </w:t>
      </w:r>
      <w:r w:rsidR="00DA1E5D" w:rsidRPr="005045A8">
        <w:rPr>
          <w:rFonts w:cstheme="minorHAnsi"/>
        </w:rPr>
        <w:t xml:space="preserve">formed </w:t>
      </w:r>
      <w:r w:rsidR="007D3914" w:rsidRPr="005045A8">
        <w:rPr>
          <w:rFonts w:cstheme="minorHAnsi"/>
        </w:rPr>
        <w:t xml:space="preserve">nascent </w:t>
      </w:r>
      <w:r w:rsidR="008431CB" w:rsidRPr="005045A8">
        <w:rPr>
          <w:rFonts w:cstheme="minorHAnsi"/>
        </w:rPr>
        <w:lastRenderedPageBreak/>
        <w:t>veteran’s</w:t>
      </w:r>
      <w:r w:rsidR="002A2F5A" w:rsidRPr="005045A8">
        <w:rPr>
          <w:rFonts w:cstheme="minorHAnsi"/>
        </w:rPr>
        <w:t xml:space="preserve"> associations</w:t>
      </w:r>
      <w:r w:rsidR="008431CB" w:rsidRPr="005045A8">
        <w:rPr>
          <w:rFonts w:cstheme="minorHAnsi"/>
        </w:rPr>
        <w:t xml:space="preserve"> </w:t>
      </w:r>
      <w:r w:rsidR="004942B3" w:rsidRPr="005045A8">
        <w:rPr>
          <w:rFonts w:cstheme="minorHAnsi"/>
        </w:rPr>
        <w:t xml:space="preserve">to continue wartime friendships, remember the sacrifice </w:t>
      </w:r>
      <w:r w:rsidR="007D3914" w:rsidRPr="005045A8">
        <w:rPr>
          <w:rFonts w:cstheme="minorHAnsi"/>
        </w:rPr>
        <w:t xml:space="preserve">of </w:t>
      </w:r>
      <w:r w:rsidR="004942B3" w:rsidRPr="005045A8">
        <w:rPr>
          <w:rFonts w:cstheme="minorHAnsi"/>
        </w:rPr>
        <w:t>comrades, and to contemplate the meaning of their contribution</w:t>
      </w:r>
      <w:r w:rsidR="007D3914" w:rsidRPr="005045A8">
        <w:rPr>
          <w:rFonts w:cstheme="minorHAnsi"/>
        </w:rPr>
        <w:t>s</w:t>
      </w:r>
      <w:r w:rsidR="004942B3" w:rsidRPr="005045A8">
        <w:rPr>
          <w:rFonts w:cstheme="minorHAnsi"/>
        </w:rPr>
        <w:t xml:space="preserve"> </w:t>
      </w:r>
      <w:r w:rsidR="007D3914" w:rsidRPr="005045A8">
        <w:rPr>
          <w:rFonts w:cstheme="minorHAnsi"/>
        </w:rPr>
        <w:t>during the war</w:t>
      </w:r>
      <w:r w:rsidR="004942B3" w:rsidRPr="005045A8">
        <w:rPr>
          <w:rFonts w:cstheme="minorHAnsi"/>
        </w:rPr>
        <w:t xml:space="preserve">. </w:t>
      </w:r>
      <w:r w:rsidR="00AD1A57" w:rsidRPr="005045A8">
        <w:rPr>
          <w:rFonts w:eastAsia="Times New Roman" w:cstheme="minorHAnsi"/>
        </w:rPr>
        <w:t xml:space="preserve">This paper </w:t>
      </w:r>
      <w:r w:rsidR="004B0D72" w:rsidRPr="005045A8">
        <w:rPr>
          <w:rFonts w:eastAsia="Times New Roman" w:cstheme="minorHAnsi"/>
        </w:rPr>
        <w:t>examine</w:t>
      </w:r>
      <w:r w:rsidR="00AD1A57" w:rsidRPr="005045A8">
        <w:rPr>
          <w:rFonts w:eastAsia="Times New Roman" w:cstheme="minorHAnsi"/>
        </w:rPr>
        <w:t>s</w:t>
      </w:r>
      <w:r w:rsidR="004B0D72" w:rsidRPr="005045A8">
        <w:rPr>
          <w:rFonts w:eastAsia="Times New Roman" w:cstheme="minorHAnsi"/>
        </w:rPr>
        <w:t xml:space="preserve"> the role of </w:t>
      </w:r>
      <w:r w:rsidR="009027FC" w:rsidRPr="005045A8">
        <w:rPr>
          <w:rFonts w:eastAsia="Times New Roman" w:cstheme="minorHAnsi"/>
        </w:rPr>
        <w:t xml:space="preserve">three </w:t>
      </w:r>
      <w:r w:rsidR="00E4331F" w:rsidRPr="005045A8">
        <w:rPr>
          <w:rFonts w:eastAsia="Times New Roman" w:cstheme="minorHAnsi"/>
        </w:rPr>
        <w:t>Pacific</w:t>
      </w:r>
      <w:r w:rsidR="007D3914" w:rsidRPr="005045A8">
        <w:rPr>
          <w:rFonts w:eastAsia="Times New Roman" w:cstheme="minorHAnsi"/>
        </w:rPr>
        <w:t xml:space="preserve"> Theater </w:t>
      </w:r>
      <w:r w:rsidR="005B6D7A" w:rsidRPr="005045A8">
        <w:rPr>
          <w:rFonts w:eastAsia="Times New Roman" w:cstheme="minorHAnsi"/>
        </w:rPr>
        <w:t>d</w:t>
      </w:r>
      <w:r w:rsidR="006E3891" w:rsidRPr="005045A8">
        <w:rPr>
          <w:rFonts w:eastAsia="Times New Roman" w:cstheme="minorHAnsi"/>
        </w:rPr>
        <w:t>ivision</w:t>
      </w:r>
      <w:r w:rsidR="00E4331F" w:rsidRPr="005045A8">
        <w:rPr>
          <w:rFonts w:eastAsia="Times New Roman" w:cstheme="minorHAnsi"/>
        </w:rPr>
        <w:t xml:space="preserve"> </w:t>
      </w:r>
      <w:r w:rsidR="005B6D7A" w:rsidRPr="005045A8">
        <w:rPr>
          <w:rFonts w:eastAsia="Times New Roman" w:cstheme="minorHAnsi"/>
        </w:rPr>
        <w:t>a</w:t>
      </w:r>
      <w:r w:rsidR="00E4331F" w:rsidRPr="005045A8">
        <w:rPr>
          <w:rFonts w:eastAsia="Times New Roman" w:cstheme="minorHAnsi"/>
        </w:rPr>
        <w:t xml:space="preserve">ssociations </w:t>
      </w:r>
      <w:r w:rsidR="007D3914" w:rsidRPr="005045A8">
        <w:rPr>
          <w:rFonts w:eastAsia="Times New Roman" w:cstheme="minorHAnsi"/>
        </w:rPr>
        <w:t>(US 41</w:t>
      </w:r>
      <w:r w:rsidR="007D3914" w:rsidRPr="005045A8">
        <w:rPr>
          <w:rFonts w:eastAsia="Times New Roman" w:cstheme="minorHAnsi"/>
          <w:vertAlign w:val="superscript"/>
        </w:rPr>
        <w:t>st</w:t>
      </w:r>
      <w:r w:rsidR="007D3914" w:rsidRPr="005045A8">
        <w:rPr>
          <w:rFonts w:eastAsia="Times New Roman" w:cstheme="minorHAnsi"/>
        </w:rPr>
        <w:t>, 81</w:t>
      </w:r>
      <w:r w:rsidR="007D3914" w:rsidRPr="005045A8">
        <w:rPr>
          <w:rFonts w:eastAsia="Times New Roman" w:cstheme="minorHAnsi"/>
          <w:vertAlign w:val="superscript"/>
        </w:rPr>
        <w:t>st</w:t>
      </w:r>
      <w:r w:rsidR="007D3914" w:rsidRPr="005045A8">
        <w:rPr>
          <w:rFonts w:eastAsia="Times New Roman" w:cstheme="minorHAnsi"/>
        </w:rPr>
        <w:t xml:space="preserve"> and 96</w:t>
      </w:r>
      <w:r w:rsidR="007D3914" w:rsidRPr="005045A8">
        <w:rPr>
          <w:rFonts w:eastAsia="Times New Roman" w:cstheme="minorHAnsi"/>
          <w:vertAlign w:val="superscript"/>
        </w:rPr>
        <w:t xml:space="preserve">th </w:t>
      </w:r>
      <w:r w:rsidR="007D3914" w:rsidRPr="005045A8">
        <w:rPr>
          <w:rFonts w:eastAsia="Times New Roman" w:cstheme="minorHAnsi"/>
        </w:rPr>
        <w:t xml:space="preserve">Infantry Divisions), </w:t>
      </w:r>
      <w:r w:rsidR="004B0D72" w:rsidRPr="005045A8">
        <w:rPr>
          <w:rFonts w:eastAsia="Times New Roman" w:cstheme="minorHAnsi"/>
        </w:rPr>
        <w:t xml:space="preserve">as </w:t>
      </w:r>
      <w:r w:rsidR="004C2A41" w:rsidRPr="005045A8">
        <w:rPr>
          <w:rFonts w:eastAsia="Times New Roman" w:cstheme="minorHAnsi"/>
        </w:rPr>
        <w:t xml:space="preserve">examples of </w:t>
      </w:r>
      <w:r w:rsidR="005B6D7A" w:rsidRPr="005045A8">
        <w:rPr>
          <w:rFonts w:eastAsia="Times New Roman" w:cstheme="minorHAnsi"/>
        </w:rPr>
        <w:t>caretakers</w:t>
      </w:r>
      <w:r w:rsidR="004B0D72" w:rsidRPr="005045A8">
        <w:rPr>
          <w:rFonts w:eastAsia="Times New Roman" w:cstheme="minorHAnsi"/>
        </w:rPr>
        <w:t xml:space="preserve"> of </w:t>
      </w:r>
      <w:r w:rsidR="006E3891" w:rsidRPr="005045A8">
        <w:rPr>
          <w:rFonts w:eastAsia="Times New Roman" w:cstheme="minorHAnsi"/>
        </w:rPr>
        <w:t>memory, commemoration</w:t>
      </w:r>
      <w:r w:rsidR="00871E6F" w:rsidRPr="005045A8">
        <w:rPr>
          <w:rFonts w:eastAsia="Times New Roman" w:cstheme="minorHAnsi"/>
        </w:rPr>
        <w:t>,</w:t>
      </w:r>
      <w:r w:rsidR="006E3891" w:rsidRPr="005045A8">
        <w:rPr>
          <w:rFonts w:eastAsia="Times New Roman" w:cstheme="minorHAnsi"/>
        </w:rPr>
        <w:t xml:space="preserve"> and history</w:t>
      </w:r>
      <w:r w:rsidR="003E372D" w:rsidRPr="005045A8">
        <w:rPr>
          <w:rFonts w:eastAsia="Times New Roman" w:cstheme="minorHAnsi"/>
        </w:rPr>
        <w:t xml:space="preserve"> in the immediate post-war period</w:t>
      </w:r>
      <w:r w:rsidR="006E3891" w:rsidRPr="005045A8">
        <w:rPr>
          <w:rFonts w:eastAsia="Times New Roman" w:cstheme="minorHAnsi"/>
        </w:rPr>
        <w:t xml:space="preserve">.  </w:t>
      </w:r>
    </w:p>
    <w:p w14:paraId="3148885C" w14:textId="44D97F26" w:rsidR="00A067DB" w:rsidRPr="005045A8" w:rsidRDefault="00E15746" w:rsidP="00637379">
      <w:pPr>
        <w:spacing w:after="0" w:line="480" w:lineRule="auto"/>
        <w:ind w:firstLine="720"/>
        <w:rPr>
          <w:rFonts w:cstheme="minorHAnsi"/>
        </w:rPr>
      </w:pPr>
      <w:r w:rsidRPr="005045A8">
        <w:rPr>
          <w:rFonts w:cstheme="minorHAnsi"/>
        </w:rPr>
        <w:t xml:space="preserve">The </w:t>
      </w:r>
      <w:r w:rsidR="008A745E" w:rsidRPr="005045A8">
        <w:rPr>
          <w:rFonts w:cstheme="minorHAnsi"/>
        </w:rPr>
        <w:t xml:space="preserve">origins of the World War II U.S. </w:t>
      </w:r>
      <w:r w:rsidRPr="005045A8">
        <w:rPr>
          <w:rFonts w:cstheme="minorHAnsi"/>
        </w:rPr>
        <w:t>Infantry Division Associations</w:t>
      </w:r>
      <w:r w:rsidR="00652DFB" w:rsidRPr="005045A8">
        <w:rPr>
          <w:rFonts w:cstheme="minorHAnsi"/>
        </w:rPr>
        <w:t xml:space="preserve"> </w:t>
      </w:r>
      <w:r w:rsidR="008A745E" w:rsidRPr="005045A8">
        <w:rPr>
          <w:rFonts w:cstheme="minorHAnsi"/>
        </w:rPr>
        <w:t>were found in</w:t>
      </w:r>
      <w:r w:rsidR="0067577C" w:rsidRPr="005045A8">
        <w:rPr>
          <w:rFonts w:cstheme="minorHAnsi"/>
        </w:rPr>
        <w:t xml:space="preserve"> </w:t>
      </w:r>
      <w:r w:rsidR="00A067DB" w:rsidRPr="005045A8">
        <w:rPr>
          <w:rFonts w:cstheme="minorHAnsi"/>
        </w:rPr>
        <w:t xml:space="preserve">two places. First, </w:t>
      </w:r>
      <w:r w:rsidR="0067577C" w:rsidRPr="005045A8">
        <w:rPr>
          <w:rFonts w:cstheme="minorHAnsi"/>
        </w:rPr>
        <w:t xml:space="preserve">American military experience dating back to the bloody battlefields of the </w:t>
      </w:r>
      <w:r w:rsidR="00552015" w:rsidRPr="005045A8">
        <w:rPr>
          <w:rFonts w:cstheme="minorHAnsi"/>
        </w:rPr>
        <w:t>19</w:t>
      </w:r>
      <w:r w:rsidR="00552015" w:rsidRPr="005045A8">
        <w:rPr>
          <w:rFonts w:cstheme="minorHAnsi"/>
          <w:vertAlign w:val="superscript"/>
        </w:rPr>
        <w:t>th</w:t>
      </w:r>
      <w:r w:rsidR="00552015" w:rsidRPr="005045A8">
        <w:rPr>
          <w:rFonts w:cstheme="minorHAnsi"/>
        </w:rPr>
        <w:t xml:space="preserve"> century – the </w:t>
      </w:r>
      <w:r w:rsidR="0067577C" w:rsidRPr="005045A8">
        <w:rPr>
          <w:rFonts w:cstheme="minorHAnsi"/>
        </w:rPr>
        <w:t>Civil War</w:t>
      </w:r>
      <w:r w:rsidR="00552015" w:rsidRPr="005045A8">
        <w:rPr>
          <w:rFonts w:cstheme="minorHAnsi"/>
        </w:rPr>
        <w:t xml:space="preserve"> and </w:t>
      </w:r>
      <w:r w:rsidR="00652DFB" w:rsidRPr="005045A8">
        <w:rPr>
          <w:rFonts w:cstheme="minorHAnsi"/>
        </w:rPr>
        <w:t xml:space="preserve">the </w:t>
      </w:r>
      <w:r w:rsidR="0067577C" w:rsidRPr="005045A8">
        <w:rPr>
          <w:rFonts w:cstheme="minorHAnsi"/>
        </w:rPr>
        <w:t>Spanish</w:t>
      </w:r>
      <w:r w:rsidR="00652DFB" w:rsidRPr="005045A8">
        <w:rPr>
          <w:rFonts w:cstheme="minorHAnsi"/>
        </w:rPr>
        <w:t>-</w:t>
      </w:r>
      <w:r w:rsidR="0067577C" w:rsidRPr="005045A8">
        <w:rPr>
          <w:rFonts w:cstheme="minorHAnsi"/>
        </w:rPr>
        <w:t xml:space="preserve">American War. Veterans groups, for example, </w:t>
      </w:r>
      <w:r w:rsidR="00652DFB" w:rsidRPr="005045A8">
        <w:rPr>
          <w:rFonts w:cstheme="minorHAnsi"/>
        </w:rPr>
        <w:t xml:space="preserve">the </w:t>
      </w:r>
      <w:r w:rsidR="0067577C" w:rsidRPr="005045A8">
        <w:rPr>
          <w:rFonts w:cstheme="minorHAnsi"/>
        </w:rPr>
        <w:t xml:space="preserve">Grand Army of the Republic, </w:t>
      </w:r>
      <w:r w:rsidR="004553BA" w:rsidRPr="005045A8">
        <w:rPr>
          <w:rFonts w:cstheme="minorHAnsi"/>
        </w:rPr>
        <w:t xml:space="preserve">the Veterans of Foreign Wars, </w:t>
      </w:r>
      <w:r w:rsidR="009A1F46" w:rsidRPr="005045A8">
        <w:rPr>
          <w:rFonts w:cstheme="minorHAnsi"/>
        </w:rPr>
        <w:t xml:space="preserve">and </w:t>
      </w:r>
      <w:r w:rsidR="0067577C" w:rsidRPr="005045A8">
        <w:rPr>
          <w:rFonts w:cstheme="minorHAnsi"/>
        </w:rPr>
        <w:t>the American Legion</w:t>
      </w:r>
      <w:r w:rsidR="00A067DB" w:rsidRPr="005045A8">
        <w:rPr>
          <w:rFonts w:cstheme="minorHAnsi"/>
        </w:rPr>
        <w:t xml:space="preserve"> </w:t>
      </w:r>
      <w:r w:rsidR="00652DFB" w:rsidRPr="005045A8">
        <w:rPr>
          <w:rFonts w:cstheme="minorHAnsi"/>
        </w:rPr>
        <w:t xml:space="preserve">were </w:t>
      </w:r>
      <w:r w:rsidR="009A1F46" w:rsidRPr="005045A8">
        <w:rPr>
          <w:rFonts w:cstheme="minorHAnsi"/>
        </w:rPr>
        <w:t xml:space="preserve">a </w:t>
      </w:r>
      <w:r w:rsidR="00652DFB" w:rsidRPr="005045A8">
        <w:rPr>
          <w:rFonts w:cstheme="minorHAnsi"/>
        </w:rPr>
        <w:t xml:space="preserve">continuation of </w:t>
      </w:r>
      <w:r w:rsidR="00A067DB" w:rsidRPr="005045A8">
        <w:rPr>
          <w:rFonts w:cstheme="minorHAnsi"/>
        </w:rPr>
        <w:t xml:space="preserve">wartime </w:t>
      </w:r>
      <w:r w:rsidR="00652DFB" w:rsidRPr="005045A8">
        <w:rPr>
          <w:rFonts w:cstheme="minorHAnsi"/>
        </w:rPr>
        <w:t>comradeship, remembrance,</w:t>
      </w:r>
      <w:r w:rsidR="00A067DB" w:rsidRPr="005045A8">
        <w:rPr>
          <w:rFonts w:cstheme="minorHAnsi"/>
        </w:rPr>
        <w:t xml:space="preserve"> and commemoration</w:t>
      </w:r>
      <w:r w:rsidR="004553BA" w:rsidRPr="005045A8">
        <w:rPr>
          <w:rFonts w:cstheme="minorHAnsi"/>
        </w:rPr>
        <w:t xml:space="preserve">. </w:t>
      </w:r>
      <w:r w:rsidR="00A067DB" w:rsidRPr="005045A8">
        <w:rPr>
          <w:rFonts w:cstheme="minorHAnsi"/>
        </w:rPr>
        <w:t xml:space="preserve">The employment of a mass American army </w:t>
      </w:r>
      <w:r w:rsidR="003B68C8" w:rsidRPr="005045A8">
        <w:rPr>
          <w:rFonts w:cstheme="minorHAnsi"/>
        </w:rPr>
        <w:t xml:space="preserve">with divisions as the organic combat unit during </w:t>
      </w:r>
      <w:r w:rsidR="00B811FE" w:rsidRPr="005045A8">
        <w:rPr>
          <w:rFonts w:cstheme="minorHAnsi"/>
        </w:rPr>
        <w:t xml:space="preserve">the </w:t>
      </w:r>
      <w:r w:rsidR="00B740BC">
        <w:rPr>
          <w:rFonts w:cstheme="minorHAnsi"/>
        </w:rPr>
        <w:t xml:space="preserve">First World War </w:t>
      </w:r>
      <w:r w:rsidR="003B68C8" w:rsidRPr="005045A8">
        <w:rPr>
          <w:rFonts w:cstheme="minorHAnsi"/>
        </w:rPr>
        <w:t xml:space="preserve">in </w:t>
      </w:r>
      <w:r w:rsidR="00A067DB" w:rsidRPr="005045A8">
        <w:rPr>
          <w:rFonts w:cstheme="minorHAnsi"/>
        </w:rPr>
        <w:t xml:space="preserve">Europe </w:t>
      </w:r>
      <w:r w:rsidR="00991443" w:rsidRPr="005045A8">
        <w:rPr>
          <w:rFonts w:cstheme="minorHAnsi"/>
        </w:rPr>
        <w:t>(</w:t>
      </w:r>
      <w:r w:rsidR="003B68C8" w:rsidRPr="005045A8">
        <w:rPr>
          <w:rFonts w:cstheme="minorHAnsi"/>
        </w:rPr>
        <w:t>1917-1918</w:t>
      </w:r>
      <w:r w:rsidR="00991443" w:rsidRPr="005045A8">
        <w:rPr>
          <w:rFonts w:cstheme="minorHAnsi"/>
        </w:rPr>
        <w:t>)</w:t>
      </w:r>
      <w:r w:rsidR="003B68C8" w:rsidRPr="005045A8">
        <w:rPr>
          <w:rFonts w:cstheme="minorHAnsi"/>
        </w:rPr>
        <w:t xml:space="preserve"> was a major factor in the spawning of </w:t>
      </w:r>
      <w:r w:rsidR="004553BA" w:rsidRPr="005045A8">
        <w:rPr>
          <w:rFonts w:cstheme="minorHAnsi"/>
        </w:rPr>
        <w:t>post-</w:t>
      </w:r>
      <w:r w:rsidR="003B68C8" w:rsidRPr="005045A8">
        <w:rPr>
          <w:rFonts w:cstheme="minorHAnsi"/>
        </w:rPr>
        <w:t xml:space="preserve">war </w:t>
      </w:r>
      <w:r w:rsidR="00991443" w:rsidRPr="005045A8">
        <w:rPr>
          <w:rFonts w:cstheme="minorHAnsi"/>
        </w:rPr>
        <w:t>veterans’</w:t>
      </w:r>
      <w:r w:rsidR="003B68C8" w:rsidRPr="005045A8">
        <w:rPr>
          <w:rFonts w:cstheme="minorHAnsi"/>
        </w:rPr>
        <w:t xml:space="preserve"> associations</w:t>
      </w:r>
      <w:r w:rsidR="004553BA" w:rsidRPr="005045A8">
        <w:rPr>
          <w:rFonts w:cstheme="minorHAnsi"/>
        </w:rPr>
        <w:t xml:space="preserve">. </w:t>
      </w:r>
    </w:p>
    <w:p w14:paraId="46A3FD8D" w14:textId="6E6C5DE5" w:rsidR="00B709E0" w:rsidRPr="005045A8" w:rsidRDefault="00A067DB" w:rsidP="00637379">
      <w:pPr>
        <w:spacing w:after="0" w:line="480" w:lineRule="auto"/>
        <w:ind w:firstLine="720"/>
        <w:rPr>
          <w:rFonts w:cstheme="minorHAnsi"/>
        </w:rPr>
      </w:pPr>
      <w:r w:rsidRPr="005045A8">
        <w:rPr>
          <w:rFonts w:cstheme="minorHAnsi"/>
        </w:rPr>
        <w:t xml:space="preserve">And </w:t>
      </w:r>
      <w:r w:rsidR="009A1F46" w:rsidRPr="005045A8">
        <w:rPr>
          <w:rFonts w:cstheme="minorHAnsi"/>
        </w:rPr>
        <w:t xml:space="preserve">the </w:t>
      </w:r>
      <w:r w:rsidRPr="005045A8">
        <w:rPr>
          <w:rFonts w:cstheme="minorHAnsi"/>
        </w:rPr>
        <w:t>second</w:t>
      </w:r>
      <w:r w:rsidR="009A1F46" w:rsidRPr="005045A8">
        <w:rPr>
          <w:rFonts w:cstheme="minorHAnsi"/>
        </w:rPr>
        <w:t xml:space="preserve"> reason was </w:t>
      </w:r>
      <w:r w:rsidR="008A745E" w:rsidRPr="005045A8">
        <w:rPr>
          <w:rFonts w:cstheme="minorHAnsi"/>
        </w:rPr>
        <w:t xml:space="preserve">the </w:t>
      </w:r>
      <w:r w:rsidRPr="005045A8">
        <w:rPr>
          <w:rFonts w:cstheme="minorHAnsi"/>
        </w:rPr>
        <w:t xml:space="preserve">crucible of </w:t>
      </w:r>
      <w:r w:rsidR="00CE3D55" w:rsidRPr="005045A8">
        <w:rPr>
          <w:rFonts w:cstheme="minorHAnsi"/>
        </w:rPr>
        <w:t xml:space="preserve">combat </w:t>
      </w:r>
      <w:r w:rsidR="00652DFB" w:rsidRPr="005045A8">
        <w:rPr>
          <w:rFonts w:cstheme="minorHAnsi"/>
        </w:rPr>
        <w:t xml:space="preserve">during </w:t>
      </w:r>
      <w:r w:rsidR="005A056E" w:rsidRPr="005045A8">
        <w:rPr>
          <w:rFonts w:cstheme="minorHAnsi"/>
        </w:rPr>
        <w:t xml:space="preserve">the </w:t>
      </w:r>
      <w:r w:rsidR="008A745E" w:rsidRPr="005045A8">
        <w:rPr>
          <w:rFonts w:cstheme="minorHAnsi"/>
        </w:rPr>
        <w:t xml:space="preserve">Second World War. </w:t>
      </w:r>
      <w:r w:rsidR="00FE6FFA" w:rsidRPr="005045A8">
        <w:rPr>
          <w:rFonts w:cstheme="minorHAnsi"/>
        </w:rPr>
        <w:t xml:space="preserve">Steeped in the World War I </w:t>
      </w:r>
      <w:r w:rsidR="009A75D5" w:rsidRPr="005045A8">
        <w:rPr>
          <w:rFonts w:cstheme="minorHAnsi"/>
        </w:rPr>
        <w:t>experience</w:t>
      </w:r>
      <w:r w:rsidR="00FE6FFA" w:rsidRPr="005045A8">
        <w:rPr>
          <w:rFonts w:cstheme="minorHAnsi"/>
        </w:rPr>
        <w:t xml:space="preserve">, </w:t>
      </w:r>
      <w:r w:rsidR="00652DFB" w:rsidRPr="005045A8">
        <w:rPr>
          <w:rFonts w:cstheme="minorHAnsi"/>
        </w:rPr>
        <w:t xml:space="preserve">older </w:t>
      </w:r>
      <w:r w:rsidR="009A75D5" w:rsidRPr="005045A8">
        <w:rPr>
          <w:rFonts w:cstheme="minorHAnsi"/>
        </w:rPr>
        <w:t>officers</w:t>
      </w:r>
      <w:r w:rsidR="00FE6FFA" w:rsidRPr="005045A8">
        <w:rPr>
          <w:rFonts w:cstheme="minorHAnsi"/>
        </w:rPr>
        <w:t xml:space="preserve"> and </w:t>
      </w:r>
      <w:r w:rsidR="009A1F46" w:rsidRPr="005045A8">
        <w:rPr>
          <w:rFonts w:cstheme="minorHAnsi"/>
        </w:rPr>
        <w:t xml:space="preserve">enlisted men </w:t>
      </w:r>
      <w:r w:rsidR="00652DFB" w:rsidRPr="005045A8">
        <w:rPr>
          <w:rFonts w:cstheme="minorHAnsi"/>
        </w:rPr>
        <w:t>remember</w:t>
      </w:r>
      <w:r w:rsidR="004F0E63" w:rsidRPr="005045A8">
        <w:rPr>
          <w:rFonts w:cstheme="minorHAnsi"/>
        </w:rPr>
        <w:t xml:space="preserve">ed interwar </w:t>
      </w:r>
      <w:r w:rsidR="009A75D5" w:rsidRPr="005045A8">
        <w:rPr>
          <w:rFonts w:cstheme="minorHAnsi"/>
        </w:rPr>
        <w:t>commemoration activities</w:t>
      </w:r>
      <w:r w:rsidR="009A1F46" w:rsidRPr="005045A8">
        <w:rPr>
          <w:rFonts w:cstheme="minorHAnsi"/>
        </w:rPr>
        <w:t xml:space="preserve">: </w:t>
      </w:r>
      <w:r w:rsidR="00652DFB" w:rsidRPr="005045A8">
        <w:rPr>
          <w:rFonts w:cstheme="minorHAnsi"/>
        </w:rPr>
        <w:t>t</w:t>
      </w:r>
      <w:r w:rsidR="009A75D5" w:rsidRPr="005045A8">
        <w:rPr>
          <w:rFonts w:cstheme="minorHAnsi"/>
        </w:rPr>
        <w:t xml:space="preserve">he American Battle Monuments Commission’s overseas cemeteries and memorials, </w:t>
      </w:r>
      <w:r w:rsidR="004F0E63" w:rsidRPr="005045A8">
        <w:rPr>
          <w:rFonts w:cstheme="minorHAnsi"/>
        </w:rPr>
        <w:t xml:space="preserve">and </w:t>
      </w:r>
      <w:r w:rsidR="009A75D5" w:rsidRPr="005045A8">
        <w:rPr>
          <w:rFonts w:cstheme="minorHAnsi"/>
        </w:rPr>
        <w:t xml:space="preserve">the Tomb of the Unknown Soldier in Arlington National Cemetery, </w:t>
      </w:r>
      <w:r w:rsidR="004F0E63" w:rsidRPr="005045A8">
        <w:rPr>
          <w:rFonts w:cstheme="minorHAnsi"/>
        </w:rPr>
        <w:t xml:space="preserve">which </w:t>
      </w:r>
      <w:r w:rsidR="009A75D5" w:rsidRPr="005045A8">
        <w:rPr>
          <w:rFonts w:cstheme="minorHAnsi"/>
        </w:rPr>
        <w:t xml:space="preserve">served as </w:t>
      </w:r>
      <w:r w:rsidR="00845170" w:rsidRPr="005045A8">
        <w:rPr>
          <w:rFonts w:cstheme="minorHAnsi"/>
        </w:rPr>
        <w:t xml:space="preserve">inspiration for </w:t>
      </w:r>
      <w:r w:rsidR="00652DFB" w:rsidRPr="005045A8">
        <w:rPr>
          <w:rFonts w:cstheme="minorHAnsi"/>
        </w:rPr>
        <w:t xml:space="preserve">some </w:t>
      </w:r>
      <w:r w:rsidR="00845170" w:rsidRPr="005045A8">
        <w:rPr>
          <w:rFonts w:cstheme="minorHAnsi"/>
        </w:rPr>
        <w:t xml:space="preserve">divisions in World War II </w:t>
      </w:r>
      <w:r w:rsidR="00B811FE" w:rsidRPr="005045A8">
        <w:rPr>
          <w:rFonts w:cstheme="minorHAnsi"/>
        </w:rPr>
        <w:t xml:space="preserve">to </w:t>
      </w:r>
      <w:r w:rsidR="00652DFB" w:rsidRPr="005045A8">
        <w:rPr>
          <w:rFonts w:cstheme="minorHAnsi"/>
        </w:rPr>
        <w:t xml:space="preserve">conduct </w:t>
      </w:r>
      <w:r w:rsidR="00B409F5" w:rsidRPr="005045A8">
        <w:rPr>
          <w:rFonts w:cstheme="minorHAnsi"/>
        </w:rPr>
        <w:t>small-scal</w:t>
      </w:r>
      <w:r w:rsidR="00B811FE" w:rsidRPr="005045A8">
        <w:rPr>
          <w:rFonts w:cstheme="minorHAnsi"/>
        </w:rPr>
        <w:t xml:space="preserve">e </w:t>
      </w:r>
      <w:r w:rsidR="00845170" w:rsidRPr="005045A8">
        <w:rPr>
          <w:rFonts w:cstheme="minorHAnsi"/>
        </w:rPr>
        <w:t xml:space="preserve">commemoration </w:t>
      </w:r>
      <w:r w:rsidR="009A1F46" w:rsidRPr="005045A8">
        <w:rPr>
          <w:rFonts w:cstheme="minorHAnsi"/>
        </w:rPr>
        <w:t xml:space="preserve">activities </w:t>
      </w:r>
      <w:r w:rsidR="00EB08E6" w:rsidRPr="005045A8">
        <w:rPr>
          <w:rFonts w:cstheme="minorHAnsi"/>
        </w:rPr>
        <w:t>after battles,</w:t>
      </w:r>
      <w:r w:rsidR="009A1F46" w:rsidRPr="005045A8">
        <w:rPr>
          <w:rFonts w:cstheme="minorHAnsi"/>
        </w:rPr>
        <w:t xml:space="preserve"> </w:t>
      </w:r>
      <w:r w:rsidR="00EB08E6" w:rsidRPr="005045A8">
        <w:rPr>
          <w:rFonts w:cstheme="minorHAnsi"/>
        </w:rPr>
        <w:t xml:space="preserve">before the frontlines </w:t>
      </w:r>
      <w:r w:rsidR="0046733D" w:rsidRPr="005045A8">
        <w:rPr>
          <w:rFonts w:cstheme="minorHAnsi"/>
        </w:rPr>
        <w:t xml:space="preserve">rolled </w:t>
      </w:r>
      <w:r w:rsidR="00EB08E6" w:rsidRPr="005045A8">
        <w:rPr>
          <w:rFonts w:cstheme="minorHAnsi"/>
        </w:rPr>
        <w:t>forward</w:t>
      </w:r>
      <w:r w:rsidR="00845170" w:rsidRPr="005045A8">
        <w:rPr>
          <w:rFonts w:cstheme="minorHAnsi"/>
        </w:rPr>
        <w:t xml:space="preserve"> in North Africa and </w:t>
      </w:r>
      <w:r w:rsidR="00991443" w:rsidRPr="005045A8">
        <w:rPr>
          <w:rFonts w:cstheme="minorHAnsi"/>
        </w:rPr>
        <w:t xml:space="preserve">Western </w:t>
      </w:r>
      <w:r w:rsidR="00845170" w:rsidRPr="005045A8">
        <w:rPr>
          <w:rFonts w:cstheme="minorHAnsi"/>
        </w:rPr>
        <w:t>Europe</w:t>
      </w:r>
      <w:r w:rsidR="00EB08E6" w:rsidRPr="005045A8">
        <w:rPr>
          <w:rFonts w:cstheme="minorHAnsi"/>
        </w:rPr>
        <w:t xml:space="preserve">. </w:t>
      </w:r>
      <w:r w:rsidR="006229CA" w:rsidRPr="005045A8">
        <w:rPr>
          <w:rFonts w:cstheme="minorHAnsi"/>
        </w:rPr>
        <w:t xml:space="preserve">But because of </w:t>
      </w:r>
      <w:r w:rsidR="00B811FE" w:rsidRPr="005045A8">
        <w:rPr>
          <w:rFonts w:cstheme="minorHAnsi"/>
        </w:rPr>
        <w:t xml:space="preserve">the reality of military </w:t>
      </w:r>
      <w:r w:rsidR="006229CA" w:rsidRPr="005045A8">
        <w:rPr>
          <w:rFonts w:cstheme="minorHAnsi"/>
        </w:rPr>
        <w:t xml:space="preserve">geography, </w:t>
      </w:r>
      <w:r w:rsidR="00B811FE" w:rsidRPr="005045A8">
        <w:rPr>
          <w:rFonts w:cstheme="minorHAnsi"/>
        </w:rPr>
        <w:t xml:space="preserve">however, </w:t>
      </w:r>
      <w:r w:rsidR="00991443" w:rsidRPr="005045A8">
        <w:rPr>
          <w:rFonts w:cstheme="minorHAnsi"/>
        </w:rPr>
        <w:t>large</w:t>
      </w:r>
      <w:r w:rsidR="001D1CC8">
        <w:rPr>
          <w:rFonts w:cstheme="minorHAnsi"/>
        </w:rPr>
        <w:t>r</w:t>
      </w:r>
      <w:r w:rsidR="00991443" w:rsidRPr="005045A8">
        <w:rPr>
          <w:rFonts w:cstheme="minorHAnsi"/>
        </w:rPr>
        <w:t xml:space="preserve"> scale </w:t>
      </w:r>
      <w:r w:rsidR="00845170" w:rsidRPr="005045A8">
        <w:rPr>
          <w:rFonts w:cstheme="minorHAnsi"/>
        </w:rPr>
        <w:t>commemoration</w:t>
      </w:r>
      <w:r w:rsidR="006229CA" w:rsidRPr="005045A8">
        <w:rPr>
          <w:rFonts w:cstheme="minorHAnsi"/>
        </w:rPr>
        <w:t xml:space="preserve"> efforts occurred in the Pacific Theater</w:t>
      </w:r>
      <w:r w:rsidR="00401915" w:rsidRPr="005045A8">
        <w:rPr>
          <w:rFonts w:cstheme="minorHAnsi"/>
        </w:rPr>
        <w:t xml:space="preserve"> by some divisions</w:t>
      </w:r>
      <w:r w:rsidR="006229CA" w:rsidRPr="005045A8">
        <w:rPr>
          <w:rFonts w:cstheme="minorHAnsi"/>
        </w:rPr>
        <w:t xml:space="preserve">, where U.S. Army and Marine Corps </w:t>
      </w:r>
      <w:r w:rsidR="0046733D" w:rsidRPr="005045A8">
        <w:rPr>
          <w:rFonts w:cstheme="minorHAnsi"/>
        </w:rPr>
        <w:t xml:space="preserve">combat </w:t>
      </w:r>
      <w:r w:rsidR="00401915" w:rsidRPr="005045A8">
        <w:rPr>
          <w:rFonts w:cstheme="minorHAnsi"/>
        </w:rPr>
        <w:t xml:space="preserve">forces </w:t>
      </w:r>
      <w:r w:rsidR="00CE3D55" w:rsidRPr="005045A8">
        <w:rPr>
          <w:rFonts w:cstheme="minorHAnsi"/>
        </w:rPr>
        <w:t xml:space="preserve">bivouacked </w:t>
      </w:r>
      <w:r w:rsidR="00991443" w:rsidRPr="005045A8">
        <w:rPr>
          <w:rFonts w:cstheme="minorHAnsi"/>
        </w:rPr>
        <w:t xml:space="preserve">near </w:t>
      </w:r>
      <w:r w:rsidR="00CE3D55" w:rsidRPr="005045A8">
        <w:rPr>
          <w:rFonts w:cstheme="minorHAnsi"/>
        </w:rPr>
        <w:t xml:space="preserve">conquered </w:t>
      </w:r>
      <w:r w:rsidR="006229CA" w:rsidRPr="005045A8">
        <w:rPr>
          <w:rFonts w:cstheme="minorHAnsi"/>
        </w:rPr>
        <w:t xml:space="preserve">battlefields for </w:t>
      </w:r>
      <w:r w:rsidR="00CE3D55" w:rsidRPr="005045A8">
        <w:rPr>
          <w:rFonts w:cstheme="minorHAnsi"/>
        </w:rPr>
        <w:t xml:space="preserve">months </w:t>
      </w:r>
      <w:r w:rsidR="006229CA" w:rsidRPr="005045A8">
        <w:rPr>
          <w:rFonts w:cstheme="minorHAnsi"/>
        </w:rPr>
        <w:t xml:space="preserve">waiting </w:t>
      </w:r>
      <w:r w:rsidR="00CE3D55" w:rsidRPr="005045A8">
        <w:rPr>
          <w:rFonts w:cstheme="minorHAnsi"/>
        </w:rPr>
        <w:t xml:space="preserve">for </w:t>
      </w:r>
      <w:r w:rsidR="00401915" w:rsidRPr="005045A8">
        <w:rPr>
          <w:rFonts w:cstheme="minorHAnsi"/>
        </w:rPr>
        <w:t xml:space="preserve">transportation </w:t>
      </w:r>
      <w:r w:rsidR="006229CA" w:rsidRPr="005045A8">
        <w:rPr>
          <w:rFonts w:cstheme="minorHAnsi"/>
        </w:rPr>
        <w:t xml:space="preserve">to rear areas. </w:t>
      </w:r>
      <w:r w:rsidR="0046733D" w:rsidRPr="005045A8">
        <w:rPr>
          <w:rFonts w:cstheme="minorHAnsi"/>
        </w:rPr>
        <w:t xml:space="preserve"> </w:t>
      </w:r>
    </w:p>
    <w:p w14:paraId="1C42D2AE" w14:textId="6611744E" w:rsidR="00775364" w:rsidRPr="005045A8" w:rsidRDefault="00B709E0" w:rsidP="00637379">
      <w:pPr>
        <w:spacing w:after="0" w:line="480" w:lineRule="auto"/>
        <w:ind w:firstLine="720"/>
        <w:rPr>
          <w:rFonts w:cstheme="minorHAnsi"/>
        </w:rPr>
      </w:pPr>
      <w:r w:rsidRPr="005045A8">
        <w:rPr>
          <w:rFonts w:cstheme="minorHAnsi"/>
        </w:rPr>
        <w:t>The best example was the U.S. 81</w:t>
      </w:r>
      <w:r w:rsidRPr="005045A8">
        <w:rPr>
          <w:rFonts w:cstheme="minorHAnsi"/>
          <w:vertAlign w:val="superscript"/>
        </w:rPr>
        <w:t>st</w:t>
      </w:r>
      <w:r w:rsidRPr="005045A8">
        <w:rPr>
          <w:rFonts w:cstheme="minorHAnsi"/>
        </w:rPr>
        <w:t xml:space="preserve"> </w:t>
      </w:r>
      <w:r w:rsidR="00E15746" w:rsidRPr="005045A8">
        <w:rPr>
          <w:rFonts w:cstheme="minorHAnsi"/>
        </w:rPr>
        <w:t xml:space="preserve">“Wildcats” </w:t>
      </w:r>
      <w:r w:rsidRPr="005045A8">
        <w:rPr>
          <w:rFonts w:cstheme="minorHAnsi"/>
        </w:rPr>
        <w:t xml:space="preserve">Infantry </w:t>
      </w:r>
      <w:r w:rsidR="00DE7A91" w:rsidRPr="005045A8">
        <w:rPr>
          <w:rFonts w:cstheme="minorHAnsi"/>
        </w:rPr>
        <w:t>D</w:t>
      </w:r>
      <w:r w:rsidR="006229CA" w:rsidRPr="005045A8">
        <w:rPr>
          <w:rFonts w:cstheme="minorHAnsi"/>
        </w:rPr>
        <w:t>ivision</w:t>
      </w:r>
      <w:r w:rsidR="00E15746" w:rsidRPr="005045A8">
        <w:rPr>
          <w:rFonts w:cstheme="minorHAnsi"/>
        </w:rPr>
        <w:t xml:space="preserve">’s commemoration </w:t>
      </w:r>
      <w:r w:rsidRPr="005045A8">
        <w:rPr>
          <w:rFonts w:cstheme="minorHAnsi"/>
        </w:rPr>
        <w:t xml:space="preserve">activities </w:t>
      </w:r>
      <w:r w:rsidR="006229CA" w:rsidRPr="005045A8">
        <w:rPr>
          <w:rFonts w:cstheme="minorHAnsi"/>
        </w:rPr>
        <w:t>after</w:t>
      </w:r>
      <w:r w:rsidRPr="005045A8">
        <w:rPr>
          <w:rFonts w:cstheme="minorHAnsi"/>
        </w:rPr>
        <w:t xml:space="preserve"> the battles </w:t>
      </w:r>
      <w:r w:rsidR="006229CA" w:rsidRPr="005045A8">
        <w:rPr>
          <w:rFonts w:cstheme="minorHAnsi"/>
        </w:rPr>
        <w:t xml:space="preserve">of Angaur and Peleliu </w:t>
      </w:r>
      <w:r w:rsidRPr="005045A8">
        <w:rPr>
          <w:rFonts w:cstheme="minorHAnsi"/>
        </w:rPr>
        <w:t xml:space="preserve">in </w:t>
      </w:r>
      <w:r w:rsidR="006229CA" w:rsidRPr="005045A8">
        <w:rPr>
          <w:rFonts w:cstheme="minorHAnsi"/>
        </w:rPr>
        <w:t xml:space="preserve">late </w:t>
      </w:r>
      <w:r w:rsidRPr="005045A8">
        <w:rPr>
          <w:rFonts w:cstheme="minorHAnsi"/>
        </w:rPr>
        <w:t xml:space="preserve">1944. </w:t>
      </w:r>
      <w:r w:rsidR="00E15746" w:rsidRPr="005045A8">
        <w:rPr>
          <w:rFonts w:cstheme="minorHAnsi"/>
        </w:rPr>
        <w:t xml:space="preserve">The memory of their </w:t>
      </w:r>
      <w:r w:rsidR="00B811FE" w:rsidRPr="005045A8">
        <w:rPr>
          <w:rFonts w:cstheme="minorHAnsi"/>
        </w:rPr>
        <w:t xml:space="preserve">fallen </w:t>
      </w:r>
      <w:r w:rsidR="00401915" w:rsidRPr="005045A8">
        <w:rPr>
          <w:rFonts w:cstheme="minorHAnsi"/>
        </w:rPr>
        <w:t xml:space="preserve">“buddies” </w:t>
      </w:r>
      <w:r w:rsidR="00E15746" w:rsidRPr="005045A8">
        <w:rPr>
          <w:rFonts w:cstheme="minorHAnsi"/>
        </w:rPr>
        <w:t xml:space="preserve">was important to the Wildcats. </w:t>
      </w:r>
      <w:r w:rsidR="00DE7A91" w:rsidRPr="005045A8">
        <w:rPr>
          <w:rFonts w:cstheme="minorHAnsi"/>
        </w:rPr>
        <w:t xml:space="preserve">Over </w:t>
      </w:r>
      <w:r w:rsidR="001D1CC8" w:rsidRPr="005045A8">
        <w:rPr>
          <w:rFonts w:cstheme="minorHAnsi"/>
        </w:rPr>
        <w:t>two months</w:t>
      </w:r>
      <w:r w:rsidR="00DE7A91" w:rsidRPr="005045A8">
        <w:rPr>
          <w:rFonts w:cstheme="minorHAnsi"/>
        </w:rPr>
        <w:t xml:space="preserve"> they </w:t>
      </w:r>
      <w:r w:rsidR="00401915" w:rsidRPr="005045A8">
        <w:rPr>
          <w:rFonts w:cstheme="minorHAnsi"/>
        </w:rPr>
        <w:t xml:space="preserve">constructed </w:t>
      </w:r>
      <w:r w:rsidR="00DE7A91" w:rsidRPr="005045A8">
        <w:rPr>
          <w:rFonts w:cstheme="minorHAnsi"/>
        </w:rPr>
        <w:t>c</w:t>
      </w:r>
      <w:r w:rsidR="009756D7" w:rsidRPr="005045A8">
        <w:rPr>
          <w:rFonts w:cstheme="minorHAnsi"/>
        </w:rPr>
        <w:t xml:space="preserve">hapels, monuments, and plaques at the </w:t>
      </w:r>
      <w:r w:rsidR="00DE7A91" w:rsidRPr="005045A8">
        <w:rPr>
          <w:rFonts w:cstheme="minorHAnsi"/>
        </w:rPr>
        <w:t>G</w:t>
      </w:r>
      <w:r w:rsidR="009C628F" w:rsidRPr="005045A8">
        <w:rPr>
          <w:rFonts w:cstheme="minorHAnsi"/>
        </w:rPr>
        <w:t xml:space="preserve">raves </w:t>
      </w:r>
      <w:r w:rsidR="00DE7A91" w:rsidRPr="005045A8">
        <w:rPr>
          <w:rFonts w:cstheme="minorHAnsi"/>
        </w:rPr>
        <w:t>R</w:t>
      </w:r>
      <w:r w:rsidR="009C628F" w:rsidRPr="005045A8">
        <w:rPr>
          <w:rFonts w:cstheme="minorHAnsi"/>
        </w:rPr>
        <w:t xml:space="preserve">egistration </w:t>
      </w:r>
      <w:r w:rsidR="00DE7A91" w:rsidRPr="005045A8">
        <w:rPr>
          <w:rFonts w:cstheme="minorHAnsi"/>
        </w:rPr>
        <w:t>S</w:t>
      </w:r>
      <w:r w:rsidR="009C628F" w:rsidRPr="005045A8">
        <w:rPr>
          <w:rFonts w:cstheme="minorHAnsi"/>
        </w:rPr>
        <w:t>ervice (GRS)</w:t>
      </w:r>
      <w:r w:rsidR="00DE7A91" w:rsidRPr="005045A8">
        <w:rPr>
          <w:rFonts w:cstheme="minorHAnsi"/>
        </w:rPr>
        <w:t xml:space="preserve"> </w:t>
      </w:r>
      <w:r w:rsidR="003102E7" w:rsidRPr="005045A8">
        <w:rPr>
          <w:rFonts w:cstheme="minorHAnsi"/>
        </w:rPr>
        <w:t xml:space="preserve">temporary </w:t>
      </w:r>
      <w:r w:rsidR="009756D7" w:rsidRPr="005045A8">
        <w:rPr>
          <w:rFonts w:cstheme="minorHAnsi"/>
        </w:rPr>
        <w:t xml:space="preserve">cemeteries to remember the sacrifice of </w:t>
      </w:r>
      <w:r w:rsidR="003102E7" w:rsidRPr="005045A8">
        <w:rPr>
          <w:rFonts w:cstheme="minorHAnsi"/>
        </w:rPr>
        <w:t xml:space="preserve">their </w:t>
      </w:r>
      <w:r w:rsidR="00401915" w:rsidRPr="005045A8">
        <w:rPr>
          <w:rFonts w:cstheme="minorHAnsi"/>
        </w:rPr>
        <w:t>brothers</w:t>
      </w:r>
      <w:r w:rsidR="009C628F" w:rsidRPr="005045A8">
        <w:rPr>
          <w:rFonts w:cstheme="minorHAnsi"/>
        </w:rPr>
        <w:t xml:space="preserve"> in arms</w:t>
      </w:r>
      <w:r w:rsidR="009756D7" w:rsidRPr="005045A8">
        <w:rPr>
          <w:rFonts w:cstheme="minorHAnsi"/>
        </w:rPr>
        <w:t xml:space="preserve">. </w:t>
      </w:r>
      <w:r w:rsidR="00E15746" w:rsidRPr="005045A8">
        <w:rPr>
          <w:rFonts w:cstheme="minorHAnsi"/>
        </w:rPr>
        <w:lastRenderedPageBreak/>
        <w:t xml:space="preserve">U.S. soldiers on these remote islands in the </w:t>
      </w:r>
      <w:r w:rsidR="00401915" w:rsidRPr="005045A8">
        <w:rPr>
          <w:rFonts w:cstheme="minorHAnsi"/>
        </w:rPr>
        <w:t>W</w:t>
      </w:r>
      <w:r w:rsidR="00E15746" w:rsidRPr="005045A8">
        <w:rPr>
          <w:rFonts w:cstheme="minorHAnsi"/>
        </w:rPr>
        <w:t xml:space="preserve">estern </w:t>
      </w:r>
      <w:r w:rsidR="00401915" w:rsidRPr="005045A8">
        <w:rPr>
          <w:rFonts w:cstheme="minorHAnsi"/>
        </w:rPr>
        <w:t xml:space="preserve">Carolines </w:t>
      </w:r>
      <w:r w:rsidR="00E15746" w:rsidRPr="005045A8">
        <w:rPr>
          <w:rFonts w:cstheme="minorHAnsi"/>
        </w:rPr>
        <w:t xml:space="preserve">initiated the first phase of commemoration for their comrades, before they were </w:t>
      </w:r>
      <w:r w:rsidR="00655391" w:rsidRPr="005045A8">
        <w:rPr>
          <w:rFonts w:cstheme="minorHAnsi"/>
        </w:rPr>
        <w:t xml:space="preserve">officially </w:t>
      </w:r>
      <w:r w:rsidR="00E15746" w:rsidRPr="005045A8">
        <w:rPr>
          <w:rFonts w:cstheme="minorHAnsi"/>
        </w:rPr>
        <w:t xml:space="preserve">memorialized by the nation </w:t>
      </w:r>
      <w:r w:rsidR="00401915" w:rsidRPr="005045A8">
        <w:rPr>
          <w:rFonts w:cstheme="minorHAnsi"/>
        </w:rPr>
        <w:t xml:space="preserve">at large </w:t>
      </w:r>
      <w:r w:rsidR="00E15746" w:rsidRPr="005045A8">
        <w:rPr>
          <w:rFonts w:cstheme="minorHAnsi"/>
        </w:rPr>
        <w:t>in the post-war period.</w:t>
      </w:r>
      <w:r w:rsidR="00E15746" w:rsidRPr="005045A8">
        <w:rPr>
          <w:rStyle w:val="FootnoteReference"/>
          <w:rFonts w:cstheme="minorHAnsi"/>
        </w:rPr>
        <w:footnoteReference w:id="4"/>
      </w:r>
    </w:p>
    <w:p w14:paraId="27C5AA04" w14:textId="7D69FC4B" w:rsidR="00F24F71" w:rsidRPr="005045A8" w:rsidRDefault="000752D4" w:rsidP="00637379">
      <w:pPr>
        <w:spacing w:after="0" w:line="480" w:lineRule="auto"/>
        <w:ind w:firstLine="720"/>
        <w:rPr>
          <w:rFonts w:cstheme="minorHAnsi"/>
        </w:rPr>
      </w:pPr>
      <w:r w:rsidRPr="005045A8">
        <w:rPr>
          <w:rFonts w:cstheme="minorHAnsi"/>
        </w:rPr>
        <w:t xml:space="preserve">Many of the U.S. </w:t>
      </w:r>
      <w:r w:rsidR="00655391" w:rsidRPr="005045A8">
        <w:rPr>
          <w:rFonts w:cstheme="minorHAnsi"/>
        </w:rPr>
        <w:t>I</w:t>
      </w:r>
      <w:r w:rsidRPr="005045A8">
        <w:rPr>
          <w:rFonts w:cstheme="minorHAnsi"/>
        </w:rPr>
        <w:t xml:space="preserve">nfantry </w:t>
      </w:r>
      <w:r w:rsidR="00655391" w:rsidRPr="005045A8">
        <w:rPr>
          <w:rFonts w:cstheme="minorHAnsi"/>
        </w:rPr>
        <w:t>D</w:t>
      </w:r>
      <w:r w:rsidRPr="005045A8">
        <w:rPr>
          <w:rFonts w:cstheme="minorHAnsi"/>
        </w:rPr>
        <w:t xml:space="preserve">ivision </w:t>
      </w:r>
      <w:r w:rsidR="00655391" w:rsidRPr="005045A8">
        <w:rPr>
          <w:rFonts w:cstheme="minorHAnsi"/>
        </w:rPr>
        <w:t>A</w:t>
      </w:r>
      <w:r w:rsidRPr="005045A8">
        <w:rPr>
          <w:rFonts w:cstheme="minorHAnsi"/>
        </w:rPr>
        <w:t xml:space="preserve">ssociations were formed </w:t>
      </w:r>
      <w:r w:rsidR="00F24F71" w:rsidRPr="005045A8">
        <w:rPr>
          <w:rFonts w:cstheme="minorHAnsi"/>
        </w:rPr>
        <w:t xml:space="preserve">during the days after the surrender of Germany and Japan, </w:t>
      </w:r>
      <w:r w:rsidRPr="005045A8">
        <w:rPr>
          <w:rFonts w:cstheme="minorHAnsi"/>
        </w:rPr>
        <w:t xml:space="preserve">or </w:t>
      </w:r>
      <w:r w:rsidR="00806FF4" w:rsidRPr="005045A8">
        <w:rPr>
          <w:rFonts w:cstheme="minorHAnsi"/>
        </w:rPr>
        <w:t xml:space="preserve">in the </w:t>
      </w:r>
      <w:r w:rsidR="00F24F71" w:rsidRPr="005045A8">
        <w:rPr>
          <w:rFonts w:cstheme="minorHAnsi"/>
        </w:rPr>
        <w:t xml:space="preserve">first months of </w:t>
      </w:r>
      <w:r w:rsidRPr="005045A8">
        <w:rPr>
          <w:rFonts w:cstheme="minorHAnsi"/>
        </w:rPr>
        <w:t xml:space="preserve">occupational duty </w:t>
      </w:r>
      <w:r w:rsidR="00F24F71" w:rsidRPr="005045A8">
        <w:rPr>
          <w:rFonts w:cstheme="minorHAnsi"/>
        </w:rPr>
        <w:t>in Europe and Asia</w:t>
      </w:r>
      <w:r w:rsidRPr="005045A8">
        <w:rPr>
          <w:rFonts w:cstheme="minorHAnsi"/>
        </w:rPr>
        <w:t xml:space="preserve">. </w:t>
      </w:r>
      <w:r w:rsidR="00AC3901" w:rsidRPr="005045A8">
        <w:rPr>
          <w:rFonts w:cstheme="minorHAnsi"/>
        </w:rPr>
        <w:t>For example, t</w:t>
      </w:r>
      <w:r w:rsidRPr="005045A8">
        <w:rPr>
          <w:rFonts w:cstheme="minorHAnsi"/>
        </w:rPr>
        <w:t>he U.S. 41</w:t>
      </w:r>
      <w:r w:rsidRPr="005045A8">
        <w:rPr>
          <w:rFonts w:cstheme="minorHAnsi"/>
          <w:vertAlign w:val="superscript"/>
        </w:rPr>
        <w:t>st</w:t>
      </w:r>
      <w:r w:rsidR="007646AA" w:rsidRPr="005045A8">
        <w:rPr>
          <w:rFonts w:cstheme="minorHAnsi"/>
        </w:rPr>
        <w:t xml:space="preserve"> “Sunset” </w:t>
      </w:r>
      <w:r w:rsidRPr="005045A8">
        <w:rPr>
          <w:rFonts w:cstheme="minorHAnsi"/>
        </w:rPr>
        <w:t xml:space="preserve">Infantry Division formed </w:t>
      </w:r>
      <w:r w:rsidR="00806FF4" w:rsidRPr="005045A8">
        <w:rPr>
          <w:rFonts w:cstheme="minorHAnsi"/>
        </w:rPr>
        <w:t xml:space="preserve">an </w:t>
      </w:r>
      <w:r w:rsidR="007646AA" w:rsidRPr="005045A8">
        <w:rPr>
          <w:rFonts w:cstheme="minorHAnsi"/>
        </w:rPr>
        <w:t>Association</w:t>
      </w:r>
      <w:r w:rsidRPr="005045A8">
        <w:rPr>
          <w:rFonts w:cstheme="minorHAnsi"/>
        </w:rPr>
        <w:t xml:space="preserve"> seven days after the </w:t>
      </w:r>
      <w:r w:rsidR="007646AA" w:rsidRPr="005045A8">
        <w:rPr>
          <w:rFonts w:cstheme="minorHAnsi"/>
        </w:rPr>
        <w:t>Japanese</w:t>
      </w:r>
      <w:r w:rsidRPr="005045A8">
        <w:rPr>
          <w:rFonts w:cstheme="minorHAnsi"/>
        </w:rPr>
        <w:t xml:space="preserve"> </w:t>
      </w:r>
      <w:r w:rsidR="007646AA" w:rsidRPr="005045A8">
        <w:rPr>
          <w:rFonts w:cstheme="minorHAnsi"/>
        </w:rPr>
        <w:t xml:space="preserve">agreed to unconditional surrender in August of </w:t>
      </w:r>
      <w:r w:rsidRPr="005045A8">
        <w:rPr>
          <w:rFonts w:cstheme="minorHAnsi"/>
        </w:rPr>
        <w:t>1945</w:t>
      </w:r>
      <w:r w:rsidR="007646AA" w:rsidRPr="005045A8">
        <w:rPr>
          <w:rFonts w:cstheme="minorHAnsi"/>
        </w:rPr>
        <w:t>.</w:t>
      </w:r>
      <w:r w:rsidR="00566CBC" w:rsidRPr="005045A8">
        <w:rPr>
          <w:rStyle w:val="FootnoteReference"/>
          <w:rFonts w:cstheme="minorHAnsi"/>
        </w:rPr>
        <w:footnoteReference w:id="5"/>
      </w:r>
      <w:r w:rsidR="007646AA" w:rsidRPr="005045A8">
        <w:rPr>
          <w:rFonts w:cstheme="minorHAnsi"/>
        </w:rPr>
        <w:t xml:space="preserve"> </w:t>
      </w:r>
    </w:p>
    <w:p w14:paraId="72AFCCF1" w14:textId="06ED5B66" w:rsidR="003B2392" w:rsidRPr="005045A8" w:rsidRDefault="000752D4" w:rsidP="00637379">
      <w:pPr>
        <w:spacing w:after="0" w:line="480" w:lineRule="auto"/>
        <w:ind w:firstLine="720"/>
        <w:rPr>
          <w:rFonts w:cstheme="minorHAnsi"/>
        </w:rPr>
      </w:pPr>
      <w:r w:rsidRPr="005045A8">
        <w:rPr>
          <w:rFonts w:cstheme="minorHAnsi"/>
        </w:rPr>
        <w:t xml:space="preserve">On 22 August 1945 officers and enlisted men </w:t>
      </w:r>
      <w:r w:rsidR="00F24F71" w:rsidRPr="005045A8">
        <w:rPr>
          <w:rFonts w:cstheme="minorHAnsi"/>
        </w:rPr>
        <w:t>r</w:t>
      </w:r>
      <w:r w:rsidRPr="005045A8">
        <w:rPr>
          <w:rFonts w:cstheme="minorHAnsi"/>
        </w:rPr>
        <w:t xml:space="preserve">epresenting the </w:t>
      </w:r>
      <w:r w:rsidR="007646AA" w:rsidRPr="005045A8">
        <w:rPr>
          <w:rFonts w:cstheme="minorHAnsi"/>
        </w:rPr>
        <w:t xml:space="preserve">regiments and attached units </w:t>
      </w:r>
      <w:r w:rsidRPr="005045A8">
        <w:rPr>
          <w:rFonts w:cstheme="minorHAnsi"/>
        </w:rPr>
        <w:t xml:space="preserve">met in the </w:t>
      </w:r>
      <w:r w:rsidR="007646AA" w:rsidRPr="005045A8">
        <w:rPr>
          <w:rFonts w:cstheme="minorHAnsi"/>
        </w:rPr>
        <w:t xml:space="preserve">main </w:t>
      </w:r>
      <w:r w:rsidR="00F24F71" w:rsidRPr="005045A8">
        <w:rPr>
          <w:rFonts w:cstheme="minorHAnsi"/>
        </w:rPr>
        <w:t xml:space="preserve">division </w:t>
      </w:r>
      <w:r w:rsidRPr="005045A8">
        <w:rPr>
          <w:rFonts w:cstheme="minorHAnsi"/>
        </w:rPr>
        <w:t>chapel in Zamboanga, Mindanao in the Philippines</w:t>
      </w:r>
      <w:r w:rsidR="00F24F71" w:rsidRPr="005045A8">
        <w:rPr>
          <w:rFonts w:cstheme="minorHAnsi"/>
        </w:rPr>
        <w:t xml:space="preserve"> to organize </w:t>
      </w:r>
      <w:r w:rsidRPr="005045A8">
        <w:rPr>
          <w:rFonts w:cstheme="minorHAnsi"/>
        </w:rPr>
        <w:t>the 41st Infantry Division Association.</w:t>
      </w:r>
      <w:r w:rsidR="00566CBC" w:rsidRPr="005045A8">
        <w:rPr>
          <w:rStyle w:val="FootnoteReference"/>
          <w:rFonts w:cstheme="minorHAnsi"/>
        </w:rPr>
        <w:footnoteReference w:id="6"/>
      </w:r>
      <w:r w:rsidRPr="005045A8">
        <w:rPr>
          <w:rFonts w:cstheme="minorHAnsi"/>
        </w:rPr>
        <w:t xml:space="preserve"> </w:t>
      </w:r>
      <w:r w:rsidR="007646AA" w:rsidRPr="005045A8">
        <w:rPr>
          <w:rFonts w:cstheme="minorHAnsi"/>
        </w:rPr>
        <w:t xml:space="preserve">The </w:t>
      </w:r>
      <w:r w:rsidR="00566CBC" w:rsidRPr="005045A8">
        <w:rPr>
          <w:rFonts w:cstheme="minorHAnsi"/>
        </w:rPr>
        <w:t>Association’s stated purpose</w:t>
      </w:r>
      <w:r w:rsidR="007646AA" w:rsidRPr="005045A8">
        <w:rPr>
          <w:rFonts w:cstheme="minorHAnsi"/>
        </w:rPr>
        <w:t xml:space="preserve"> was </w:t>
      </w:r>
      <w:r w:rsidR="00566CBC" w:rsidRPr="005045A8">
        <w:rPr>
          <w:rFonts w:cstheme="minorHAnsi"/>
        </w:rPr>
        <w:t>“to</w:t>
      </w:r>
      <w:r w:rsidR="007646AA" w:rsidRPr="005045A8">
        <w:rPr>
          <w:rFonts w:cstheme="minorHAnsi"/>
        </w:rPr>
        <w:t xml:space="preserve"> </w:t>
      </w:r>
      <w:r w:rsidR="00F24F71" w:rsidRPr="005045A8">
        <w:rPr>
          <w:rFonts w:cstheme="minorHAnsi"/>
        </w:rPr>
        <w:t>perpetuate</w:t>
      </w:r>
      <w:r w:rsidR="007646AA" w:rsidRPr="005045A8">
        <w:rPr>
          <w:rFonts w:cstheme="minorHAnsi"/>
        </w:rPr>
        <w:t xml:space="preserve"> the memories </w:t>
      </w:r>
      <w:r w:rsidR="00566CBC" w:rsidRPr="005045A8">
        <w:rPr>
          <w:rFonts w:cstheme="minorHAnsi"/>
        </w:rPr>
        <w:t>of</w:t>
      </w:r>
      <w:r w:rsidR="007646AA" w:rsidRPr="005045A8">
        <w:rPr>
          <w:rFonts w:cstheme="minorHAnsi"/>
        </w:rPr>
        <w:t xml:space="preserve"> its activities against the </w:t>
      </w:r>
      <w:r w:rsidR="00566CBC" w:rsidRPr="005045A8">
        <w:rPr>
          <w:rFonts w:cstheme="minorHAnsi"/>
        </w:rPr>
        <w:t>enemy</w:t>
      </w:r>
      <w:r w:rsidR="007646AA" w:rsidRPr="005045A8">
        <w:rPr>
          <w:rFonts w:cstheme="minorHAnsi"/>
        </w:rPr>
        <w:t xml:space="preserve">, of our gallant </w:t>
      </w:r>
      <w:r w:rsidR="00566CBC" w:rsidRPr="005045A8">
        <w:rPr>
          <w:rFonts w:cstheme="minorHAnsi"/>
        </w:rPr>
        <w:t>dead</w:t>
      </w:r>
      <w:r w:rsidR="007646AA" w:rsidRPr="005045A8">
        <w:rPr>
          <w:rFonts w:cstheme="minorHAnsi"/>
        </w:rPr>
        <w:t xml:space="preserve"> and the </w:t>
      </w:r>
      <w:r w:rsidR="00566CBC" w:rsidRPr="005045A8">
        <w:rPr>
          <w:rFonts w:cstheme="minorHAnsi"/>
        </w:rPr>
        <w:t>glorious</w:t>
      </w:r>
      <w:r w:rsidR="007646AA" w:rsidRPr="005045A8">
        <w:rPr>
          <w:rFonts w:cstheme="minorHAnsi"/>
        </w:rPr>
        <w:t xml:space="preserve"> </w:t>
      </w:r>
      <w:r w:rsidR="00566CBC" w:rsidRPr="005045A8">
        <w:rPr>
          <w:rFonts w:cstheme="minorHAnsi"/>
        </w:rPr>
        <w:t>comradeship forged on the fields of battle.”</w:t>
      </w:r>
      <w:r w:rsidR="00566CBC" w:rsidRPr="005045A8">
        <w:rPr>
          <w:rStyle w:val="FootnoteReference"/>
          <w:rFonts w:cstheme="minorHAnsi"/>
        </w:rPr>
        <w:footnoteReference w:id="7"/>
      </w:r>
      <w:r w:rsidR="00566CBC" w:rsidRPr="005045A8">
        <w:rPr>
          <w:rFonts w:cstheme="minorHAnsi"/>
        </w:rPr>
        <w:t xml:space="preserve"> </w:t>
      </w:r>
      <w:r w:rsidRPr="005045A8">
        <w:rPr>
          <w:rFonts w:cstheme="minorHAnsi"/>
        </w:rPr>
        <w:t xml:space="preserve">The </w:t>
      </w:r>
      <w:r w:rsidR="0094170B" w:rsidRPr="005045A8">
        <w:rPr>
          <w:rFonts w:cstheme="minorHAnsi"/>
        </w:rPr>
        <w:t>41</w:t>
      </w:r>
      <w:r w:rsidR="0094170B" w:rsidRPr="005045A8">
        <w:rPr>
          <w:rFonts w:cstheme="minorHAnsi"/>
          <w:vertAlign w:val="superscript"/>
        </w:rPr>
        <w:t>st</w:t>
      </w:r>
      <w:r w:rsidR="0094170B" w:rsidRPr="005045A8">
        <w:rPr>
          <w:rFonts w:cstheme="minorHAnsi"/>
        </w:rPr>
        <w:t xml:space="preserve"> </w:t>
      </w:r>
      <w:r w:rsidRPr="005045A8">
        <w:rPr>
          <w:rFonts w:cstheme="minorHAnsi"/>
        </w:rPr>
        <w:t xml:space="preserve">Association was open to </w:t>
      </w:r>
      <w:r w:rsidR="00F24F71" w:rsidRPr="005045A8">
        <w:rPr>
          <w:rFonts w:cstheme="minorHAnsi"/>
        </w:rPr>
        <w:t xml:space="preserve">all </w:t>
      </w:r>
      <w:r w:rsidRPr="005045A8">
        <w:rPr>
          <w:rFonts w:cstheme="minorHAnsi"/>
        </w:rPr>
        <w:t>soldiers that served in the Sunset Division from September of 1940 to the end of World War II.</w:t>
      </w:r>
      <w:r w:rsidR="00566CBC" w:rsidRPr="005045A8">
        <w:rPr>
          <w:rStyle w:val="FootnoteReference"/>
          <w:rFonts w:cstheme="minorHAnsi"/>
        </w:rPr>
        <w:footnoteReference w:id="8"/>
      </w:r>
      <w:r w:rsidRPr="005045A8">
        <w:rPr>
          <w:rFonts w:cstheme="minorHAnsi"/>
        </w:rPr>
        <w:t xml:space="preserve">  </w:t>
      </w:r>
    </w:p>
    <w:p w14:paraId="70D976CD" w14:textId="4149C8A8" w:rsidR="00525DAB" w:rsidRPr="005045A8" w:rsidRDefault="00525DAB" w:rsidP="00637379">
      <w:pPr>
        <w:spacing w:after="0" w:line="480" w:lineRule="auto"/>
        <w:ind w:firstLine="720"/>
        <w:rPr>
          <w:rFonts w:cstheme="minorHAnsi"/>
        </w:rPr>
      </w:pPr>
      <w:r w:rsidRPr="005045A8">
        <w:rPr>
          <w:rFonts w:cstheme="minorHAnsi"/>
        </w:rPr>
        <w:t>The U.S. 81</w:t>
      </w:r>
      <w:r w:rsidRPr="005045A8">
        <w:rPr>
          <w:rFonts w:cstheme="minorHAnsi"/>
          <w:vertAlign w:val="superscript"/>
        </w:rPr>
        <w:t>st</w:t>
      </w:r>
      <w:r w:rsidRPr="005045A8">
        <w:rPr>
          <w:rFonts w:cstheme="minorHAnsi"/>
        </w:rPr>
        <w:t xml:space="preserve"> Infantry Division </w:t>
      </w:r>
      <w:r w:rsidR="004D3116" w:rsidRPr="005045A8">
        <w:rPr>
          <w:rFonts w:cstheme="minorHAnsi"/>
        </w:rPr>
        <w:t>formed the 81st Wildcat Veterans of World War II d</w:t>
      </w:r>
      <w:r w:rsidRPr="005045A8">
        <w:rPr>
          <w:rFonts w:cstheme="minorHAnsi"/>
        </w:rPr>
        <w:t>uring occupational duty on Honshu, Japan during the last month</w:t>
      </w:r>
      <w:r w:rsidR="004D3116" w:rsidRPr="005045A8">
        <w:rPr>
          <w:rFonts w:cstheme="minorHAnsi"/>
        </w:rPr>
        <w:t>s</w:t>
      </w:r>
      <w:r w:rsidRPr="005045A8">
        <w:rPr>
          <w:rFonts w:cstheme="minorHAnsi"/>
        </w:rPr>
        <w:t xml:space="preserve"> before the division was inactivated and sent </w:t>
      </w:r>
      <w:r w:rsidR="004D3116" w:rsidRPr="005045A8">
        <w:rPr>
          <w:rFonts w:cstheme="minorHAnsi"/>
        </w:rPr>
        <w:t xml:space="preserve">back </w:t>
      </w:r>
      <w:r w:rsidRPr="005045A8">
        <w:rPr>
          <w:rFonts w:cstheme="minorHAnsi"/>
        </w:rPr>
        <w:t>to the United States.</w:t>
      </w:r>
      <w:r w:rsidR="00F24F71" w:rsidRPr="005045A8">
        <w:rPr>
          <w:rFonts w:cstheme="minorHAnsi"/>
        </w:rPr>
        <w:t xml:space="preserve"> The U.S 96</w:t>
      </w:r>
      <w:r w:rsidR="00F24F71" w:rsidRPr="005045A8">
        <w:rPr>
          <w:rFonts w:cstheme="minorHAnsi"/>
          <w:vertAlign w:val="superscript"/>
        </w:rPr>
        <w:t>th</w:t>
      </w:r>
      <w:r w:rsidR="00F24F71" w:rsidRPr="005045A8">
        <w:rPr>
          <w:rFonts w:cstheme="minorHAnsi"/>
        </w:rPr>
        <w:t xml:space="preserve"> </w:t>
      </w:r>
      <w:r w:rsidR="004D3116" w:rsidRPr="005045A8">
        <w:rPr>
          <w:rFonts w:cstheme="minorHAnsi"/>
        </w:rPr>
        <w:t>Infantry</w:t>
      </w:r>
      <w:r w:rsidR="00F24F71" w:rsidRPr="005045A8">
        <w:rPr>
          <w:rFonts w:cstheme="minorHAnsi"/>
        </w:rPr>
        <w:t xml:space="preserve"> </w:t>
      </w:r>
      <w:r w:rsidR="004D3116" w:rsidRPr="005045A8">
        <w:rPr>
          <w:rFonts w:cstheme="minorHAnsi"/>
        </w:rPr>
        <w:t>Division</w:t>
      </w:r>
      <w:r w:rsidR="00F24F71" w:rsidRPr="005045A8">
        <w:rPr>
          <w:rFonts w:cstheme="minorHAnsi"/>
        </w:rPr>
        <w:t xml:space="preserve"> </w:t>
      </w:r>
      <w:r w:rsidR="004D3116" w:rsidRPr="005045A8">
        <w:rPr>
          <w:rFonts w:cstheme="minorHAnsi"/>
        </w:rPr>
        <w:t>Association</w:t>
      </w:r>
      <w:r w:rsidR="00F24F71" w:rsidRPr="005045A8">
        <w:rPr>
          <w:rFonts w:cstheme="minorHAnsi"/>
        </w:rPr>
        <w:t xml:space="preserve"> was </w:t>
      </w:r>
      <w:r w:rsidR="004D3116" w:rsidRPr="005045A8">
        <w:rPr>
          <w:rFonts w:cstheme="minorHAnsi"/>
        </w:rPr>
        <w:t>established</w:t>
      </w:r>
      <w:r w:rsidR="00F24F71" w:rsidRPr="005045A8">
        <w:rPr>
          <w:rFonts w:cstheme="minorHAnsi"/>
        </w:rPr>
        <w:t xml:space="preserve"> on Mindoro </w:t>
      </w:r>
      <w:r w:rsidR="004D3116" w:rsidRPr="005045A8">
        <w:rPr>
          <w:rFonts w:cstheme="minorHAnsi"/>
        </w:rPr>
        <w:t>in the Philippines just after the surrender of Japan in August of 1945</w:t>
      </w:r>
      <w:r w:rsidR="003B2392" w:rsidRPr="005045A8">
        <w:rPr>
          <w:rFonts w:cstheme="minorHAnsi"/>
        </w:rPr>
        <w:t>.</w:t>
      </w:r>
      <w:r w:rsidR="002A49D0" w:rsidRPr="005045A8">
        <w:rPr>
          <w:rStyle w:val="FootnoteReference"/>
          <w:rFonts w:cstheme="minorHAnsi"/>
        </w:rPr>
        <w:footnoteReference w:id="9"/>
      </w:r>
    </w:p>
    <w:p w14:paraId="40D6411C" w14:textId="09AB06B4" w:rsidR="00EF4A53" w:rsidRPr="005045A8" w:rsidRDefault="003B2392" w:rsidP="00B06465">
      <w:pPr>
        <w:spacing w:after="0" w:line="480" w:lineRule="auto"/>
        <w:ind w:firstLine="720"/>
        <w:rPr>
          <w:rFonts w:cstheme="minorHAnsi"/>
        </w:rPr>
      </w:pPr>
      <w:r w:rsidRPr="005045A8">
        <w:rPr>
          <w:rFonts w:cstheme="minorHAnsi"/>
        </w:rPr>
        <w:t xml:space="preserve">After the Associations were </w:t>
      </w:r>
      <w:r w:rsidR="00F736ED" w:rsidRPr="005045A8">
        <w:rPr>
          <w:rFonts w:cstheme="minorHAnsi"/>
        </w:rPr>
        <w:t>opened as non-profits</w:t>
      </w:r>
      <w:r w:rsidR="00E220AB" w:rsidRPr="005045A8">
        <w:rPr>
          <w:rFonts w:cstheme="minorHAnsi"/>
        </w:rPr>
        <w:t xml:space="preserve"> in post-war America</w:t>
      </w:r>
      <w:r w:rsidR="00F736ED" w:rsidRPr="005045A8">
        <w:rPr>
          <w:rFonts w:cstheme="minorHAnsi"/>
        </w:rPr>
        <w:t>, t</w:t>
      </w:r>
      <w:r w:rsidRPr="005045A8">
        <w:rPr>
          <w:rFonts w:cstheme="minorHAnsi"/>
        </w:rPr>
        <w:t xml:space="preserve">heir </w:t>
      </w:r>
      <w:r w:rsidR="00525DAB" w:rsidRPr="005045A8">
        <w:rPr>
          <w:rFonts w:cstheme="minorHAnsi"/>
        </w:rPr>
        <w:t xml:space="preserve">priority </w:t>
      </w:r>
      <w:r w:rsidR="008D707D" w:rsidRPr="005045A8">
        <w:rPr>
          <w:rFonts w:cstheme="minorHAnsi"/>
        </w:rPr>
        <w:t xml:space="preserve">became </w:t>
      </w:r>
      <w:r w:rsidR="00562E0B" w:rsidRPr="005045A8">
        <w:rPr>
          <w:rFonts w:cstheme="minorHAnsi"/>
        </w:rPr>
        <w:t>writing a</w:t>
      </w:r>
      <w:r w:rsidR="00525DAB" w:rsidRPr="005045A8">
        <w:rPr>
          <w:rFonts w:cstheme="minorHAnsi"/>
        </w:rPr>
        <w:t>n</w:t>
      </w:r>
      <w:r w:rsidR="00562E0B" w:rsidRPr="005045A8">
        <w:rPr>
          <w:rFonts w:cstheme="minorHAnsi"/>
        </w:rPr>
        <w:t xml:space="preserve"> official </w:t>
      </w:r>
      <w:r w:rsidR="00525DAB" w:rsidRPr="005045A8">
        <w:rPr>
          <w:rFonts w:cstheme="minorHAnsi"/>
        </w:rPr>
        <w:t>division</w:t>
      </w:r>
      <w:r w:rsidR="00562E0B" w:rsidRPr="005045A8">
        <w:rPr>
          <w:rFonts w:cstheme="minorHAnsi"/>
        </w:rPr>
        <w:t xml:space="preserve"> history. </w:t>
      </w:r>
      <w:r w:rsidR="00525DAB" w:rsidRPr="005045A8">
        <w:rPr>
          <w:rFonts w:cstheme="minorHAnsi"/>
        </w:rPr>
        <w:t xml:space="preserve">For most of the </w:t>
      </w:r>
      <w:r w:rsidRPr="005045A8">
        <w:rPr>
          <w:rFonts w:cstheme="minorHAnsi"/>
        </w:rPr>
        <w:t>A</w:t>
      </w:r>
      <w:r w:rsidR="00525DAB" w:rsidRPr="005045A8">
        <w:rPr>
          <w:rFonts w:cstheme="minorHAnsi"/>
        </w:rPr>
        <w:t xml:space="preserve">ssociations it would take </w:t>
      </w:r>
      <w:r w:rsidR="008D707D" w:rsidRPr="005045A8">
        <w:rPr>
          <w:rFonts w:cstheme="minorHAnsi"/>
        </w:rPr>
        <w:t>t</w:t>
      </w:r>
      <w:r w:rsidR="002A49D0" w:rsidRPr="005045A8">
        <w:rPr>
          <w:rFonts w:cstheme="minorHAnsi"/>
        </w:rPr>
        <w:t xml:space="preserve">wo </w:t>
      </w:r>
      <w:r w:rsidRPr="005045A8">
        <w:rPr>
          <w:rFonts w:cstheme="minorHAnsi"/>
        </w:rPr>
        <w:t xml:space="preserve">to </w:t>
      </w:r>
      <w:r w:rsidR="008D707D" w:rsidRPr="005045A8">
        <w:rPr>
          <w:rFonts w:cstheme="minorHAnsi"/>
        </w:rPr>
        <w:t>four</w:t>
      </w:r>
      <w:r w:rsidRPr="005045A8">
        <w:rPr>
          <w:rFonts w:cstheme="minorHAnsi"/>
        </w:rPr>
        <w:t xml:space="preserve"> years </w:t>
      </w:r>
      <w:r w:rsidR="00525DAB" w:rsidRPr="005045A8">
        <w:rPr>
          <w:rFonts w:cstheme="minorHAnsi"/>
        </w:rPr>
        <w:t xml:space="preserve">to </w:t>
      </w:r>
      <w:r w:rsidR="00525DAB" w:rsidRPr="005045A8">
        <w:rPr>
          <w:rFonts w:cstheme="minorHAnsi"/>
        </w:rPr>
        <w:lastRenderedPageBreak/>
        <w:t>complete th</w:t>
      </w:r>
      <w:r w:rsidR="008D707D" w:rsidRPr="005045A8">
        <w:rPr>
          <w:rFonts w:cstheme="minorHAnsi"/>
        </w:rPr>
        <w:t>is</w:t>
      </w:r>
      <w:r w:rsidR="00525DAB" w:rsidRPr="005045A8">
        <w:rPr>
          <w:rFonts w:cstheme="minorHAnsi"/>
        </w:rPr>
        <w:t xml:space="preserve"> monumental task. Division </w:t>
      </w:r>
      <w:r w:rsidR="008D707D" w:rsidRPr="005045A8">
        <w:rPr>
          <w:rFonts w:cstheme="minorHAnsi"/>
        </w:rPr>
        <w:t>A</w:t>
      </w:r>
      <w:r w:rsidR="00525DAB" w:rsidRPr="005045A8">
        <w:rPr>
          <w:rFonts w:cstheme="minorHAnsi"/>
        </w:rPr>
        <w:t xml:space="preserve">ssociations formed Historical Committees </w:t>
      </w:r>
      <w:r w:rsidRPr="005045A8">
        <w:rPr>
          <w:rFonts w:cstheme="minorHAnsi"/>
        </w:rPr>
        <w:t xml:space="preserve">which employed </w:t>
      </w:r>
      <w:r w:rsidR="00525DAB" w:rsidRPr="005045A8">
        <w:rPr>
          <w:rFonts w:cstheme="minorHAnsi"/>
        </w:rPr>
        <w:t xml:space="preserve">researchers and writers. </w:t>
      </w:r>
      <w:r w:rsidR="002A49D0" w:rsidRPr="005045A8">
        <w:rPr>
          <w:rFonts w:cstheme="minorHAnsi"/>
        </w:rPr>
        <w:t>Most division histories were written by small teams of writers, on a rare occasion an individual author wrote the book (Richard Krebs</w:t>
      </w:r>
      <w:r w:rsidR="00B06465">
        <w:rPr>
          <w:rFonts w:cstheme="minorHAnsi"/>
        </w:rPr>
        <w:t>—</w:t>
      </w:r>
      <w:r w:rsidR="002A49D0" w:rsidRPr="005045A8">
        <w:rPr>
          <w:rFonts w:cstheme="minorHAnsi"/>
        </w:rPr>
        <w:t>the U.S. 24th Infantry Division’s history</w:t>
      </w:r>
      <w:r w:rsidR="00B06465">
        <w:rPr>
          <w:rFonts w:cstheme="minorHAnsi"/>
        </w:rPr>
        <w:t>—</w:t>
      </w:r>
      <w:r w:rsidR="002A49D0" w:rsidRPr="005045A8">
        <w:rPr>
          <w:rFonts w:cstheme="minorHAnsi"/>
          <w:i/>
          <w:iCs/>
        </w:rPr>
        <w:t>Children of Yesterday</w:t>
      </w:r>
      <w:r w:rsidR="002A49D0" w:rsidRPr="005045A8">
        <w:rPr>
          <w:rFonts w:cstheme="minorHAnsi"/>
        </w:rPr>
        <w:t>, 1947).</w:t>
      </w:r>
      <w:r w:rsidR="00DC5684" w:rsidRPr="005045A8">
        <w:rPr>
          <w:rStyle w:val="FootnoteReference"/>
          <w:rFonts w:cstheme="minorHAnsi"/>
        </w:rPr>
        <w:footnoteReference w:id="10"/>
      </w:r>
      <w:r w:rsidR="002A49D0" w:rsidRPr="005045A8">
        <w:rPr>
          <w:rFonts w:cstheme="minorHAnsi"/>
        </w:rPr>
        <w:t xml:space="preserve"> </w:t>
      </w:r>
    </w:p>
    <w:p w14:paraId="69EB0793" w14:textId="3E50CD2B" w:rsidR="005724BA" w:rsidRPr="005045A8" w:rsidRDefault="00525DAB" w:rsidP="00B06465">
      <w:pPr>
        <w:spacing w:after="0" w:line="480" w:lineRule="auto"/>
        <w:ind w:firstLine="720"/>
        <w:rPr>
          <w:rFonts w:cstheme="minorHAnsi"/>
        </w:rPr>
      </w:pPr>
      <w:r w:rsidRPr="005045A8">
        <w:rPr>
          <w:rFonts w:cstheme="minorHAnsi"/>
        </w:rPr>
        <w:t xml:space="preserve">Research teams worked with the </w:t>
      </w:r>
      <w:r w:rsidR="005776BC" w:rsidRPr="005045A8">
        <w:rPr>
          <w:rFonts w:cstheme="minorHAnsi"/>
        </w:rPr>
        <w:t>Headquarters</w:t>
      </w:r>
      <w:r w:rsidRPr="005045A8">
        <w:rPr>
          <w:rFonts w:cstheme="minorHAnsi"/>
        </w:rPr>
        <w:t xml:space="preserve"> units of the </w:t>
      </w:r>
      <w:r w:rsidR="005776BC" w:rsidRPr="005045A8">
        <w:rPr>
          <w:rFonts w:cstheme="minorHAnsi"/>
        </w:rPr>
        <w:t>divisions</w:t>
      </w:r>
      <w:r w:rsidR="005724BA" w:rsidRPr="005045A8">
        <w:rPr>
          <w:rFonts w:cstheme="minorHAnsi"/>
        </w:rPr>
        <w:t xml:space="preserve"> to collect official documents and after battle reports</w:t>
      </w:r>
      <w:r w:rsidRPr="005045A8">
        <w:rPr>
          <w:rFonts w:cstheme="minorHAnsi"/>
        </w:rPr>
        <w:t xml:space="preserve">. </w:t>
      </w:r>
      <w:r w:rsidR="005724BA" w:rsidRPr="005045A8">
        <w:rPr>
          <w:rFonts w:cstheme="minorHAnsi"/>
        </w:rPr>
        <w:t xml:space="preserve">In some cases, Historical Committees requested documents from veterans to flesh out the narrative. </w:t>
      </w:r>
      <w:r w:rsidR="00143D7F" w:rsidRPr="005045A8">
        <w:rPr>
          <w:rFonts w:cstheme="minorHAnsi"/>
        </w:rPr>
        <w:t>All</w:t>
      </w:r>
      <w:r w:rsidR="00994121" w:rsidRPr="005045A8">
        <w:rPr>
          <w:rFonts w:cstheme="minorHAnsi"/>
        </w:rPr>
        <w:t xml:space="preserve"> the divisional histories were “bottom up” military history with recognition of </w:t>
      </w:r>
      <w:r w:rsidR="00EC5268" w:rsidRPr="005045A8">
        <w:rPr>
          <w:rFonts w:cstheme="minorHAnsi"/>
        </w:rPr>
        <w:t xml:space="preserve">infantrymen </w:t>
      </w:r>
      <w:r w:rsidR="00994121" w:rsidRPr="005045A8">
        <w:rPr>
          <w:rFonts w:cstheme="minorHAnsi"/>
        </w:rPr>
        <w:t>by name</w:t>
      </w:r>
      <w:r w:rsidR="002A49D0" w:rsidRPr="005045A8">
        <w:rPr>
          <w:rFonts w:cstheme="minorHAnsi"/>
        </w:rPr>
        <w:t xml:space="preserve"> throughout the narrative</w:t>
      </w:r>
      <w:r w:rsidR="00994121" w:rsidRPr="005045A8">
        <w:rPr>
          <w:rFonts w:cstheme="minorHAnsi"/>
        </w:rPr>
        <w:t xml:space="preserve">. </w:t>
      </w:r>
      <w:r w:rsidR="00EC5268" w:rsidRPr="005045A8">
        <w:rPr>
          <w:rFonts w:cstheme="minorHAnsi"/>
        </w:rPr>
        <w:t xml:space="preserve">The </w:t>
      </w:r>
      <w:r w:rsidR="00994121" w:rsidRPr="005045A8">
        <w:rPr>
          <w:rFonts w:cstheme="minorHAnsi"/>
        </w:rPr>
        <w:t xml:space="preserve">extensive coverage of small unit action </w:t>
      </w:r>
      <w:r w:rsidR="008D707D" w:rsidRPr="005045A8">
        <w:rPr>
          <w:rFonts w:cstheme="minorHAnsi"/>
        </w:rPr>
        <w:t xml:space="preserve">from platoon </w:t>
      </w:r>
      <w:r w:rsidR="00994121" w:rsidRPr="005045A8">
        <w:rPr>
          <w:rFonts w:cstheme="minorHAnsi"/>
        </w:rPr>
        <w:t xml:space="preserve">to the company level created a very personal reading experience for the veterans, </w:t>
      </w:r>
      <w:r w:rsidR="00EC5268" w:rsidRPr="005045A8">
        <w:rPr>
          <w:rFonts w:cstheme="minorHAnsi"/>
        </w:rPr>
        <w:t xml:space="preserve">their </w:t>
      </w:r>
      <w:r w:rsidR="002E1D0B" w:rsidRPr="005045A8">
        <w:rPr>
          <w:rFonts w:cstheme="minorHAnsi"/>
        </w:rPr>
        <w:t>families,</w:t>
      </w:r>
      <w:r w:rsidR="00994121" w:rsidRPr="005045A8">
        <w:rPr>
          <w:rFonts w:cstheme="minorHAnsi"/>
        </w:rPr>
        <w:t xml:space="preserve"> and friends, un</w:t>
      </w:r>
      <w:r w:rsidR="00EC5268" w:rsidRPr="005045A8">
        <w:rPr>
          <w:rFonts w:cstheme="minorHAnsi"/>
        </w:rPr>
        <w:t xml:space="preserve">usual for </w:t>
      </w:r>
      <w:r w:rsidR="00E220AB" w:rsidRPr="005045A8">
        <w:rPr>
          <w:rFonts w:cstheme="minorHAnsi"/>
        </w:rPr>
        <w:t>mid-20</w:t>
      </w:r>
      <w:r w:rsidR="00E220AB" w:rsidRPr="005045A8">
        <w:rPr>
          <w:rFonts w:cstheme="minorHAnsi"/>
          <w:vertAlign w:val="superscript"/>
        </w:rPr>
        <w:t>th</w:t>
      </w:r>
      <w:r w:rsidR="00E220AB" w:rsidRPr="005045A8">
        <w:rPr>
          <w:rFonts w:cstheme="minorHAnsi"/>
        </w:rPr>
        <w:t xml:space="preserve"> century U.S. </w:t>
      </w:r>
      <w:r w:rsidR="00994121" w:rsidRPr="005045A8">
        <w:rPr>
          <w:rFonts w:cstheme="minorHAnsi"/>
        </w:rPr>
        <w:t xml:space="preserve">military history. </w:t>
      </w:r>
    </w:p>
    <w:p w14:paraId="5BE72B8D" w14:textId="2A516F20" w:rsidR="00510BF5" w:rsidRPr="005045A8" w:rsidRDefault="00510BF5" w:rsidP="00B06465">
      <w:pPr>
        <w:spacing w:after="0" w:line="480" w:lineRule="auto"/>
        <w:ind w:firstLine="720"/>
        <w:rPr>
          <w:rFonts w:cstheme="minorHAnsi"/>
        </w:rPr>
      </w:pPr>
      <w:r w:rsidRPr="005045A8">
        <w:rPr>
          <w:rFonts w:cstheme="minorHAnsi"/>
        </w:rPr>
        <w:t>The divisional histories were written in two main formats. One, a well-researched combat history that covered every aspect of th</w:t>
      </w:r>
      <w:r w:rsidR="00EC5268" w:rsidRPr="005045A8">
        <w:rPr>
          <w:rFonts w:cstheme="minorHAnsi"/>
        </w:rPr>
        <w:t>e</w:t>
      </w:r>
      <w:r w:rsidR="002E1D0B" w:rsidRPr="005045A8">
        <w:rPr>
          <w:rFonts w:cstheme="minorHAnsi"/>
        </w:rPr>
        <w:t xml:space="preserve"> war </w:t>
      </w:r>
      <w:r w:rsidRPr="005045A8">
        <w:rPr>
          <w:rFonts w:cstheme="minorHAnsi"/>
        </w:rPr>
        <w:t xml:space="preserve">experience from </w:t>
      </w:r>
      <w:r w:rsidR="002E1D0B" w:rsidRPr="005045A8">
        <w:rPr>
          <w:rFonts w:cstheme="minorHAnsi"/>
        </w:rPr>
        <w:t xml:space="preserve">activation in </w:t>
      </w:r>
      <w:r w:rsidRPr="005045A8">
        <w:rPr>
          <w:rFonts w:cstheme="minorHAnsi"/>
        </w:rPr>
        <w:t xml:space="preserve">1940 to </w:t>
      </w:r>
      <w:r w:rsidR="002E1D0B" w:rsidRPr="005045A8">
        <w:rPr>
          <w:rFonts w:cstheme="minorHAnsi"/>
        </w:rPr>
        <w:t>demobilization in 1945 (for most units)</w:t>
      </w:r>
      <w:r w:rsidRPr="005045A8">
        <w:rPr>
          <w:rFonts w:cstheme="minorHAnsi"/>
        </w:rPr>
        <w:t xml:space="preserve">. Standouts were </w:t>
      </w:r>
      <w:proofErr w:type="gramStart"/>
      <w:r w:rsidRPr="005045A8">
        <w:rPr>
          <w:rFonts w:cstheme="minorHAnsi"/>
          <w:i/>
          <w:iCs/>
        </w:rPr>
        <w:t>The</w:t>
      </w:r>
      <w:proofErr w:type="gramEnd"/>
      <w:r w:rsidRPr="005045A8">
        <w:rPr>
          <w:rFonts w:cstheme="minorHAnsi"/>
          <w:i/>
          <w:iCs/>
        </w:rPr>
        <w:t xml:space="preserve"> 81st Infantry Wildcat Division</w:t>
      </w:r>
      <w:r w:rsidR="002E1D0B" w:rsidRPr="005045A8">
        <w:rPr>
          <w:rFonts w:cstheme="minorHAnsi"/>
        </w:rPr>
        <w:t xml:space="preserve">, </w:t>
      </w:r>
      <w:bookmarkStart w:id="2" w:name="_Hlk160803216"/>
      <w:r w:rsidRPr="005045A8">
        <w:rPr>
          <w:rFonts w:cstheme="minorHAnsi"/>
          <w:i/>
          <w:iCs/>
        </w:rPr>
        <w:t>The Deadeyes: The Story of the 96th Infantry Division</w:t>
      </w:r>
      <w:bookmarkEnd w:id="2"/>
      <w:r w:rsidR="002E1D0B" w:rsidRPr="005045A8">
        <w:rPr>
          <w:rFonts w:cstheme="minorHAnsi"/>
        </w:rPr>
        <w:t xml:space="preserve">, and </w:t>
      </w:r>
      <w:r w:rsidR="002E1D0B" w:rsidRPr="005045A8">
        <w:rPr>
          <w:rFonts w:cstheme="minorHAnsi"/>
          <w:i/>
          <w:iCs/>
        </w:rPr>
        <w:t>Under A Southern Cross: The Saga of the America</w:t>
      </w:r>
      <w:r w:rsidR="00D855A7" w:rsidRPr="005045A8">
        <w:rPr>
          <w:rFonts w:cstheme="minorHAnsi"/>
          <w:i/>
          <w:iCs/>
        </w:rPr>
        <w:t>l</w:t>
      </w:r>
      <w:r w:rsidR="002E1D0B" w:rsidRPr="005045A8">
        <w:rPr>
          <w:rFonts w:cstheme="minorHAnsi"/>
          <w:i/>
          <w:iCs/>
        </w:rPr>
        <w:t xml:space="preserve"> Division.</w:t>
      </w:r>
      <w:r w:rsidRPr="005045A8">
        <w:rPr>
          <w:rFonts w:cstheme="minorHAnsi"/>
        </w:rPr>
        <w:t xml:space="preserve"> </w:t>
      </w:r>
      <w:r w:rsidR="002E1D0B" w:rsidRPr="005045A8">
        <w:rPr>
          <w:rFonts w:cstheme="minorHAnsi"/>
        </w:rPr>
        <w:t>The s</w:t>
      </w:r>
      <w:r w:rsidRPr="005045A8">
        <w:rPr>
          <w:rFonts w:cstheme="minorHAnsi"/>
        </w:rPr>
        <w:t>econd</w:t>
      </w:r>
      <w:r w:rsidR="002E1D0B" w:rsidRPr="005045A8">
        <w:rPr>
          <w:rFonts w:cstheme="minorHAnsi"/>
        </w:rPr>
        <w:t xml:space="preserve"> type</w:t>
      </w:r>
      <w:r w:rsidR="0088020C" w:rsidRPr="005045A8">
        <w:rPr>
          <w:rFonts w:cstheme="minorHAnsi"/>
        </w:rPr>
        <w:t>,</w:t>
      </w:r>
      <w:r w:rsidRPr="005045A8">
        <w:rPr>
          <w:rFonts w:cstheme="minorHAnsi"/>
        </w:rPr>
        <w:t xml:space="preserve"> a pictorial history </w:t>
      </w:r>
      <w:r w:rsidR="002E1D0B" w:rsidRPr="005045A8">
        <w:rPr>
          <w:rFonts w:cstheme="minorHAnsi"/>
        </w:rPr>
        <w:t>lacking significant archival research and a rich narrative</w:t>
      </w:r>
      <w:r w:rsidRPr="005045A8">
        <w:rPr>
          <w:rFonts w:cstheme="minorHAnsi"/>
        </w:rPr>
        <w:t xml:space="preserve">. Most histories fell </w:t>
      </w:r>
      <w:r w:rsidR="002E1D0B" w:rsidRPr="005045A8">
        <w:rPr>
          <w:rFonts w:cstheme="minorHAnsi"/>
        </w:rPr>
        <w:t>into</w:t>
      </w:r>
      <w:r w:rsidRPr="005045A8">
        <w:rPr>
          <w:rFonts w:cstheme="minorHAnsi"/>
        </w:rPr>
        <w:t xml:space="preserve"> the first category </w:t>
      </w:r>
      <w:r w:rsidR="002E1D0B" w:rsidRPr="005045A8">
        <w:rPr>
          <w:rFonts w:cstheme="minorHAnsi"/>
        </w:rPr>
        <w:t>with</w:t>
      </w:r>
      <w:r w:rsidRPr="005045A8">
        <w:rPr>
          <w:rFonts w:cstheme="minorHAnsi"/>
        </w:rPr>
        <w:t xml:space="preserve"> varying </w:t>
      </w:r>
      <w:r w:rsidR="002E1D0B" w:rsidRPr="005045A8">
        <w:rPr>
          <w:rFonts w:cstheme="minorHAnsi"/>
        </w:rPr>
        <w:t xml:space="preserve">levels of </w:t>
      </w:r>
      <w:r w:rsidRPr="005045A8">
        <w:rPr>
          <w:rFonts w:cstheme="minorHAnsi"/>
        </w:rPr>
        <w:t xml:space="preserve">quality. </w:t>
      </w:r>
      <w:r w:rsidR="002E1D0B" w:rsidRPr="005045A8">
        <w:rPr>
          <w:rFonts w:cstheme="minorHAnsi"/>
        </w:rPr>
        <w:t>T</w:t>
      </w:r>
      <w:r w:rsidRPr="005045A8">
        <w:rPr>
          <w:rFonts w:cstheme="minorHAnsi"/>
        </w:rPr>
        <w:t xml:space="preserve">he </w:t>
      </w:r>
      <w:r w:rsidR="002E1D0B" w:rsidRPr="005045A8">
        <w:rPr>
          <w:rFonts w:cstheme="minorHAnsi"/>
        </w:rPr>
        <w:t xml:space="preserve">books </w:t>
      </w:r>
      <w:r w:rsidRPr="005045A8">
        <w:rPr>
          <w:rFonts w:cstheme="minorHAnsi"/>
        </w:rPr>
        <w:t xml:space="preserve">had memorial </w:t>
      </w:r>
      <w:r w:rsidR="00497F25" w:rsidRPr="005045A8">
        <w:rPr>
          <w:rFonts w:cstheme="minorHAnsi"/>
        </w:rPr>
        <w:t>sections</w:t>
      </w:r>
      <w:r w:rsidRPr="005045A8">
        <w:rPr>
          <w:rFonts w:cstheme="minorHAnsi"/>
        </w:rPr>
        <w:t xml:space="preserve"> with a listing </w:t>
      </w:r>
      <w:r w:rsidR="00D855A7" w:rsidRPr="005045A8">
        <w:rPr>
          <w:rFonts w:cstheme="minorHAnsi"/>
        </w:rPr>
        <w:t xml:space="preserve">of </w:t>
      </w:r>
      <w:r w:rsidRPr="005045A8">
        <w:rPr>
          <w:rFonts w:cstheme="minorHAnsi"/>
        </w:rPr>
        <w:t>the battle dead and the recipien</w:t>
      </w:r>
      <w:r w:rsidR="001B5792" w:rsidRPr="005045A8">
        <w:rPr>
          <w:rFonts w:cstheme="minorHAnsi"/>
        </w:rPr>
        <w:t xml:space="preserve">ts </w:t>
      </w:r>
      <w:r w:rsidRPr="005045A8">
        <w:rPr>
          <w:rFonts w:cstheme="minorHAnsi"/>
        </w:rPr>
        <w:t xml:space="preserve">of military medals and </w:t>
      </w:r>
      <w:r w:rsidR="0088020C" w:rsidRPr="005045A8">
        <w:rPr>
          <w:rFonts w:cstheme="minorHAnsi"/>
        </w:rPr>
        <w:t>accommodations</w:t>
      </w:r>
      <w:r w:rsidRPr="005045A8">
        <w:rPr>
          <w:rFonts w:cstheme="minorHAnsi"/>
        </w:rPr>
        <w:t>.</w:t>
      </w:r>
    </w:p>
    <w:p w14:paraId="1CF83586" w14:textId="4DB84652" w:rsidR="007B7397" w:rsidRPr="005045A8" w:rsidRDefault="005724BA" w:rsidP="00B06465">
      <w:pPr>
        <w:spacing w:after="0" w:line="480" w:lineRule="auto"/>
        <w:ind w:firstLine="720"/>
        <w:rPr>
          <w:rFonts w:cstheme="minorHAnsi"/>
        </w:rPr>
      </w:pPr>
      <w:r w:rsidRPr="005045A8">
        <w:rPr>
          <w:rFonts w:cstheme="minorHAnsi"/>
        </w:rPr>
        <w:t>T</w:t>
      </w:r>
      <w:r w:rsidR="004277D0" w:rsidRPr="005045A8">
        <w:rPr>
          <w:rFonts w:cstheme="minorHAnsi"/>
        </w:rPr>
        <w:t xml:space="preserve">he </w:t>
      </w:r>
      <w:r w:rsidR="00597E19" w:rsidRPr="005045A8">
        <w:rPr>
          <w:rFonts w:cstheme="minorHAnsi"/>
        </w:rPr>
        <w:t>Infantry Journal Press (IJP) published most of the histor</w:t>
      </w:r>
      <w:r w:rsidR="007047C5" w:rsidRPr="005045A8">
        <w:rPr>
          <w:rFonts w:cstheme="minorHAnsi"/>
        </w:rPr>
        <w:t xml:space="preserve">ies </w:t>
      </w:r>
      <w:r w:rsidR="00597E19" w:rsidRPr="005045A8">
        <w:rPr>
          <w:rFonts w:cstheme="minorHAnsi"/>
        </w:rPr>
        <w:t xml:space="preserve">sponsored by the </w:t>
      </w:r>
      <w:r w:rsidRPr="005045A8">
        <w:rPr>
          <w:rFonts w:cstheme="minorHAnsi"/>
        </w:rPr>
        <w:t>Infantry A</w:t>
      </w:r>
      <w:r w:rsidR="00597E19" w:rsidRPr="005045A8">
        <w:rPr>
          <w:rFonts w:cstheme="minorHAnsi"/>
        </w:rPr>
        <w:t xml:space="preserve">ssociations. The IJP </w:t>
      </w:r>
      <w:r w:rsidR="007B7397" w:rsidRPr="005045A8">
        <w:rPr>
          <w:rFonts w:cstheme="minorHAnsi"/>
        </w:rPr>
        <w:t xml:space="preserve">was </w:t>
      </w:r>
      <w:r w:rsidRPr="005045A8">
        <w:rPr>
          <w:rFonts w:cstheme="minorHAnsi"/>
        </w:rPr>
        <w:t xml:space="preserve">the </w:t>
      </w:r>
      <w:r w:rsidR="00597E19" w:rsidRPr="005045A8">
        <w:rPr>
          <w:rFonts w:cstheme="minorHAnsi"/>
        </w:rPr>
        <w:t xml:space="preserve">publishing arm </w:t>
      </w:r>
      <w:r w:rsidR="007B7397" w:rsidRPr="005045A8">
        <w:rPr>
          <w:rFonts w:cstheme="minorHAnsi"/>
        </w:rPr>
        <w:t>of the United States Infantry Association.</w:t>
      </w:r>
      <w:r w:rsidR="00597E19" w:rsidRPr="005045A8">
        <w:rPr>
          <w:rFonts w:cstheme="minorHAnsi"/>
        </w:rPr>
        <w:t xml:space="preserve"> The Infantry Journal Press</w:t>
      </w:r>
      <w:r w:rsidR="007B7397" w:rsidRPr="005045A8">
        <w:rPr>
          <w:rFonts w:cstheme="minorHAnsi"/>
        </w:rPr>
        <w:t xml:space="preserve"> </w:t>
      </w:r>
      <w:r w:rsidR="00E261DD" w:rsidRPr="005045A8">
        <w:rPr>
          <w:rFonts w:cstheme="minorHAnsi"/>
        </w:rPr>
        <w:t xml:space="preserve">published a </w:t>
      </w:r>
      <w:r w:rsidR="00805316" w:rsidRPr="005045A8">
        <w:rPr>
          <w:rFonts w:cstheme="minorHAnsi"/>
        </w:rPr>
        <w:t>wide variety</w:t>
      </w:r>
      <w:r w:rsidR="00E261DD" w:rsidRPr="005045A8">
        <w:rPr>
          <w:rFonts w:cstheme="minorHAnsi"/>
        </w:rPr>
        <w:t xml:space="preserve"> of books and pamphlets on military, economic an</w:t>
      </w:r>
      <w:r w:rsidR="00597E19" w:rsidRPr="005045A8">
        <w:rPr>
          <w:rFonts w:cstheme="minorHAnsi"/>
        </w:rPr>
        <w:t xml:space="preserve">d political affairs, including </w:t>
      </w:r>
      <w:r w:rsidR="00E261DD" w:rsidRPr="005045A8">
        <w:rPr>
          <w:rFonts w:cstheme="minorHAnsi"/>
        </w:rPr>
        <w:t xml:space="preserve">the widely read </w:t>
      </w:r>
      <w:r w:rsidR="00E261DD" w:rsidRPr="005045A8">
        <w:rPr>
          <w:rFonts w:cstheme="minorHAnsi"/>
          <w:i/>
        </w:rPr>
        <w:t>Infantry Journal</w:t>
      </w:r>
      <w:r w:rsidR="00E261DD" w:rsidRPr="005045A8">
        <w:rPr>
          <w:rFonts w:cstheme="minorHAnsi"/>
        </w:rPr>
        <w:t>.</w:t>
      </w:r>
      <w:r w:rsidR="007B7397" w:rsidRPr="005045A8">
        <w:rPr>
          <w:rStyle w:val="FootnoteReference"/>
          <w:rFonts w:cstheme="minorHAnsi"/>
        </w:rPr>
        <w:footnoteReference w:id="11"/>
      </w:r>
      <w:r w:rsidR="007B7397" w:rsidRPr="005045A8">
        <w:rPr>
          <w:rFonts w:cstheme="minorHAnsi"/>
        </w:rPr>
        <w:t xml:space="preserve"> </w:t>
      </w:r>
      <w:r w:rsidR="00805316" w:rsidRPr="005045A8">
        <w:rPr>
          <w:rFonts w:cstheme="minorHAnsi"/>
        </w:rPr>
        <w:t xml:space="preserve">Most divisional histories </w:t>
      </w:r>
      <w:r w:rsidR="00D64A7B" w:rsidRPr="005045A8">
        <w:rPr>
          <w:rFonts w:cstheme="minorHAnsi"/>
        </w:rPr>
        <w:t xml:space="preserve">remained in private hands, </w:t>
      </w:r>
      <w:r w:rsidR="00D64A7B" w:rsidRPr="005045A8">
        <w:rPr>
          <w:rFonts w:cstheme="minorHAnsi"/>
        </w:rPr>
        <w:lastRenderedPageBreak/>
        <w:t>but many found homes in public and university libraries. In the 1970s, The Battery Press, I</w:t>
      </w:r>
      <w:r w:rsidR="006354A8" w:rsidRPr="005045A8">
        <w:rPr>
          <w:rFonts w:cstheme="minorHAnsi"/>
        </w:rPr>
        <w:t>nc</w:t>
      </w:r>
      <w:r w:rsidR="00805316" w:rsidRPr="005045A8">
        <w:rPr>
          <w:rFonts w:cstheme="minorHAnsi"/>
        </w:rPr>
        <w:t>.</w:t>
      </w:r>
      <w:r w:rsidR="00D64A7B" w:rsidRPr="005045A8">
        <w:rPr>
          <w:rFonts w:cstheme="minorHAnsi"/>
        </w:rPr>
        <w:t xml:space="preserve"> in Nashville, Tennessee reissued the</w:t>
      </w:r>
      <w:r w:rsidR="006354A8" w:rsidRPr="005045A8">
        <w:rPr>
          <w:rFonts w:cstheme="minorHAnsi"/>
        </w:rPr>
        <w:t>se histories</w:t>
      </w:r>
      <w:r w:rsidR="00D64A7B" w:rsidRPr="005045A8">
        <w:rPr>
          <w:rFonts w:cstheme="minorHAnsi"/>
        </w:rPr>
        <w:t xml:space="preserve"> allowing for </w:t>
      </w:r>
      <w:r w:rsidR="006354A8" w:rsidRPr="005045A8">
        <w:rPr>
          <w:rFonts w:cstheme="minorHAnsi"/>
        </w:rPr>
        <w:t xml:space="preserve">a </w:t>
      </w:r>
      <w:r w:rsidR="00D64A7B" w:rsidRPr="005045A8">
        <w:rPr>
          <w:rFonts w:cstheme="minorHAnsi"/>
        </w:rPr>
        <w:t xml:space="preserve">new </w:t>
      </w:r>
      <w:r w:rsidR="00805316" w:rsidRPr="005045A8">
        <w:rPr>
          <w:rFonts w:cstheme="minorHAnsi"/>
        </w:rPr>
        <w:t xml:space="preserve">generation </w:t>
      </w:r>
      <w:r w:rsidR="00D64A7B" w:rsidRPr="005045A8">
        <w:rPr>
          <w:rFonts w:cstheme="minorHAnsi"/>
        </w:rPr>
        <w:t>to read the books</w:t>
      </w:r>
      <w:r w:rsidR="002A449C" w:rsidRPr="005045A8">
        <w:rPr>
          <w:rFonts w:cstheme="minorHAnsi"/>
        </w:rPr>
        <w:t>.</w:t>
      </w:r>
      <w:r w:rsidR="00636A96" w:rsidRPr="005045A8">
        <w:rPr>
          <w:rStyle w:val="FootnoteReference"/>
          <w:rFonts w:cstheme="minorHAnsi"/>
        </w:rPr>
        <w:footnoteReference w:id="12"/>
      </w:r>
      <w:r w:rsidR="002A449C" w:rsidRPr="005045A8">
        <w:rPr>
          <w:rFonts w:cstheme="minorHAnsi"/>
        </w:rPr>
        <w:t xml:space="preserve"> </w:t>
      </w:r>
    </w:p>
    <w:p w14:paraId="5CED4347" w14:textId="16C67D5D" w:rsidR="00143D7F" w:rsidRPr="005045A8" w:rsidRDefault="005724BA" w:rsidP="00B06465">
      <w:pPr>
        <w:spacing w:after="0" w:line="480" w:lineRule="auto"/>
        <w:ind w:firstLine="720"/>
        <w:rPr>
          <w:rFonts w:cstheme="minorHAnsi"/>
        </w:rPr>
      </w:pPr>
      <w:r w:rsidRPr="005045A8">
        <w:rPr>
          <w:rFonts w:cstheme="minorHAnsi"/>
        </w:rPr>
        <w:t>Copies w</w:t>
      </w:r>
      <w:r w:rsidR="00636A96" w:rsidRPr="005045A8">
        <w:rPr>
          <w:rFonts w:cstheme="minorHAnsi"/>
        </w:rPr>
        <w:t xml:space="preserve">ere </w:t>
      </w:r>
      <w:r w:rsidRPr="005045A8">
        <w:rPr>
          <w:rFonts w:cstheme="minorHAnsi"/>
        </w:rPr>
        <w:t xml:space="preserve">available for purchase by </w:t>
      </w:r>
      <w:r w:rsidR="0088020C" w:rsidRPr="005045A8">
        <w:rPr>
          <w:rFonts w:cstheme="minorHAnsi"/>
        </w:rPr>
        <w:t xml:space="preserve">Association </w:t>
      </w:r>
      <w:r w:rsidRPr="005045A8">
        <w:rPr>
          <w:rFonts w:cstheme="minorHAnsi"/>
        </w:rPr>
        <w:t>member</w:t>
      </w:r>
      <w:r w:rsidR="0088020C" w:rsidRPr="005045A8">
        <w:rPr>
          <w:rFonts w:cstheme="minorHAnsi"/>
        </w:rPr>
        <w:t>s</w:t>
      </w:r>
      <w:r w:rsidRPr="005045A8">
        <w:rPr>
          <w:rFonts w:cstheme="minorHAnsi"/>
        </w:rPr>
        <w:t xml:space="preserve">. </w:t>
      </w:r>
      <w:r w:rsidR="0088020C" w:rsidRPr="005045A8">
        <w:rPr>
          <w:rFonts w:cstheme="minorHAnsi"/>
        </w:rPr>
        <w:t xml:space="preserve">The cost of the books ranged from </w:t>
      </w:r>
      <w:r w:rsidR="00D855A7" w:rsidRPr="005045A8">
        <w:rPr>
          <w:rFonts w:cstheme="minorHAnsi"/>
        </w:rPr>
        <w:t>$</w:t>
      </w:r>
      <w:r w:rsidR="0088020C" w:rsidRPr="005045A8">
        <w:rPr>
          <w:rFonts w:cstheme="minorHAnsi"/>
        </w:rPr>
        <w:t xml:space="preserve">2 to </w:t>
      </w:r>
      <w:r w:rsidR="00D855A7" w:rsidRPr="005045A8">
        <w:rPr>
          <w:rFonts w:cstheme="minorHAnsi"/>
        </w:rPr>
        <w:t>$</w:t>
      </w:r>
      <w:r w:rsidR="0088020C" w:rsidRPr="005045A8">
        <w:rPr>
          <w:rFonts w:cstheme="minorHAnsi"/>
        </w:rPr>
        <w:t>4</w:t>
      </w:r>
      <w:r w:rsidR="001F5F4A" w:rsidRPr="005045A8">
        <w:rPr>
          <w:rFonts w:cstheme="minorHAnsi"/>
        </w:rPr>
        <w:t>. Membership</w:t>
      </w:r>
      <w:r w:rsidR="001B5792" w:rsidRPr="005045A8">
        <w:rPr>
          <w:rFonts w:cstheme="minorHAnsi"/>
        </w:rPr>
        <w:t>s</w:t>
      </w:r>
      <w:r w:rsidR="001F5F4A" w:rsidRPr="005045A8">
        <w:rPr>
          <w:rFonts w:cstheme="minorHAnsi"/>
        </w:rPr>
        <w:t xml:space="preserve"> came with a copy of the division history. </w:t>
      </w:r>
      <w:r w:rsidR="00636A96" w:rsidRPr="005045A8">
        <w:rPr>
          <w:rFonts w:cstheme="minorHAnsi"/>
        </w:rPr>
        <w:t>Association m</w:t>
      </w:r>
      <w:r w:rsidR="001F5F4A" w:rsidRPr="005045A8">
        <w:rPr>
          <w:rFonts w:cstheme="minorHAnsi"/>
        </w:rPr>
        <w:t>embers could buy additional books for a set price, for example, the 41</w:t>
      </w:r>
      <w:r w:rsidR="001F5F4A" w:rsidRPr="005045A8">
        <w:rPr>
          <w:rFonts w:cstheme="minorHAnsi"/>
          <w:vertAlign w:val="superscript"/>
        </w:rPr>
        <w:t>st</w:t>
      </w:r>
      <w:r w:rsidR="001F5F4A" w:rsidRPr="005045A8">
        <w:rPr>
          <w:rFonts w:cstheme="minorHAnsi"/>
        </w:rPr>
        <w:t xml:space="preserve"> Division Association charged </w:t>
      </w:r>
      <w:r w:rsidR="00636A96" w:rsidRPr="005045A8">
        <w:rPr>
          <w:rFonts w:cstheme="minorHAnsi"/>
        </w:rPr>
        <w:t>$</w:t>
      </w:r>
      <w:r w:rsidR="001F5F4A" w:rsidRPr="005045A8">
        <w:rPr>
          <w:rFonts w:cstheme="minorHAnsi"/>
        </w:rPr>
        <w:t xml:space="preserve">7 for an extra copy. </w:t>
      </w:r>
      <w:r w:rsidRPr="005045A8">
        <w:rPr>
          <w:rFonts w:cstheme="minorHAnsi"/>
        </w:rPr>
        <w:t>Complimentary copies were sent to the next of kin for all soldiers that lost their lives in combat. Many divisions, f</w:t>
      </w:r>
      <w:r w:rsidR="001F5F4A" w:rsidRPr="005045A8">
        <w:rPr>
          <w:rFonts w:cstheme="minorHAnsi"/>
        </w:rPr>
        <w:t xml:space="preserve">or </w:t>
      </w:r>
      <w:r w:rsidRPr="005045A8">
        <w:rPr>
          <w:rFonts w:cstheme="minorHAnsi"/>
        </w:rPr>
        <w:t>example</w:t>
      </w:r>
      <w:r w:rsidR="001F5F4A" w:rsidRPr="005045A8">
        <w:rPr>
          <w:rFonts w:cstheme="minorHAnsi"/>
        </w:rPr>
        <w:t xml:space="preserve">, </w:t>
      </w:r>
      <w:r w:rsidRPr="005045A8">
        <w:rPr>
          <w:rFonts w:cstheme="minorHAnsi"/>
        </w:rPr>
        <w:t xml:space="preserve">the 81st Infantry included a </w:t>
      </w:r>
      <w:r w:rsidR="001F5F4A" w:rsidRPr="005045A8">
        <w:rPr>
          <w:rFonts w:cstheme="minorHAnsi"/>
        </w:rPr>
        <w:t xml:space="preserve">book </w:t>
      </w:r>
      <w:r w:rsidRPr="005045A8">
        <w:rPr>
          <w:rFonts w:cstheme="minorHAnsi"/>
        </w:rPr>
        <w:t>plate with the name and rank of the soldier who lost his life. Families treasured the volumes gifted to them, becoming part of the family history archive. Most were passed down to children</w:t>
      </w:r>
      <w:r w:rsidR="007D217B" w:rsidRPr="005045A8">
        <w:rPr>
          <w:rFonts w:cstheme="minorHAnsi"/>
        </w:rPr>
        <w:t xml:space="preserve">, </w:t>
      </w:r>
      <w:r w:rsidR="001B5792" w:rsidRPr="005045A8">
        <w:rPr>
          <w:rFonts w:cstheme="minorHAnsi"/>
        </w:rPr>
        <w:t>grandchildren,</w:t>
      </w:r>
      <w:r w:rsidRPr="005045A8">
        <w:rPr>
          <w:rFonts w:cstheme="minorHAnsi"/>
        </w:rPr>
        <w:t xml:space="preserve"> </w:t>
      </w:r>
      <w:r w:rsidR="007D217B" w:rsidRPr="005045A8">
        <w:rPr>
          <w:rFonts w:cstheme="minorHAnsi"/>
        </w:rPr>
        <w:t xml:space="preserve">or other </w:t>
      </w:r>
      <w:r w:rsidR="001F5F4A" w:rsidRPr="005045A8">
        <w:rPr>
          <w:rFonts w:cstheme="minorHAnsi"/>
        </w:rPr>
        <w:t xml:space="preserve">relatives. In addition, these histories were read with great pride by Association members and their families. They </w:t>
      </w:r>
      <w:r w:rsidRPr="005045A8">
        <w:rPr>
          <w:rFonts w:cstheme="minorHAnsi"/>
        </w:rPr>
        <w:t>remain on</w:t>
      </w:r>
      <w:r w:rsidR="001F5F4A" w:rsidRPr="005045A8">
        <w:rPr>
          <w:rFonts w:cstheme="minorHAnsi"/>
        </w:rPr>
        <w:t xml:space="preserve"> </w:t>
      </w:r>
      <w:r w:rsidRPr="005045A8">
        <w:rPr>
          <w:rFonts w:cstheme="minorHAnsi"/>
        </w:rPr>
        <w:t xml:space="preserve">bookshelves </w:t>
      </w:r>
      <w:r w:rsidR="001F5F4A" w:rsidRPr="005045A8">
        <w:rPr>
          <w:rFonts w:cstheme="minorHAnsi"/>
        </w:rPr>
        <w:t xml:space="preserve">across America </w:t>
      </w:r>
      <w:r w:rsidRPr="005045A8">
        <w:rPr>
          <w:rFonts w:cstheme="minorHAnsi"/>
        </w:rPr>
        <w:t xml:space="preserve">today. </w:t>
      </w:r>
    </w:p>
    <w:p w14:paraId="49E97164" w14:textId="53680667" w:rsidR="00915207" w:rsidRPr="005045A8" w:rsidRDefault="00636A96" w:rsidP="00B06465">
      <w:pPr>
        <w:spacing w:line="480" w:lineRule="auto"/>
        <w:ind w:firstLine="720"/>
        <w:contextualSpacing/>
        <w:rPr>
          <w:rFonts w:cstheme="minorHAnsi"/>
        </w:rPr>
      </w:pPr>
      <w:r w:rsidRPr="005045A8">
        <w:rPr>
          <w:rFonts w:cstheme="minorHAnsi"/>
        </w:rPr>
        <w:t>T</w:t>
      </w:r>
      <w:r w:rsidR="00BE2FB4" w:rsidRPr="005045A8">
        <w:rPr>
          <w:rFonts w:cstheme="minorHAnsi"/>
        </w:rPr>
        <w:t>he publication of th</w:t>
      </w:r>
      <w:r w:rsidR="008D7254" w:rsidRPr="005045A8">
        <w:rPr>
          <w:rFonts w:cstheme="minorHAnsi"/>
        </w:rPr>
        <w:t>e</w:t>
      </w:r>
      <w:r w:rsidR="00BE2FB4" w:rsidRPr="005045A8">
        <w:rPr>
          <w:rFonts w:cstheme="minorHAnsi"/>
        </w:rPr>
        <w:t>s</w:t>
      </w:r>
      <w:r w:rsidR="008D7254" w:rsidRPr="005045A8">
        <w:rPr>
          <w:rFonts w:cstheme="minorHAnsi"/>
        </w:rPr>
        <w:t>e</w:t>
      </w:r>
      <w:r w:rsidR="00BE2FB4" w:rsidRPr="005045A8">
        <w:rPr>
          <w:rFonts w:cstheme="minorHAnsi"/>
        </w:rPr>
        <w:t xml:space="preserve"> histories had other significant </w:t>
      </w:r>
      <w:r w:rsidRPr="005045A8">
        <w:rPr>
          <w:rFonts w:cstheme="minorHAnsi"/>
        </w:rPr>
        <w:t xml:space="preserve">consequences </w:t>
      </w:r>
      <w:r w:rsidR="008D7254" w:rsidRPr="005045A8">
        <w:rPr>
          <w:rFonts w:cstheme="minorHAnsi"/>
        </w:rPr>
        <w:t>in the field of military history</w:t>
      </w:r>
      <w:r w:rsidR="00BE2FB4" w:rsidRPr="005045A8">
        <w:rPr>
          <w:rFonts w:cstheme="minorHAnsi"/>
        </w:rPr>
        <w:t>.</w:t>
      </w:r>
      <w:r w:rsidR="008D7254" w:rsidRPr="005045A8">
        <w:rPr>
          <w:rFonts w:cstheme="minorHAnsi"/>
        </w:rPr>
        <w:t xml:space="preserve"> </w:t>
      </w:r>
      <w:r w:rsidR="007D217B" w:rsidRPr="005045A8">
        <w:rPr>
          <w:rFonts w:cstheme="minorHAnsi"/>
        </w:rPr>
        <w:t>First, d</w:t>
      </w:r>
      <w:r w:rsidR="002A449C" w:rsidRPr="005045A8">
        <w:rPr>
          <w:rFonts w:cstheme="minorHAnsi"/>
        </w:rPr>
        <w:t xml:space="preserve">ivisional histories provided source material for articles published in </w:t>
      </w:r>
      <w:r w:rsidR="001A66D7" w:rsidRPr="005045A8">
        <w:rPr>
          <w:rFonts w:cstheme="minorHAnsi"/>
        </w:rPr>
        <w:t>Association</w:t>
      </w:r>
      <w:r w:rsidR="002A449C" w:rsidRPr="005045A8">
        <w:rPr>
          <w:rFonts w:cstheme="minorHAnsi"/>
        </w:rPr>
        <w:t xml:space="preserve"> </w:t>
      </w:r>
      <w:r w:rsidR="001A66D7" w:rsidRPr="005045A8">
        <w:rPr>
          <w:rFonts w:cstheme="minorHAnsi"/>
        </w:rPr>
        <w:t>newsletters</w:t>
      </w:r>
      <w:r w:rsidR="002A449C" w:rsidRPr="005045A8">
        <w:rPr>
          <w:rFonts w:cstheme="minorHAnsi"/>
        </w:rPr>
        <w:t xml:space="preserve">. </w:t>
      </w:r>
      <w:r w:rsidRPr="005045A8">
        <w:rPr>
          <w:rFonts w:cstheme="minorHAnsi"/>
        </w:rPr>
        <w:t xml:space="preserve">In later decades, </w:t>
      </w:r>
      <w:r w:rsidR="00915207" w:rsidRPr="005045A8">
        <w:rPr>
          <w:rFonts w:cstheme="minorHAnsi"/>
        </w:rPr>
        <w:t>veterans published the</w:t>
      </w:r>
      <w:r w:rsidR="00C96473" w:rsidRPr="005045A8">
        <w:rPr>
          <w:rFonts w:cstheme="minorHAnsi"/>
        </w:rPr>
        <w:t>ir</w:t>
      </w:r>
      <w:r w:rsidR="00915207" w:rsidRPr="005045A8">
        <w:rPr>
          <w:rFonts w:cstheme="minorHAnsi"/>
        </w:rPr>
        <w:t xml:space="preserve"> memoirs</w:t>
      </w:r>
      <w:r w:rsidR="007D217B" w:rsidRPr="005045A8">
        <w:rPr>
          <w:rFonts w:cstheme="minorHAnsi"/>
        </w:rPr>
        <w:t xml:space="preserve"> </w:t>
      </w:r>
      <w:r w:rsidR="00915207" w:rsidRPr="005045A8">
        <w:rPr>
          <w:rFonts w:cstheme="minorHAnsi"/>
        </w:rPr>
        <w:t>in university and private presses</w:t>
      </w:r>
      <w:r w:rsidR="00C96473" w:rsidRPr="005045A8">
        <w:rPr>
          <w:rFonts w:cstheme="minorHAnsi"/>
        </w:rPr>
        <w:t>, for example</w:t>
      </w:r>
      <w:r w:rsidR="007D217B" w:rsidRPr="005045A8">
        <w:rPr>
          <w:rFonts w:cstheme="minorHAnsi"/>
        </w:rPr>
        <w:t>,</w:t>
      </w:r>
      <w:r w:rsidR="00C96473" w:rsidRPr="005045A8">
        <w:rPr>
          <w:rFonts w:cstheme="minorHAnsi"/>
        </w:rPr>
        <w:t xml:space="preserve"> Deadeye veteran </w:t>
      </w:r>
      <w:r w:rsidR="007D217B" w:rsidRPr="005045A8">
        <w:rPr>
          <w:rFonts w:cstheme="minorHAnsi"/>
        </w:rPr>
        <w:t xml:space="preserve">Donald O. Dencker’s </w:t>
      </w:r>
      <w:r w:rsidR="00C96473" w:rsidRPr="005045A8">
        <w:rPr>
          <w:rFonts w:cstheme="minorHAnsi"/>
          <w:i/>
        </w:rPr>
        <w:t xml:space="preserve">Love Company </w:t>
      </w:r>
      <w:r w:rsidR="007D217B" w:rsidRPr="005045A8">
        <w:rPr>
          <w:rFonts w:cstheme="minorHAnsi"/>
        </w:rPr>
        <w:t xml:space="preserve">used </w:t>
      </w:r>
      <w:r w:rsidR="00C96473" w:rsidRPr="005045A8">
        <w:rPr>
          <w:rFonts w:cstheme="minorHAnsi"/>
        </w:rPr>
        <w:t>the 96</w:t>
      </w:r>
      <w:r w:rsidR="00C96473" w:rsidRPr="005045A8">
        <w:rPr>
          <w:rFonts w:cstheme="minorHAnsi"/>
          <w:vertAlign w:val="superscript"/>
        </w:rPr>
        <w:t>th</w:t>
      </w:r>
      <w:r w:rsidR="00C96473" w:rsidRPr="005045A8">
        <w:rPr>
          <w:rFonts w:cstheme="minorHAnsi"/>
        </w:rPr>
        <w:t xml:space="preserve"> Division’s history</w:t>
      </w:r>
      <w:r w:rsidR="007D217B" w:rsidRPr="005045A8">
        <w:rPr>
          <w:rFonts w:cstheme="minorHAnsi"/>
        </w:rPr>
        <w:t xml:space="preserve"> for background </w:t>
      </w:r>
      <w:r w:rsidR="00463ABD" w:rsidRPr="005045A8">
        <w:rPr>
          <w:rFonts w:cstheme="minorHAnsi"/>
        </w:rPr>
        <w:t xml:space="preserve">information in his </w:t>
      </w:r>
      <w:r w:rsidR="007D217B" w:rsidRPr="005045A8">
        <w:rPr>
          <w:rFonts w:cstheme="minorHAnsi"/>
        </w:rPr>
        <w:t>200</w:t>
      </w:r>
      <w:r w:rsidR="00463ABD" w:rsidRPr="005045A8">
        <w:rPr>
          <w:rFonts w:cstheme="minorHAnsi"/>
        </w:rPr>
        <w:t>2</w:t>
      </w:r>
      <w:r w:rsidR="007D217B" w:rsidRPr="005045A8">
        <w:rPr>
          <w:rFonts w:cstheme="minorHAnsi"/>
        </w:rPr>
        <w:t xml:space="preserve"> memoir</w:t>
      </w:r>
      <w:r w:rsidR="00C96473" w:rsidRPr="005045A8">
        <w:rPr>
          <w:rFonts w:cstheme="minorHAnsi"/>
        </w:rPr>
        <w:t xml:space="preserve">. </w:t>
      </w:r>
    </w:p>
    <w:p w14:paraId="1BAFE232" w14:textId="0FE83C8D" w:rsidR="000A0537" w:rsidRPr="005045A8" w:rsidRDefault="00BE2FB4" w:rsidP="00B06465">
      <w:pPr>
        <w:spacing w:after="0" w:line="480" w:lineRule="auto"/>
        <w:ind w:firstLine="720"/>
        <w:rPr>
          <w:rFonts w:cstheme="minorHAnsi"/>
        </w:rPr>
      </w:pPr>
      <w:r w:rsidRPr="005045A8">
        <w:rPr>
          <w:rFonts w:cstheme="minorHAnsi"/>
        </w:rPr>
        <w:t xml:space="preserve">In the 1950s and 1960s </w:t>
      </w:r>
      <w:r w:rsidR="000A0537" w:rsidRPr="005045A8">
        <w:rPr>
          <w:rFonts w:cstheme="minorHAnsi"/>
        </w:rPr>
        <w:t xml:space="preserve">when government </w:t>
      </w:r>
      <w:r w:rsidRPr="005045A8">
        <w:rPr>
          <w:rFonts w:cstheme="minorHAnsi"/>
        </w:rPr>
        <w:t xml:space="preserve">historians wrote the official </w:t>
      </w:r>
      <w:r w:rsidR="00073F9C" w:rsidRPr="005045A8">
        <w:rPr>
          <w:rFonts w:cstheme="minorHAnsi"/>
        </w:rPr>
        <w:t>U.S. Army in World War II series</w:t>
      </w:r>
      <w:r w:rsidRPr="005045A8">
        <w:rPr>
          <w:rFonts w:cstheme="minorHAnsi"/>
        </w:rPr>
        <w:t xml:space="preserve">, the </w:t>
      </w:r>
      <w:r w:rsidR="00463ABD" w:rsidRPr="005045A8">
        <w:rPr>
          <w:rFonts w:cstheme="minorHAnsi"/>
        </w:rPr>
        <w:t xml:space="preserve">famous </w:t>
      </w:r>
      <w:r w:rsidRPr="005045A8">
        <w:rPr>
          <w:rFonts w:cstheme="minorHAnsi"/>
        </w:rPr>
        <w:t>“</w:t>
      </w:r>
      <w:r w:rsidR="00073F9C" w:rsidRPr="005045A8">
        <w:rPr>
          <w:rFonts w:cstheme="minorHAnsi"/>
        </w:rPr>
        <w:t>G</w:t>
      </w:r>
      <w:r w:rsidRPr="005045A8">
        <w:rPr>
          <w:rFonts w:cstheme="minorHAnsi"/>
        </w:rPr>
        <w:t xml:space="preserve">reen </w:t>
      </w:r>
      <w:r w:rsidR="00073F9C" w:rsidRPr="005045A8">
        <w:rPr>
          <w:rFonts w:cstheme="minorHAnsi"/>
        </w:rPr>
        <w:t>B</w:t>
      </w:r>
      <w:r w:rsidRPr="005045A8">
        <w:rPr>
          <w:rFonts w:cstheme="minorHAnsi"/>
        </w:rPr>
        <w:t>ooks,</w:t>
      </w:r>
      <w:r w:rsidR="00980B88" w:rsidRPr="005045A8">
        <w:rPr>
          <w:rFonts w:cstheme="minorHAnsi"/>
        </w:rPr>
        <w:t xml:space="preserve">” </w:t>
      </w:r>
      <w:r w:rsidR="00073F9C" w:rsidRPr="005045A8">
        <w:rPr>
          <w:rFonts w:cstheme="minorHAnsi"/>
        </w:rPr>
        <w:t xml:space="preserve">divisional </w:t>
      </w:r>
      <w:r w:rsidR="00E17672" w:rsidRPr="005045A8">
        <w:rPr>
          <w:rFonts w:cstheme="minorHAnsi"/>
        </w:rPr>
        <w:t xml:space="preserve">histories </w:t>
      </w:r>
      <w:r w:rsidR="00463ABD" w:rsidRPr="005045A8">
        <w:rPr>
          <w:rFonts w:cstheme="minorHAnsi"/>
        </w:rPr>
        <w:t xml:space="preserve">were referenced as sources </w:t>
      </w:r>
      <w:r w:rsidR="00073F9C" w:rsidRPr="005045A8">
        <w:rPr>
          <w:rFonts w:cstheme="minorHAnsi"/>
        </w:rPr>
        <w:t xml:space="preserve">by many </w:t>
      </w:r>
      <w:r w:rsidR="00463ABD" w:rsidRPr="005045A8">
        <w:rPr>
          <w:rFonts w:cstheme="minorHAnsi"/>
        </w:rPr>
        <w:t>of the authors</w:t>
      </w:r>
      <w:r w:rsidR="00E17672" w:rsidRPr="005045A8">
        <w:rPr>
          <w:rFonts w:cstheme="minorHAnsi"/>
        </w:rPr>
        <w:t xml:space="preserve">. Robert Ross Smith </w:t>
      </w:r>
      <w:r w:rsidR="00635F1F" w:rsidRPr="005045A8">
        <w:rPr>
          <w:rFonts w:cstheme="minorHAnsi"/>
        </w:rPr>
        <w:t xml:space="preserve">who wrote two </w:t>
      </w:r>
      <w:r w:rsidR="00073F9C" w:rsidRPr="005045A8">
        <w:rPr>
          <w:rFonts w:cstheme="minorHAnsi"/>
        </w:rPr>
        <w:t>books</w:t>
      </w:r>
      <w:r w:rsidR="00635F1F" w:rsidRPr="005045A8">
        <w:rPr>
          <w:rFonts w:cstheme="minorHAnsi"/>
        </w:rPr>
        <w:t xml:space="preserve"> in the series</w:t>
      </w:r>
      <w:r w:rsidR="00980B88" w:rsidRPr="005045A8">
        <w:rPr>
          <w:rFonts w:cstheme="minorHAnsi"/>
        </w:rPr>
        <w:t>:</w:t>
      </w:r>
      <w:r w:rsidR="00635F1F" w:rsidRPr="005045A8">
        <w:rPr>
          <w:rFonts w:cstheme="minorHAnsi"/>
        </w:rPr>
        <w:t xml:space="preserve"> </w:t>
      </w:r>
      <w:r w:rsidR="00635F1F" w:rsidRPr="005045A8">
        <w:rPr>
          <w:rFonts w:cstheme="minorHAnsi"/>
          <w:i/>
        </w:rPr>
        <w:t>Approach to the Philippines</w:t>
      </w:r>
      <w:r w:rsidR="00635F1F" w:rsidRPr="005045A8">
        <w:rPr>
          <w:rFonts w:cstheme="minorHAnsi"/>
        </w:rPr>
        <w:t xml:space="preserve"> in 1953 and </w:t>
      </w:r>
      <w:r w:rsidR="00635F1F" w:rsidRPr="005045A8">
        <w:rPr>
          <w:rFonts w:cstheme="minorHAnsi"/>
          <w:i/>
        </w:rPr>
        <w:t>Triumph</w:t>
      </w:r>
      <w:r w:rsidR="00E17672" w:rsidRPr="005045A8">
        <w:rPr>
          <w:rFonts w:cstheme="minorHAnsi"/>
          <w:i/>
        </w:rPr>
        <w:t xml:space="preserve"> in the </w:t>
      </w:r>
      <w:r w:rsidR="00635F1F" w:rsidRPr="005045A8">
        <w:rPr>
          <w:rFonts w:cstheme="minorHAnsi"/>
          <w:i/>
        </w:rPr>
        <w:t>Philippines</w:t>
      </w:r>
      <w:r w:rsidR="00E17672" w:rsidRPr="005045A8">
        <w:rPr>
          <w:rFonts w:cstheme="minorHAnsi"/>
        </w:rPr>
        <w:t xml:space="preserve"> </w:t>
      </w:r>
      <w:r w:rsidR="00635F1F" w:rsidRPr="005045A8">
        <w:rPr>
          <w:rFonts w:cstheme="minorHAnsi"/>
        </w:rPr>
        <w:t>published in 1963</w:t>
      </w:r>
      <w:r w:rsidR="00980B88" w:rsidRPr="005045A8">
        <w:rPr>
          <w:rFonts w:cstheme="minorHAnsi"/>
        </w:rPr>
        <w:t xml:space="preserve"> found the books </w:t>
      </w:r>
      <w:r w:rsidR="00073F9C" w:rsidRPr="005045A8">
        <w:rPr>
          <w:rFonts w:cstheme="minorHAnsi"/>
        </w:rPr>
        <w:t xml:space="preserve">quite </w:t>
      </w:r>
      <w:r w:rsidR="00463ABD" w:rsidRPr="005045A8">
        <w:rPr>
          <w:rFonts w:cstheme="minorHAnsi"/>
        </w:rPr>
        <w:t>useful and</w:t>
      </w:r>
      <w:r w:rsidR="00980B88" w:rsidRPr="005045A8">
        <w:rPr>
          <w:rFonts w:cstheme="minorHAnsi"/>
        </w:rPr>
        <w:t xml:space="preserve"> </w:t>
      </w:r>
      <w:r w:rsidR="001B5792" w:rsidRPr="005045A8">
        <w:rPr>
          <w:rFonts w:cstheme="minorHAnsi"/>
        </w:rPr>
        <w:t>ranked</w:t>
      </w:r>
      <w:r w:rsidR="00980B88" w:rsidRPr="005045A8">
        <w:rPr>
          <w:rFonts w:cstheme="minorHAnsi"/>
        </w:rPr>
        <w:t xml:space="preserve"> them by quality in his bibliography. </w:t>
      </w:r>
    </w:p>
    <w:p w14:paraId="45855BF9" w14:textId="3AE65AFF" w:rsidR="003D6E39" w:rsidRPr="005045A8" w:rsidRDefault="00980B88" w:rsidP="00B06465">
      <w:pPr>
        <w:spacing w:after="0" w:line="480" w:lineRule="auto"/>
        <w:ind w:firstLine="720"/>
        <w:rPr>
          <w:rFonts w:cstheme="minorHAnsi"/>
        </w:rPr>
      </w:pPr>
      <w:r w:rsidRPr="005045A8">
        <w:rPr>
          <w:rFonts w:cstheme="minorHAnsi"/>
        </w:rPr>
        <w:t xml:space="preserve">D. Clayton </w:t>
      </w:r>
      <w:r w:rsidR="001B5792" w:rsidRPr="005045A8">
        <w:rPr>
          <w:rFonts w:cstheme="minorHAnsi"/>
        </w:rPr>
        <w:t>James,</w:t>
      </w:r>
      <w:r w:rsidRPr="005045A8">
        <w:rPr>
          <w:rFonts w:cstheme="minorHAnsi"/>
        </w:rPr>
        <w:t xml:space="preserve"> historian and definitive biographer of </w:t>
      </w:r>
      <w:r w:rsidR="00463ABD" w:rsidRPr="005045A8">
        <w:rPr>
          <w:rFonts w:cstheme="minorHAnsi"/>
        </w:rPr>
        <w:t xml:space="preserve">General </w:t>
      </w:r>
      <w:r w:rsidRPr="005045A8">
        <w:rPr>
          <w:rFonts w:cstheme="minorHAnsi"/>
        </w:rPr>
        <w:t xml:space="preserve">Douglas </w:t>
      </w:r>
      <w:r w:rsidR="00073F9C" w:rsidRPr="005045A8">
        <w:rPr>
          <w:rFonts w:cstheme="minorHAnsi"/>
        </w:rPr>
        <w:t xml:space="preserve">A. </w:t>
      </w:r>
      <w:r w:rsidRPr="005045A8">
        <w:rPr>
          <w:rFonts w:cstheme="minorHAnsi"/>
        </w:rPr>
        <w:t xml:space="preserve">MacArthur used the divisional histories of the units that fought in the Southwest Pacific Area throughout </w:t>
      </w:r>
      <w:r w:rsidR="00D855A7" w:rsidRPr="005045A8">
        <w:rPr>
          <w:rFonts w:cstheme="minorHAnsi"/>
        </w:rPr>
        <w:t xml:space="preserve">the </w:t>
      </w:r>
      <w:r w:rsidRPr="005045A8">
        <w:rPr>
          <w:rFonts w:cstheme="minorHAnsi"/>
        </w:rPr>
        <w:t xml:space="preserve">second volume </w:t>
      </w:r>
      <w:r w:rsidRPr="005045A8">
        <w:rPr>
          <w:rFonts w:cstheme="minorHAnsi"/>
        </w:rPr>
        <w:lastRenderedPageBreak/>
        <w:t xml:space="preserve">of </w:t>
      </w:r>
      <w:r w:rsidR="00D855A7" w:rsidRPr="005045A8">
        <w:rPr>
          <w:rFonts w:cstheme="minorHAnsi"/>
        </w:rPr>
        <w:t xml:space="preserve">his MacArthur </w:t>
      </w:r>
      <w:r w:rsidRPr="005045A8">
        <w:rPr>
          <w:rFonts w:cstheme="minorHAnsi"/>
        </w:rPr>
        <w:t>trilogy</w:t>
      </w:r>
      <w:r w:rsidR="005A09C6" w:rsidRPr="005045A8">
        <w:rPr>
          <w:rFonts w:cstheme="minorHAnsi"/>
        </w:rPr>
        <w:t xml:space="preserve"> (</w:t>
      </w:r>
      <w:r w:rsidR="00017D3C" w:rsidRPr="005045A8">
        <w:rPr>
          <w:rFonts w:cstheme="minorHAnsi"/>
        </w:rPr>
        <w:t xml:space="preserve">published </w:t>
      </w:r>
      <w:r w:rsidR="005A09C6" w:rsidRPr="005045A8">
        <w:rPr>
          <w:rFonts w:cstheme="minorHAnsi"/>
        </w:rPr>
        <w:t xml:space="preserve">from </w:t>
      </w:r>
      <w:r w:rsidR="00017D3C" w:rsidRPr="005045A8">
        <w:rPr>
          <w:rFonts w:cstheme="minorHAnsi"/>
        </w:rPr>
        <w:t>1974-1983)</w:t>
      </w:r>
      <w:r w:rsidRPr="005045A8">
        <w:rPr>
          <w:rFonts w:cstheme="minorHAnsi"/>
        </w:rPr>
        <w:t xml:space="preserve">. </w:t>
      </w:r>
      <w:r w:rsidR="00576D15" w:rsidRPr="005045A8">
        <w:rPr>
          <w:rFonts w:cstheme="minorHAnsi"/>
        </w:rPr>
        <w:t xml:space="preserve">The most recent </w:t>
      </w:r>
      <w:r w:rsidR="00073F9C" w:rsidRPr="005045A8">
        <w:rPr>
          <w:rFonts w:cstheme="minorHAnsi"/>
        </w:rPr>
        <w:t xml:space="preserve">utilization </w:t>
      </w:r>
      <w:r w:rsidR="00576D15" w:rsidRPr="005045A8">
        <w:rPr>
          <w:rFonts w:cstheme="minorHAnsi"/>
        </w:rPr>
        <w:t xml:space="preserve">of </w:t>
      </w:r>
      <w:r w:rsidR="00981AF4" w:rsidRPr="005045A8">
        <w:rPr>
          <w:rFonts w:cstheme="minorHAnsi"/>
        </w:rPr>
        <w:t xml:space="preserve">many </w:t>
      </w:r>
      <w:r w:rsidR="00576D15" w:rsidRPr="005045A8">
        <w:rPr>
          <w:rFonts w:cstheme="minorHAnsi"/>
        </w:rPr>
        <w:t>of the</w:t>
      </w:r>
      <w:r w:rsidR="00073F9C" w:rsidRPr="005045A8">
        <w:rPr>
          <w:rFonts w:cstheme="minorHAnsi"/>
        </w:rPr>
        <w:t xml:space="preserve"> </w:t>
      </w:r>
      <w:r w:rsidR="00981AF4" w:rsidRPr="005045A8">
        <w:rPr>
          <w:rFonts w:cstheme="minorHAnsi"/>
        </w:rPr>
        <w:t xml:space="preserve">divisional </w:t>
      </w:r>
      <w:r w:rsidR="00576D15" w:rsidRPr="005045A8">
        <w:rPr>
          <w:rFonts w:cstheme="minorHAnsi"/>
        </w:rPr>
        <w:t xml:space="preserve">histories </w:t>
      </w:r>
      <w:r w:rsidR="00073F9C" w:rsidRPr="005045A8">
        <w:rPr>
          <w:rFonts w:cstheme="minorHAnsi"/>
        </w:rPr>
        <w:t xml:space="preserve">was </w:t>
      </w:r>
      <w:r w:rsidR="00576D15" w:rsidRPr="005045A8">
        <w:rPr>
          <w:rFonts w:cstheme="minorHAnsi"/>
        </w:rPr>
        <w:t xml:space="preserve">by </w:t>
      </w:r>
      <w:r w:rsidR="00073F9C" w:rsidRPr="005045A8">
        <w:rPr>
          <w:rFonts w:cstheme="minorHAnsi"/>
        </w:rPr>
        <w:t xml:space="preserve">military </w:t>
      </w:r>
      <w:r w:rsidR="009829A3" w:rsidRPr="005045A8">
        <w:rPr>
          <w:rFonts w:cstheme="minorHAnsi"/>
        </w:rPr>
        <w:t xml:space="preserve">historian </w:t>
      </w:r>
      <w:r w:rsidR="00576D15" w:rsidRPr="005045A8">
        <w:rPr>
          <w:rFonts w:cstheme="minorHAnsi"/>
        </w:rPr>
        <w:t xml:space="preserve">John C. McManus in his </w:t>
      </w:r>
      <w:r w:rsidR="009829A3" w:rsidRPr="005045A8">
        <w:rPr>
          <w:rFonts w:cstheme="minorHAnsi"/>
        </w:rPr>
        <w:t xml:space="preserve">three-volume history of the United States Army in </w:t>
      </w:r>
      <w:r w:rsidR="00073F9C" w:rsidRPr="005045A8">
        <w:rPr>
          <w:rFonts w:cstheme="minorHAnsi"/>
        </w:rPr>
        <w:t xml:space="preserve">the </w:t>
      </w:r>
      <w:r w:rsidR="009829A3" w:rsidRPr="005045A8">
        <w:rPr>
          <w:rFonts w:cstheme="minorHAnsi"/>
        </w:rPr>
        <w:t>Pacific War (published from 2017 to 2023).</w:t>
      </w:r>
    </w:p>
    <w:p w14:paraId="70CB3806" w14:textId="00FB59A4" w:rsidR="00836289" w:rsidRPr="005045A8" w:rsidRDefault="00F73DC8" w:rsidP="00B06465">
      <w:pPr>
        <w:spacing w:after="0" w:line="480" w:lineRule="auto"/>
        <w:ind w:firstLine="720"/>
        <w:rPr>
          <w:rFonts w:cstheme="minorHAnsi"/>
        </w:rPr>
      </w:pPr>
      <w:r w:rsidRPr="005045A8">
        <w:rPr>
          <w:rFonts w:cstheme="minorHAnsi"/>
        </w:rPr>
        <w:t xml:space="preserve">Association publications allowed for </w:t>
      </w:r>
      <w:r w:rsidR="00675F53" w:rsidRPr="005045A8">
        <w:rPr>
          <w:rFonts w:cstheme="minorHAnsi"/>
        </w:rPr>
        <w:t xml:space="preserve">veterans </w:t>
      </w:r>
      <w:r w:rsidRPr="005045A8">
        <w:rPr>
          <w:rFonts w:cstheme="minorHAnsi"/>
        </w:rPr>
        <w:t xml:space="preserve">to connect with one </w:t>
      </w:r>
      <w:r w:rsidR="00675F53" w:rsidRPr="005045A8">
        <w:rPr>
          <w:rFonts w:cstheme="minorHAnsi"/>
        </w:rPr>
        <w:t>another</w:t>
      </w:r>
      <w:r w:rsidR="00841B4A" w:rsidRPr="005045A8">
        <w:rPr>
          <w:rFonts w:cstheme="minorHAnsi"/>
        </w:rPr>
        <w:t>. Th</w:t>
      </w:r>
      <w:r w:rsidR="00675F53" w:rsidRPr="005045A8">
        <w:rPr>
          <w:rFonts w:cstheme="minorHAnsi"/>
        </w:rPr>
        <w:t>ese</w:t>
      </w:r>
      <w:r w:rsidR="00841B4A" w:rsidRPr="005045A8">
        <w:rPr>
          <w:rFonts w:cstheme="minorHAnsi"/>
        </w:rPr>
        <w:t xml:space="preserve"> </w:t>
      </w:r>
      <w:r w:rsidR="00675F53" w:rsidRPr="005045A8">
        <w:rPr>
          <w:rFonts w:cstheme="minorHAnsi"/>
        </w:rPr>
        <w:t xml:space="preserve">outside </w:t>
      </w:r>
      <w:r w:rsidR="00841B4A" w:rsidRPr="005045A8">
        <w:rPr>
          <w:rFonts w:cstheme="minorHAnsi"/>
        </w:rPr>
        <w:t>connection</w:t>
      </w:r>
      <w:r w:rsidR="00675F53" w:rsidRPr="005045A8">
        <w:rPr>
          <w:rFonts w:cstheme="minorHAnsi"/>
        </w:rPr>
        <w:t>s</w:t>
      </w:r>
      <w:r w:rsidR="00841B4A" w:rsidRPr="005045A8">
        <w:rPr>
          <w:rFonts w:cstheme="minorHAnsi"/>
        </w:rPr>
        <w:t xml:space="preserve"> included families of m</w:t>
      </w:r>
      <w:r w:rsidR="00675F53" w:rsidRPr="005045A8">
        <w:rPr>
          <w:rFonts w:cstheme="minorHAnsi"/>
        </w:rPr>
        <w:t xml:space="preserve">en </w:t>
      </w:r>
      <w:r w:rsidR="00841B4A" w:rsidRPr="005045A8">
        <w:rPr>
          <w:rFonts w:cstheme="minorHAnsi"/>
        </w:rPr>
        <w:t xml:space="preserve">who lost their lives. One of the most unique and touching </w:t>
      </w:r>
      <w:r w:rsidR="00A07F92" w:rsidRPr="005045A8">
        <w:rPr>
          <w:rFonts w:cstheme="minorHAnsi"/>
        </w:rPr>
        <w:t>uses</w:t>
      </w:r>
      <w:r w:rsidR="00841B4A" w:rsidRPr="005045A8">
        <w:rPr>
          <w:rFonts w:cstheme="minorHAnsi"/>
        </w:rPr>
        <w:t xml:space="preserve"> of the 96</w:t>
      </w:r>
      <w:r w:rsidR="00841B4A" w:rsidRPr="005045A8">
        <w:rPr>
          <w:rFonts w:cstheme="minorHAnsi"/>
          <w:vertAlign w:val="superscript"/>
        </w:rPr>
        <w:t>th</w:t>
      </w:r>
      <w:r w:rsidR="00841B4A" w:rsidRPr="005045A8">
        <w:rPr>
          <w:rFonts w:cstheme="minorHAnsi"/>
        </w:rPr>
        <w:t xml:space="preserve"> division’s published history to </w:t>
      </w:r>
      <w:r w:rsidR="00675F53" w:rsidRPr="005045A8">
        <w:rPr>
          <w:rFonts w:cstheme="minorHAnsi"/>
        </w:rPr>
        <w:t xml:space="preserve">connect and </w:t>
      </w:r>
      <w:r w:rsidR="00841B4A" w:rsidRPr="005045A8">
        <w:rPr>
          <w:rFonts w:cstheme="minorHAnsi"/>
        </w:rPr>
        <w:t xml:space="preserve">construct </w:t>
      </w:r>
      <w:r w:rsidR="00675F53" w:rsidRPr="005045A8">
        <w:rPr>
          <w:rFonts w:cstheme="minorHAnsi"/>
        </w:rPr>
        <w:t xml:space="preserve">commemoration </w:t>
      </w:r>
      <w:r w:rsidR="00A07F92" w:rsidRPr="005045A8">
        <w:rPr>
          <w:rFonts w:cstheme="minorHAnsi"/>
        </w:rPr>
        <w:t xml:space="preserve">concerned the death of Private </w:t>
      </w:r>
      <w:r w:rsidR="00BB4F06" w:rsidRPr="005045A8">
        <w:rPr>
          <w:rFonts w:cstheme="minorHAnsi"/>
        </w:rPr>
        <w:t>First-Class Charles</w:t>
      </w:r>
      <w:r w:rsidR="00A07F92" w:rsidRPr="005045A8">
        <w:rPr>
          <w:rFonts w:cstheme="minorHAnsi"/>
        </w:rPr>
        <w:t xml:space="preserve"> P. Bell of Houston, Texas. Bell was killed in June of 1945 when the Deadeyes fought a brutal battle to crack the Shuri Line. After the war, Bell’s mother Virginia</w:t>
      </w:r>
      <w:r w:rsidR="00836289" w:rsidRPr="005045A8">
        <w:rPr>
          <w:rFonts w:cstheme="minorHAnsi"/>
        </w:rPr>
        <w:t xml:space="preserve"> L.</w:t>
      </w:r>
      <w:r w:rsidR="00A07F92" w:rsidRPr="005045A8">
        <w:rPr>
          <w:rFonts w:cstheme="minorHAnsi"/>
        </w:rPr>
        <w:t xml:space="preserve">, wrote a letter to </w:t>
      </w:r>
      <w:r w:rsidR="00675F53" w:rsidRPr="005045A8">
        <w:rPr>
          <w:rFonts w:cstheme="minorHAnsi"/>
        </w:rPr>
        <w:t>her son’s c</w:t>
      </w:r>
      <w:r w:rsidR="00A07F92" w:rsidRPr="005045A8">
        <w:rPr>
          <w:rFonts w:cstheme="minorHAnsi"/>
        </w:rPr>
        <w:t xml:space="preserve">ompany </w:t>
      </w:r>
      <w:r w:rsidR="00836289" w:rsidRPr="005045A8">
        <w:rPr>
          <w:rFonts w:cstheme="minorHAnsi"/>
        </w:rPr>
        <w:t>commander</w:t>
      </w:r>
      <w:r w:rsidR="00A07F92" w:rsidRPr="005045A8">
        <w:rPr>
          <w:rFonts w:cstheme="minorHAnsi"/>
        </w:rPr>
        <w:t xml:space="preserve"> </w:t>
      </w:r>
      <w:r w:rsidR="00836289" w:rsidRPr="005045A8">
        <w:rPr>
          <w:rFonts w:cstheme="minorHAnsi"/>
        </w:rPr>
        <w:t>First Lt. Clifford L. Myers. Eventually Myers sent the letter to the Association leadership</w:t>
      </w:r>
      <w:r w:rsidR="0066468A" w:rsidRPr="005045A8">
        <w:rPr>
          <w:rFonts w:cstheme="minorHAnsi"/>
        </w:rPr>
        <w:t xml:space="preserve">, </w:t>
      </w:r>
      <w:r w:rsidR="00A07F92" w:rsidRPr="005045A8">
        <w:rPr>
          <w:rFonts w:cstheme="minorHAnsi"/>
        </w:rPr>
        <w:t xml:space="preserve">which was published </w:t>
      </w:r>
      <w:r w:rsidR="00675F53" w:rsidRPr="005045A8">
        <w:rPr>
          <w:rFonts w:cstheme="minorHAnsi"/>
        </w:rPr>
        <w:t xml:space="preserve">in the book </w:t>
      </w:r>
      <w:r w:rsidR="00836289" w:rsidRPr="005045A8">
        <w:rPr>
          <w:rFonts w:cstheme="minorHAnsi"/>
        </w:rPr>
        <w:t>three years later entitled “He is Not Alone.”</w:t>
      </w:r>
      <w:r w:rsidR="00BF0096" w:rsidRPr="005045A8">
        <w:rPr>
          <w:rStyle w:val="FootnoteReference"/>
          <w:rFonts w:cstheme="minorHAnsi"/>
        </w:rPr>
        <w:footnoteReference w:id="13"/>
      </w:r>
      <w:r w:rsidR="00A07F92" w:rsidRPr="005045A8">
        <w:rPr>
          <w:rFonts w:cstheme="minorHAnsi"/>
        </w:rPr>
        <w:t xml:space="preserve"> </w:t>
      </w:r>
    </w:p>
    <w:p w14:paraId="72F74D54" w14:textId="13A24146" w:rsidR="00BB4F06" w:rsidRPr="005045A8" w:rsidRDefault="00836289" w:rsidP="00B06465">
      <w:pPr>
        <w:spacing w:after="0" w:line="480" w:lineRule="auto"/>
        <w:ind w:firstLine="720"/>
        <w:rPr>
          <w:rFonts w:cstheme="minorHAnsi"/>
        </w:rPr>
      </w:pPr>
      <w:r w:rsidRPr="005045A8">
        <w:rPr>
          <w:rFonts w:cstheme="minorHAnsi"/>
        </w:rPr>
        <w:t>In t</w:t>
      </w:r>
      <w:r w:rsidR="00BB5D8D" w:rsidRPr="005045A8">
        <w:rPr>
          <w:rFonts w:cstheme="minorHAnsi"/>
        </w:rPr>
        <w:t xml:space="preserve">he letter, </w:t>
      </w:r>
      <w:r w:rsidRPr="005045A8">
        <w:rPr>
          <w:rFonts w:cstheme="minorHAnsi"/>
        </w:rPr>
        <w:t>Mrs. Bell wrote of her tremendous grief at the death of her son</w:t>
      </w:r>
      <w:r w:rsidR="00BB5D8D" w:rsidRPr="005045A8">
        <w:rPr>
          <w:rFonts w:cstheme="minorHAnsi"/>
        </w:rPr>
        <w:t xml:space="preserve">. </w:t>
      </w:r>
      <w:r w:rsidRPr="005045A8">
        <w:rPr>
          <w:rFonts w:cstheme="minorHAnsi"/>
        </w:rPr>
        <w:t xml:space="preserve">Her sadness was magnified by </w:t>
      </w:r>
      <w:r w:rsidR="00EA4623">
        <w:rPr>
          <w:rFonts w:cstheme="minorHAnsi"/>
        </w:rPr>
        <w:t xml:space="preserve">the </w:t>
      </w:r>
      <w:r w:rsidR="00675F53" w:rsidRPr="005045A8">
        <w:rPr>
          <w:rFonts w:cstheme="minorHAnsi"/>
        </w:rPr>
        <w:t xml:space="preserve">initial </w:t>
      </w:r>
      <w:r w:rsidRPr="005045A8">
        <w:rPr>
          <w:rFonts w:cstheme="minorHAnsi"/>
        </w:rPr>
        <w:t xml:space="preserve">belief that </w:t>
      </w:r>
      <w:r w:rsidR="00726DAC" w:rsidRPr="005045A8">
        <w:rPr>
          <w:rFonts w:cstheme="minorHAnsi"/>
        </w:rPr>
        <w:t>h</w:t>
      </w:r>
      <w:r w:rsidRPr="005045A8">
        <w:rPr>
          <w:rFonts w:cstheme="minorHAnsi"/>
        </w:rPr>
        <w:t xml:space="preserve">er son was </w:t>
      </w:r>
      <w:r w:rsidR="00726DAC" w:rsidRPr="005045A8">
        <w:rPr>
          <w:rFonts w:cstheme="minorHAnsi"/>
        </w:rPr>
        <w:t xml:space="preserve">buried </w:t>
      </w:r>
      <w:r w:rsidRPr="005045A8">
        <w:rPr>
          <w:rFonts w:cstheme="minorHAnsi"/>
        </w:rPr>
        <w:t xml:space="preserve">“alone” </w:t>
      </w:r>
      <w:r w:rsidR="00726DAC" w:rsidRPr="005045A8">
        <w:rPr>
          <w:rFonts w:cstheme="minorHAnsi"/>
        </w:rPr>
        <w:t xml:space="preserve">in a cemetery on Okinawa. </w:t>
      </w:r>
      <w:r w:rsidRPr="005045A8">
        <w:rPr>
          <w:rFonts w:cstheme="minorHAnsi"/>
        </w:rPr>
        <w:t xml:space="preserve">However, Mrs. Bell </w:t>
      </w:r>
      <w:r w:rsidR="00726DAC" w:rsidRPr="005045A8">
        <w:rPr>
          <w:rFonts w:cstheme="minorHAnsi"/>
        </w:rPr>
        <w:t xml:space="preserve">now </w:t>
      </w:r>
      <w:r w:rsidRPr="005045A8">
        <w:rPr>
          <w:rFonts w:cstheme="minorHAnsi"/>
        </w:rPr>
        <w:t xml:space="preserve">wrote that </w:t>
      </w:r>
      <w:r w:rsidR="00726DAC" w:rsidRPr="005045A8">
        <w:rPr>
          <w:rFonts w:cstheme="minorHAnsi"/>
        </w:rPr>
        <w:t xml:space="preserve">through </w:t>
      </w:r>
      <w:r w:rsidRPr="005045A8">
        <w:rPr>
          <w:rFonts w:cstheme="minorHAnsi"/>
        </w:rPr>
        <w:t>communication with comrades</w:t>
      </w:r>
      <w:r w:rsidR="00726DAC" w:rsidRPr="005045A8">
        <w:rPr>
          <w:rFonts w:cstheme="minorHAnsi"/>
        </w:rPr>
        <w:t xml:space="preserve"> </w:t>
      </w:r>
      <w:r w:rsidRPr="005045A8">
        <w:rPr>
          <w:rFonts w:cstheme="minorHAnsi"/>
        </w:rPr>
        <w:t>of Charles and the Association convinced her, in fact</w:t>
      </w:r>
      <w:r w:rsidR="00726DAC" w:rsidRPr="005045A8">
        <w:rPr>
          <w:rFonts w:cstheme="minorHAnsi"/>
        </w:rPr>
        <w:t>,</w:t>
      </w:r>
      <w:r w:rsidR="00EB3C45" w:rsidRPr="005045A8">
        <w:rPr>
          <w:rFonts w:cstheme="minorHAnsi"/>
        </w:rPr>
        <w:t xml:space="preserve"> </w:t>
      </w:r>
      <w:r w:rsidR="00726DAC" w:rsidRPr="005045A8">
        <w:rPr>
          <w:rFonts w:cstheme="minorHAnsi"/>
        </w:rPr>
        <w:t xml:space="preserve">that he </w:t>
      </w:r>
      <w:r w:rsidR="00EB3C45" w:rsidRPr="005045A8">
        <w:rPr>
          <w:rFonts w:cstheme="minorHAnsi"/>
        </w:rPr>
        <w:t xml:space="preserve">was not alone, but </w:t>
      </w:r>
      <w:r w:rsidR="00115F1C" w:rsidRPr="005045A8">
        <w:rPr>
          <w:rFonts w:cstheme="minorHAnsi"/>
        </w:rPr>
        <w:t>“sleeping with his buddies</w:t>
      </w:r>
      <w:r w:rsidR="00EB3C45" w:rsidRPr="005045A8">
        <w:rPr>
          <w:rFonts w:cstheme="minorHAnsi"/>
        </w:rPr>
        <w:t>.</w:t>
      </w:r>
      <w:r w:rsidR="00115F1C" w:rsidRPr="005045A8">
        <w:rPr>
          <w:rFonts w:cstheme="minorHAnsi"/>
        </w:rPr>
        <w:t xml:space="preserve">” </w:t>
      </w:r>
      <w:r w:rsidR="00BB4F06" w:rsidRPr="005045A8">
        <w:rPr>
          <w:rFonts w:cstheme="minorHAnsi"/>
        </w:rPr>
        <w:t>M</w:t>
      </w:r>
      <w:r w:rsidR="00EB3C45" w:rsidRPr="005045A8">
        <w:rPr>
          <w:rFonts w:cstheme="minorHAnsi"/>
        </w:rPr>
        <w:t xml:space="preserve">rs. Bell </w:t>
      </w:r>
      <w:r w:rsidR="00BB4F06" w:rsidRPr="005045A8">
        <w:rPr>
          <w:rFonts w:cstheme="minorHAnsi"/>
        </w:rPr>
        <w:t>concluded</w:t>
      </w:r>
      <w:r w:rsidR="00EB3C45" w:rsidRPr="005045A8">
        <w:rPr>
          <w:rFonts w:cstheme="minorHAnsi"/>
        </w:rPr>
        <w:t xml:space="preserve"> the letter with a</w:t>
      </w:r>
      <w:r w:rsidR="00726DAC" w:rsidRPr="005045A8">
        <w:rPr>
          <w:rFonts w:cstheme="minorHAnsi"/>
        </w:rPr>
        <w:t xml:space="preserve"> proposal</w:t>
      </w:r>
      <w:r w:rsidR="00EB3C45" w:rsidRPr="005045A8">
        <w:rPr>
          <w:rFonts w:cstheme="minorHAnsi"/>
        </w:rPr>
        <w:t xml:space="preserve">. </w:t>
      </w:r>
      <w:r w:rsidR="00BB4F06" w:rsidRPr="005045A8">
        <w:rPr>
          <w:rFonts w:cstheme="minorHAnsi"/>
        </w:rPr>
        <w:t xml:space="preserve">She and husband </w:t>
      </w:r>
      <w:r w:rsidR="00726DAC" w:rsidRPr="005045A8">
        <w:rPr>
          <w:rFonts w:cstheme="minorHAnsi"/>
        </w:rPr>
        <w:t xml:space="preserve">(Charles H.F. Bell) </w:t>
      </w:r>
      <w:r w:rsidR="00BB4F06" w:rsidRPr="005045A8">
        <w:rPr>
          <w:rFonts w:cstheme="minorHAnsi"/>
        </w:rPr>
        <w:t xml:space="preserve">were too old to adopt </w:t>
      </w:r>
      <w:r w:rsidR="00115F1C" w:rsidRPr="005045A8">
        <w:rPr>
          <w:rFonts w:cstheme="minorHAnsi"/>
        </w:rPr>
        <w:t xml:space="preserve">a young boy, </w:t>
      </w:r>
      <w:r w:rsidR="00726DAC" w:rsidRPr="005045A8">
        <w:rPr>
          <w:rFonts w:cstheme="minorHAnsi"/>
        </w:rPr>
        <w:t xml:space="preserve">but the Bells </w:t>
      </w:r>
      <w:r w:rsidR="00115F1C" w:rsidRPr="005045A8">
        <w:rPr>
          <w:rFonts w:cstheme="minorHAnsi"/>
        </w:rPr>
        <w:t xml:space="preserve">wanted to commemorate </w:t>
      </w:r>
      <w:r w:rsidR="00871E6F" w:rsidRPr="005045A8">
        <w:rPr>
          <w:rFonts w:cstheme="minorHAnsi"/>
        </w:rPr>
        <w:t xml:space="preserve">the memory of </w:t>
      </w:r>
      <w:r w:rsidR="00726DAC" w:rsidRPr="005045A8">
        <w:rPr>
          <w:rFonts w:cstheme="minorHAnsi"/>
        </w:rPr>
        <w:t>their</w:t>
      </w:r>
      <w:r w:rsidR="00115F1C" w:rsidRPr="005045A8">
        <w:rPr>
          <w:rFonts w:cstheme="minorHAnsi"/>
        </w:rPr>
        <w:t xml:space="preserve"> son’s life by offering to take in a </w:t>
      </w:r>
      <w:r w:rsidR="00BB4F06" w:rsidRPr="005045A8">
        <w:rPr>
          <w:rFonts w:cstheme="minorHAnsi"/>
        </w:rPr>
        <w:t xml:space="preserve">college-age </w:t>
      </w:r>
      <w:r w:rsidR="0066468A" w:rsidRPr="005045A8">
        <w:rPr>
          <w:rFonts w:cstheme="minorHAnsi"/>
        </w:rPr>
        <w:t xml:space="preserve">veteran </w:t>
      </w:r>
      <w:r w:rsidR="00BB4F06" w:rsidRPr="005045A8">
        <w:rPr>
          <w:rFonts w:cstheme="minorHAnsi"/>
        </w:rPr>
        <w:t xml:space="preserve">that </w:t>
      </w:r>
      <w:r w:rsidR="009B02F9" w:rsidRPr="005045A8">
        <w:rPr>
          <w:rFonts w:cstheme="minorHAnsi"/>
        </w:rPr>
        <w:t>needed</w:t>
      </w:r>
      <w:r w:rsidR="00BB4F06" w:rsidRPr="005045A8">
        <w:rPr>
          <w:rFonts w:cstheme="minorHAnsi"/>
        </w:rPr>
        <w:t xml:space="preserve"> a home and </w:t>
      </w:r>
      <w:r w:rsidR="00726DAC" w:rsidRPr="005045A8">
        <w:rPr>
          <w:rFonts w:cstheme="minorHAnsi"/>
        </w:rPr>
        <w:t xml:space="preserve">assistance </w:t>
      </w:r>
      <w:r w:rsidR="00BB4F06" w:rsidRPr="005045A8">
        <w:rPr>
          <w:rFonts w:cstheme="minorHAnsi"/>
        </w:rPr>
        <w:t xml:space="preserve">to go to school. </w:t>
      </w:r>
      <w:r w:rsidR="00137B8D" w:rsidRPr="005045A8">
        <w:rPr>
          <w:rFonts w:cstheme="minorHAnsi"/>
        </w:rPr>
        <w:t>Mrs. Bell</w:t>
      </w:r>
      <w:r w:rsidR="000B45D8" w:rsidRPr="005045A8">
        <w:rPr>
          <w:rFonts w:cstheme="minorHAnsi"/>
        </w:rPr>
        <w:t xml:space="preserve"> </w:t>
      </w:r>
      <w:r w:rsidR="00137B8D" w:rsidRPr="005045A8">
        <w:rPr>
          <w:rFonts w:cstheme="minorHAnsi"/>
        </w:rPr>
        <w:t xml:space="preserve">died in 1950, a year after her son’s remains were returned </w:t>
      </w:r>
      <w:r w:rsidR="000B45D8" w:rsidRPr="005045A8">
        <w:rPr>
          <w:rFonts w:cstheme="minorHAnsi"/>
        </w:rPr>
        <w:t>for burial in Texas.</w:t>
      </w:r>
      <w:r w:rsidR="0066468A" w:rsidRPr="005045A8">
        <w:rPr>
          <w:rStyle w:val="FootnoteReference"/>
          <w:rFonts w:cstheme="minorHAnsi"/>
        </w:rPr>
        <w:footnoteReference w:id="14"/>
      </w:r>
      <w:r w:rsidR="0066468A" w:rsidRPr="005045A8">
        <w:rPr>
          <w:rFonts w:cstheme="minorHAnsi"/>
        </w:rPr>
        <w:t xml:space="preserve"> </w:t>
      </w:r>
    </w:p>
    <w:p w14:paraId="5D24ECB0" w14:textId="588C67F7" w:rsidR="00787C41" w:rsidRPr="005045A8" w:rsidRDefault="00F73DC8" w:rsidP="00B06465">
      <w:pPr>
        <w:spacing w:after="0" w:line="480" w:lineRule="auto"/>
        <w:ind w:firstLine="720"/>
        <w:rPr>
          <w:rFonts w:cstheme="minorHAnsi"/>
        </w:rPr>
      </w:pPr>
      <w:r w:rsidRPr="005045A8">
        <w:rPr>
          <w:rFonts w:cstheme="minorHAnsi"/>
        </w:rPr>
        <w:t xml:space="preserve">Infantry Association newsletters and histories </w:t>
      </w:r>
      <w:r w:rsidR="000B45D8" w:rsidRPr="005045A8">
        <w:rPr>
          <w:rFonts w:cstheme="minorHAnsi"/>
        </w:rPr>
        <w:t xml:space="preserve">also </w:t>
      </w:r>
      <w:r w:rsidRPr="005045A8">
        <w:rPr>
          <w:rFonts w:cstheme="minorHAnsi"/>
        </w:rPr>
        <w:t>help</w:t>
      </w:r>
      <w:r w:rsidR="000B45D8" w:rsidRPr="005045A8">
        <w:rPr>
          <w:rFonts w:cstheme="minorHAnsi"/>
        </w:rPr>
        <w:t>ed</w:t>
      </w:r>
      <w:r w:rsidRPr="005045A8">
        <w:rPr>
          <w:rFonts w:cstheme="minorHAnsi"/>
        </w:rPr>
        <w:t xml:space="preserve"> to </w:t>
      </w:r>
      <w:r w:rsidR="000B45D8" w:rsidRPr="005045A8">
        <w:rPr>
          <w:rFonts w:cstheme="minorHAnsi"/>
        </w:rPr>
        <w:t xml:space="preserve">perpetuate </w:t>
      </w:r>
      <w:r w:rsidRPr="005045A8">
        <w:rPr>
          <w:rFonts w:cstheme="minorHAnsi"/>
        </w:rPr>
        <w:t xml:space="preserve">commemoration in very public ways, beyond meetings rooms, annual reunions, and publishing </w:t>
      </w:r>
      <w:r w:rsidR="0066468A" w:rsidRPr="005045A8">
        <w:rPr>
          <w:rFonts w:cstheme="minorHAnsi"/>
        </w:rPr>
        <w:t xml:space="preserve">history </w:t>
      </w:r>
      <w:r w:rsidRPr="005045A8">
        <w:rPr>
          <w:rFonts w:cstheme="minorHAnsi"/>
        </w:rPr>
        <w:t xml:space="preserve">books. </w:t>
      </w:r>
      <w:r w:rsidR="000149AC" w:rsidRPr="005045A8">
        <w:rPr>
          <w:rFonts w:cstheme="minorHAnsi"/>
        </w:rPr>
        <w:t>In 194</w:t>
      </w:r>
      <w:r w:rsidR="00C93F7F" w:rsidRPr="005045A8">
        <w:rPr>
          <w:rFonts w:cstheme="minorHAnsi"/>
        </w:rPr>
        <w:t>6</w:t>
      </w:r>
      <w:r w:rsidR="000149AC" w:rsidRPr="005045A8">
        <w:rPr>
          <w:rFonts w:cstheme="minorHAnsi"/>
        </w:rPr>
        <w:t xml:space="preserve"> </w:t>
      </w:r>
      <w:r w:rsidR="00C93F7F" w:rsidRPr="005045A8">
        <w:rPr>
          <w:rFonts w:cstheme="minorHAnsi"/>
        </w:rPr>
        <w:t>the U.S. 41</w:t>
      </w:r>
      <w:r w:rsidR="00C93F7F" w:rsidRPr="005045A8">
        <w:rPr>
          <w:rFonts w:cstheme="minorHAnsi"/>
          <w:vertAlign w:val="superscript"/>
        </w:rPr>
        <w:t>st</w:t>
      </w:r>
      <w:r w:rsidR="00C93F7F" w:rsidRPr="005045A8">
        <w:rPr>
          <w:rFonts w:cstheme="minorHAnsi"/>
        </w:rPr>
        <w:t xml:space="preserve"> Infantry Division Association </w:t>
      </w:r>
      <w:r w:rsidR="00040AB8" w:rsidRPr="005045A8">
        <w:rPr>
          <w:rFonts w:cstheme="minorHAnsi"/>
        </w:rPr>
        <w:t xml:space="preserve">cooperated </w:t>
      </w:r>
      <w:r w:rsidR="00C93F7F" w:rsidRPr="005045A8">
        <w:rPr>
          <w:rFonts w:cstheme="minorHAnsi"/>
        </w:rPr>
        <w:t xml:space="preserve">with the Oregon State Highway Commission to rename State Highway 2 </w:t>
      </w:r>
      <w:r w:rsidR="0066468A" w:rsidRPr="005045A8">
        <w:rPr>
          <w:rFonts w:cstheme="minorHAnsi"/>
        </w:rPr>
        <w:t xml:space="preserve">from </w:t>
      </w:r>
      <w:r w:rsidR="008E6FC1" w:rsidRPr="005045A8">
        <w:rPr>
          <w:rFonts w:cstheme="minorHAnsi"/>
        </w:rPr>
        <w:t xml:space="preserve">“Wolf Creek Route” to </w:t>
      </w:r>
      <w:r w:rsidR="00C93F7F" w:rsidRPr="005045A8">
        <w:rPr>
          <w:rFonts w:cstheme="minorHAnsi"/>
        </w:rPr>
        <w:t xml:space="preserve">the “Sunset Highway” </w:t>
      </w:r>
      <w:r w:rsidR="008E6FC1" w:rsidRPr="005045A8">
        <w:rPr>
          <w:rFonts w:cstheme="minorHAnsi"/>
        </w:rPr>
        <w:t xml:space="preserve">in memory of those who died in </w:t>
      </w:r>
      <w:r w:rsidR="008E6FC1" w:rsidRPr="005045A8">
        <w:rPr>
          <w:rFonts w:cstheme="minorHAnsi"/>
        </w:rPr>
        <w:lastRenderedPageBreak/>
        <w:t xml:space="preserve">combat and served in the division during World War II. </w:t>
      </w:r>
      <w:r w:rsidR="00040AB8" w:rsidRPr="005045A8">
        <w:rPr>
          <w:rFonts w:cstheme="minorHAnsi"/>
        </w:rPr>
        <w:t>The rechristening of the</w:t>
      </w:r>
      <w:r w:rsidR="00593D10" w:rsidRPr="005045A8">
        <w:rPr>
          <w:rFonts w:cstheme="minorHAnsi"/>
        </w:rPr>
        <w:t xml:space="preserve"> route </w:t>
      </w:r>
      <w:r w:rsidR="003A371E" w:rsidRPr="005045A8">
        <w:rPr>
          <w:rFonts w:cstheme="minorHAnsi"/>
        </w:rPr>
        <w:t xml:space="preserve">into the sunset, and the </w:t>
      </w:r>
      <w:r w:rsidR="00040AB8" w:rsidRPr="005045A8">
        <w:rPr>
          <w:rFonts w:cstheme="minorHAnsi"/>
        </w:rPr>
        <w:t>shortest way from Portland to the Pac</w:t>
      </w:r>
      <w:r w:rsidR="00BB4F06" w:rsidRPr="005045A8">
        <w:rPr>
          <w:rFonts w:cstheme="minorHAnsi"/>
        </w:rPr>
        <w:t>ific</w:t>
      </w:r>
      <w:r w:rsidR="00040AB8" w:rsidRPr="005045A8">
        <w:rPr>
          <w:rFonts w:cstheme="minorHAnsi"/>
        </w:rPr>
        <w:t xml:space="preserve"> Ocean</w:t>
      </w:r>
      <w:r w:rsidR="0066468A" w:rsidRPr="005045A8">
        <w:rPr>
          <w:rFonts w:cstheme="minorHAnsi"/>
        </w:rPr>
        <w:t xml:space="preserve"> was initiated by </w:t>
      </w:r>
      <w:r w:rsidR="00593D10" w:rsidRPr="005045A8">
        <w:rPr>
          <w:rFonts w:cstheme="minorHAnsi"/>
        </w:rPr>
        <w:t>Commission member Merle R. Chessman</w:t>
      </w:r>
      <w:r w:rsidR="000B45D8" w:rsidRPr="005045A8">
        <w:rPr>
          <w:rFonts w:cstheme="minorHAnsi"/>
        </w:rPr>
        <w:t>.</w:t>
      </w:r>
      <w:r w:rsidR="00040AB8" w:rsidRPr="005045A8">
        <w:rPr>
          <w:rFonts w:cstheme="minorHAnsi"/>
        </w:rPr>
        <w:t xml:space="preserve"> </w:t>
      </w:r>
      <w:r w:rsidR="003A371E" w:rsidRPr="005045A8">
        <w:rPr>
          <w:rFonts w:cstheme="minorHAnsi"/>
        </w:rPr>
        <w:t>A</w:t>
      </w:r>
      <w:r w:rsidR="00871E6F" w:rsidRPr="005045A8">
        <w:rPr>
          <w:rFonts w:cstheme="minorHAnsi"/>
        </w:rPr>
        <w:t xml:space="preserve"> </w:t>
      </w:r>
      <w:r w:rsidR="000B45D8" w:rsidRPr="005045A8">
        <w:rPr>
          <w:rFonts w:cstheme="minorHAnsi"/>
        </w:rPr>
        <w:t xml:space="preserve">large </w:t>
      </w:r>
      <w:r w:rsidR="00314482" w:rsidRPr="005045A8">
        <w:rPr>
          <w:rFonts w:cstheme="minorHAnsi"/>
        </w:rPr>
        <w:t xml:space="preserve">sign </w:t>
      </w:r>
      <w:r w:rsidR="000B45D8" w:rsidRPr="005045A8">
        <w:rPr>
          <w:rFonts w:cstheme="minorHAnsi"/>
        </w:rPr>
        <w:t>was made</w:t>
      </w:r>
      <w:r w:rsidR="00871E6F" w:rsidRPr="005045A8">
        <w:rPr>
          <w:rFonts w:cstheme="minorHAnsi"/>
        </w:rPr>
        <w:t xml:space="preserve"> from</w:t>
      </w:r>
      <w:r w:rsidR="00314482" w:rsidRPr="005045A8">
        <w:rPr>
          <w:rFonts w:cstheme="minorHAnsi"/>
        </w:rPr>
        <w:t xml:space="preserve"> </w:t>
      </w:r>
      <w:r w:rsidR="00487597" w:rsidRPr="005045A8">
        <w:rPr>
          <w:rFonts w:cstheme="minorHAnsi"/>
        </w:rPr>
        <w:t xml:space="preserve">Port Orford </w:t>
      </w:r>
      <w:r w:rsidR="00314482" w:rsidRPr="005045A8">
        <w:rPr>
          <w:rFonts w:cstheme="minorHAnsi"/>
        </w:rPr>
        <w:t xml:space="preserve">cedar and placed at the western end of </w:t>
      </w:r>
      <w:r w:rsidR="00871E6F" w:rsidRPr="005045A8">
        <w:rPr>
          <w:rFonts w:cstheme="minorHAnsi"/>
        </w:rPr>
        <w:t>H</w:t>
      </w:r>
      <w:r w:rsidR="00314482" w:rsidRPr="005045A8">
        <w:rPr>
          <w:rFonts w:cstheme="minorHAnsi"/>
        </w:rPr>
        <w:t xml:space="preserve">ighway </w:t>
      </w:r>
      <w:r w:rsidR="00871E6F" w:rsidRPr="005045A8">
        <w:rPr>
          <w:rFonts w:cstheme="minorHAnsi"/>
        </w:rPr>
        <w:t xml:space="preserve">2 where </w:t>
      </w:r>
      <w:r w:rsidR="00314482" w:rsidRPr="005045A8">
        <w:rPr>
          <w:rFonts w:cstheme="minorHAnsi"/>
        </w:rPr>
        <w:t xml:space="preserve">it </w:t>
      </w:r>
      <w:r w:rsidR="00871E6F" w:rsidRPr="005045A8">
        <w:rPr>
          <w:rFonts w:cstheme="minorHAnsi"/>
        </w:rPr>
        <w:t xml:space="preserve">intersected </w:t>
      </w:r>
      <w:r w:rsidR="00314482" w:rsidRPr="005045A8">
        <w:rPr>
          <w:rFonts w:cstheme="minorHAnsi"/>
        </w:rPr>
        <w:t>the Necancicum Highway</w:t>
      </w:r>
      <w:r w:rsidR="00871E6F" w:rsidRPr="005045A8">
        <w:rPr>
          <w:rFonts w:cstheme="minorHAnsi"/>
        </w:rPr>
        <w:t>.</w:t>
      </w:r>
      <w:r w:rsidR="00787C41" w:rsidRPr="005045A8">
        <w:rPr>
          <w:rStyle w:val="FootnoteReference"/>
          <w:rFonts w:cstheme="minorHAnsi"/>
        </w:rPr>
        <w:footnoteReference w:id="15"/>
      </w:r>
      <w:r w:rsidR="002378C2" w:rsidRPr="005045A8">
        <w:rPr>
          <w:rFonts w:cstheme="minorHAnsi"/>
        </w:rPr>
        <w:t xml:space="preserve"> </w:t>
      </w:r>
    </w:p>
    <w:p w14:paraId="3DB829BE" w14:textId="2B62B329" w:rsidR="00787C41" w:rsidRPr="005045A8" w:rsidRDefault="00871E6F" w:rsidP="00EB2CFD">
      <w:pPr>
        <w:spacing w:line="480" w:lineRule="auto"/>
        <w:rPr>
          <w:rFonts w:cstheme="minorHAnsi"/>
        </w:rPr>
      </w:pPr>
      <w:r w:rsidRPr="005045A8">
        <w:rPr>
          <w:rFonts w:cstheme="minorHAnsi"/>
        </w:rPr>
        <w:t xml:space="preserve">The sign </w:t>
      </w:r>
      <w:r w:rsidR="003D316C" w:rsidRPr="005045A8">
        <w:rPr>
          <w:rFonts w:cstheme="minorHAnsi"/>
        </w:rPr>
        <w:t xml:space="preserve">displayed </w:t>
      </w:r>
      <w:r w:rsidR="00EB2CFD" w:rsidRPr="005045A8">
        <w:rPr>
          <w:rFonts w:cstheme="minorHAnsi"/>
        </w:rPr>
        <w:t xml:space="preserve">the </w:t>
      </w:r>
      <w:r w:rsidR="00314482" w:rsidRPr="005045A8">
        <w:rPr>
          <w:rFonts w:cstheme="minorHAnsi"/>
        </w:rPr>
        <w:t>41</w:t>
      </w:r>
      <w:r w:rsidR="00314482" w:rsidRPr="005045A8">
        <w:rPr>
          <w:rFonts w:cstheme="minorHAnsi"/>
          <w:vertAlign w:val="superscript"/>
        </w:rPr>
        <w:t>st</w:t>
      </w:r>
      <w:r w:rsidR="00314482" w:rsidRPr="005045A8">
        <w:rPr>
          <w:rFonts w:cstheme="minorHAnsi"/>
        </w:rPr>
        <w:t xml:space="preserve"> </w:t>
      </w:r>
      <w:r w:rsidR="00C93F7F" w:rsidRPr="005045A8">
        <w:rPr>
          <w:rFonts w:cstheme="minorHAnsi"/>
        </w:rPr>
        <w:t xml:space="preserve">Division’s Sunset insignia in </w:t>
      </w:r>
      <w:r w:rsidR="00314482" w:rsidRPr="005045A8">
        <w:rPr>
          <w:rFonts w:cstheme="minorHAnsi"/>
        </w:rPr>
        <w:t xml:space="preserve">Blue, Red and Gold </w:t>
      </w:r>
      <w:r w:rsidR="00C93F7F" w:rsidRPr="005045A8">
        <w:rPr>
          <w:rFonts w:cstheme="minorHAnsi"/>
        </w:rPr>
        <w:t xml:space="preserve">above </w:t>
      </w:r>
      <w:r w:rsidR="00314482" w:rsidRPr="005045A8">
        <w:rPr>
          <w:rFonts w:cstheme="minorHAnsi"/>
        </w:rPr>
        <w:t xml:space="preserve">the </w:t>
      </w:r>
      <w:r w:rsidR="00C93F7F" w:rsidRPr="005045A8">
        <w:rPr>
          <w:rFonts w:cstheme="minorHAnsi"/>
        </w:rPr>
        <w:t>following inscription</w:t>
      </w:r>
      <w:r w:rsidR="002378C2" w:rsidRPr="005045A8">
        <w:rPr>
          <w:rFonts w:cstheme="minorHAnsi"/>
        </w:rPr>
        <w:t>:</w:t>
      </w:r>
      <w:r w:rsidR="00314482" w:rsidRPr="005045A8">
        <w:rPr>
          <w:rFonts w:cstheme="minorHAnsi"/>
        </w:rPr>
        <w:t xml:space="preserve">                     </w:t>
      </w:r>
    </w:p>
    <w:p w14:paraId="05D1667F" w14:textId="27308F42" w:rsidR="00314482" w:rsidRPr="005045A8" w:rsidRDefault="00787C41" w:rsidP="002378C2">
      <w:pPr>
        <w:rPr>
          <w:rFonts w:cstheme="minorHAnsi"/>
        </w:rPr>
      </w:pPr>
      <w:r w:rsidRPr="005045A8">
        <w:rPr>
          <w:rFonts w:cstheme="minorHAnsi"/>
        </w:rPr>
        <w:t xml:space="preserve">                         </w:t>
      </w:r>
      <w:r w:rsidR="005045A8">
        <w:rPr>
          <w:rFonts w:cstheme="minorHAnsi"/>
        </w:rPr>
        <w:t xml:space="preserve">                                                </w:t>
      </w:r>
      <w:r w:rsidRPr="005045A8">
        <w:rPr>
          <w:rFonts w:cstheme="minorHAnsi"/>
        </w:rPr>
        <w:t xml:space="preserve"> </w:t>
      </w:r>
      <w:r w:rsidR="00314482" w:rsidRPr="005045A8">
        <w:rPr>
          <w:rFonts w:cstheme="minorHAnsi"/>
        </w:rPr>
        <w:t>Sunset Highway</w:t>
      </w:r>
    </w:p>
    <w:p w14:paraId="4D55C365" w14:textId="0CBD4890" w:rsidR="002378C2" w:rsidRPr="005045A8" w:rsidRDefault="002378C2" w:rsidP="002378C2">
      <w:pPr>
        <w:ind w:left="720"/>
        <w:rPr>
          <w:rFonts w:cstheme="minorHAnsi"/>
        </w:rPr>
      </w:pPr>
      <w:r w:rsidRPr="005045A8">
        <w:rPr>
          <w:rFonts w:cstheme="minorHAnsi"/>
        </w:rPr>
        <w:t xml:space="preserve">This Highway is reverently dedicated to Oregon’s Sons. Members </w:t>
      </w:r>
      <w:r w:rsidR="000B45D8" w:rsidRPr="005045A8">
        <w:rPr>
          <w:rFonts w:cstheme="minorHAnsi"/>
        </w:rPr>
        <w:t>o</w:t>
      </w:r>
      <w:r w:rsidRPr="005045A8">
        <w:rPr>
          <w:rFonts w:cstheme="minorHAnsi"/>
        </w:rPr>
        <w:t>f the 41s</w:t>
      </w:r>
      <w:r w:rsidR="000B45D8" w:rsidRPr="005045A8">
        <w:rPr>
          <w:rFonts w:cstheme="minorHAnsi"/>
        </w:rPr>
        <w:t>t</w:t>
      </w:r>
      <w:r w:rsidRPr="005045A8">
        <w:rPr>
          <w:rFonts w:cstheme="minorHAnsi"/>
        </w:rPr>
        <w:t xml:space="preserve"> Division both living and dead, who wore the </w:t>
      </w:r>
      <w:r w:rsidR="00314482" w:rsidRPr="005045A8">
        <w:rPr>
          <w:rFonts w:cstheme="minorHAnsi"/>
        </w:rPr>
        <w:t>S</w:t>
      </w:r>
      <w:r w:rsidRPr="005045A8">
        <w:rPr>
          <w:rFonts w:cstheme="minorHAnsi"/>
        </w:rPr>
        <w:t xml:space="preserve">unset emblem and </w:t>
      </w:r>
      <w:r w:rsidR="00314482" w:rsidRPr="005045A8">
        <w:rPr>
          <w:rFonts w:cstheme="minorHAnsi"/>
        </w:rPr>
        <w:t>offered</w:t>
      </w:r>
      <w:r w:rsidRPr="005045A8">
        <w:rPr>
          <w:rFonts w:cstheme="minorHAnsi"/>
        </w:rPr>
        <w:t xml:space="preserve"> </w:t>
      </w:r>
      <w:r w:rsidR="00314482" w:rsidRPr="005045A8">
        <w:rPr>
          <w:rFonts w:cstheme="minorHAnsi"/>
        </w:rPr>
        <w:t>their</w:t>
      </w:r>
      <w:r w:rsidRPr="005045A8">
        <w:rPr>
          <w:rFonts w:cstheme="minorHAnsi"/>
        </w:rPr>
        <w:t xml:space="preserve"> </w:t>
      </w:r>
      <w:r w:rsidR="00075A93" w:rsidRPr="005045A8">
        <w:rPr>
          <w:rFonts w:cstheme="minorHAnsi"/>
        </w:rPr>
        <w:t>all</w:t>
      </w:r>
      <w:r w:rsidR="00EB2CFD" w:rsidRPr="005045A8">
        <w:rPr>
          <w:rFonts w:cstheme="minorHAnsi"/>
        </w:rPr>
        <w:t xml:space="preserve"> </w:t>
      </w:r>
      <w:r w:rsidR="00075A93" w:rsidRPr="005045A8">
        <w:rPr>
          <w:rFonts w:cstheme="minorHAnsi"/>
        </w:rPr>
        <w:t>in</w:t>
      </w:r>
      <w:r w:rsidRPr="005045A8">
        <w:rPr>
          <w:rFonts w:cstheme="minorHAnsi"/>
        </w:rPr>
        <w:t xml:space="preserve"> complete devotion </w:t>
      </w:r>
      <w:r w:rsidR="00314482" w:rsidRPr="005045A8">
        <w:rPr>
          <w:rFonts w:cstheme="minorHAnsi"/>
        </w:rPr>
        <w:t>to</w:t>
      </w:r>
      <w:r w:rsidRPr="005045A8">
        <w:rPr>
          <w:rFonts w:cstheme="minorHAnsi"/>
        </w:rPr>
        <w:t xml:space="preserve"> the cause of world peace.</w:t>
      </w:r>
      <w:r w:rsidR="00787C41" w:rsidRPr="005045A8">
        <w:rPr>
          <w:rStyle w:val="FootnoteReference"/>
          <w:rFonts w:cstheme="minorHAnsi"/>
        </w:rPr>
        <w:footnoteReference w:id="16"/>
      </w:r>
      <w:r w:rsidRPr="005045A8">
        <w:rPr>
          <w:rFonts w:cstheme="minorHAnsi"/>
        </w:rPr>
        <w:t xml:space="preserve"> </w:t>
      </w:r>
    </w:p>
    <w:p w14:paraId="2C9B0321" w14:textId="77777777" w:rsidR="00FA017D" w:rsidRPr="005045A8" w:rsidRDefault="00FA017D" w:rsidP="002378C2">
      <w:pPr>
        <w:ind w:left="720"/>
        <w:rPr>
          <w:rFonts w:cstheme="minorHAnsi"/>
        </w:rPr>
      </w:pPr>
    </w:p>
    <w:p w14:paraId="6E35C870" w14:textId="448EE5CA" w:rsidR="002378C2" w:rsidRPr="005045A8" w:rsidRDefault="00FA017D" w:rsidP="00B06465">
      <w:pPr>
        <w:spacing w:after="0" w:line="480" w:lineRule="auto"/>
        <w:rPr>
          <w:rFonts w:cstheme="minorHAnsi"/>
        </w:rPr>
      </w:pPr>
      <w:r w:rsidRPr="005045A8">
        <w:rPr>
          <w:rFonts w:cstheme="minorHAnsi"/>
        </w:rPr>
        <w:t>The</w:t>
      </w:r>
      <w:r w:rsidR="00470D25" w:rsidRPr="005045A8">
        <w:rPr>
          <w:rFonts w:cstheme="minorHAnsi"/>
        </w:rPr>
        <w:t xml:space="preserve"> 1948 </w:t>
      </w:r>
      <w:r w:rsidRPr="005045A8">
        <w:rPr>
          <w:rFonts w:cstheme="minorHAnsi"/>
        </w:rPr>
        <w:t xml:space="preserve">dedication and signage were a fitting public tribute to the </w:t>
      </w:r>
      <w:r w:rsidR="00470D25" w:rsidRPr="005045A8">
        <w:rPr>
          <w:rFonts w:cstheme="minorHAnsi"/>
        </w:rPr>
        <w:t xml:space="preserve">young </w:t>
      </w:r>
      <w:r w:rsidRPr="005045A8">
        <w:rPr>
          <w:rFonts w:cstheme="minorHAnsi"/>
        </w:rPr>
        <w:t>soldiers of the 41</w:t>
      </w:r>
      <w:r w:rsidRPr="005045A8">
        <w:rPr>
          <w:rFonts w:cstheme="minorHAnsi"/>
          <w:vertAlign w:val="superscript"/>
        </w:rPr>
        <w:t>st</w:t>
      </w:r>
      <w:r w:rsidRPr="005045A8">
        <w:rPr>
          <w:rFonts w:cstheme="minorHAnsi"/>
        </w:rPr>
        <w:t xml:space="preserve"> Division by the citizens of Oregon. The </w:t>
      </w:r>
      <w:r w:rsidR="00470D25" w:rsidRPr="005045A8">
        <w:rPr>
          <w:rFonts w:cstheme="minorHAnsi"/>
        </w:rPr>
        <w:t>State</w:t>
      </w:r>
      <w:r w:rsidR="00CB6F13">
        <w:rPr>
          <w:rFonts w:cstheme="minorHAnsi"/>
        </w:rPr>
        <w:t xml:space="preserve"> Highway 2</w:t>
      </w:r>
      <w:r w:rsidR="00787C41" w:rsidRPr="005045A8">
        <w:rPr>
          <w:rFonts w:cstheme="minorHAnsi"/>
        </w:rPr>
        <w:t xml:space="preserve">, now U.S. Highway 26, </w:t>
      </w:r>
      <w:r w:rsidRPr="005045A8">
        <w:rPr>
          <w:rFonts w:cstheme="minorHAnsi"/>
        </w:rPr>
        <w:t xml:space="preserve">was rededicated </w:t>
      </w:r>
      <w:r w:rsidR="00DF0C16" w:rsidRPr="005045A8">
        <w:rPr>
          <w:rFonts w:cstheme="minorHAnsi"/>
        </w:rPr>
        <w:t xml:space="preserve">by the Oregon Department of Transportation </w:t>
      </w:r>
      <w:r w:rsidR="00470D25" w:rsidRPr="005045A8">
        <w:rPr>
          <w:rFonts w:cstheme="minorHAnsi"/>
        </w:rPr>
        <w:t xml:space="preserve">in 1995 </w:t>
      </w:r>
      <w:r w:rsidRPr="005045A8">
        <w:rPr>
          <w:rFonts w:cstheme="minorHAnsi"/>
        </w:rPr>
        <w:t xml:space="preserve">to </w:t>
      </w:r>
      <w:r w:rsidR="00470D25" w:rsidRPr="005045A8">
        <w:rPr>
          <w:rFonts w:cstheme="minorHAnsi"/>
        </w:rPr>
        <w:t xml:space="preserve">elderly </w:t>
      </w:r>
      <w:r w:rsidRPr="005045A8">
        <w:rPr>
          <w:rFonts w:cstheme="minorHAnsi"/>
        </w:rPr>
        <w:t>members of the “Greatest Generation.</w:t>
      </w:r>
      <w:r w:rsidR="00470D25" w:rsidRPr="005045A8">
        <w:rPr>
          <w:rFonts w:cstheme="minorHAnsi"/>
        </w:rPr>
        <w:t xml:space="preserve">” </w:t>
      </w:r>
      <w:r w:rsidR="00787C41" w:rsidRPr="005045A8">
        <w:rPr>
          <w:rStyle w:val="FootnoteReference"/>
          <w:rFonts w:cstheme="minorHAnsi"/>
        </w:rPr>
        <w:footnoteReference w:id="17"/>
      </w:r>
      <w:r w:rsidRPr="005045A8">
        <w:rPr>
          <w:rFonts w:cstheme="minorHAnsi"/>
        </w:rPr>
        <w:t xml:space="preserve"> </w:t>
      </w:r>
    </w:p>
    <w:p w14:paraId="1E495B22" w14:textId="528B8B53" w:rsidR="00FE1D5C" w:rsidRPr="005045A8" w:rsidRDefault="00F139D9" w:rsidP="00B06465">
      <w:pPr>
        <w:spacing w:after="0" w:line="480" w:lineRule="auto"/>
        <w:ind w:firstLine="720"/>
        <w:rPr>
          <w:rFonts w:cstheme="minorHAnsi"/>
        </w:rPr>
      </w:pPr>
      <w:r w:rsidRPr="005045A8">
        <w:rPr>
          <w:rFonts w:cstheme="minorHAnsi"/>
        </w:rPr>
        <w:t>Post-</w:t>
      </w:r>
      <w:r w:rsidR="005D718E" w:rsidRPr="005045A8">
        <w:rPr>
          <w:rFonts w:cstheme="minorHAnsi"/>
        </w:rPr>
        <w:t xml:space="preserve">1945 </w:t>
      </w:r>
      <w:r w:rsidR="00A843B8" w:rsidRPr="005045A8">
        <w:rPr>
          <w:rFonts w:cstheme="minorHAnsi"/>
        </w:rPr>
        <w:t>life</w:t>
      </w:r>
      <w:r w:rsidRPr="005045A8">
        <w:rPr>
          <w:rFonts w:cstheme="minorHAnsi"/>
        </w:rPr>
        <w:t xml:space="preserve"> – jobs, marriage, and children </w:t>
      </w:r>
      <w:r w:rsidR="009F52BA" w:rsidRPr="005045A8">
        <w:rPr>
          <w:rFonts w:cstheme="minorHAnsi"/>
        </w:rPr>
        <w:t xml:space="preserve">-preoccupied </w:t>
      </w:r>
      <w:r w:rsidR="009E1858" w:rsidRPr="005045A8">
        <w:rPr>
          <w:rFonts w:cstheme="minorHAnsi"/>
        </w:rPr>
        <w:t xml:space="preserve">most </w:t>
      </w:r>
      <w:r w:rsidR="009F52BA" w:rsidRPr="005045A8">
        <w:rPr>
          <w:rFonts w:cstheme="minorHAnsi"/>
        </w:rPr>
        <w:t xml:space="preserve">younger </w:t>
      </w:r>
      <w:r w:rsidRPr="005045A8">
        <w:rPr>
          <w:rFonts w:cstheme="minorHAnsi"/>
        </w:rPr>
        <w:t xml:space="preserve">members of these Associations. </w:t>
      </w:r>
      <w:r w:rsidR="009F52BA" w:rsidRPr="005045A8">
        <w:rPr>
          <w:rFonts w:cstheme="minorHAnsi"/>
        </w:rPr>
        <w:t>Ultimately, t</w:t>
      </w:r>
      <w:r w:rsidRPr="005045A8">
        <w:rPr>
          <w:rFonts w:cstheme="minorHAnsi"/>
        </w:rPr>
        <w:t xml:space="preserve">he </w:t>
      </w:r>
      <w:r w:rsidR="009F52BA" w:rsidRPr="005045A8">
        <w:rPr>
          <w:rFonts w:cstheme="minorHAnsi"/>
        </w:rPr>
        <w:t xml:space="preserve">diversions of the </w:t>
      </w:r>
      <w:r w:rsidRPr="005045A8">
        <w:rPr>
          <w:rFonts w:cstheme="minorHAnsi"/>
        </w:rPr>
        <w:t xml:space="preserve">American century took its toll on </w:t>
      </w:r>
      <w:r w:rsidR="009F52BA" w:rsidRPr="005045A8">
        <w:rPr>
          <w:rFonts w:cstheme="minorHAnsi"/>
        </w:rPr>
        <w:t xml:space="preserve">the ranks of </w:t>
      </w:r>
      <w:r w:rsidRPr="005045A8">
        <w:rPr>
          <w:rFonts w:cstheme="minorHAnsi"/>
        </w:rPr>
        <w:t>m</w:t>
      </w:r>
      <w:r w:rsidR="005D718E" w:rsidRPr="005045A8">
        <w:rPr>
          <w:rFonts w:cstheme="minorHAnsi"/>
        </w:rPr>
        <w:t>any</w:t>
      </w:r>
      <w:r w:rsidRPr="005045A8">
        <w:rPr>
          <w:rFonts w:cstheme="minorHAnsi"/>
        </w:rPr>
        <w:t xml:space="preserve"> of the </w:t>
      </w:r>
      <w:r w:rsidR="009F52BA" w:rsidRPr="005045A8">
        <w:rPr>
          <w:rFonts w:cstheme="minorHAnsi"/>
        </w:rPr>
        <w:t xml:space="preserve">U.S. </w:t>
      </w:r>
      <w:r w:rsidRPr="005045A8">
        <w:rPr>
          <w:rFonts w:cstheme="minorHAnsi"/>
        </w:rPr>
        <w:t>Infantry Associations. The U.S. 96</w:t>
      </w:r>
      <w:r w:rsidRPr="005045A8">
        <w:rPr>
          <w:rFonts w:cstheme="minorHAnsi"/>
          <w:vertAlign w:val="superscript"/>
        </w:rPr>
        <w:t>th</w:t>
      </w:r>
      <w:r w:rsidRPr="005045A8">
        <w:rPr>
          <w:rFonts w:cstheme="minorHAnsi"/>
        </w:rPr>
        <w:t xml:space="preserve"> Infantry Division Association</w:t>
      </w:r>
      <w:r w:rsidR="009F52BA" w:rsidRPr="005045A8">
        <w:rPr>
          <w:rFonts w:cstheme="minorHAnsi"/>
        </w:rPr>
        <w:t xml:space="preserve">, for example, </w:t>
      </w:r>
      <w:r w:rsidRPr="005045A8">
        <w:rPr>
          <w:rFonts w:cstheme="minorHAnsi"/>
        </w:rPr>
        <w:t xml:space="preserve">followed its charter to the letter! After the publication of </w:t>
      </w:r>
      <w:r w:rsidR="009F52BA" w:rsidRPr="005045A8">
        <w:rPr>
          <w:rFonts w:cstheme="minorHAnsi"/>
        </w:rPr>
        <w:t xml:space="preserve">its history </w:t>
      </w:r>
      <w:r w:rsidRPr="005045A8">
        <w:rPr>
          <w:rFonts w:cstheme="minorHAnsi"/>
        </w:rPr>
        <w:t>in 194</w:t>
      </w:r>
      <w:r w:rsidR="009F52BA" w:rsidRPr="005045A8">
        <w:rPr>
          <w:rFonts w:cstheme="minorHAnsi"/>
        </w:rPr>
        <w:t>7</w:t>
      </w:r>
      <w:r w:rsidRPr="005045A8">
        <w:rPr>
          <w:rFonts w:cstheme="minorHAnsi"/>
        </w:rPr>
        <w:t>,</w:t>
      </w:r>
      <w:r w:rsidR="009F52BA" w:rsidRPr="005045A8">
        <w:rPr>
          <w:rFonts w:cstheme="minorHAnsi"/>
        </w:rPr>
        <w:t xml:space="preserve"> </w:t>
      </w:r>
      <w:r w:rsidRPr="005045A8">
        <w:rPr>
          <w:rFonts w:cstheme="minorHAnsi"/>
        </w:rPr>
        <w:t>the Association shut down -- “As of the publication date of this book, the 96th Division Association has fulfilled i</w:t>
      </w:r>
      <w:r w:rsidR="009D2AC2" w:rsidRPr="005045A8">
        <w:rPr>
          <w:rFonts w:cstheme="minorHAnsi"/>
        </w:rPr>
        <w:t>t</w:t>
      </w:r>
      <w:r w:rsidRPr="005045A8">
        <w:rPr>
          <w:rFonts w:cstheme="minorHAnsi"/>
        </w:rPr>
        <w:t>s purpose and has been dissolved.”</w:t>
      </w:r>
      <w:r w:rsidR="005D718E" w:rsidRPr="005045A8">
        <w:rPr>
          <w:rStyle w:val="FootnoteReference"/>
          <w:rFonts w:cstheme="minorHAnsi"/>
        </w:rPr>
        <w:footnoteReference w:id="18"/>
      </w:r>
      <w:r w:rsidRPr="005045A8">
        <w:rPr>
          <w:rFonts w:cstheme="minorHAnsi"/>
        </w:rPr>
        <w:t xml:space="preserve"> The U.S. 41</w:t>
      </w:r>
      <w:r w:rsidRPr="005045A8">
        <w:rPr>
          <w:rFonts w:cstheme="minorHAnsi"/>
          <w:vertAlign w:val="superscript"/>
        </w:rPr>
        <w:t>st</w:t>
      </w:r>
      <w:r w:rsidRPr="005045A8">
        <w:rPr>
          <w:rFonts w:cstheme="minorHAnsi"/>
        </w:rPr>
        <w:t xml:space="preserve"> </w:t>
      </w:r>
      <w:r w:rsidR="009D2AC2" w:rsidRPr="005045A8">
        <w:rPr>
          <w:rFonts w:cstheme="minorHAnsi"/>
        </w:rPr>
        <w:t>Division</w:t>
      </w:r>
      <w:r w:rsidRPr="005045A8">
        <w:rPr>
          <w:rFonts w:cstheme="minorHAnsi"/>
        </w:rPr>
        <w:t xml:space="preserve"> </w:t>
      </w:r>
      <w:r w:rsidR="009D2AC2" w:rsidRPr="005045A8">
        <w:rPr>
          <w:rFonts w:cstheme="minorHAnsi"/>
        </w:rPr>
        <w:t>Association</w:t>
      </w:r>
      <w:r w:rsidRPr="005045A8">
        <w:rPr>
          <w:rFonts w:cstheme="minorHAnsi"/>
        </w:rPr>
        <w:t xml:space="preserve"> with </w:t>
      </w:r>
      <w:r w:rsidR="00FE1D5C" w:rsidRPr="005045A8">
        <w:rPr>
          <w:rFonts w:cstheme="minorHAnsi"/>
        </w:rPr>
        <w:t xml:space="preserve">strong leadership </w:t>
      </w:r>
      <w:r w:rsidR="005D718E" w:rsidRPr="005045A8">
        <w:rPr>
          <w:rFonts w:cstheme="minorHAnsi"/>
        </w:rPr>
        <w:t xml:space="preserve">and </w:t>
      </w:r>
      <w:r w:rsidR="009D2AC2" w:rsidRPr="005045A8">
        <w:rPr>
          <w:rFonts w:cstheme="minorHAnsi"/>
        </w:rPr>
        <w:t xml:space="preserve">active </w:t>
      </w:r>
      <w:r w:rsidR="00FE1D5C" w:rsidRPr="005045A8">
        <w:rPr>
          <w:rFonts w:cstheme="minorHAnsi"/>
        </w:rPr>
        <w:t xml:space="preserve">membership </w:t>
      </w:r>
      <w:r w:rsidRPr="005045A8">
        <w:rPr>
          <w:rFonts w:cstheme="minorHAnsi"/>
        </w:rPr>
        <w:t xml:space="preserve">was still </w:t>
      </w:r>
      <w:r w:rsidR="009D2AC2" w:rsidRPr="005045A8">
        <w:rPr>
          <w:rFonts w:cstheme="minorHAnsi"/>
        </w:rPr>
        <w:t xml:space="preserve">going strong in 1950. </w:t>
      </w:r>
    </w:p>
    <w:p w14:paraId="47F76613" w14:textId="401CA04B" w:rsidR="009D2AC2" w:rsidRDefault="009D2AC2" w:rsidP="00B06465">
      <w:pPr>
        <w:spacing w:after="0" w:line="480" w:lineRule="auto"/>
        <w:ind w:firstLine="720"/>
        <w:rPr>
          <w:rFonts w:cstheme="minorHAnsi"/>
        </w:rPr>
      </w:pPr>
      <w:r w:rsidRPr="005045A8">
        <w:rPr>
          <w:rFonts w:cstheme="minorHAnsi"/>
        </w:rPr>
        <w:lastRenderedPageBreak/>
        <w:t xml:space="preserve">In the </w:t>
      </w:r>
      <w:r w:rsidR="00680352" w:rsidRPr="005045A8">
        <w:rPr>
          <w:rFonts w:cstheme="minorHAnsi"/>
        </w:rPr>
        <w:t xml:space="preserve">late </w:t>
      </w:r>
      <w:r w:rsidRPr="005045A8">
        <w:rPr>
          <w:rFonts w:cstheme="minorHAnsi"/>
        </w:rPr>
        <w:t>19</w:t>
      </w:r>
      <w:r w:rsidR="00680352" w:rsidRPr="005045A8">
        <w:rPr>
          <w:rFonts w:cstheme="minorHAnsi"/>
        </w:rPr>
        <w:t>5</w:t>
      </w:r>
      <w:r w:rsidRPr="005045A8">
        <w:rPr>
          <w:rFonts w:cstheme="minorHAnsi"/>
        </w:rPr>
        <w:t xml:space="preserve">0s </w:t>
      </w:r>
      <w:r w:rsidR="00FE1D5C" w:rsidRPr="005045A8">
        <w:rPr>
          <w:rFonts w:cstheme="minorHAnsi"/>
        </w:rPr>
        <w:t xml:space="preserve">and 1960s </w:t>
      </w:r>
      <w:r w:rsidRPr="005045A8">
        <w:rPr>
          <w:rFonts w:cstheme="minorHAnsi"/>
        </w:rPr>
        <w:t xml:space="preserve">many of these same </w:t>
      </w:r>
      <w:r w:rsidR="00FE1D5C" w:rsidRPr="005045A8">
        <w:rPr>
          <w:rFonts w:cstheme="minorHAnsi"/>
        </w:rPr>
        <w:t xml:space="preserve">division </w:t>
      </w:r>
      <w:r w:rsidR="009E1858" w:rsidRPr="005045A8">
        <w:rPr>
          <w:rFonts w:cstheme="minorHAnsi"/>
        </w:rPr>
        <w:t>A</w:t>
      </w:r>
      <w:r w:rsidR="00FE1D5C" w:rsidRPr="005045A8">
        <w:rPr>
          <w:rFonts w:cstheme="minorHAnsi"/>
        </w:rPr>
        <w:t xml:space="preserve">ssociations </w:t>
      </w:r>
      <w:r w:rsidR="001B0FEC" w:rsidRPr="005045A8">
        <w:rPr>
          <w:rFonts w:cstheme="minorHAnsi"/>
        </w:rPr>
        <w:t xml:space="preserve">resurrected </w:t>
      </w:r>
      <w:r w:rsidR="00FE1D5C" w:rsidRPr="005045A8">
        <w:rPr>
          <w:rFonts w:cstheme="minorHAnsi"/>
        </w:rPr>
        <w:t>with less distracted middle-aged men</w:t>
      </w:r>
      <w:r w:rsidR="0073387D" w:rsidRPr="005045A8">
        <w:rPr>
          <w:rFonts w:cstheme="minorHAnsi"/>
        </w:rPr>
        <w:t xml:space="preserve">. </w:t>
      </w:r>
      <w:r w:rsidR="00AC5B93" w:rsidRPr="00AC5B93">
        <w:rPr>
          <w:rFonts w:cstheme="minorHAnsi"/>
        </w:rPr>
        <w:t xml:space="preserve">Ironically, the 96th Infantry Division Association was one of the last remaining of the revived groups. </w:t>
      </w:r>
      <w:r w:rsidR="0073387D" w:rsidRPr="005045A8">
        <w:rPr>
          <w:rFonts w:cstheme="minorHAnsi"/>
        </w:rPr>
        <w:t xml:space="preserve">These refocused </w:t>
      </w:r>
      <w:r w:rsidR="001B0FEC" w:rsidRPr="005045A8">
        <w:rPr>
          <w:rFonts w:cstheme="minorHAnsi"/>
        </w:rPr>
        <w:t>groups</w:t>
      </w:r>
      <w:r w:rsidR="0073387D" w:rsidRPr="005045A8">
        <w:rPr>
          <w:rFonts w:cstheme="minorHAnsi"/>
        </w:rPr>
        <w:t xml:space="preserve"> </w:t>
      </w:r>
      <w:r w:rsidR="009E6471" w:rsidRPr="005045A8">
        <w:rPr>
          <w:rFonts w:cstheme="minorHAnsi"/>
        </w:rPr>
        <w:t>me</w:t>
      </w:r>
      <w:r w:rsidR="0073387D" w:rsidRPr="005045A8">
        <w:rPr>
          <w:rFonts w:cstheme="minorHAnsi"/>
        </w:rPr>
        <w:t>t</w:t>
      </w:r>
      <w:r w:rsidR="009E6471" w:rsidRPr="005045A8">
        <w:rPr>
          <w:rFonts w:cstheme="minorHAnsi"/>
        </w:rPr>
        <w:t xml:space="preserve"> </w:t>
      </w:r>
      <w:r w:rsidRPr="005045A8">
        <w:rPr>
          <w:rFonts w:cstheme="minorHAnsi"/>
        </w:rPr>
        <w:t xml:space="preserve">into the </w:t>
      </w:r>
      <w:r w:rsidR="001B0FEC" w:rsidRPr="005045A8">
        <w:rPr>
          <w:rFonts w:cstheme="minorHAnsi"/>
        </w:rPr>
        <w:t xml:space="preserve">second </w:t>
      </w:r>
      <w:r w:rsidRPr="005045A8">
        <w:rPr>
          <w:rFonts w:cstheme="minorHAnsi"/>
        </w:rPr>
        <w:t>decade</w:t>
      </w:r>
      <w:r w:rsidR="001B0FEC" w:rsidRPr="005045A8">
        <w:rPr>
          <w:rFonts w:cstheme="minorHAnsi"/>
        </w:rPr>
        <w:t xml:space="preserve"> </w:t>
      </w:r>
      <w:r w:rsidRPr="005045A8">
        <w:rPr>
          <w:rFonts w:cstheme="minorHAnsi"/>
        </w:rPr>
        <w:t>of the 21</w:t>
      </w:r>
      <w:r w:rsidRPr="005045A8">
        <w:rPr>
          <w:rFonts w:cstheme="minorHAnsi"/>
          <w:vertAlign w:val="superscript"/>
        </w:rPr>
        <w:t>st</w:t>
      </w:r>
      <w:r w:rsidRPr="005045A8">
        <w:rPr>
          <w:rFonts w:cstheme="minorHAnsi"/>
        </w:rPr>
        <w:t xml:space="preserve"> century</w:t>
      </w:r>
      <w:r w:rsidR="00FE1D5C" w:rsidRPr="005045A8">
        <w:rPr>
          <w:rFonts w:cstheme="minorHAnsi"/>
        </w:rPr>
        <w:t xml:space="preserve">. </w:t>
      </w:r>
      <w:r w:rsidR="009E6471" w:rsidRPr="005045A8">
        <w:rPr>
          <w:rFonts w:cstheme="minorHAnsi"/>
        </w:rPr>
        <w:t>Unfortunately, t</w:t>
      </w:r>
      <w:r w:rsidR="00FE1D5C" w:rsidRPr="005045A8">
        <w:rPr>
          <w:rFonts w:cstheme="minorHAnsi"/>
        </w:rPr>
        <w:t>here were</w:t>
      </w:r>
      <w:r w:rsidR="009E6471" w:rsidRPr="005045A8">
        <w:rPr>
          <w:rFonts w:cstheme="minorHAnsi"/>
        </w:rPr>
        <w:t xml:space="preserve"> not enough </w:t>
      </w:r>
      <w:r w:rsidR="00FA017D" w:rsidRPr="005045A8">
        <w:rPr>
          <w:rFonts w:cstheme="minorHAnsi"/>
        </w:rPr>
        <w:t xml:space="preserve">remaining </w:t>
      </w:r>
      <w:r w:rsidR="00FE1D5C" w:rsidRPr="005045A8">
        <w:rPr>
          <w:rFonts w:cstheme="minorHAnsi"/>
        </w:rPr>
        <w:t xml:space="preserve">members to attend reunions, time had taken its toll on the veterans of </w:t>
      </w:r>
      <w:r w:rsidR="00680352" w:rsidRPr="005045A8">
        <w:rPr>
          <w:rFonts w:cstheme="minorHAnsi"/>
        </w:rPr>
        <w:t xml:space="preserve">World War II. In 2018 </w:t>
      </w:r>
      <w:r w:rsidR="00FA017D" w:rsidRPr="005045A8">
        <w:rPr>
          <w:rFonts w:cstheme="minorHAnsi"/>
        </w:rPr>
        <w:t xml:space="preserve">the </w:t>
      </w:r>
      <w:r w:rsidR="00FE1D5C" w:rsidRPr="005045A8">
        <w:rPr>
          <w:rFonts w:cstheme="minorHAnsi"/>
        </w:rPr>
        <w:t>Deadeye</w:t>
      </w:r>
      <w:r w:rsidR="00A009E9">
        <w:rPr>
          <w:rFonts w:cstheme="minorHAnsi"/>
        </w:rPr>
        <w:t>s</w:t>
      </w:r>
      <w:r w:rsidR="00FE1D5C" w:rsidRPr="005045A8">
        <w:rPr>
          <w:rFonts w:cstheme="minorHAnsi"/>
        </w:rPr>
        <w:t xml:space="preserve"> Association </w:t>
      </w:r>
      <w:r w:rsidR="00680352" w:rsidRPr="005045A8">
        <w:rPr>
          <w:rFonts w:cstheme="minorHAnsi"/>
        </w:rPr>
        <w:t xml:space="preserve">was repurposed and </w:t>
      </w:r>
      <w:r w:rsidR="00FE1D5C" w:rsidRPr="005045A8">
        <w:rPr>
          <w:rFonts w:cstheme="minorHAnsi"/>
        </w:rPr>
        <w:t xml:space="preserve">officially </w:t>
      </w:r>
      <w:r w:rsidR="00680352" w:rsidRPr="005045A8">
        <w:rPr>
          <w:rFonts w:cstheme="minorHAnsi"/>
        </w:rPr>
        <w:t>handed over to the second and third generations</w:t>
      </w:r>
      <w:r w:rsidR="00FE1D5C" w:rsidRPr="005045A8">
        <w:rPr>
          <w:rFonts w:cstheme="minorHAnsi"/>
        </w:rPr>
        <w:t xml:space="preserve"> </w:t>
      </w:r>
      <w:r w:rsidR="00A009E9">
        <w:rPr>
          <w:rFonts w:cstheme="minorHAnsi"/>
        </w:rPr>
        <w:t xml:space="preserve">to </w:t>
      </w:r>
      <w:r w:rsidR="00FE1D5C" w:rsidRPr="005045A8">
        <w:rPr>
          <w:rFonts w:cstheme="minorHAnsi"/>
        </w:rPr>
        <w:t>operat</w:t>
      </w:r>
      <w:r w:rsidR="00A009E9">
        <w:rPr>
          <w:rFonts w:cstheme="minorHAnsi"/>
        </w:rPr>
        <w:t xml:space="preserve">e Deadeyes </w:t>
      </w:r>
      <w:r w:rsidR="00FE1D5C" w:rsidRPr="005045A8">
        <w:rPr>
          <w:rFonts w:cstheme="minorHAnsi"/>
        </w:rPr>
        <w:t>F</w:t>
      </w:r>
      <w:r w:rsidR="00306684" w:rsidRPr="005045A8">
        <w:rPr>
          <w:rFonts w:cstheme="minorHAnsi"/>
        </w:rPr>
        <w:t xml:space="preserve">acebook </w:t>
      </w:r>
      <w:r w:rsidR="00FE1D5C" w:rsidRPr="005045A8">
        <w:rPr>
          <w:rFonts w:cstheme="minorHAnsi"/>
        </w:rPr>
        <w:t>and independent websites</w:t>
      </w:r>
      <w:r w:rsidR="00680352" w:rsidRPr="005045A8">
        <w:rPr>
          <w:rFonts w:cstheme="minorHAnsi"/>
        </w:rPr>
        <w:t>.</w:t>
      </w:r>
      <w:r w:rsidR="005D718E" w:rsidRPr="005045A8">
        <w:rPr>
          <w:rStyle w:val="FootnoteReference"/>
          <w:rFonts w:cstheme="minorHAnsi"/>
        </w:rPr>
        <w:footnoteReference w:id="19"/>
      </w:r>
    </w:p>
    <w:p w14:paraId="092E4229" w14:textId="77777777" w:rsidR="00E450AC" w:rsidRDefault="00E450AC" w:rsidP="00B06465">
      <w:pPr>
        <w:spacing w:after="0" w:line="480" w:lineRule="auto"/>
        <w:ind w:firstLine="720"/>
        <w:rPr>
          <w:rFonts w:cstheme="minorHAnsi"/>
        </w:rPr>
      </w:pPr>
    </w:p>
    <w:p w14:paraId="590C214B" w14:textId="534C3204" w:rsidR="00E450AC" w:rsidRPr="005045A8" w:rsidRDefault="00E450AC" w:rsidP="00A87219">
      <w:pPr>
        <w:spacing w:line="480" w:lineRule="auto"/>
        <w:rPr>
          <w:rFonts w:cstheme="minorHAnsi"/>
        </w:rPr>
      </w:pPr>
      <w:r w:rsidRPr="00A87219">
        <w:rPr>
          <w:rFonts w:cstheme="minorHAnsi"/>
          <w:b/>
          <w:bCs/>
        </w:rPr>
        <w:t>ERIK D. CARLSON</w:t>
      </w:r>
      <w:r w:rsidR="0028604A">
        <w:rPr>
          <w:rFonts w:cstheme="minorHAnsi"/>
        </w:rPr>
        <w:t xml:space="preserve">: Associate Professor of American Military and </w:t>
      </w:r>
      <w:r w:rsidR="00A87219">
        <w:rPr>
          <w:rFonts w:cstheme="minorHAnsi"/>
        </w:rPr>
        <w:t>U</w:t>
      </w:r>
      <w:r w:rsidR="00F16B0D">
        <w:rPr>
          <w:rFonts w:cstheme="minorHAnsi"/>
        </w:rPr>
        <w:t>.</w:t>
      </w:r>
      <w:r w:rsidR="00A87219">
        <w:rPr>
          <w:rFonts w:cstheme="minorHAnsi"/>
        </w:rPr>
        <w:t>S</w:t>
      </w:r>
      <w:r w:rsidR="00F16B0D">
        <w:rPr>
          <w:rFonts w:cstheme="minorHAnsi"/>
        </w:rPr>
        <w:t>.</w:t>
      </w:r>
      <w:r w:rsidR="00A87219">
        <w:rPr>
          <w:rFonts w:cstheme="minorHAnsi"/>
        </w:rPr>
        <w:t xml:space="preserve"> </w:t>
      </w:r>
      <w:r w:rsidR="0028604A">
        <w:rPr>
          <w:rFonts w:cstheme="minorHAnsi"/>
        </w:rPr>
        <w:t>20</w:t>
      </w:r>
      <w:r w:rsidR="0028604A" w:rsidRPr="0028604A">
        <w:rPr>
          <w:rFonts w:cstheme="minorHAnsi"/>
          <w:vertAlign w:val="superscript"/>
        </w:rPr>
        <w:t>th</w:t>
      </w:r>
      <w:r w:rsidR="0028604A">
        <w:rPr>
          <w:rFonts w:cstheme="minorHAnsi"/>
        </w:rPr>
        <w:t xml:space="preserve"> </w:t>
      </w:r>
      <w:r w:rsidR="00A87219">
        <w:rPr>
          <w:rFonts w:cstheme="minorHAnsi"/>
        </w:rPr>
        <w:t>C</w:t>
      </w:r>
      <w:r w:rsidR="0028604A">
        <w:rPr>
          <w:rFonts w:cstheme="minorHAnsi"/>
        </w:rPr>
        <w:t xml:space="preserve">entury history at </w:t>
      </w:r>
      <w:r w:rsidR="0028604A" w:rsidRPr="0028604A">
        <w:rPr>
          <w:rFonts w:cstheme="minorHAnsi"/>
        </w:rPr>
        <w:t>Florida Gulf Coast University</w:t>
      </w:r>
      <w:r w:rsidR="00A87219">
        <w:rPr>
          <w:rFonts w:cstheme="minorHAnsi"/>
        </w:rPr>
        <w:t>.</w:t>
      </w:r>
    </w:p>
    <w:sectPr w:rsidR="00E450AC" w:rsidRPr="005045A8">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283B4B" w14:textId="77777777" w:rsidR="0093353E" w:rsidRDefault="0093353E" w:rsidP="00492D9D">
      <w:pPr>
        <w:spacing w:after="0" w:line="240" w:lineRule="auto"/>
      </w:pPr>
      <w:r>
        <w:separator/>
      </w:r>
    </w:p>
  </w:endnote>
  <w:endnote w:type="continuationSeparator" w:id="0">
    <w:p w14:paraId="650B95F0" w14:textId="77777777" w:rsidR="0093353E" w:rsidRDefault="0093353E" w:rsidP="00492D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55161646"/>
      <w:docPartObj>
        <w:docPartGallery w:val="Page Numbers (Bottom of Page)"/>
        <w:docPartUnique/>
      </w:docPartObj>
    </w:sdtPr>
    <w:sdtEndPr>
      <w:rPr>
        <w:noProof/>
      </w:rPr>
    </w:sdtEndPr>
    <w:sdtContent>
      <w:p w14:paraId="6EBB27B5" w14:textId="77777777" w:rsidR="00492D9D" w:rsidRDefault="00492D9D">
        <w:pPr>
          <w:pStyle w:val="Footer"/>
          <w:jc w:val="center"/>
        </w:pPr>
        <w:r>
          <w:fldChar w:fldCharType="begin"/>
        </w:r>
        <w:r>
          <w:instrText xml:space="preserve"> PAGE   \* MERGEFORMAT </w:instrText>
        </w:r>
        <w:r>
          <w:fldChar w:fldCharType="separate"/>
        </w:r>
        <w:r w:rsidR="00AD746C">
          <w:rPr>
            <w:noProof/>
          </w:rPr>
          <w:t>1</w:t>
        </w:r>
        <w:r>
          <w:rPr>
            <w:noProof/>
          </w:rPr>
          <w:fldChar w:fldCharType="end"/>
        </w:r>
      </w:p>
    </w:sdtContent>
  </w:sdt>
  <w:p w14:paraId="1CEF30CF" w14:textId="77777777" w:rsidR="00492D9D" w:rsidRDefault="00492D9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4FCD6E" w14:textId="77777777" w:rsidR="0093353E" w:rsidRDefault="0093353E" w:rsidP="00492D9D">
      <w:pPr>
        <w:spacing w:after="0" w:line="240" w:lineRule="auto"/>
      </w:pPr>
      <w:r>
        <w:separator/>
      </w:r>
    </w:p>
  </w:footnote>
  <w:footnote w:type="continuationSeparator" w:id="0">
    <w:p w14:paraId="52429B4C" w14:textId="77777777" w:rsidR="0093353E" w:rsidRDefault="0093353E" w:rsidP="00492D9D">
      <w:pPr>
        <w:spacing w:after="0" w:line="240" w:lineRule="auto"/>
      </w:pPr>
      <w:r>
        <w:continuationSeparator/>
      </w:r>
    </w:p>
  </w:footnote>
  <w:footnote w:id="1">
    <w:p w14:paraId="6E704A1C" w14:textId="1918C659" w:rsidR="00E450AC" w:rsidRDefault="00E450AC">
      <w:pPr>
        <w:pStyle w:val="FootnoteText"/>
      </w:pPr>
      <w:r>
        <w:rPr>
          <w:rStyle w:val="FootnoteReference"/>
        </w:rPr>
        <w:footnoteRef/>
      </w:r>
      <w:r>
        <w:t xml:space="preserve"> </w:t>
      </w:r>
      <w:r w:rsidRPr="00E450AC">
        <w:t>Creative Commons Attribution-NonCommercial-</w:t>
      </w:r>
      <w:proofErr w:type="spellStart"/>
      <w:r w:rsidRPr="00E450AC">
        <w:t>NoDerivatives</w:t>
      </w:r>
      <w:proofErr w:type="spellEnd"/>
      <w:r w:rsidRPr="00E450AC">
        <w:t xml:space="preserve"> 4.0 International</w:t>
      </w:r>
      <w:r>
        <w:t>.</w:t>
      </w:r>
    </w:p>
  </w:footnote>
  <w:footnote w:id="2">
    <w:p w14:paraId="07E712E2" w14:textId="77777777" w:rsidR="00AC195B" w:rsidRDefault="00AC195B" w:rsidP="00AC195B">
      <w:pPr>
        <w:pStyle w:val="FootnoteText"/>
      </w:pPr>
      <w:r>
        <w:rPr>
          <w:rStyle w:val="FootnoteReference"/>
        </w:rPr>
        <w:footnoteRef/>
      </w:r>
      <w:r>
        <w:t xml:space="preserve"> </w:t>
      </w:r>
      <w:r w:rsidRPr="006F5D69">
        <w:t>“WWII Veteran Statistics: The Passing of a Generation,” The National WWII Museum, New Orleans, 2023, pp. 1-2</w:t>
      </w:r>
      <w:r>
        <w:t>.</w:t>
      </w:r>
    </w:p>
  </w:footnote>
  <w:footnote w:id="3">
    <w:p w14:paraId="634EBE36" w14:textId="135462CC" w:rsidR="004C2A41" w:rsidRDefault="004C2A41" w:rsidP="004C2A41">
      <w:pPr>
        <w:pStyle w:val="FootnoteText"/>
      </w:pPr>
      <w:r>
        <w:rPr>
          <w:rStyle w:val="FootnoteReference"/>
        </w:rPr>
        <w:footnoteRef/>
      </w:r>
      <w:r>
        <w:t xml:space="preserve"> Please see</w:t>
      </w:r>
      <w:r w:rsidR="006F5D69" w:rsidRPr="006F5D69">
        <w:t xml:space="preserve"> </w:t>
      </w:r>
      <w:r w:rsidR="006F5D69" w:rsidRPr="006F5D69">
        <w:rPr>
          <w:i/>
          <w:iCs/>
        </w:rPr>
        <w:t>Fighting Divisions: Histories of Each U.S. Army Combat Division in World War II</w:t>
      </w:r>
      <w:r>
        <w:t xml:space="preserve"> for a combat chronicle of each division.</w:t>
      </w:r>
    </w:p>
  </w:footnote>
  <w:footnote w:id="4">
    <w:p w14:paraId="5EE3FA14" w14:textId="77777777" w:rsidR="00E15746" w:rsidRPr="00E15746" w:rsidRDefault="00E15746" w:rsidP="00E15746">
      <w:pPr>
        <w:rPr>
          <w:sz w:val="20"/>
          <w:szCs w:val="20"/>
        </w:rPr>
      </w:pPr>
      <w:r>
        <w:rPr>
          <w:rStyle w:val="FootnoteReference"/>
        </w:rPr>
        <w:footnoteRef/>
      </w:r>
      <w:r>
        <w:t xml:space="preserve"> </w:t>
      </w:r>
      <w:r w:rsidR="00FE6060" w:rsidRPr="00FE6060">
        <w:rPr>
          <w:sz w:val="20"/>
          <w:szCs w:val="20"/>
        </w:rPr>
        <w:t xml:space="preserve">“Wildcat Memorial Cemetery on Angaur Island, 1944: First Attempt at Commemoration,” </w:t>
      </w:r>
      <w:r w:rsidR="00FE6060">
        <w:rPr>
          <w:sz w:val="20"/>
          <w:szCs w:val="20"/>
        </w:rPr>
        <w:t xml:space="preserve">Erik D. Carlson, </w:t>
      </w:r>
      <w:r w:rsidR="00632BBA">
        <w:rPr>
          <w:sz w:val="20"/>
          <w:szCs w:val="20"/>
        </w:rPr>
        <w:t>paper</w:t>
      </w:r>
      <w:r w:rsidR="00DC6B76">
        <w:rPr>
          <w:sz w:val="20"/>
          <w:szCs w:val="20"/>
        </w:rPr>
        <w:t xml:space="preserve">, </w:t>
      </w:r>
      <w:r w:rsidR="00FE6060" w:rsidRPr="00FE6060">
        <w:rPr>
          <w:sz w:val="20"/>
          <w:szCs w:val="20"/>
        </w:rPr>
        <w:t>Missouri Valley History Conference (Society of Military History panel), Omaha, Nebraska, March 5, 2015</w:t>
      </w:r>
      <w:r w:rsidR="00FE6060">
        <w:rPr>
          <w:sz w:val="20"/>
          <w:szCs w:val="20"/>
        </w:rPr>
        <w:t>, pp.1-2.</w:t>
      </w:r>
    </w:p>
  </w:footnote>
  <w:footnote w:id="5">
    <w:p w14:paraId="6AFDB0A6" w14:textId="52CC8CFA" w:rsidR="00566CBC" w:rsidRDefault="00566CBC">
      <w:pPr>
        <w:pStyle w:val="FootnoteText"/>
      </w:pPr>
      <w:r>
        <w:rPr>
          <w:rStyle w:val="FootnoteReference"/>
        </w:rPr>
        <w:footnoteRef/>
      </w:r>
      <w:r>
        <w:t xml:space="preserve"> </w:t>
      </w:r>
      <w:bookmarkStart w:id="0" w:name="_Hlk160795935"/>
      <w:r>
        <w:t>“The Sunset Division Bulletin,</w:t>
      </w:r>
      <w:r w:rsidR="009C628F">
        <w:t>”</w:t>
      </w:r>
      <w:r>
        <w:t xml:space="preserve"> US 41</w:t>
      </w:r>
      <w:r w:rsidRPr="00566CBC">
        <w:rPr>
          <w:vertAlign w:val="superscript"/>
        </w:rPr>
        <w:t>st</w:t>
      </w:r>
      <w:r>
        <w:t xml:space="preserve"> Infantry Division Association, Spring 1947, Vol.1, Portland, Oregon, p.1.</w:t>
      </w:r>
    </w:p>
    <w:bookmarkEnd w:id="0"/>
  </w:footnote>
  <w:footnote w:id="6">
    <w:p w14:paraId="216EB2EA" w14:textId="548677DC" w:rsidR="00566CBC" w:rsidRDefault="00566CBC">
      <w:pPr>
        <w:pStyle w:val="FootnoteText"/>
      </w:pPr>
      <w:r>
        <w:rPr>
          <w:rStyle w:val="FootnoteReference"/>
        </w:rPr>
        <w:footnoteRef/>
      </w:r>
      <w:r>
        <w:t xml:space="preserve"> </w:t>
      </w:r>
      <w:bookmarkStart w:id="1" w:name="_Hlk160804167"/>
      <w:r w:rsidR="002A49D0">
        <w:t xml:space="preserve">Ibid, </w:t>
      </w:r>
      <w:r w:rsidR="00F736ED" w:rsidRPr="00F736ED">
        <w:t>p.</w:t>
      </w:r>
      <w:r w:rsidR="00F736ED">
        <w:t>2.</w:t>
      </w:r>
      <w:bookmarkEnd w:id="1"/>
    </w:p>
  </w:footnote>
  <w:footnote w:id="7">
    <w:p w14:paraId="2ED26FFC" w14:textId="77777777" w:rsidR="00566CBC" w:rsidRDefault="00566CBC">
      <w:pPr>
        <w:pStyle w:val="FootnoteText"/>
      </w:pPr>
      <w:r>
        <w:rPr>
          <w:rStyle w:val="FootnoteReference"/>
        </w:rPr>
        <w:footnoteRef/>
      </w:r>
      <w:r>
        <w:t xml:space="preserve"> Ibid.</w:t>
      </w:r>
    </w:p>
  </w:footnote>
  <w:footnote w:id="8">
    <w:p w14:paraId="5A1EDA22" w14:textId="77777777" w:rsidR="00566CBC" w:rsidRDefault="00566CBC">
      <w:pPr>
        <w:pStyle w:val="FootnoteText"/>
      </w:pPr>
      <w:r>
        <w:rPr>
          <w:rStyle w:val="FootnoteReference"/>
        </w:rPr>
        <w:footnoteRef/>
      </w:r>
      <w:r>
        <w:t xml:space="preserve"> Ibid.</w:t>
      </w:r>
    </w:p>
  </w:footnote>
  <w:footnote w:id="9">
    <w:p w14:paraId="638EA2D9" w14:textId="77777777" w:rsidR="002A49D0" w:rsidRDefault="002A49D0" w:rsidP="002A49D0">
      <w:pPr>
        <w:pStyle w:val="FootnoteText"/>
      </w:pPr>
      <w:r>
        <w:rPr>
          <w:rStyle w:val="FootnoteReference"/>
        </w:rPr>
        <w:footnoteRef/>
      </w:r>
      <w:r>
        <w:t xml:space="preserve"> </w:t>
      </w:r>
      <w:r w:rsidRPr="00807FC7">
        <w:t>81st Wildcat Division Historical Committee</w:t>
      </w:r>
      <w:r>
        <w:t xml:space="preserve">, </w:t>
      </w:r>
      <w:r w:rsidRPr="00807FC7">
        <w:rPr>
          <w:i/>
        </w:rPr>
        <w:t>The 81</w:t>
      </w:r>
      <w:r w:rsidRPr="00807FC7">
        <w:rPr>
          <w:i/>
          <w:vertAlign w:val="superscript"/>
        </w:rPr>
        <w:t>st</w:t>
      </w:r>
      <w:r w:rsidRPr="00807FC7">
        <w:rPr>
          <w:i/>
        </w:rPr>
        <w:t xml:space="preserve"> Infantry Wildcat Division</w:t>
      </w:r>
      <w:r>
        <w:rPr>
          <w:i/>
        </w:rPr>
        <w:t xml:space="preserve"> </w:t>
      </w:r>
      <w:r w:rsidRPr="00120A35">
        <w:t>(Washington D.C.: Infantry Journal Press, 1948),</w:t>
      </w:r>
      <w:r>
        <w:t xml:space="preserve"> p. 236; </w:t>
      </w:r>
      <w:r w:rsidRPr="00497F25">
        <w:rPr>
          <w:i/>
          <w:iCs/>
        </w:rPr>
        <w:t>The Deadeyes: The Story of the 96th Infantry Division</w:t>
      </w:r>
      <w:r w:rsidRPr="002A49D0">
        <w:t xml:space="preserve"> (Nashville: The Battery Press, 1981), p. 249.</w:t>
      </w:r>
    </w:p>
  </w:footnote>
  <w:footnote w:id="10">
    <w:p w14:paraId="55FB03A4" w14:textId="5B80666B" w:rsidR="00DC5684" w:rsidRDefault="00DC5684">
      <w:pPr>
        <w:pStyle w:val="FootnoteText"/>
      </w:pPr>
      <w:r>
        <w:rPr>
          <w:rStyle w:val="FootnoteReference"/>
        </w:rPr>
        <w:footnoteRef/>
      </w:r>
      <w:r>
        <w:t xml:space="preserve"> “The Taro Leaf,” US 24</w:t>
      </w:r>
      <w:r w:rsidRPr="00DC5684">
        <w:rPr>
          <w:vertAlign w:val="superscript"/>
        </w:rPr>
        <w:t>th</w:t>
      </w:r>
      <w:r>
        <w:t xml:space="preserve"> Infantry Division Association, August 1947, Vol.1, Number 1, pp.2, 4. </w:t>
      </w:r>
    </w:p>
  </w:footnote>
  <w:footnote w:id="11">
    <w:p w14:paraId="48C48814" w14:textId="77777777" w:rsidR="007B7397" w:rsidRPr="007B7397" w:rsidRDefault="007B7397">
      <w:pPr>
        <w:pStyle w:val="FootnoteText"/>
      </w:pPr>
      <w:r>
        <w:rPr>
          <w:rStyle w:val="FootnoteReference"/>
        </w:rPr>
        <w:footnoteRef/>
      </w:r>
      <w:r>
        <w:t xml:space="preserve"> The 33</w:t>
      </w:r>
      <w:r w:rsidRPr="007B7397">
        <w:rPr>
          <w:vertAlign w:val="superscript"/>
        </w:rPr>
        <w:t>rd</w:t>
      </w:r>
      <w:r>
        <w:t xml:space="preserve"> Infantry Division Historical Committee. </w:t>
      </w:r>
      <w:r w:rsidRPr="007B7397">
        <w:rPr>
          <w:i/>
        </w:rPr>
        <w:t>The Golden Cross: A History of the 33</w:t>
      </w:r>
      <w:r w:rsidRPr="007B7397">
        <w:rPr>
          <w:i/>
          <w:vertAlign w:val="superscript"/>
        </w:rPr>
        <w:t>rd</w:t>
      </w:r>
      <w:r w:rsidRPr="007B7397">
        <w:rPr>
          <w:i/>
        </w:rPr>
        <w:t xml:space="preserve"> Infantry Division</w:t>
      </w:r>
      <w:r>
        <w:rPr>
          <w:i/>
        </w:rPr>
        <w:t xml:space="preserve">. </w:t>
      </w:r>
      <w:r w:rsidRPr="007B7397">
        <w:t>(Washington D.C.: Infantry Journal Press, 1948</w:t>
      </w:r>
      <w:r w:rsidR="00E261DD">
        <w:t>)</w:t>
      </w:r>
      <w:r>
        <w:t>, p. 404.</w:t>
      </w:r>
    </w:p>
  </w:footnote>
  <w:footnote w:id="12">
    <w:p w14:paraId="316E8F4E" w14:textId="7A297BC9" w:rsidR="00636A96" w:rsidRDefault="00636A96">
      <w:pPr>
        <w:pStyle w:val="FootnoteText"/>
      </w:pPr>
      <w:r>
        <w:rPr>
          <w:rStyle w:val="FootnoteReference"/>
        </w:rPr>
        <w:footnoteRef/>
      </w:r>
      <w:r>
        <w:t xml:space="preserve"> Ibid.</w:t>
      </w:r>
    </w:p>
  </w:footnote>
  <w:footnote w:id="13">
    <w:p w14:paraId="4FEE82FF" w14:textId="4CD63409" w:rsidR="00BF0096" w:rsidRDefault="00BF0096">
      <w:pPr>
        <w:pStyle w:val="FootnoteText"/>
      </w:pPr>
      <w:r>
        <w:rPr>
          <w:rStyle w:val="FootnoteReference"/>
        </w:rPr>
        <w:footnoteRef/>
      </w:r>
      <w:bookmarkStart w:id="3" w:name="_Hlk160881783"/>
      <w:r w:rsidRPr="002A49D0">
        <w:rPr>
          <w:i/>
          <w:iCs/>
        </w:rPr>
        <w:t>The Deadeyes: The Story of the 96th Infantry Division</w:t>
      </w:r>
      <w:r w:rsidRPr="00BF0096">
        <w:t xml:space="preserve"> (Nashville: The Battery Press, 1981), p. </w:t>
      </w:r>
      <w:r>
        <w:t>249</w:t>
      </w:r>
      <w:r w:rsidRPr="00BF0096">
        <w:t>.</w:t>
      </w:r>
      <w:r>
        <w:t xml:space="preserve"> </w:t>
      </w:r>
      <w:bookmarkEnd w:id="3"/>
    </w:p>
  </w:footnote>
  <w:footnote w:id="14">
    <w:p w14:paraId="53950510" w14:textId="1A91888F" w:rsidR="0066468A" w:rsidRPr="0066468A" w:rsidRDefault="0066468A" w:rsidP="0066468A">
      <w:pPr>
        <w:pStyle w:val="FootnoteText"/>
      </w:pPr>
      <w:r>
        <w:rPr>
          <w:rStyle w:val="FootnoteReference"/>
        </w:rPr>
        <w:footnoteRef/>
      </w:r>
      <w:r>
        <w:t xml:space="preserve"> </w:t>
      </w:r>
      <w:r w:rsidRPr="0066468A">
        <w:t>Ibid.</w:t>
      </w:r>
      <w:r>
        <w:rPr>
          <w:i/>
          <w:iCs/>
        </w:rPr>
        <w:t xml:space="preserve"> </w:t>
      </w:r>
      <w:r>
        <w:t>There is no known information regarding</w:t>
      </w:r>
      <w:r w:rsidR="00E70843">
        <w:t xml:space="preserve"> responses to</w:t>
      </w:r>
      <w:r>
        <w:t xml:space="preserve"> the </w:t>
      </w:r>
      <w:r w:rsidR="00593D10">
        <w:t xml:space="preserve">Bell’s </w:t>
      </w:r>
      <w:r>
        <w:t xml:space="preserve">offer of help </w:t>
      </w:r>
      <w:r w:rsidR="00593D10">
        <w:t xml:space="preserve">to </w:t>
      </w:r>
      <w:r w:rsidR="005A72B4">
        <w:t xml:space="preserve">a </w:t>
      </w:r>
      <w:r w:rsidR="00593D10">
        <w:t>member of the Deadeyes Association</w:t>
      </w:r>
      <w:r>
        <w:t xml:space="preserve">. The author used </w:t>
      </w:r>
      <w:r w:rsidRPr="0066468A">
        <w:rPr>
          <w:i/>
          <w:iCs/>
        </w:rPr>
        <w:t xml:space="preserve">Find </w:t>
      </w:r>
      <w:proofErr w:type="gramStart"/>
      <w:r w:rsidRPr="0066468A">
        <w:rPr>
          <w:i/>
          <w:iCs/>
        </w:rPr>
        <w:t>A</w:t>
      </w:r>
      <w:proofErr w:type="gramEnd"/>
      <w:r w:rsidRPr="0066468A">
        <w:rPr>
          <w:i/>
          <w:iCs/>
        </w:rPr>
        <w:t xml:space="preserve"> Grave</w:t>
      </w:r>
      <w:r>
        <w:t xml:space="preserve"> as source concerning Mrs. Bell’s death. </w:t>
      </w:r>
    </w:p>
  </w:footnote>
  <w:footnote w:id="15">
    <w:p w14:paraId="46AE9BB6" w14:textId="3DF1CDBC" w:rsidR="00787C41" w:rsidRDefault="00787C41">
      <w:pPr>
        <w:pStyle w:val="FootnoteText"/>
      </w:pPr>
      <w:r>
        <w:rPr>
          <w:rStyle w:val="FootnoteReference"/>
        </w:rPr>
        <w:footnoteRef/>
      </w:r>
      <w:r>
        <w:t xml:space="preserve"> </w:t>
      </w:r>
      <w:r w:rsidRPr="00787C41">
        <w:t>“The Sunset Division Bulletin,</w:t>
      </w:r>
      <w:r w:rsidR="00497F25">
        <w:t xml:space="preserve">” </w:t>
      </w:r>
      <w:r w:rsidRPr="00787C41">
        <w:t>US 41st Infantry Division Association, Spring 194</w:t>
      </w:r>
      <w:r>
        <w:t>8</w:t>
      </w:r>
      <w:r w:rsidRPr="00787C41">
        <w:t>, Vol.</w:t>
      </w:r>
      <w:r>
        <w:t>2</w:t>
      </w:r>
      <w:r w:rsidRPr="00787C41">
        <w:t xml:space="preserve">, </w:t>
      </w:r>
      <w:r>
        <w:t xml:space="preserve">No. 1, </w:t>
      </w:r>
      <w:r w:rsidRPr="00787C41">
        <w:t>Portland, Oregon, p.</w:t>
      </w:r>
      <w:r>
        <w:t xml:space="preserve"> 1-3</w:t>
      </w:r>
      <w:r w:rsidRPr="00787C41">
        <w:t>.</w:t>
      </w:r>
    </w:p>
  </w:footnote>
  <w:footnote w:id="16">
    <w:p w14:paraId="0A7151AC" w14:textId="31B7153A" w:rsidR="00787C41" w:rsidRDefault="00787C41">
      <w:pPr>
        <w:pStyle w:val="FootnoteText"/>
      </w:pPr>
      <w:r>
        <w:rPr>
          <w:rStyle w:val="FootnoteReference"/>
        </w:rPr>
        <w:footnoteRef/>
      </w:r>
      <w:r>
        <w:t xml:space="preserve"> </w:t>
      </w:r>
      <w:r w:rsidR="003A371E">
        <w:t>Ibid</w:t>
      </w:r>
      <w:r w:rsidRPr="00787C41">
        <w:t>.</w:t>
      </w:r>
    </w:p>
  </w:footnote>
  <w:footnote w:id="17">
    <w:p w14:paraId="7CD75F3E" w14:textId="4409CD86" w:rsidR="00787C41" w:rsidRDefault="00787C41">
      <w:pPr>
        <w:pStyle w:val="FootnoteText"/>
      </w:pPr>
      <w:r>
        <w:rPr>
          <w:rStyle w:val="FootnoteReference"/>
        </w:rPr>
        <w:footnoteRef/>
      </w:r>
      <w:r>
        <w:t xml:space="preserve"> </w:t>
      </w:r>
      <w:r w:rsidR="008A72C4">
        <w:t>“</w:t>
      </w:r>
      <w:r w:rsidRPr="00787C41">
        <w:t>Oregon's Suns</w:t>
      </w:r>
      <w:r>
        <w:t>et</w:t>
      </w:r>
      <w:r w:rsidRPr="00787C41">
        <w:t xml:space="preserve"> H</w:t>
      </w:r>
      <w:r>
        <w:t>ighway r</w:t>
      </w:r>
      <w:r w:rsidRPr="00787C41">
        <w:t>ededicated to Army's 41st Infantry Division</w:t>
      </w:r>
      <w:r>
        <w:t>.</w:t>
      </w:r>
      <w:r w:rsidRPr="00787C41">
        <w:t>"</w:t>
      </w:r>
      <w:r>
        <w:t xml:space="preserve"> </w:t>
      </w:r>
      <w:r w:rsidRPr="00787C41">
        <w:rPr>
          <w:i/>
          <w:iCs/>
        </w:rPr>
        <w:t>The Seattle Times</w:t>
      </w:r>
      <w:r>
        <w:t xml:space="preserve">, </w:t>
      </w:r>
      <w:r w:rsidRPr="00787C41">
        <w:t>September 24, 1995</w:t>
      </w:r>
      <w:r>
        <w:t>.</w:t>
      </w:r>
    </w:p>
  </w:footnote>
  <w:footnote w:id="18">
    <w:p w14:paraId="74C5F612" w14:textId="522485E5" w:rsidR="005D718E" w:rsidRDefault="005D718E">
      <w:pPr>
        <w:pStyle w:val="FootnoteText"/>
      </w:pPr>
      <w:r>
        <w:rPr>
          <w:rStyle w:val="FootnoteReference"/>
        </w:rPr>
        <w:footnoteRef/>
      </w:r>
      <w:r>
        <w:t xml:space="preserve"> </w:t>
      </w:r>
      <w:r w:rsidR="00FA017D" w:rsidRPr="00FA017D">
        <w:rPr>
          <w:i/>
          <w:iCs/>
        </w:rPr>
        <w:t>The Deadeyes: The Story of the 96th Infantry Division</w:t>
      </w:r>
      <w:r w:rsidR="00FA017D">
        <w:rPr>
          <w:i/>
          <w:iCs/>
        </w:rPr>
        <w:t xml:space="preserve"> </w:t>
      </w:r>
      <w:r w:rsidR="00FA017D" w:rsidRPr="00FA017D">
        <w:t>(Nashville: The Battery Pres</w:t>
      </w:r>
      <w:r w:rsidR="00FA017D">
        <w:t>s</w:t>
      </w:r>
      <w:r w:rsidR="00FA017D" w:rsidRPr="00FA017D">
        <w:t>, 1981</w:t>
      </w:r>
      <w:r w:rsidR="00FA017D">
        <w:t>), p. 310.</w:t>
      </w:r>
    </w:p>
  </w:footnote>
  <w:footnote w:id="19">
    <w:p w14:paraId="2787AA0F" w14:textId="2CBCEAAB" w:rsidR="005D718E" w:rsidRDefault="005D718E">
      <w:pPr>
        <w:pStyle w:val="FootnoteText"/>
      </w:pPr>
      <w:r>
        <w:rPr>
          <w:rStyle w:val="FootnoteReference"/>
        </w:rPr>
        <w:footnoteRef/>
      </w:r>
      <w:r>
        <w:t xml:space="preserve"> The author viewed many of these sites before they were </w:t>
      </w:r>
      <w:r w:rsidR="00306684">
        <w:t>shut down</w:t>
      </w:r>
      <w:r w:rsidR="009E6471">
        <w:t xml:space="preserve">.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90F6B"/>
    <w:rsid w:val="000149AC"/>
    <w:rsid w:val="00017D3C"/>
    <w:rsid w:val="00033B3F"/>
    <w:rsid w:val="00040601"/>
    <w:rsid w:val="00040AB8"/>
    <w:rsid w:val="0005332D"/>
    <w:rsid w:val="000560D3"/>
    <w:rsid w:val="00073611"/>
    <w:rsid w:val="00073F9C"/>
    <w:rsid w:val="000752D4"/>
    <w:rsid w:val="00075A93"/>
    <w:rsid w:val="0008551A"/>
    <w:rsid w:val="00085672"/>
    <w:rsid w:val="00097216"/>
    <w:rsid w:val="000A0537"/>
    <w:rsid w:val="000B2761"/>
    <w:rsid w:val="000B323E"/>
    <w:rsid w:val="000B45D8"/>
    <w:rsid w:val="000C5B44"/>
    <w:rsid w:val="000D1F9E"/>
    <w:rsid w:val="000D6280"/>
    <w:rsid w:val="000E5325"/>
    <w:rsid w:val="000F4AEE"/>
    <w:rsid w:val="00103191"/>
    <w:rsid w:val="00104AB3"/>
    <w:rsid w:val="00114CBF"/>
    <w:rsid w:val="00115F1C"/>
    <w:rsid w:val="00122AAB"/>
    <w:rsid w:val="00123A20"/>
    <w:rsid w:val="00133A37"/>
    <w:rsid w:val="00136A0E"/>
    <w:rsid w:val="00137B8D"/>
    <w:rsid w:val="00143D7F"/>
    <w:rsid w:val="0015077B"/>
    <w:rsid w:val="0017276F"/>
    <w:rsid w:val="00175657"/>
    <w:rsid w:val="00185EAD"/>
    <w:rsid w:val="0019517E"/>
    <w:rsid w:val="001971AE"/>
    <w:rsid w:val="001A30FA"/>
    <w:rsid w:val="001A66D7"/>
    <w:rsid w:val="001A6E62"/>
    <w:rsid w:val="001A78C1"/>
    <w:rsid w:val="001B0FEC"/>
    <w:rsid w:val="001B5792"/>
    <w:rsid w:val="001C6E28"/>
    <w:rsid w:val="001D1CC8"/>
    <w:rsid w:val="001F12C3"/>
    <w:rsid w:val="001F56D3"/>
    <w:rsid w:val="001F5F4A"/>
    <w:rsid w:val="001F6998"/>
    <w:rsid w:val="002118DA"/>
    <w:rsid w:val="00212A72"/>
    <w:rsid w:val="002145E3"/>
    <w:rsid w:val="0022225C"/>
    <w:rsid w:val="002378C2"/>
    <w:rsid w:val="00262DB5"/>
    <w:rsid w:val="002706BE"/>
    <w:rsid w:val="0028604A"/>
    <w:rsid w:val="00297C2D"/>
    <w:rsid w:val="002A2F5A"/>
    <w:rsid w:val="002A449C"/>
    <w:rsid w:val="002A49D0"/>
    <w:rsid w:val="002B578D"/>
    <w:rsid w:val="002C1328"/>
    <w:rsid w:val="002C2F4B"/>
    <w:rsid w:val="002E1D0B"/>
    <w:rsid w:val="002E537F"/>
    <w:rsid w:val="003041DB"/>
    <w:rsid w:val="00306684"/>
    <w:rsid w:val="003077CD"/>
    <w:rsid w:val="003102E7"/>
    <w:rsid w:val="00314482"/>
    <w:rsid w:val="00321B94"/>
    <w:rsid w:val="00322A05"/>
    <w:rsid w:val="003235FD"/>
    <w:rsid w:val="003346B2"/>
    <w:rsid w:val="00365648"/>
    <w:rsid w:val="00366651"/>
    <w:rsid w:val="00371043"/>
    <w:rsid w:val="003824F5"/>
    <w:rsid w:val="00391396"/>
    <w:rsid w:val="003A371E"/>
    <w:rsid w:val="003B10B7"/>
    <w:rsid w:val="003B2392"/>
    <w:rsid w:val="003B3AB3"/>
    <w:rsid w:val="003B68C8"/>
    <w:rsid w:val="003C1305"/>
    <w:rsid w:val="003C206E"/>
    <w:rsid w:val="003C4E37"/>
    <w:rsid w:val="003C60F3"/>
    <w:rsid w:val="003C70E0"/>
    <w:rsid w:val="003D2B4A"/>
    <w:rsid w:val="003D316C"/>
    <w:rsid w:val="003D6E39"/>
    <w:rsid w:val="003E367C"/>
    <w:rsid w:val="003E372D"/>
    <w:rsid w:val="003E4D88"/>
    <w:rsid w:val="00401915"/>
    <w:rsid w:val="00404A00"/>
    <w:rsid w:val="004107C5"/>
    <w:rsid w:val="00412704"/>
    <w:rsid w:val="004277D0"/>
    <w:rsid w:val="00432556"/>
    <w:rsid w:val="00453591"/>
    <w:rsid w:val="004553BA"/>
    <w:rsid w:val="00463ABD"/>
    <w:rsid w:val="0046733D"/>
    <w:rsid w:val="00470D25"/>
    <w:rsid w:val="00472D18"/>
    <w:rsid w:val="00475DCF"/>
    <w:rsid w:val="004760A5"/>
    <w:rsid w:val="00480CDF"/>
    <w:rsid w:val="00487597"/>
    <w:rsid w:val="0049201B"/>
    <w:rsid w:val="00492D9D"/>
    <w:rsid w:val="00492DCD"/>
    <w:rsid w:val="004942B3"/>
    <w:rsid w:val="00497408"/>
    <w:rsid w:val="00497F25"/>
    <w:rsid w:val="004A3D73"/>
    <w:rsid w:val="004A4C13"/>
    <w:rsid w:val="004B0D72"/>
    <w:rsid w:val="004B3336"/>
    <w:rsid w:val="004B3A72"/>
    <w:rsid w:val="004C1612"/>
    <w:rsid w:val="004C2A41"/>
    <w:rsid w:val="004D3116"/>
    <w:rsid w:val="004D7B0E"/>
    <w:rsid w:val="004E2AD2"/>
    <w:rsid w:val="004E38CD"/>
    <w:rsid w:val="004E5F2B"/>
    <w:rsid w:val="004F0E63"/>
    <w:rsid w:val="005045A8"/>
    <w:rsid w:val="00510BF5"/>
    <w:rsid w:val="0052015F"/>
    <w:rsid w:val="00525DAB"/>
    <w:rsid w:val="00527247"/>
    <w:rsid w:val="0053509E"/>
    <w:rsid w:val="005350A9"/>
    <w:rsid w:val="00547443"/>
    <w:rsid w:val="00552015"/>
    <w:rsid w:val="00562E0B"/>
    <w:rsid w:val="00566CBC"/>
    <w:rsid w:val="005710AC"/>
    <w:rsid w:val="005724BA"/>
    <w:rsid w:val="00575491"/>
    <w:rsid w:val="00576D15"/>
    <w:rsid w:val="005776BC"/>
    <w:rsid w:val="0058405D"/>
    <w:rsid w:val="00593D10"/>
    <w:rsid w:val="00597E19"/>
    <w:rsid w:val="005A056E"/>
    <w:rsid w:val="005A09C6"/>
    <w:rsid w:val="005A23F6"/>
    <w:rsid w:val="005A72B4"/>
    <w:rsid w:val="005B6D7A"/>
    <w:rsid w:val="005D3DDE"/>
    <w:rsid w:val="005D718E"/>
    <w:rsid w:val="005E7497"/>
    <w:rsid w:val="00613D3C"/>
    <w:rsid w:val="00620069"/>
    <w:rsid w:val="006229CA"/>
    <w:rsid w:val="00632BBA"/>
    <w:rsid w:val="006354A8"/>
    <w:rsid w:val="00635F1F"/>
    <w:rsid w:val="00636A96"/>
    <w:rsid w:val="00637379"/>
    <w:rsid w:val="006515A3"/>
    <w:rsid w:val="00652DFB"/>
    <w:rsid w:val="00655391"/>
    <w:rsid w:val="0066135B"/>
    <w:rsid w:val="0066468A"/>
    <w:rsid w:val="0067577C"/>
    <w:rsid w:val="00675F53"/>
    <w:rsid w:val="00680352"/>
    <w:rsid w:val="006A38C0"/>
    <w:rsid w:val="006B2845"/>
    <w:rsid w:val="006C2DC5"/>
    <w:rsid w:val="006C49A2"/>
    <w:rsid w:val="006D2C92"/>
    <w:rsid w:val="006E3891"/>
    <w:rsid w:val="006F5D69"/>
    <w:rsid w:val="006F72E9"/>
    <w:rsid w:val="00702533"/>
    <w:rsid w:val="0070369F"/>
    <w:rsid w:val="007047C5"/>
    <w:rsid w:val="00707629"/>
    <w:rsid w:val="0072362C"/>
    <w:rsid w:val="00726DAC"/>
    <w:rsid w:val="00731BF0"/>
    <w:rsid w:val="0073387D"/>
    <w:rsid w:val="00743502"/>
    <w:rsid w:val="007449B3"/>
    <w:rsid w:val="007646AA"/>
    <w:rsid w:val="00766BB4"/>
    <w:rsid w:val="00773718"/>
    <w:rsid w:val="00775364"/>
    <w:rsid w:val="00784E0B"/>
    <w:rsid w:val="00787C41"/>
    <w:rsid w:val="00790F6B"/>
    <w:rsid w:val="00796B30"/>
    <w:rsid w:val="007B7397"/>
    <w:rsid w:val="007C16D5"/>
    <w:rsid w:val="007C39E6"/>
    <w:rsid w:val="007C62F7"/>
    <w:rsid w:val="007C6CB3"/>
    <w:rsid w:val="007D217B"/>
    <w:rsid w:val="007D3914"/>
    <w:rsid w:val="007F69BD"/>
    <w:rsid w:val="00805316"/>
    <w:rsid w:val="00806FF4"/>
    <w:rsid w:val="008111A6"/>
    <w:rsid w:val="00813A25"/>
    <w:rsid w:val="008212B4"/>
    <w:rsid w:val="00836289"/>
    <w:rsid w:val="00841B4A"/>
    <w:rsid w:val="008431CB"/>
    <w:rsid w:val="008444A4"/>
    <w:rsid w:val="00845170"/>
    <w:rsid w:val="00856AB8"/>
    <w:rsid w:val="008677E4"/>
    <w:rsid w:val="00871E6F"/>
    <w:rsid w:val="008721E3"/>
    <w:rsid w:val="008732B7"/>
    <w:rsid w:val="0088020C"/>
    <w:rsid w:val="00881B9D"/>
    <w:rsid w:val="00895434"/>
    <w:rsid w:val="008A0229"/>
    <w:rsid w:val="008A72C4"/>
    <w:rsid w:val="008A745E"/>
    <w:rsid w:val="008B0A45"/>
    <w:rsid w:val="008B2012"/>
    <w:rsid w:val="008D3518"/>
    <w:rsid w:val="008D707D"/>
    <w:rsid w:val="008D7254"/>
    <w:rsid w:val="008E6FC1"/>
    <w:rsid w:val="009027FC"/>
    <w:rsid w:val="00915207"/>
    <w:rsid w:val="00915E97"/>
    <w:rsid w:val="00932C55"/>
    <w:rsid w:val="0093353E"/>
    <w:rsid w:val="0094170B"/>
    <w:rsid w:val="00957483"/>
    <w:rsid w:val="0096147F"/>
    <w:rsid w:val="009705CE"/>
    <w:rsid w:val="009756D7"/>
    <w:rsid w:val="0097760A"/>
    <w:rsid w:val="00980B88"/>
    <w:rsid w:val="00981AF4"/>
    <w:rsid w:val="009829A3"/>
    <w:rsid w:val="00991443"/>
    <w:rsid w:val="00994121"/>
    <w:rsid w:val="009A1F46"/>
    <w:rsid w:val="009A75D5"/>
    <w:rsid w:val="009B02F9"/>
    <w:rsid w:val="009C628F"/>
    <w:rsid w:val="009D136D"/>
    <w:rsid w:val="009D2AC2"/>
    <w:rsid w:val="009D7574"/>
    <w:rsid w:val="009E1858"/>
    <w:rsid w:val="009E6471"/>
    <w:rsid w:val="009F22AA"/>
    <w:rsid w:val="009F52BA"/>
    <w:rsid w:val="00A009E9"/>
    <w:rsid w:val="00A0371F"/>
    <w:rsid w:val="00A067DB"/>
    <w:rsid w:val="00A07F92"/>
    <w:rsid w:val="00A27165"/>
    <w:rsid w:val="00A82372"/>
    <w:rsid w:val="00A843B8"/>
    <w:rsid w:val="00A845EC"/>
    <w:rsid w:val="00A87219"/>
    <w:rsid w:val="00AC195B"/>
    <w:rsid w:val="00AC3901"/>
    <w:rsid w:val="00AC45C8"/>
    <w:rsid w:val="00AC5B93"/>
    <w:rsid w:val="00AC6C4B"/>
    <w:rsid w:val="00AD09CE"/>
    <w:rsid w:val="00AD1A57"/>
    <w:rsid w:val="00AD274F"/>
    <w:rsid w:val="00AD746C"/>
    <w:rsid w:val="00AE41A0"/>
    <w:rsid w:val="00AF6B07"/>
    <w:rsid w:val="00B06465"/>
    <w:rsid w:val="00B27760"/>
    <w:rsid w:val="00B320F5"/>
    <w:rsid w:val="00B3604C"/>
    <w:rsid w:val="00B36241"/>
    <w:rsid w:val="00B36850"/>
    <w:rsid w:val="00B409F5"/>
    <w:rsid w:val="00B51C99"/>
    <w:rsid w:val="00B62C21"/>
    <w:rsid w:val="00B66FA5"/>
    <w:rsid w:val="00B709E0"/>
    <w:rsid w:val="00B70D1F"/>
    <w:rsid w:val="00B740BC"/>
    <w:rsid w:val="00B754DA"/>
    <w:rsid w:val="00B759B4"/>
    <w:rsid w:val="00B811FE"/>
    <w:rsid w:val="00B909C1"/>
    <w:rsid w:val="00B910B2"/>
    <w:rsid w:val="00B9326B"/>
    <w:rsid w:val="00B96A1A"/>
    <w:rsid w:val="00BA1656"/>
    <w:rsid w:val="00BA544F"/>
    <w:rsid w:val="00BB006D"/>
    <w:rsid w:val="00BB4F06"/>
    <w:rsid w:val="00BB5D8D"/>
    <w:rsid w:val="00BE2FB4"/>
    <w:rsid w:val="00BE5114"/>
    <w:rsid w:val="00BF0096"/>
    <w:rsid w:val="00BF6A2D"/>
    <w:rsid w:val="00C04EC1"/>
    <w:rsid w:val="00C1004F"/>
    <w:rsid w:val="00C2512B"/>
    <w:rsid w:val="00C31B27"/>
    <w:rsid w:val="00C33E62"/>
    <w:rsid w:val="00C35A99"/>
    <w:rsid w:val="00C40D73"/>
    <w:rsid w:val="00C54909"/>
    <w:rsid w:val="00C61876"/>
    <w:rsid w:val="00C63857"/>
    <w:rsid w:val="00C6589E"/>
    <w:rsid w:val="00C706E6"/>
    <w:rsid w:val="00C75B27"/>
    <w:rsid w:val="00C80722"/>
    <w:rsid w:val="00C8730A"/>
    <w:rsid w:val="00C91313"/>
    <w:rsid w:val="00C93F7F"/>
    <w:rsid w:val="00C96473"/>
    <w:rsid w:val="00CA2D30"/>
    <w:rsid w:val="00CB0407"/>
    <w:rsid w:val="00CB6F13"/>
    <w:rsid w:val="00CB7971"/>
    <w:rsid w:val="00CE3D55"/>
    <w:rsid w:val="00CF7577"/>
    <w:rsid w:val="00D04BAF"/>
    <w:rsid w:val="00D259D5"/>
    <w:rsid w:val="00D44E71"/>
    <w:rsid w:val="00D45A97"/>
    <w:rsid w:val="00D54984"/>
    <w:rsid w:val="00D60441"/>
    <w:rsid w:val="00D6391A"/>
    <w:rsid w:val="00D64A7B"/>
    <w:rsid w:val="00D77B24"/>
    <w:rsid w:val="00D82C45"/>
    <w:rsid w:val="00D82DC5"/>
    <w:rsid w:val="00D855A7"/>
    <w:rsid w:val="00DA1E5D"/>
    <w:rsid w:val="00DC144F"/>
    <w:rsid w:val="00DC5684"/>
    <w:rsid w:val="00DC6B76"/>
    <w:rsid w:val="00DD4FEE"/>
    <w:rsid w:val="00DD5CD5"/>
    <w:rsid w:val="00DE6F04"/>
    <w:rsid w:val="00DE7A91"/>
    <w:rsid w:val="00DF0C16"/>
    <w:rsid w:val="00DF1708"/>
    <w:rsid w:val="00DF7D41"/>
    <w:rsid w:val="00E00481"/>
    <w:rsid w:val="00E00618"/>
    <w:rsid w:val="00E15746"/>
    <w:rsid w:val="00E17672"/>
    <w:rsid w:val="00E20BD8"/>
    <w:rsid w:val="00E220AB"/>
    <w:rsid w:val="00E261DD"/>
    <w:rsid w:val="00E36605"/>
    <w:rsid w:val="00E4331F"/>
    <w:rsid w:val="00E450AC"/>
    <w:rsid w:val="00E45D52"/>
    <w:rsid w:val="00E60784"/>
    <w:rsid w:val="00E70843"/>
    <w:rsid w:val="00E73526"/>
    <w:rsid w:val="00E74C9E"/>
    <w:rsid w:val="00E80034"/>
    <w:rsid w:val="00EA0457"/>
    <w:rsid w:val="00EA4623"/>
    <w:rsid w:val="00EB08E6"/>
    <w:rsid w:val="00EB0F5C"/>
    <w:rsid w:val="00EB2CFD"/>
    <w:rsid w:val="00EB3C45"/>
    <w:rsid w:val="00EC3478"/>
    <w:rsid w:val="00EC5268"/>
    <w:rsid w:val="00EC6CB8"/>
    <w:rsid w:val="00ED76E6"/>
    <w:rsid w:val="00EE0AEA"/>
    <w:rsid w:val="00EE2F4B"/>
    <w:rsid w:val="00EE5B81"/>
    <w:rsid w:val="00EF0417"/>
    <w:rsid w:val="00EF4A53"/>
    <w:rsid w:val="00EF6003"/>
    <w:rsid w:val="00F00D66"/>
    <w:rsid w:val="00F13330"/>
    <w:rsid w:val="00F139D9"/>
    <w:rsid w:val="00F1659B"/>
    <w:rsid w:val="00F16B0D"/>
    <w:rsid w:val="00F2379F"/>
    <w:rsid w:val="00F24F71"/>
    <w:rsid w:val="00F32585"/>
    <w:rsid w:val="00F50569"/>
    <w:rsid w:val="00F71245"/>
    <w:rsid w:val="00F736ED"/>
    <w:rsid w:val="00F73DC8"/>
    <w:rsid w:val="00F76784"/>
    <w:rsid w:val="00F977A3"/>
    <w:rsid w:val="00FA017D"/>
    <w:rsid w:val="00FB5F8F"/>
    <w:rsid w:val="00FC579F"/>
    <w:rsid w:val="00FE1D5C"/>
    <w:rsid w:val="00FE6060"/>
    <w:rsid w:val="00FE6FFA"/>
    <w:rsid w:val="00FE7F13"/>
    <w:rsid w:val="00FF16DA"/>
    <w:rsid w:val="00FF520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2F9573"/>
  <w15:chartTrackingRefBased/>
  <w15:docId w15:val="{BFCAA6F9-C11C-4339-8D86-56D30FD9D0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7371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5045A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92D9D"/>
    <w:pPr>
      <w:tabs>
        <w:tab w:val="center" w:pos="4680"/>
        <w:tab w:val="right" w:pos="9360"/>
      </w:tabs>
      <w:spacing w:after="0" w:line="240" w:lineRule="auto"/>
    </w:pPr>
  </w:style>
  <w:style w:type="character" w:customStyle="1" w:styleId="HeaderChar">
    <w:name w:val="Header Char"/>
    <w:basedOn w:val="DefaultParagraphFont"/>
    <w:link w:val="Header"/>
    <w:uiPriority w:val="99"/>
    <w:rsid w:val="00492D9D"/>
  </w:style>
  <w:style w:type="paragraph" w:styleId="Footer">
    <w:name w:val="footer"/>
    <w:basedOn w:val="Normal"/>
    <w:link w:val="FooterChar"/>
    <w:uiPriority w:val="99"/>
    <w:unhideWhenUsed/>
    <w:rsid w:val="00492D9D"/>
    <w:pPr>
      <w:tabs>
        <w:tab w:val="center" w:pos="4680"/>
        <w:tab w:val="right" w:pos="9360"/>
      </w:tabs>
      <w:spacing w:after="0" w:line="240" w:lineRule="auto"/>
    </w:pPr>
  </w:style>
  <w:style w:type="character" w:customStyle="1" w:styleId="FooterChar">
    <w:name w:val="Footer Char"/>
    <w:basedOn w:val="DefaultParagraphFont"/>
    <w:link w:val="Footer"/>
    <w:uiPriority w:val="99"/>
    <w:rsid w:val="00492D9D"/>
  </w:style>
  <w:style w:type="paragraph" w:styleId="FootnoteText">
    <w:name w:val="footnote text"/>
    <w:basedOn w:val="Normal"/>
    <w:link w:val="FootnoteTextChar"/>
    <w:uiPriority w:val="99"/>
    <w:semiHidden/>
    <w:unhideWhenUsed/>
    <w:rsid w:val="00C6187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61876"/>
    <w:rPr>
      <w:sz w:val="20"/>
      <w:szCs w:val="20"/>
    </w:rPr>
  </w:style>
  <w:style w:type="character" w:styleId="FootnoteReference">
    <w:name w:val="footnote reference"/>
    <w:basedOn w:val="DefaultParagraphFont"/>
    <w:uiPriority w:val="99"/>
    <w:semiHidden/>
    <w:unhideWhenUsed/>
    <w:rsid w:val="00C61876"/>
    <w:rPr>
      <w:vertAlign w:val="superscript"/>
    </w:rPr>
  </w:style>
  <w:style w:type="paragraph" w:styleId="BalloonText">
    <w:name w:val="Balloon Text"/>
    <w:basedOn w:val="Normal"/>
    <w:link w:val="BalloonTextChar"/>
    <w:uiPriority w:val="99"/>
    <w:semiHidden/>
    <w:unhideWhenUsed/>
    <w:rsid w:val="00E74C9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74C9E"/>
    <w:rPr>
      <w:rFonts w:ascii="Segoe UI" w:hAnsi="Segoe UI" w:cs="Segoe UI"/>
      <w:sz w:val="18"/>
      <w:szCs w:val="18"/>
    </w:rPr>
  </w:style>
  <w:style w:type="character" w:styleId="CommentReference">
    <w:name w:val="annotation reference"/>
    <w:basedOn w:val="DefaultParagraphFont"/>
    <w:uiPriority w:val="99"/>
    <w:semiHidden/>
    <w:unhideWhenUsed/>
    <w:rsid w:val="00915207"/>
    <w:rPr>
      <w:sz w:val="16"/>
      <w:szCs w:val="16"/>
    </w:rPr>
  </w:style>
  <w:style w:type="paragraph" w:styleId="CommentText">
    <w:name w:val="annotation text"/>
    <w:basedOn w:val="Normal"/>
    <w:link w:val="CommentTextChar"/>
    <w:uiPriority w:val="99"/>
    <w:semiHidden/>
    <w:unhideWhenUsed/>
    <w:rsid w:val="00915207"/>
    <w:pPr>
      <w:spacing w:line="240" w:lineRule="auto"/>
    </w:pPr>
    <w:rPr>
      <w:sz w:val="20"/>
      <w:szCs w:val="20"/>
    </w:rPr>
  </w:style>
  <w:style w:type="character" w:customStyle="1" w:styleId="CommentTextChar">
    <w:name w:val="Comment Text Char"/>
    <w:basedOn w:val="DefaultParagraphFont"/>
    <w:link w:val="CommentText"/>
    <w:uiPriority w:val="99"/>
    <w:semiHidden/>
    <w:rsid w:val="00915207"/>
    <w:rPr>
      <w:sz w:val="20"/>
      <w:szCs w:val="20"/>
    </w:rPr>
  </w:style>
  <w:style w:type="paragraph" w:styleId="CommentSubject">
    <w:name w:val="annotation subject"/>
    <w:basedOn w:val="CommentText"/>
    <w:next w:val="CommentText"/>
    <w:link w:val="CommentSubjectChar"/>
    <w:uiPriority w:val="99"/>
    <w:semiHidden/>
    <w:unhideWhenUsed/>
    <w:rsid w:val="00915207"/>
    <w:rPr>
      <w:b/>
      <w:bCs/>
    </w:rPr>
  </w:style>
  <w:style w:type="character" w:customStyle="1" w:styleId="CommentSubjectChar">
    <w:name w:val="Comment Subject Char"/>
    <w:basedOn w:val="CommentTextChar"/>
    <w:link w:val="CommentSubject"/>
    <w:uiPriority w:val="99"/>
    <w:semiHidden/>
    <w:rsid w:val="00915207"/>
    <w:rPr>
      <w:b/>
      <w:bCs/>
      <w:sz w:val="20"/>
      <w:szCs w:val="20"/>
    </w:rPr>
  </w:style>
  <w:style w:type="character" w:customStyle="1" w:styleId="Heading1Char">
    <w:name w:val="Heading 1 Char"/>
    <w:basedOn w:val="DefaultParagraphFont"/>
    <w:link w:val="Heading1"/>
    <w:uiPriority w:val="9"/>
    <w:rsid w:val="00773718"/>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5045A8"/>
    <w:rPr>
      <w:rFonts w:asciiTheme="majorHAnsi" w:eastAsiaTheme="majorEastAsia" w:hAnsiTheme="majorHAnsi" w:cstheme="majorBidi"/>
      <w:color w:val="2E74B5" w:themeColor="accent1" w:themeShade="BF"/>
      <w:sz w:val="26"/>
      <w:szCs w:val="26"/>
    </w:rPr>
  </w:style>
  <w:style w:type="paragraph" w:styleId="ListParagraph">
    <w:name w:val="List Paragraph"/>
    <w:basedOn w:val="Normal"/>
    <w:uiPriority w:val="34"/>
    <w:qFormat/>
    <w:rsid w:val="00B0646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75275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9C0B9D-C8A4-4F5D-A862-8B7D0F656C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8</Pages>
  <Words>2127</Words>
  <Characters>12130</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Florida Gulf Coast University</Company>
  <LinksUpToDate>false</LinksUpToDate>
  <CharactersWithSpaces>14229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Carlson, Dr Erik</dc:creator>
  <cp:keywords/>
  <dc:description/>
  <cp:lastModifiedBy>Grohowski, Mariana</cp:lastModifiedBy>
  <cp:revision>4</cp:revision>
  <cp:lastPrinted>2024-06-15T22:50:00Z</cp:lastPrinted>
  <dcterms:created xsi:type="dcterms:W3CDTF">2024-06-16T00:35:00Z</dcterms:created>
  <dcterms:modified xsi:type="dcterms:W3CDTF">2024-06-27T13:26:00Z</dcterms:modified>
</cp:coreProperties>
</file>