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FFCB5E" w14:textId="266150B5" w:rsidR="003F6411" w:rsidRDefault="001C5AE8" w:rsidP="003F6411">
      <w:pPr>
        <w:pStyle w:val="Header"/>
        <w:jc w:val="center"/>
        <w:rPr>
          <w:rFonts w:ascii="Times New Roman" w:hAnsi="Times New Roman" w:cs="Times New Roman"/>
        </w:rPr>
      </w:pPr>
      <w:bookmarkStart w:id="0" w:name="_GoBack"/>
      <w:bookmarkEnd w:id="0"/>
      <w:r>
        <w:rPr>
          <w:rFonts w:ascii="Times New Roman" w:hAnsi="Times New Roman" w:cs="Times New Roman"/>
        </w:rPr>
        <w:t xml:space="preserve">Audience Written Comments </w:t>
      </w:r>
    </w:p>
    <w:p w14:paraId="7E61E7B9" w14:textId="04F33957" w:rsidR="001C5AE8" w:rsidRDefault="001C5AE8" w:rsidP="003F6411">
      <w:pPr>
        <w:pStyle w:val="Header"/>
        <w:jc w:val="center"/>
        <w:rPr>
          <w:rFonts w:ascii="Times New Roman" w:hAnsi="Times New Roman" w:cs="Times New Roman"/>
        </w:rPr>
      </w:pPr>
      <w:r>
        <w:rPr>
          <w:rFonts w:ascii="Times New Roman" w:hAnsi="Times New Roman" w:cs="Times New Roman"/>
        </w:rPr>
        <w:t>Panel:  Social Equity and Inclusion in Education Policy</w:t>
      </w:r>
    </w:p>
    <w:p w14:paraId="01EB784E" w14:textId="0CC277B5" w:rsidR="001C5AE8" w:rsidRDefault="001C5AE8" w:rsidP="003F6411">
      <w:pPr>
        <w:pStyle w:val="Header"/>
        <w:jc w:val="center"/>
        <w:rPr>
          <w:rFonts w:ascii="Times New Roman" w:hAnsi="Times New Roman" w:cs="Times New Roman"/>
        </w:rPr>
      </w:pPr>
      <w:r>
        <w:rPr>
          <w:rFonts w:ascii="Times New Roman" w:hAnsi="Times New Roman" w:cs="Times New Roman"/>
        </w:rPr>
        <w:t>Advancing the Human Condition Symposium</w:t>
      </w:r>
    </w:p>
    <w:p w14:paraId="1B77089D" w14:textId="78A75E98" w:rsidR="001C5AE8" w:rsidRDefault="001C5AE8" w:rsidP="003F6411">
      <w:pPr>
        <w:pStyle w:val="Header"/>
        <w:jc w:val="center"/>
        <w:rPr>
          <w:rFonts w:ascii="Times New Roman" w:hAnsi="Times New Roman" w:cs="Times New Roman"/>
        </w:rPr>
      </w:pPr>
      <w:r>
        <w:rPr>
          <w:rFonts w:ascii="Times New Roman" w:hAnsi="Times New Roman" w:cs="Times New Roman"/>
        </w:rPr>
        <w:t>Thursday, November 30, 2017</w:t>
      </w:r>
    </w:p>
    <w:p w14:paraId="5E622E8C" w14:textId="77A09EC7" w:rsidR="005227EE" w:rsidRDefault="005227EE" w:rsidP="003F6411">
      <w:pPr>
        <w:pStyle w:val="Header"/>
        <w:jc w:val="center"/>
        <w:rPr>
          <w:rFonts w:ascii="Times New Roman" w:hAnsi="Times New Roman" w:cs="Times New Roman"/>
        </w:rPr>
      </w:pPr>
    </w:p>
    <w:p w14:paraId="1771351B" w14:textId="47E4F61D" w:rsidR="005227EE" w:rsidRDefault="005227EE" w:rsidP="001C5AE8">
      <w:pPr>
        <w:pStyle w:val="Header"/>
        <w:rPr>
          <w:rFonts w:ascii="Times New Roman" w:hAnsi="Times New Roman" w:cs="Times New Roman"/>
        </w:rPr>
      </w:pPr>
    </w:p>
    <w:p w14:paraId="35C28AFB" w14:textId="69657987" w:rsidR="001C5AE8" w:rsidRDefault="001C5AE8" w:rsidP="001C5AE8">
      <w:pPr>
        <w:pStyle w:val="Header"/>
        <w:rPr>
          <w:rFonts w:ascii="Times New Roman" w:hAnsi="Times New Roman" w:cs="Times New Roman"/>
        </w:rPr>
      </w:pPr>
      <w:r>
        <w:rPr>
          <w:rFonts w:ascii="Times New Roman" w:hAnsi="Times New Roman" w:cs="Times New Roman"/>
        </w:rPr>
        <w:t>We distributed notepads and pens to all tables and encouraged audience members to jot down any thoughts they had regarding the most critical issues to be addressed by education policy research into social equity and inclusion</w:t>
      </w:r>
      <w:r w:rsidR="00DF1C58">
        <w:rPr>
          <w:rFonts w:ascii="Times New Roman" w:hAnsi="Times New Roman" w:cs="Times New Roman"/>
        </w:rPr>
        <w:t xml:space="preserve"> as they listened to </w:t>
      </w:r>
      <w:r w:rsidR="00A260BF">
        <w:rPr>
          <w:rFonts w:ascii="Times New Roman" w:hAnsi="Times New Roman" w:cs="Times New Roman"/>
        </w:rPr>
        <w:t xml:space="preserve">or interacted with </w:t>
      </w:r>
      <w:r w:rsidR="00DF1C58">
        <w:rPr>
          <w:rFonts w:ascii="Times New Roman" w:hAnsi="Times New Roman" w:cs="Times New Roman"/>
        </w:rPr>
        <w:t>the panelists</w:t>
      </w:r>
      <w:r>
        <w:rPr>
          <w:rFonts w:ascii="Times New Roman" w:hAnsi="Times New Roman" w:cs="Times New Roman"/>
        </w:rPr>
        <w:t>.  Below are the transcribed comments.</w:t>
      </w:r>
    </w:p>
    <w:p w14:paraId="054E2D1D" w14:textId="23256AA2" w:rsidR="001C5AE8" w:rsidRDefault="001C5AE8" w:rsidP="001C5AE8">
      <w:pPr>
        <w:pStyle w:val="Header"/>
        <w:rPr>
          <w:rFonts w:ascii="Times New Roman" w:hAnsi="Times New Roman" w:cs="Times New Roman"/>
        </w:rPr>
      </w:pPr>
    </w:p>
    <w:p w14:paraId="05097BEF" w14:textId="1D1975FF" w:rsidR="001C5AE8" w:rsidRDefault="001C5AE8" w:rsidP="001C5AE8">
      <w:pPr>
        <w:pStyle w:val="Header"/>
        <w:numPr>
          <w:ilvl w:val="0"/>
          <w:numId w:val="33"/>
        </w:numPr>
        <w:rPr>
          <w:rFonts w:ascii="Times New Roman" w:hAnsi="Times New Roman" w:cs="Times New Roman"/>
        </w:rPr>
      </w:pPr>
      <w:r>
        <w:rPr>
          <w:rFonts w:ascii="Times New Roman" w:hAnsi="Times New Roman" w:cs="Times New Roman"/>
        </w:rPr>
        <w:t>The need for policy change</w:t>
      </w:r>
    </w:p>
    <w:p w14:paraId="74D06B2F" w14:textId="3F92FDBA" w:rsidR="001C5AE8" w:rsidRDefault="001C5AE8" w:rsidP="001C5AE8">
      <w:pPr>
        <w:pStyle w:val="Header"/>
        <w:numPr>
          <w:ilvl w:val="0"/>
          <w:numId w:val="33"/>
        </w:numPr>
        <w:rPr>
          <w:rFonts w:ascii="Times New Roman" w:hAnsi="Times New Roman" w:cs="Times New Roman"/>
        </w:rPr>
      </w:pPr>
      <w:r>
        <w:rPr>
          <w:rFonts w:ascii="Times New Roman" w:hAnsi="Times New Roman" w:cs="Times New Roman"/>
        </w:rPr>
        <w:t>How many schools of education are requiring [equity/diversity] training?</w:t>
      </w:r>
    </w:p>
    <w:p w14:paraId="051C9B98" w14:textId="5419F294" w:rsidR="001C5AE8" w:rsidRDefault="001C5AE8" w:rsidP="001C5AE8">
      <w:pPr>
        <w:pStyle w:val="Header"/>
        <w:numPr>
          <w:ilvl w:val="0"/>
          <w:numId w:val="33"/>
        </w:numPr>
        <w:rPr>
          <w:rFonts w:ascii="Times New Roman" w:hAnsi="Times New Roman" w:cs="Times New Roman"/>
        </w:rPr>
      </w:pPr>
      <w:r>
        <w:rPr>
          <w:rFonts w:ascii="Times New Roman" w:hAnsi="Times New Roman" w:cs="Times New Roman"/>
        </w:rPr>
        <w:t>Our system is doing what its designed to do – we need a new system</w:t>
      </w:r>
    </w:p>
    <w:p w14:paraId="027C04DE" w14:textId="0702A5D8" w:rsidR="001C5AE8" w:rsidRDefault="001C5AE8" w:rsidP="001C5AE8">
      <w:pPr>
        <w:pStyle w:val="Header"/>
        <w:numPr>
          <w:ilvl w:val="0"/>
          <w:numId w:val="33"/>
        </w:numPr>
        <w:rPr>
          <w:rFonts w:ascii="Times New Roman" w:hAnsi="Times New Roman" w:cs="Times New Roman"/>
        </w:rPr>
      </w:pPr>
      <w:r>
        <w:rPr>
          <w:rFonts w:ascii="Times New Roman" w:hAnsi="Times New Roman" w:cs="Times New Roman"/>
        </w:rPr>
        <w:t>Integration in droves</w:t>
      </w:r>
    </w:p>
    <w:p w14:paraId="0BA104BF" w14:textId="3BE6ED4C" w:rsidR="001C5AE8" w:rsidRDefault="001C5AE8" w:rsidP="001C5AE8">
      <w:pPr>
        <w:pStyle w:val="Header"/>
        <w:numPr>
          <w:ilvl w:val="0"/>
          <w:numId w:val="33"/>
        </w:numPr>
        <w:rPr>
          <w:rFonts w:ascii="Times New Roman" w:hAnsi="Times New Roman" w:cs="Times New Roman"/>
        </w:rPr>
      </w:pPr>
      <w:r>
        <w:rPr>
          <w:rFonts w:ascii="Times New Roman" w:hAnsi="Times New Roman" w:cs="Times New Roman"/>
        </w:rPr>
        <w:t>*</w:t>
      </w:r>
      <w:r w:rsidR="000248D3">
        <w:rPr>
          <w:rFonts w:ascii="Times New Roman" w:hAnsi="Times New Roman" w:cs="Times New Roman"/>
        </w:rPr>
        <w:t>Lived experience*</w:t>
      </w:r>
    </w:p>
    <w:p w14:paraId="05AB73FB" w14:textId="7EEC491B" w:rsidR="001C5AE8" w:rsidRPr="006B547F" w:rsidRDefault="00746B38" w:rsidP="001C5AE8">
      <w:pPr>
        <w:pStyle w:val="Header"/>
        <w:numPr>
          <w:ilvl w:val="0"/>
          <w:numId w:val="33"/>
        </w:numPr>
        <w:rPr>
          <w:rFonts w:ascii="Times New Roman" w:hAnsi="Times New Roman" w:cs="Times New Roman"/>
        </w:rPr>
      </w:pPr>
      <w:r>
        <w:rPr>
          <w:rFonts w:ascii="Times New Roman" w:hAnsi="Times New Roman" w:cs="Times New Roman"/>
        </w:rPr>
        <w:t xml:space="preserve">Not just </w:t>
      </w:r>
      <w:r w:rsidR="001C5AE8">
        <w:rPr>
          <w:rFonts w:ascii="Times New Roman" w:hAnsi="Times New Roman" w:cs="Times New Roman"/>
        </w:rPr>
        <w:t xml:space="preserve">this </w:t>
      </w:r>
      <w:r>
        <w:rPr>
          <w:rFonts w:ascii="Times New Roman" w:hAnsi="Times New Roman" w:cs="Times New Roman"/>
        </w:rPr>
        <w:t xml:space="preserve">[MCPS] </w:t>
      </w:r>
      <w:r w:rsidR="001C5AE8">
        <w:rPr>
          <w:rFonts w:ascii="Times New Roman" w:hAnsi="Times New Roman" w:cs="Times New Roman"/>
        </w:rPr>
        <w:t>administration – they have been there – it’s just being opened to the light</w:t>
      </w:r>
    </w:p>
    <w:p w14:paraId="46CEF737" w14:textId="720B70A6" w:rsidR="001C5AE8" w:rsidRDefault="001C5AE8" w:rsidP="001C5AE8">
      <w:pPr>
        <w:pStyle w:val="Header"/>
        <w:numPr>
          <w:ilvl w:val="0"/>
          <w:numId w:val="34"/>
        </w:numPr>
        <w:rPr>
          <w:rFonts w:ascii="Times New Roman" w:hAnsi="Times New Roman" w:cs="Times New Roman"/>
        </w:rPr>
      </w:pPr>
      <w:r>
        <w:rPr>
          <w:rFonts w:ascii="Times New Roman" w:hAnsi="Times New Roman" w:cs="Times New Roman"/>
        </w:rPr>
        <w:t>I’m interested in the idea that more spending does not equal better test scores – very important to pursue – we typically think pouring $$ in fixes problems</w:t>
      </w:r>
    </w:p>
    <w:p w14:paraId="3BED7D7A" w14:textId="2BA3997D" w:rsidR="001C5AE8" w:rsidRDefault="001C5AE8" w:rsidP="001C5AE8">
      <w:pPr>
        <w:pStyle w:val="Header"/>
        <w:numPr>
          <w:ilvl w:val="0"/>
          <w:numId w:val="34"/>
        </w:numPr>
        <w:rPr>
          <w:rFonts w:ascii="Times New Roman" w:hAnsi="Times New Roman" w:cs="Times New Roman"/>
        </w:rPr>
      </w:pPr>
      <w:r>
        <w:rPr>
          <w:rFonts w:ascii="Times New Roman" w:hAnsi="Times New Roman" w:cs="Times New Roman"/>
        </w:rPr>
        <w:t>Is human connection more important than $</w:t>
      </w:r>
      <w:r w:rsidR="00981102">
        <w:rPr>
          <w:rFonts w:ascii="Times New Roman" w:hAnsi="Times New Roman" w:cs="Times New Roman"/>
        </w:rPr>
        <w:t>$</w:t>
      </w:r>
      <w:r>
        <w:rPr>
          <w:rFonts w:ascii="Times New Roman" w:hAnsi="Times New Roman" w:cs="Times New Roman"/>
        </w:rPr>
        <w:t xml:space="preserve"> spent on technology, etc.?</w:t>
      </w:r>
    </w:p>
    <w:p w14:paraId="3817C87A" w14:textId="4E8FE2A5" w:rsidR="006B547F" w:rsidRDefault="006B547F" w:rsidP="006B547F">
      <w:pPr>
        <w:pStyle w:val="Header"/>
        <w:numPr>
          <w:ilvl w:val="0"/>
          <w:numId w:val="34"/>
        </w:numPr>
        <w:rPr>
          <w:rFonts w:ascii="Times New Roman" w:hAnsi="Times New Roman" w:cs="Times New Roman"/>
        </w:rPr>
      </w:pPr>
      <w:r>
        <w:rPr>
          <w:rFonts w:ascii="Times New Roman" w:hAnsi="Times New Roman" w:cs="Times New Roman"/>
        </w:rPr>
        <w:t xml:space="preserve">[can’t read] many teachers and </w:t>
      </w:r>
      <w:proofErr w:type="spellStart"/>
      <w:r>
        <w:rPr>
          <w:rFonts w:ascii="Times New Roman" w:hAnsi="Times New Roman" w:cs="Times New Roman"/>
        </w:rPr>
        <w:t>adm</w:t>
      </w:r>
      <w:proofErr w:type="spellEnd"/>
      <w:r>
        <w:rPr>
          <w:rFonts w:ascii="Times New Roman" w:hAnsi="Times New Roman" w:cs="Times New Roman"/>
        </w:rPr>
        <w:t xml:space="preserve"> are afraid of students</w:t>
      </w:r>
    </w:p>
    <w:p w14:paraId="56053E08" w14:textId="36103EC3" w:rsidR="001C5AE8" w:rsidRPr="006B547F" w:rsidRDefault="001C5AE8" w:rsidP="006B547F">
      <w:pPr>
        <w:pStyle w:val="Header"/>
        <w:numPr>
          <w:ilvl w:val="0"/>
          <w:numId w:val="34"/>
        </w:numPr>
        <w:rPr>
          <w:rFonts w:ascii="Times New Roman" w:hAnsi="Times New Roman" w:cs="Times New Roman"/>
        </w:rPr>
      </w:pPr>
      <w:r w:rsidRPr="006B547F">
        <w:rPr>
          <w:rFonts w:ascii="Times New Roman" w:hAnsi="Times New Roman" w:cs="Times New Roman"/>
        </w:rPr>
        <w:t>“It’s a wonderful place to live but we can’t seem to keep our minority teachers here.” – means we need more change to make our communities more welcoming, generate critical mass</w:t>
      </w:r>
    </w:p>
    <w:p w14:paraId="38D03533" w14:textId="6F774902" w:rsidR="001C5AE8" w:rsidRDefault="001C5AE8" w:rsidP="001C5AE8">
      <w:pPr>
        <w:pStyle w:val="Header"/>
        <w:numPr>
          <w:ilvl w:val="0"/>
          <w:numId w:val="34"/>
        </w:numPr>
        <w:rPr>
          <w:rFonts w:ascii="Times New Roman" w:hAnsi="Times New Roman" w:cs="Times New Roman"/>
        </w:rPr>
      </w:pPr>
      <w:r>
        <w:rPr>
          <w:rFonts w:ascii="Times New Roman" w:hAnsi="Times New Roman" w:cs="Times New Roman"/>
        </w:rPr>
        <w:t>Wow – do we generate the kind of community in which people want to live?</w:t>
      </w:r>
    </w:p>
    <w:p w14:paraId="4E38CFD5" w14:textId="213EE748" w:rsidR="001C5AE8" w:rsidRDefault="006B547F" w:rsidP="001C5AE8">
      <w:pPr>
        <w:pStyle w:val="Header"/>
        <w:numPr>
          <w:ilvl w:val="0"/>
          <w:numId w:val="34"/>
        </w:numPr>
        <w:rPr>
          <w:rFonts w:ascii="Times New Roman" w:hAnsi="Times New Roman" w:cs="Times New Roman"/>
        </w:rPr>
      </w:pPr>
      <w:r>
        <w:rPr>
          <w:rFonts w:ascii="Times New Roman" w:hAnsi="Times New Roman" w:cs="Times New Roman"/>
        </w:rPr>
        <w:t>How do we effectively raise voices and lived experiences?</w:t>
      </w:r>
    </w:p>
    <w:p w14:paraId="053B84BC" w14:textId="79CE9EB7" w:rsidR="006B547F" w:rsidRDefault="006B547F" w:rsidP="001C5AE8">
      <w:pPr>
        <w:pStyle w:val="Header"/>
        <w:numPr>
          <w:ilvl w:val="0"/>
          <w:numId w:val="34"/>
        </w:numPr>
        <w:rPr>
          <w:rFonts w:ascii="Times New Roman" w:hAnsi="Times New Roman" w:cs="Times New Roman"/>
        </w:rPr>
      </w:pPr>
      <w:r>
        <w:rPr>
          <w:rFonts w:ascii="Times New Roman" w:hAnsi="Times New Roman" w:cs="Times New Roman"/>
        </w:rPr>
        <w:t>How do we hold people in power accountable to ensure that the environment will continue to change, not just continuously, but exponentially?</w:t>
      </w:r>
    </w:p>
    <w:p w14:paraId="06ABC799" w14:textId="36001858" w:rsidR="006B547F" w:rsidRDefault="006B547F" w:rsidP="001C5AE8">
      <w:pPr>
        <w:pStyle w:val="Header"/>
        <w:numPr>
          <w:ilvl w:val="0"/>
          <w:numId w:val="34"/>
        </w:numPr>
        <w:rPr>
          <w:rFonts w:ascii="Times New Roman" w:hAnsi="Times New Roman" w:cs="Times New Roman"/>
        </w:rPr>
      </w:pPr>
      <w:r>
        <w:rPr>
          <w:rFonts w:ascii="Times New Roman" w:hAnsi="Times New Roman" w:cs="Times New Roman"/>
        </w:rPr>
        <w:t>How do we rescue lived experiences from data?</w:t>
      </w:r>
    </w:p>
    <w:p w14:paraId="3CB2BC43" w14:textId="1D528ABE" w:rsidR="006B547F" w:rsidRDefault="006B547F" w:rsidP="001C5AE8">
      <w:pPr>
        <w:pStyle w:val="Header"/>
        <w:numPr>
          <w:ilvl w:val="0"/>
          <w:numId w:val="34"/>
        </w:numPr>
        <w:rPr>
          <w:rFonts w:ascii="Times New Roman" w:hAnsi="Times New Roman" w:cs="Times New Roman"/>
        </w:rPr>
      </w:pPr>
      <w:r>
        <w:rPr>
          <w:rFonts w:ascii="Times New Roman" w:hAnsi="Times New Roman" w:cs="Times New Roman"/>
        </w:rPr>
        <w:t>Evidence-based policy-making is crucial, but evidence does not equal data.  The quality of the data also has be taken into account.</w:t>
      </w:r>
    </w:p>
    <w:p w14:paraId="02A16A3A" w14:textId="6E783DCC" w:rsidR="006B547F" w:rsidRDefault="006B547F" w:rsidP="001C5AE8">
      <w:pPr>
        <w:pStyle w:val="Header"/>
        <w:numPr>
          <w:ilvl w:val="0"/>
          <w:numId w:val="34"/>
        </w:numPr>
        <w:rPr>
          <w:rFonts w:ascii="Times New Roman" w:hAnsi="Times New Roman" w:cs="Times New Roman"/>
        </w:rPr>
      </w:pPr>
      <w:r>
        <w:rPr>
          <w:rFonts w:ascii="Times New Roman" w:hAnsi="Times New Roman" w:cs="Times New Roman"/>
        </w:rPr>
        <w:t>Policymaking is important, but when it comes to equity, policy doesn’t automatically filter down to the local and school level.</w:t>
      </w:r>
    </w:p>
    <w:p w14:paraId="15E7A3F0" w14:textId="68F7616F" w:rsidR="006B547F" w:rsidRDefault="006B547F" w:rsidP="001C5AE8">
      <w:pPr>
        <w:pStyle w:val="Header"/>
        <w:numPr>
          <w:ilvl w:val="0"/>
          <w:numId w:val="34"/>
        </w:numPr>
        <w:rPr>
          <w:rFonts w:ascii="Times New Roman" w:hAnsi="Times New Roman" w:cs="Times New Roman"/>
        </w:rPr>
      </w:pPr>
      <w:r>
        <w:rPr>
          <w:rFonts w:ascii="Times New Roman" w:hAnsi="Times New Roman" w:cs="Times New Roman"/>
        </w:rPr>
        <w:t xml:space="preserve">We need data </w:t>
      </w:r>
      <w:r w:rsidRPr="006B547F">
        <w:rPr>
          <w:rFonts w:ascii="Times New Roman" w:hAnsi="Times New Roman" w:cs="Times New Roman"/>
          <w:i/>
        </w:rPr>
        <w:t>about</w:t>
      </w:r>
      <w:r>
        <w:rPr>
          <w:rFonts w:ascii="Times New Roman" w:hAnsi="Times New Roman" w:cs="Times New Roman"/>
        </w:rPr>
        <w:t xml:space="preserve"> schools, but students shouldn’t be treated </w:t>
      </w:r>
      <w:r w:rsidRPr="006B547F">
        <w:rPr>
          <w:rFonts w:ascii="Times New Roman" w:hAnsi="Times New Roman" w:cs="Times New Roman"/>
          <w:i/>
        </w:rPr>
        <w:t>as</w:t>
      </w:r>
      <w:r>
        <w:rPr>
          <w:rFonts w:ascii="Times New Roman" w:hAnsi="Times New Roman" w:cs="Times New Roman"/>
        </w:rPr>
        <w:t xml:space="preserve"> data.</w:t>
      </w:r>
    </w:p>
    <w:p w14:paraId="72F7088E" w14:textId="77777777" w:rsidR="001C5AE8" w:rsidRDefault="001C5AE8" w:rsidP="001C5AE8">
      <w:pPr>
        <w:pStyle w:val="Header"/>
        <w:ind w:left="720"/>
        <w:rPr>
          <w:rFonts w:ascii="Times New Roman" w:hAnsi="Times New Roman" w:cs="Times New Roman"/>
        </w:rPr>
      </w:pPr>
    </w:p>
    <w:sectPr w:rsidR="001C5AE8" w:rsidSect="008A1B95">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18A1D9" w14:textId="77777777" w:rsidR="006B517B" w:rsidRDefault="006B517B" w:rsidP="008A1B95">
      <w:r>
        <w:separator/>
      </w:r>
    </w:p>
  </w:endnote>
  <w:endnote w:type="continuationSeparator" w:id="0">
    <w:p w14:paraId="0AD19B43" w14:textId="77777777" w:rsidR="006B517B" w:rsidRDefault="006B517B" w:rsidP="008A1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2F96C" w14:textId="77777777" w:rsidR="00333C43" w:rsidRDefault="00333C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7A8977" w14:textId="77777777" w:rsidR="00333C43" w:rsidRDefault="00333C4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067A4" w14:textId="77777777" w:rsidR="00333C43" w:rsidRDefault="00333C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FDAE3D" w14:textId="77777777" w:rsidR="006B517B" w:rsidRDefault="006B517B" w:rsidP="008A1B95">
      <w:r>
        <w:separator/>
      </w:r>
    </w:p>
  </w:footnote>
  <w:footnote w:type="continuationSeparator" w:id="0">
    <w:p w14:paraId="47DAF2C5" w14:textId="77777777" w:rsidR="006B517B" w:rsidRDefault="006B517B" w:rsidP="008A1B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A783A" w14:textId="77777777" w:rsidR="00333C43" w:rsidRDefault="00333C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3C6B6" w14:textId="0EF8E8EE" w:rsidR="00EE2931" w:rsidRPr="008A1B95" w:rsidRDefault="00EE2931">
    <w:pPr>
      <w:pStyle w:val="Header"/>
      <w:rPr>
        <w:color w:val="C2D69B" w:themeColor="accent3" w:themeTint="99"/>
      </w:rPr>
    </w:pPr>
    <w:r w:rsidRPr="008A1B95">
      <w:rPr>
        <w:color w:val="C2D69B" w:themeColor="accent3" w:themeTint="99"/>
      </w:rPr>
      <w:ptab w:relativeTo="margin" w:alignment="center" w:leader="none"/>
    </w:r>
    <w:r w:rsidRPr="008A1B95">
      <w:rPr>
        <w:color w:val="C2D69B" w:themeColor="accent3" w:themeTint="99"/>
      </w:rPr>
      <w:ptab w:relativeTo="margin" w:alignment="right" w:leader="none"/>
    </w:r>
    <w:r w:rsidRPr="008A1B95">
      <w:rPr>
        <w:color w:val="C2D69B" w:themeColor="accent3" w:themeTint="99"/>
      </w:rPr>
      <w:t>Policy Strategic Growth Area</w:t>
    </w:r>
  </w:p>
  <w:p w14:paraId="021B136E" w14:textId="77777777" w:rsidR="00EE2931" w:rsidRDefault="00EE2931">
    <w:pPr>
      <w:pStyle w:val="Header"/>
    </w:pPr>
  </w:p>
  <w:p w14:paraId="63C5183C" w14:textId="77777777" w:rsidR="00EE2931" w:rsidRDefault="00EE293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2A4FF" w14:textId="77777777" w:rsidR="00333C43" w:rsidRDefault="00333C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A34FA"/>
    <w:multiLevelType w:val="hybridMultilevel"/>
    <w:tmpl w:val="0732441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 w15:restartNumberingAfterBreak="0">
    <w:nsid w:val="05E42279"/>
    <w:multiLevelType w:val="hybridMultilevel"/>
    <w:tmpl w:val="A98604FE"/>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 w15:restartNumberingAfterBreak="0">
    <w:nsid w:val="099830AD"/>
    <w:multiLevelType w:val="hybridMultilevel"/>
    <w:tmpl w:val="52281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BF05EC"/>
    <w:multiLevelType w:val="hybridMultilevel"/>
    <w:tmpl w:val="DC80C90A"/>
    <w:lvl w:ilvl="0" w:tplc="04090001">
      <w:start w:val="1"/>
      <w:numFmt w:val="bullet"/>
      <w:lvlText w:val=""/>
      <w:lvlJc w:val="left"/>
      <w:pPr>
        <w:ind w:left="5760" w:hanging="360"/>
      </w:pPr>
      <w:rPr>
        <w:rFonts w:ascii="Symbol" w:hAnsi="Symbol" w:hint="default"/>
      </w:rPr>
    </w:lvl>
    <w:lvl w:ilvl="1" w:tplc="04090003" w:tentative="1">
      <w:start w:val="1"/>
      <w:numFmt w:val="bullet"/>
      <w:lvlText w:val="o"/>
      <w:lvlJc w:val="left"/>
      <w:pPr>
        <w:ind w:left="6480" w:hanging="360"/>
      </w:pPr>
      <w:rPr>
        <w:rFonts w:ascii="Courier New" w:hAnsi="Courier New" w:cs="Courier New" w:hint="default"/>
      </w:rPr>
    </w:lvl>
    <w:lvl w:ilvl="2" w:tplc="04090005" w:tentative="1">
      <w:start w:val="1"/>
      <w:numFmt w:val="bullet"/>
      <w:lvlText w:val=""/>
      <w:lvlJc w:val="left"/>
      <w:pPr>
        <w:ind w:left="7200" w:hanging="360"/>
      </w:pPr>
      <w:rPr>
        <w:rFonts w:ascii="Wingdings" w:hAnsi="Wingdings" w:hint="default"/>
      </w:rPr>
    </w:lvl>
    <w:lvl w:ilvl="3" w:tplc="04090001" w:tentative="1">
      <w:start w:val="1"/>
      <w:numFmt w:val="bullet"/>
      <w:lvlText w:val=""/>
      <w:lvlJc w:val="left"/>
      <w:pPr>
        <w:ind w:left="7920" w:hanging="360"/>
      </w:pPr>
      <w:rPr>
        <w:rFonts w:ascii="Symbol" w:hAnsi="Symbol" w:hint="default"/>
      </w:rPr>
    </w:lvl>
    <w:lvl w:ilvl="4" w:tplc="04090003" w:tentative="1">
      <w:start w:val="1"/>
      <w:numFmt w:val="bullet"/>
      <w:lvlText w:val="o"/>
      <w:lvlJc w:val="left"/>
      <w:pPr>
        <w:ind w:left="8640" w:hanging="360"/>
      </w:pPr>
      <w:rPr>
        <w:rFonts w:ascii="Courier New" w:hAnsi="Courier New" w:cs="Courier New" w:hint="default"/>
      </w:rPr>
    </w:lvl>
    <w:lvl w:ilvl="5" w:tplc="04090005" w:tentative="1">
      <w:start w:val="1"/>
      <w:numFmt w:val="bullet"/>
      <w:lvlText w:val=""/>
      <w:lvlJc w:val="left"/>
      <w:pPr>
        <w:ind w:left="9360" w:hanging="360"/>
      </w:pPr>
      <w:rPr>
        <w:rFonts w:ascii="Wingdings" w:hAnsi="Wingdings" w:hint="default"/>
      </w:rPr>
    </w:lvl>
    <w:lvl w:ilvl="6" w:tplc="04090001" w:tentative="1">
      <w:start w:val="1"/>
      <w:numFmt w:val="bullet"/>
      <w:lvlText w:val=""/>
      <w:lvlJc w:val="left"/>
      <w:pPr>
        <w:ind w:left="10080" w:hanging="360"/>
      </w:pPr>
      <w:rPr>
        <w:rFonts w:ascii="Symbol" w:hAnsi="Symbol" w:hint="default"/>
      </w:rPr>
    </w:lvl>
    <w:lvl w:ilvl="7" w:tplc="04090003" w:tentative="1">
      <w:start w:val="1"/>
      <w:numFmt w:val="bullet"/>
      <w:lvlText w:val="o"/>
      <w:lvlJc w:val="left"/>
      <w:pPr>
        <w:ind w:left="10800" w:hanging="360"/>
      </w:pPr>
      <w:rPr>
        <w:rFonts w:ascii="Courier New" w:hAnsi="Courier New" w:cs="Courier New" w:hint="default"/>
      </w:rPr>
    </w:lvl>
    <w:lvl w:ilvl="8" w:tplc="04090005" w:tentative="1">
      <w:start w:val="1"/>
      <w:numFmt w:val="bullet"/>
      <w:lvlText w:val=""/>
      <w:lvlJc w:val="left"/>
      <w:pPr>
        <w:ind w:left="11520" w:hanging="360"/>
      </w:pPr>
      <w:rPr>
        <w:rFonts w:ascii="Wingdings" w:hAnsi="Wingdings" w:hint="default"/>
      </w:rPr>
    </w:lvl>
  </w:abstractNum>
  <w:abstractNum w:abstractNumId="4" w15:restartNumberingAfterBreak="0">
    <w:nsid w:val="0B3512AF"/>
    <w:multiLevelType w:val="multilevel"/>
    <w:tmpl w:val="04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5" w15:restartNumberingAfterBreak="0">
    <w:nsid w:val="0CEE4259"/>
    <w:multiLevelType w:val="hybridMultilevel"/>
    <w:tmpl w:val="08646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D96A0D"/>
    <w:multiLevelType w:val="hybridMultilevel"/>
    <w:tmpl w:val="A712D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9A25E6"/>
    <w:multiLevelType w:val="hybridMultilevel"/>
    <w:tmpl w:val="38C0B0F8"/>
    <w:lvl w:ilvl="0" w:tplc="04090003">
      <w:start w:val="1"/>
      <w:numFmt w:val="bullet"/>
      <w:lvlText w:val="o"/>
      <w:lvlJc w:val="left"/>
      <w:pPr>
        <w:ind w:left="770" w:hanging="360"/>
      </w:pPr>
      <w:rPr>
        <w:rFonts w:ascii="Courier New" w:hAnsi="Courier New"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8" w15:restartNumberingAfterBreak="0">
    <w:nsid w:val="1A6425AA"/>
    <w:multiLevelType w:val="hybridMultilevel"/>
    <w:tmpl w:val="22545A0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27867E19"/>
    <w:multiLevelType w:val="hybridMultilevel"/>
    <w:tmpl w:val="9D0A2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DB070A"/>
    <w:multiLevelType w:val="hybridMultilevel"/>
    <w:tmpl w:val="62D60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CB07DD"/>
    <w:multiLevelType w:val="hybridMultilevel"/>
    <w:tmpl w:val="BB9A77A0"/>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2" w15:restartNumberingAfterBreak="0">
    <w:nsid w:val="29E445AF"/>
    <w:multiLevelType w:val="hybridMultilevel"/>
    <w:tmpl w:val="14484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BF5BEE"/>
    <w:multiLevelType w:val="hybridMultilevel"/>
    <w:tmpl w:val="01DEEB32"/>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4" w15:restartNumberingAfterBreak="0">
    <w:nsid w:val="33487E30"/>
    <w:multiLevelType w:val="hybridMultilevel"/>
    <w:tmpl w:val="8FB6CB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3C11C2"/>
    <w:multiLevelType w:val="hybridMultilevel"/>
    <w:tmpl w:val="E9AA9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35031A"/>
    <w:multiLevelType w:val="hybridMultilevel"/>
    <w:tmpl w:val="FF8EA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386A72"/>
    <w:multiLevelType w:val="hybridMultilevel"/>
    <w:tmpl w:val="8ED6229C"/>
    <w:lvl w:ilvl="0" w:tplc="8982A6F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65AE5"/>
    <w:multiLevelType w:val="hybridMultilevel"/>
    <w:tmpl w:val="8E7A51C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3CFA7E12"/>
    <w:multiLevelType w:val="hybridMultilevel"/>
    <w:tmpl w:val="A1CA3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991C0E"/>
    <w:multiLevelType w:val="hybridMultilevel"/>
    <w:tmpl w:val="D4208D06"/>
    <w:lvl w:ilvl="0" w:tplc="04090001">
      <w:start w:val="1"/>
      <w:numFmt w:val="bullet"/>
      <w:lvlText w:val=""/>
      <w:lvlJc w:val="left"/>
      <w:pPr>
        <w:ind w:left="5040" w:hanging="360"/>
      </w:pPr>
      <w:rPr>
        <w:rFonts w:ascii="Symbol" w:hAnsi="Symbol" w:hint="default"/>
      </w:rPr>
    </w:lvl>
    <w:lvl w:ilvl="1" w:tplc="04090003" w:tentative="1">
      <w:start w:val="1"/>
      <w:numFmt w:val="bullet"/>
      <w:lvlText w:val="o"/>
      <w:lvlJc w:val="left"/>
      <w:pPr>
        <w:ind w:left="5760" w:hanging="360"/>
      </w:pPr>
      <w:rPr>
        <w:rFonts w:ascii="Courier New" w:hAnsi="Courier New" w:cs="Courier New" w:hint="default"/>
      </w:rPr>
    </w:lvl>
    <w:lvl w:ilvl="2" w:tplc="04090005" w:tentative="1">
      <w:start w:val="1"/>
      <w:numFmt w:val="bullet"/>
      <w:lvlText w:val=""/>
      <w:lvlJc w:val="left"/>
      <w:pPr>
        <w:ind w:left="6480" w:hanging="360"/>
      </w:pPr>
      <w:rPr>
        <w:rFonts w:ascii="Wingdings" w:hAnsi="Wingdings" w:hint="default"/>
      </w:rPr>
    </w:lvl>
    <w:lvl w:ilvl="3" w:tplc="04090001" w:tentative="1">
      <w:start w:val="1"/>
      <w:numFmt w:val="bullet"/>
      <w:lvlText w:val=""/>
      <w:lvlJc w:val="left"/>
      <w:pPr>
        <w:ind w:left="7200" w:hanging="360"/>
      </w:pPr>
      <w:rPr>
        <w:rFonts w:ascii="Symbol" w:hAnsi="Symbol" w:hint="default"/>
      </w:rPr>
    </w:lvl>
    <w:lvl w:ilvl="4" w:tplc="04090003" w:tentative="1">
      <w:start w:val="1"/>
      <w:numFmt w:val="bullet"/>
      <w:lvlText w:val="o"/>
      <w:lvlJc w:val="left"/>
      <w:pPr>
        <w:ind w:left="7920" w:hanging="360"/>
      </w:pPr>
      <w:rPr>
        <w:rFonts w:ascii="Courier New" w:hAnsi="Courier New" w:cs="Courier New" w:hint="default"/>
      </w:rPr>
    </w:lvl>
    <w:lvl w:ilvl="5" w:tplc="04090005" w:tentative="1">
      <w:start w:val="1"/>
      <w:numFmt w:val="bullet"/>
      <w:lvlText w:val=""/>
      <w:lvlJc w:val="left"/>
      <w:pPr>
        <w:ind w:left="8640" w:hanging="360"/>
      </w:pPr>
      <w:rPr>
        <w:rFonts w:ascii="Wingdings" w:hAnsi="Wingdings" w:hint="default"/>
      </w:rPr>
    </w:lvl>
    <w:lvl w:ilvl="6" w:tplc="04090001" w:tentative="1">
      <w:start w:val="1"/>
      <w:numFmt w:val="bullet"/>
      <w:lvlText w:val=""/>
      <w:lvlJc w:val="left"/>
      <w:pPr>
        <w:ind w:left="9360" w:hanging="360"/>
      </w:pPr>
      <w:rPr>
        <w:rFonts w:ascii="Symbol" w:hAnsi="Symbol" w:hint="default"/>
      </w:rPr>
    </w:lvl>
    <w:lvl w:ilvl="7" w:tplc="04090003" w:tentative="1">
      <w:start w:val="1"/>
      <w:numFmt w:val="bullet"/>
      <w:lvlText w:val="o"/>
      <w:lvlJc w:val="left"/>
      <w:pPr>
        <w:ind w:left="10080" w:hanging="360"/>
      </w:pPr>
      <w:rPr>
        <w:rFonts w:ascii="Courier New" w:hAnsi="Courier New" w:cs="Courier New" w:hint="default"/>
      </w:rPr>
    </w:lvl>
    <w:lvl w:ilvl="8" w:tplc="04090005" w:tentative="1">
      <w:start w:val="1"/>
      <w:numFmt w:val="bullet"/>
      <w:lvlText w:val=""/>
      <w:lvlJc w:val="left"/>
      <w:pPr>
        <w:ind w:left="10800" w:hanging="360"/>
      </w:pPr>
      <w:rPr>
        <w:rFonts w:ascii="Wingdings" w:hAnsi="Wingdings" w:hint="default"/>
      </w:rPr>
    </w:lvl>
  </w:abstractNum>
  <w:abstractNum w:abstractNumId="21" w15:restartNumberingAfterBreak="0">
    <w:nsid w:val="44A119A6"/>
    <w:multiLevelType w:val="hybridMultilevel"/>
    <w:tmpl w:val="70FCF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08678A"/>
    <w:multiLevelType w:val="hybridMultilevel"/>
    <w:tmpl w:val="2C7AC90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523575B1"/>
    <w:multiLevelType w:val="hybridMultilevel"/>
    <w:tmpl w:val="9C9CA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9B2142"/>
    <w:multiLevelType w:val="hybridMultilevel"/>
    <w:tmpl w:val="CD002F2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5" w15:restartNumberingAfterBreak="0">
    <w:nsid w:val="5A194633"/>
    <w:multiLevelType w:val="hybridMultilevel"/>
    <w:tmpl w:val="0C8A528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6" w15:restartNumberingAfterBreak="0">
    <w:nsid w:val="5E5E0596"/>
    <w:multiLevelType w:val="hybridMultilevel"/>
    <w:tmpl w:val="B8AC1810"/>
    <w:lvl w:ilvl="0" w:tplc="04090003">
      <w:start w:val="1"/>
      <w:numFmt w:val="bullet"/>
      <w:lvlText w:val="o"/>
      <w:lvlJc w:val="left"/>
      <w:pPr>
        <w:ind w:left="770" w:hanging="360"/>
      </w:pPr>
      <w:rPr>
        <w:rFonts w:ascii="Courier New" w:hAnsi="Courier New"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7" w15:restartNumberingAfterBreak="0">
    <w:nsid w:val="5F1E4022"/>
    <w:multiLevelType w:val="hybridMultilevel"/>
    <w:tmpl w:val="144E5E2E"/>
    <w:lvl w:ilvl="0" w:tplc="04090001">
      <w:start w:val="1"/>
      <w:numFmt w:val="bullet"/>
      <w:lvlText w:val=""/>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28" w15:restartNumberingAfterBreak="0">
    <w:nsid w:val="6DB33D68"/>
    <w:multiLevelType w:val="hybridMultilevel"/>
    <w:tmpl w:val="E9B091B2"/>
    <w:lvl w:ilvl="0" w:tplc="04090003">
      <w:start w:val="1"/>
      <w:numFmt w:val="bullet"/>
      <w:lvlText w:val="o"/>
      <w:lvlJc w:val="left"/>
      <w:pPr>
        <w:ind w:left="770" w:hanging="360"/>
      </w:pPr>
      <w:rPr>
        <w:rFonts w:ascii="Courier New" w:hAnsi="Courier New"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9" w15:restartNumberingAfterBreak="0">
    <w:nsid w:val="6F391D54"/>
    <w:multiLevelType w:val="hybridMultilevel"/>
    <w:tmpl w:val="AF560EF8"/>
    <w:lvl w:ilvl="0" w:tplc="04090003">
      <w:start w:val="1"/>
      <w:numFmt w:val="bullet"/>
      <w:lvlText w:val="o"/>
      <w:lvlJc w:val="left"/>
      <w:pPr>
        <w:ind w:left="1530" w:hanging="360"/>
      </w:pPr>
      <w:rPr>
        <w:rFonts w:ascii="Courier New" w:hAnsi="Courier New" w:cs="Courier New"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0" w15:restartNumberingAfterBreak="0">
    <w:nsid w:val="78E37B2F"/>
    <w:multiLevelType w:val="hybridMultilevel"/>
    <w:tmpl w:val="2FA2E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212F71"/>
    <w:multiLevelType w:val="hybridMultilevel"/>
    <w:tmpl w:val="72A0EEA2"/>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2" w15:restartNumberingAfterBreak="0">
    <w:nsid w:val="7D697799"/>
    <w:multiLevelType w:val="hybridMultilevel"/>
    <w:tmpl w:val="E7B4A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AE60E5"/>
    <w:multiLevelType w:val="hybridMultilevel"/>
    <w:tmpl w:val="198E9A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1"/>
  </w:num>
  <w:num w:numId="4">
    <w:abstractNumId w:val="8"/>
  </w:num>
  <w:num w:numId="5">
    <w:abstractNumId w:val="27"/>
  </w:num>
  <w:num w:numId="6">
    <w:abstractNumId w:val="11"/>
  </w:num>
  <w:num w:numId="7">
    <w:abstractNumId w:val="33"/>
  </w:num>
  <w:num w:numId="8">
    <w:abstractNumId w:val="22"/>
  </w:num>
  <w:num w:numId="9">
    <w:abstractNumId w:val="18"/>
  </w:num>
  <w:num w:numId="10">
    <w:abstractNumId w:val="16"/>
  </w:num>
  <w:num w:numId="11">
    <w:abstractNumId w:val="14"/>
  </w:num>
  <w:num w:numId="12">
    <w:abstractNumId w:val="2"/>
  </w:num>
  <w:num w:numId="13">
    <w:abstractNumId w:val="19"/>
  </w:num>
  <w:num w:numId="14">
    <w:abstractNumId w:val="0"/>
  </w:num>
  <w:num w:numId="15">
    <w:abstractNumId w:val="25"/>
  </w:num>
  <w:num w:numId="16">
    <w:abstractNumId w:val="28"/>
  </w:num>
  <w:num w:numId="17">
    <w:abstractNumId w:val="12"/>
  </w:num>
  <w:num w:numId="18">
    <w:abstractNumId w:val="24"/>
  </w:num>
  <w:num w:numId="19">
    <w:abstractNumId w:val="26"/>
  </w:num>
  <w:num w:numId="20">
    <w:abstractNumId w:val="7"/>
  </w:num>
  <w:num w:numId="21">
    <w:abstractNumId w:val="13"/>
  </w:num>
  <w:num w:numId="22">
    <w:abstractNumId w:val="32"/>
  </w:num>
  <w:num w:numId="23">
    <w:abstractNumId w:val="31"/>
  </w:num>
  <w:num w:numId="24">
    <w:abstractNumId w:val="6"/>
  </w:num>
  <w:num w:numId="25">
    <w:abstractNumId w:val="15"/>
  </w:num>
  <w:num w:numId="26">
    <w:abstractNumId w:val="30"/>
  </w:num>
  <w:num w:numId="27">
    <w:abstractNumId w:val="9"/>
  </w:num>
  <w:num w:numId="28">
    <w:abstractNumId w:val="20"/>
  </w:num>
  <w:num w:numId="29">
    <w:abstractNumId w:val="3"/>
  </w:num>
  <w:num w:numId="30">
    <w:abstractNumId w:val="23"/>
  </w:num>
  <w:num w:numId="31">
    <w:abstractNumId w:val="29"/>
  </w:num>
  <w:num w:numId="32">
    <w:abstractNumId w:val="10"/>
  </w:num>
  <w:num w:numId="33">
    <w:abstractNumId w:val="21"/>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B95"/>
    <w:rsid w:val="0000075A"/>
    <w:rsid w:val="000248D3"/>
    <w:rsid w:val="00041D32"/>
    <w:rsid w:val="00052138"/>
    <w:rsid w:val="00055604"/>
    <w:rsid w:val="000E0B48"/>
    <w:rsid w:val="000E1E54"/>
    <w:rsid w:val="000E782E"/>
    <w:rsid w:val="000F39DE"/>
    <w:rsid w:val="00115B7A"/>
    <w:rsid w:val="00115F3E"/>
    <w:rsid w:val="001401E3"/>
    <w:rsid w:val="001642C0"/>
    <w:rsid w:val="001A377A"/>
    <w:rsid w:val="001C5AE8"/>
    <w:rsid w:val="00220524"/>
    <w:rsid w:val="00281A55"/>
    <w:rsid w:val="00287FB0"/>
    <w:rsid w:val="002F5351"/>
    <w:rsid w:val="00302EDF"/>
    <w:rsid w:val="00333C43"/>
    <w:rsid w:val="003F6411"/>
    <w:rsid w:val="003F7CAE"/>
    <w:rsid w:val="0040688B"/>
    <w:rsid w:val="0045458E"/>
    <w:rsid w:val="004612F3"/>
    <w:rsid w:val="00464218"/>
    <w:rsid w:val="00490766"/>
    <w:rsid w:val="004A426D"/>
    <w:rsid w:val="004A7D0E"/>
    <w:rsid w:val="004C56AC"/>
    <w:rsid w:val="005227EE"/>
    <w:rsid w:val="00537196"/>
    <w:rsid w:val="00567701"/>
    <w:rsid w:val="00613EDE"/>
    <w:rsid w:val="0062506D"/>
    <w:rsid w:val="00651367"/>
    <w:rsid w:val="00662CFA"/>
    <w:rsid w:val="00684485"/>
    <w:rsid w:val="00693AA5"/>
    <w:rsid w:val="00695172"/>
    <w:rsid w:val="006B517B"/>
    <w:rsid w:val="006B547F"/>
    <w:rsid w:val="00742E8E"/>
    <w:rsid w:val="00746B38"/>
    <w:rsid w:val="00782F7B"/>
    <w:rsid w:val="007E43EA"/>
    <w:rsid w:val="007F4D6B"/>
    <w:rsid w:val="007F4E7B"/>
    <w:rsid w:val="0084207C"/>
    <w:rsid w:val="00883ADA"/>
    <w:rsid w:val="008A1B95"/>
    <w:rsid w:val="00935C2B"/>
    <w:rsid w:val="00953D8D"/>
    <w:rsid w:val="00974822"/>
    <w:rsid w:val="00981102"/>
    <w:rsid w:val="009D2F0E"/>
    <w:rsid w:val="009F4735"/>
    <w:rsid w:val="00A260BF"/>
    <w:rsid w:val="00A371FA"/>
    <w:rsid w:val="00AA6089"/>
    <w:rsid w:val="00AB135C"/>
    <w:rsid w:val="00AF31CF"/>
    <w:rsid w:val="00AF56D2"/>
    <w:rsid w:val="00B430DD"/>
    <w:rsid w:val="00B74F5B"/>
    <w:rsid w:val="00C12035"/>
    <w:rsid w:val="00C31833"/>
    <w:rsid w:val="00C85E81"/>
    <w:rsid w:val="00CD23DD"/>
    <w:rsid w:val="00CD5A88"/>
    <w:rsid w:val="00CF1D04"/>
    <w:rsid w:val="00DF1C58"/>
    <w:rsid w:val="00E00B5E"/>
    <w:rsid w:val="00E6098A"/>
    <w:rsid w:val="00E92E46"/>
    <w:rsid w:val="00EA5BA4"/>
    <w:rsid w:val="00EE2931"/>
    <w:rsid w:val="00EE2CD6"/>
    <w:rsid w:val="00F462B4"/>
    <w:rsid w:val="00F836E1"/>
    <w:rsid w:val="00F868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F97ED10"/>
  <w14:defaultImageDpi w14:val="300"/>
  <w15:docId w15:val="{54ACB434-6E37-4123-9F3E-2CFBAD734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35C2B"/>
    <w:pPr>
      <w:keepNext/>
      <w:keepLines/>
      <w:numPr>
        <w:numId w:val="2"/>
      </w:numPr>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35C2B"/>
    <w:pPr>
      <w:keepNext/>
      <w:keepLines/>
      <w:numPr>
        <w:ilvl w:val="1"/>
        <w:numId w:val="2"/>
      </w:numPr>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935C2B"/>
    <w:pPr>
      <w:keepNext/>
      <w:keepLines/>
      <w:numPr>
        <w:ilvl w:val="2"/>
        <w:numId w:val="2"/>
      </w:numPr>
      <w:spacing w:before="40"/>
      <w:ind w:left="14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935C2B"/>
    <w:pPr>
      <w:keepNext/>
      <w:keepLines/>
      <w:numPr>
        <w:ilvl w:val="3"/>
        <w:numId w:val="2"/>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935C2B"/>
    <w:pPr>
      <w:keepNext/>
      <w:keepLines/>
      <w:numPr>
        <w:ilvl w:val="4"/>
        <w:numId w:val="2"/>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935C2B"/>
    <w:pPr>
      <w:keepNext/>
      <w:keepLines/>
      <w:numPr>
        <w:ilvl w:val="5"/>
        <w:numId w:val="2"/>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935C2B"/>
    <w:pPr>
      <w:keepNext/>
      <w:keepLines/>
      <w:numPr>
        <w:ilvl w:val="6"/>
        <w:numId w:val="2"/>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935C2B"/>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35C2B"/>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742E8E"/>
    <w:pPr>
      <w:tabs>
        <w:tab w:val="right" w:leader="dot" w:pos="9350"/>
      </w:tabs>
      <w:spacing w:after="100"/>
      <w:outlineLvl w:val="0"/>
    </w:pPr>
    <w:rPr>
      <w:rFonts w:ascii="Times New Roman" w:hAnsi="Times New Roman" w:cs="Times New Roman"/>
      <w:noProof/>
      <w:szCs w:val="28"/>
    </w:rPr>
  </w:style>
  <w:style w:type="paragraph" w:styleId="Header">
    <w:name w:val="header"/>
    <w:basedOn w:val="Normal"/>
    <w:link w:val="HeaderChar"/>
    <w:uiPriority w:val="99"/>
    <w:unhideWhenUsed/>
    <w:rsid w:val="008A1B95"/>
    <w:pPr>
      <w:tabs>
        <w:tab w:val="center" w:pos="4320"/>
        <w:tab w:val="right" w:pos="8640"/>
      </w:tabs>
    </w:pPr>
  </w:style>
  <w:style w:type="character" w:customStyle="1" w:styleId="HeaderChar">
    <w:name w:val="Header Char"/>
    <w:basedOn w:val="DefaultParagraphFont"/>
    <w:link w:val="Header"/>
    <w:uiPriority w:val="99"/>
    <w:rsid w:val="008A1B95"/>
  </w:style>
  <w:style w:type="paragraph" w:styleId="Footer">
    <w:name w:val="footer"/>
    <w:basedOn w:val="Normal"/>
    <w:link w:val="FooterChar"/>
    <w:uiPriority w:val="99"/>
    <w:unhideWhenUsed/>
    <w:rsid w:val="008A1B95"/>
    <w:pPr>
      <w:tabs>
        <w:tab w:val="center" w:pos="4320"/>
        <w:tab w:val="right" w:pos="8640"/>
      </w:tabs>
    </w:pPr>
  </w:style>
  <w:style w:type="character" w:customStyle="1" w:styleId="FooterChar">
    <w:name w:val="Footer Char"/>
    <w:basedOn w:val="DefaultParagraphFont"/>
    <w:link w:val="Footer"/>
    <w:uiPriority w:val="99"/>
    <w:rsid w:val="008A1B95"/>
  </w:style>
  <w:style w:type="character" w:customStyle="1" w:styleId="Heading1Char">
    <w:name w:val="Heading 1 Char"/>
    <w:basedOn w:val="DefaultParagraphFont"/>
    <w:link w:val="Heading1"/>
    <w:uiPriority w:val="9"/>
    <w:rsid w:val="00935C2B"/>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935C2B"/>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935C2B"/>
    <w:rPr>
      <w:rFonts w:asciiTheme="majorHAnsi" w:eastAsiaTheme="majorEastAsia" w:hAnsiTheme="majorHAnsi" w:cstheme="majorBidi"/>
      <w:color w:val="243F60" w:themeColor="accent1" w:themeShade="7F"/>
    </w:rPr>
  </w:style>
  <w:style w:type="character" w:customStyle="1" w:styleId="Heading4Char">
    <w:name w:val="Heading 4 Char"/>
    <w:basedOn w:val="DefaultParagraphFont"/>
    <w:link w:val="Heading4"/>
    <w:uiPriority w:val="9"/>
    <w:semiHidden/>
    <w:rsid w:val="00935C2B"/>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935C2B"/>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935C2B"/>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935C2B"/>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935C2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35C2B"/>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651367"/>
    <w:pPr>
      <w:ind w:left="720"/>
      <w:contextualSpacing/>
    </w:pPr>
  </w:style>
  <w:style w:type="paragraph" w:styleId="BalloonText">
    <w:name w:val="Balloon Text"/>
    <w:basedOn w:val="Normal"/>
    <w:link w:val="BalloonTextChar"/>
    <w:uiPriority w:val="99"/>
    <w:semiHidden/>
    <w:unhideWhenUsed/>
    <w:rsid w:val="005677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7701"/>
    <w:rPr>
      <w:rFonts w:ascii="Segoe UI" w:hAnsi="Segoe UI" w:cs="Segoe UI"/>
      <w:sz w:val="18"/>
      <w:szCs w:val="18"/>
    </w:rPr>
  </w:style>
  <w:style w:type="character" w:styleId="CommentReference">
    <w:name w:val="annotation reference"/>
    <w:basedOn w:val="DefaultParagraphFont"/>
    <w:uiPriority w:val="99"/>
    <w:semiHidden/>
    <w:unhideWhenUsed/>
    <w:rsid w:val="00567701"/>
    <w:rPr>
      <w:sz w:val="16"/>
      <w:szCs w:val="16"/>
    </w:rPr>
  </w:style>
  <w:style w:type="paragraph" w:styleId="CommentText">
    <w:name w:val="annotation text"/>
    <w:basedOn w:val="Normal"/>
    <w:link w:val="CommentTextChar"/>
    <w:uiPriority w:val="99"/>
    <w:semiHidden/>
    <w:unhideWhenUsed/>
    <w:rsid w:val="00567701"/>
    <w:rPr>
      <w:sz w:val="20"/>
      <w:szCs w:val="20"/>
    </w:rPr>
  </w:style>
  <w:style w:type="character" w:customStyle="1" w:styleId="CommentTextChar">
    <w:name w:val="Comment Text Char"/>
    <w:basedOn w:val="DefaultParagraphFont"/>
    <w:link w:val="CommentText"/>
    <w:uiPriority w:val="99"/>
    <w:semiHidden/>
    <w:rsid w:val="00567701"/>
    <w:rPr>
      <w:sz w:val="20"/>
      <w:szCs w:val="20"/>
    </w:rPr>
  </w:style>
  <w:style w:type="paragraph" w:styleId="CommentSubject">
    <w:name w:val="annotation subject"/>
    <w:basedOn w:val="CommentText"/>
    <w:next w:val="CommentText"/>
    <w:link w:val="CommentSubjectChar"/>
    <w:uiPriority w:val="99"/>
    <w:semiHidden/>
    <w:unhideWhenUsed/>
    <w:rsid w:val="00567701"/>
    <w:rPr>
      <w:b/>
      <w:bCs/>
    </w:rPr>
  </w:style>
  <w:style w:type="character" w:customStyle="1" w:styleId="CommentSubjectChar">
    <w:name w:val="Comment Subject Char"/>
    <w:basedOn w:val="CommentTextChar"/>
    <w:link w:val="CommentSubject"/>
    <w:uiPriority w:val="99"/>
    <w:semiHidden/>
    <w:rsid w:val="00567701"/>
    <w:rPr>
      <w:b/>
      <w:bCs/>
      <w:sz w:val="20"/>
      <w:szCs w:val="20"/>
    </w:rPr>
  </w:style>
  <w:style w:type="character" w:styleId="Hyperlink">
    <w:name w:val="Hyperlink"/>
    <w:basedOn w:val="DefaultParagraphFont"/>
    <w:uiPriority w:val="99"/>
    <w:unhideWhenUsed/>
    <w:rsid w:val="00EA5BA4"/>
    <w:rPr>
      <w:color w:val="0000FF" w:themeColor="hyperlink"/>
      <w:u w:val="single"/>
    </w:rPr>
  </w:style>
  <w:style w:type="table" w:styleId="TableGrid">
    <w:name w:val="Table Grid"/>
    <w:basedOn w:val="TableNormal"/>
    <w:uiPriority w:val="59"/>
    <w:rsid w:val="003F64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7E43EA"/>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7E43EA"/>
    <w:rPr>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00A141-C12F-4CFA-963A-23E498EBB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1608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1886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FDI User</dc:creator>
  <cp:keywords/>
  <dc:description/>
  <cp:lastModifiedBy>Deramo, Michele</cp:lastModifiedBy>
  <cp:revision>2</cp:revision>
  <dcterms:created xsi:type="dcterms:W3CDTF">2017-12-14T19:18:00Z</dcterms:created>
  <dcterms:modified xsi:type="dcterms:W3CDTF">2017-12-14T19:18:00Z</dcterms:modified>
</cp:coreProperties>
</file>