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3C9A1B" w14:textId="77777777" w:rsidR="00C20821" w:rsidRDefault="00C20821" w:rsidP="00C20821">
      <w:pPr>
        <w:jc w:val="center"/>
        <w:rPr>
          <w:rFonts w:ascii="Times New Roman" w:eastAsia="Times New Roman" w:hAnsi="Times New Roman" w:cs="Times New Roman"/>
          <w:color w:val="000000"/>
          <w:kern w:val="0"/>
          <w14:ligatures w14:val="none"/>
        </w:rPr>
      </w:pPr>
      <w:bookmarkStart w:id="0" w:name="_Hlk197019698"/>
      <w:r w:rsidRPr="00C20821">
        <w:rPr>
          <w:rFonts w:ascii="Times New Roman" w:eastAsia="Times New Roman" w:hAnsi="Times New Roman" w:cs="Times New Roman"/>
          <w:color w:val="000000"/>
          <w:kern w:val="0"/>
          <w14:ligatures w14:val="none"/>
        </w:rPr>
        <w:t>Saudi - Yemen Relations</w:t>
      </w:r>
      <w:r>
        <w:rPr>
          <w:rFonts w:ascii="Times New Roman" w:eastAsia="Times New Roman" w:hAnsi="Times New Roman" w:cs="Times New Roman"/>
          <w:color w:val="000000"/>
          <w:kern w:val="0"/>
          <w14:ligatures w14:val="none"/>
        </w:rPr>
        <w:t xml:space="preserve"> </w:t>
      </w:r>
    </w:p>
    <w:p w14:paraId="30FBBA35" w14:textId="31E3B8FD" w:rsidR="00C20821" w:rsidRDefault="00C20821" w:rsidP="00C20821">
      <w:pPr>
        <w:jc w:val="center"/>
        <w:rPr>
          <w:rFonts w:ascii="Times New Roman" w:eastAsia="Times New Roman" w:hAnsi="Times New Roman" w:cs="Times New Roman"/>
          <w:color w:val="000000"/>
          <w:kern w:val="0"/>
          <w14:ligatures w14:val="none"/>
        </w:rPr>
      </w:pPr>
      <w:r w:rsidRPr="00C20821">
        <w:rPr>
          <w:rFonts w:ascii="Times New Roman" w:eastAsia="Times New Roman" w:hAnsi="Times New Roman" w:cs="Times New Roman"/>
          <w:color w:val="000000"/>
          <w:kern w:val="0"/>
          <w14:ligatures w14:val="none"/>
        </w:rPr>
        <w:t>Saudi Arabia's role and efforts to be involved as a peacemaker or conciliator in the Yemen Civil War</w:t>
      </w:r>
    </w:p>
    <w:p w14:paraId="1304E45C" w14:textId="59B28741" w:rsidR="00D95192" w:rsidRDefault="00D95192" w:rsidP="00D95192">
      <w:pPr>
        <w:jc w:val="center"/>
        <w:rPr>
          <w:rFonts w:ascii="Times New Roman" w:hAnsi="Times New Roman" w:cs="Times New Roman"/>
        </w:rPr>
      </w:pPr>
      <w:r>
        <w:rPr>
          <w:rFonts w:ascii="Times New Roman" w:hAnsi="Times New Roman" w:cs="Times New Roman"/>
        </w:rPr>
        <w:t xml:space="preserve">Colten Thomas Ramsey </w:t>
      </w:r>
    </w:p>
    <w:p w14:paraId="3DB94AD4" w14:textId="77777777" w:rsidR="00D95192" w:rsidRDefault="00D95192" w:rsidP="00D95192">
      <w:pPr>
        <w:jc w:val="center"/>
        <w:rPr>
          <w:rFonts w:ascii="Times New Roman" w:hAnsi="Times New Roman" w:cs="Times New Roman"/>
        </w:rPr>
      </w:pPr>
    </w:p>
    <w:p w14:paraId="087883B5" w14:textId="77777777" w:rsidR="00D95192" w:rsidRDefault="00D95192" w:rsidP="00D95192">
      <w:pPr>
        <w:jc w:val="center"/>
        <w:rPr>
          <w:rFonts w:ascii="Times New Roman" w:hAnsi="Times New Roman" w:cs="Times New Roman"/>
        </w:rPr>
      </w:pPr>
    </w:p>
    <w:p w14:paraId="12615E52" w14:textId="77777777" w:rsidR="00D95192" w:rsidRDefault="00D95192" w:rsidP="00D95192">
      <w:pPr>
        <w:jc w:val="center"/>
        <w:rPr>
          <w:rFonts w:ascii="Times New Roman" w:hAnsi="Times New Roman" w:cs="Times New Roman"/>
        </w:rPr>
      </w:pPr>
    </w:p>
    <w:p w14:paraId="3C6C1FAB" w14:textId="77777777" w:rsidR="00D95192" w:rsidRDefault="00D95192" w:rsidP="00D95192">
      <w:pPr>
        <w:jc w:val="center"/>
        <w:rPr>
          <w:rFonts w:ascii="Times New Roman" w:hAnsi="Times New Roman" w:cs="Times New Roman"/>
        </w:rPr>
      </w:pPr>
      <w:r w:rsidRPr="00D62950">
        <w:rPr>
          <w:rFonts w:ascii="Times New Roman" w:hAnsi="Times New Roman" w:cs="Times New Roman"/>
        </w:rPr>
        <w:t>Major Paper</w:t>
      </w:r>
      <w:r>
        <w:rPr>
          <w:rFonts w:ascii="Times New Roman" w:hAnsi="Times New Roman" w:cs="Times New Roman"/>
        </w:rPr>
        <w:t xml:space="preserve"> </w:t>
      </w:r>
      <w:r w:rsidRPr="00D62950">
        <w:rPr>
          <w:rFonts w:ascii="Times New Roman" w:hAnsi="Times New Roman" w:cs="Times New Roman"/>
        </w:rPr>
        <w:t xml:space="preserve">submitted to the faculty of the Virginia Polytechnic Institute and State University in partial fulfillment of the requirements for the degree of </w:t>
      </w:r>
    </w:p>
    <w:p w14:paraId="1B07BF96" w14:textId="77777777" w:rsidR="00D95192" w:rsidRDefault="00D95192" w:rsidP="00D95192">
      <w:pPr>
        <w:jc w:val="center"/>
        <w:rPr>
          <w:rFonts w:ascii="Times New Roman" w:hAnsi="Times New Roman" w:cs="Times New Roman"/>
        </w:rPr>
      </w:pPr>
    </w:p>
    <w:p w14:paraId="134D9684" w14:textId="77777777" w:rsidR="00D95192" w:rsidRDefault="00D95192" w:rsidP="00D95192">
      <w:pPr>
        <w:jc w:val="center"/>
        <w:rPr>
          <w:rFonts w:ascii="Times New Roman" w:hAnsi="Times New Roman" w:cs="Times New Roman"/>
        </w:rPr>
      </w:pPr>
    </w:p>
    <w:p w14:paraId="22940233" w14:textId="77777777" w:rsidR="00D95192" w:rsidRDefault="00D95192" w:rsidP="00D95192">
      <w:pPr>
        <w:jc w:val="center"/>
        <w:rPr>
          <w:rFonts w:ascii="Times New Roman" w:hAnsi="Times New Roman" w:cs="Times New Roman"/>
        </w:rPr>
      </w:pPr>
    </w:p>
    <w:p w14:paraId="23251381" w14:textId="77777777" w:rsidR="00D95192" w:rsidRDefault="00D95192" w:rsidP="00D95192">
      <w:pPr>
        <w:jc w:val="center"/>
        <w:rPr>
          <w:rFonts w:ascii="Times New Roman" w:hAnsi="Times New Roman" w:cs="Times New Roman"/>
        </w:rPr>
      </w:pPr>
    </w:p>
    <w:p w14:paraId="6069FF72" w14:textId="77777777" w:rsidR="00D95192" w:rsidRDefault="00D95192" w:rsidP="00D95192">
      <w:pPr>
        <w:jc w:val="center"/>
        <w:rPr>
          <w:rFonts w:ascii="Times New Roman" w:hAnsi="Times New Roman" w:cs="Times New Roman"/>
        </w:rPr>
      </w:pPr>
      <w:r w:rsidRPr="00D62950">
        <w:rPr>
          <w:rFonts w:ascii="Times New Roman" w:hAnsi="Times New Roman" w:cs="Times New Roman"/>
        </w:rPr>
        <w:t xml:space="preserve">Master of Arts </w:t>
      </w:r>
    </w:p>
    <w:p w14:paraId="5D79B279" w14:textId="77777777" w:rsidR="00D95192" w:rsidRDefault="00D95192" w:rsidP="00D95192">
      <w:pPr>
        <w:jc w:val="center"/>
        <w:rPr>
          <w:rFonts w:ascii="Times New Roman" w:hAnsi="Times New Roman" w:cs="Times New Roman"/>
        </w:rPr>
      </w:pPr>
      <w:r w:rsidRPr="00D62950">
        <w:rPr>
          <w:rFonts w:ascii="Times New Roman" w:hAnsi="Times New Roman" w:cs="Times New Roman"/>
        </w:rPr>
        <w:t xml:space="preserve">In </w:t>
      </w:r>
    </w:p>
    <w:p w14:paraId="20C0A1AD" w14:textId="77777777" w:rsidR="00D95192" w:rsidRDefault="00D95192" w:rsidP="00D95192">
      <w:pPr>
        <w:jc w:val="center"/>
        <w:rPr>
          <w:rFonts w:ascii="Times New Roman" w:hAnsi="Times New Roman" w:cs="Times New Roman"/>
        </w:rPr>
      </w:pPr>
      <w:r w:rsidRPr="00D62950">
        <w:rPr>
          <w:rFonts w:ascii="Times New Roman" w:hAnsi="Times New Roman" w:cs="Times New Roman"/>
        </w:rPr>
        <w:t xml:space="preserve">Public and International Affairs </w:t>
      </w:r>
    </w:p>
    <w:p w14:paraId="19073BE6" w14:textId="77777777" w:rsidR="00D95192" w:rsidRDefault="00D95192" w:rsidP="00D95192">
      <w:pPr>
        <w:rPr>
          <w:rFonts w:ascii="Times New Roman" w:hAnsi="Times New Roman" w:cs="Times New Roman"/>
        </w:rPr>
      </w:pPr>
    </w:p>
    <w:p w14:paraId="4591960F" w14:textId="77777777" w:rsidR="00D95192" w:rsidRDefault="00D95192" w:rsidP="00D95192">
      <w:pPr>
        <w:rPr>
          <w:rFonts w:ascii="Times New Roman" w:hAnsi="Times New Roman" w:cs="Times New Roman"/>
        </w:rPr>
      </w:pPr>
    </w:p>
    <w:p w14:paraId="7D369D6E" w14:textId="77777777" w:rsidR="00D95192" w:rsidRDefault="00D95192" w:rsidP="00D95192">
      <w:pPr>
        <w:jc w:val="center"/>
        <w:rPr>
          <w:rFonts w:ascii="Times New Roman" w:hAnsi="Times New Roman" w:cs="Times New Roman"/>
        </w:rPr>
      </w:pPr>
      <w:r w:rsidRPr="00D62950">
        <w:rPr>
          <w:rFonts w:ascii="Times New Roman" w:hAnsi="Times New Roman" w:cs="Times New Roman"/>
        </w:rPr>
        <w:t>Ariel I. Ahram (Chair)</w:t>
      </w:r>
    </w:p>
    <w:p w14:paraId="334278F3" w14:textId="77777777" w:rsidR="00D95192" w:rsidRDefault="00D95192" w:rsidP="00D95192">
      <w:pPr>
        <w:jc w:val="center"/>
        <w:rPr>
          <w:rFonts w:ascii="Times New Roman" w:hAnsi="Times New Roman" w:cs="Times New Roman"/>
        </w:rPr>
      </w:pPr>
      <w:r>
        <w:rPr>
          <w:rFonts w:ascii="Times New Roman" w:hAnsi="Times New Roman" w:cs="Times New Roman"/>
        </w:rPr>
        <w:t xml:space="preserve">Joel Peters </w:t>
      </w:r>
    </w:p>
    <w:p w14:paraId="1826E303" w14:textId="3FFC241B" w:rsidR="00D95192" w:rsidRDefault="00D95192" w:rsidP="00D95192">
      <w:pPr>
        <w:jc w:val="center"/>
        <w:rPr>
          <w:rFonts w:ascii="Times New Roman" w:hAnsi="Times New Roman" w:cs="Times New Roman"/>
        </w:rPr>
      </w:pPr>
      <w:r>
        <w:rPr>
          <w:rFonts w:ascii="Times New Roman" w:hAnsi="Times New Roman" w:cs="Times New Roman"/>
        </w:rPr>
        <w:t>Rach</w:t>
      </w:r>
      <w:r w:rsidR="00011198">
        <w:rPr>
          <w:rFonts w:ascii="Times New Roman" w:hAnsi="Times New Roman" w:cs="Times New Roman"/>
        </w:rPr>
        <w:t>el</w:t>
      </w:r>
      <w:r>
        <w:rPr>
          <w:rFonts w:ascii="Times New Roman" w:hAnsi="Times New Roman" w:cs="Times New Roman"/>
        </w:rPr>
        <w:t xml:space="preserve"> Scott </w:t>
      </w:r>
    </w:p>
    <w:p w14:paraId="26DFB0AD" w14:textId="77777777" w:rsidR="00D95192" w:rsidRDefault="00D95192" w:rsidP="00D95192">
      <w:pPr>
        <w:jc w:val="center"/>
        <w:rPr>
          <w:rFonts w:ascii="Times New Roman" w:hAnsi="Times New Roman" w:cs="Times New Roman"/>
        </w:rPr>
      </w:pPr>
    </w:p>
    <w:p w14:paraId="6E89945E" w14:textId="27EC962C" w:rsidR="00D95192" w:rsidRDefault="00891FC2" w:rsidP="00D95192">
      <w:pPr>
        <w:jc w:val="center"/>
        <w:rPr>
          <w:rFonts w:ascii="Times New Roman" w:hAnsi="Times New Roman" w:cs="Times New Roman"/>
        </w:rPr>
      </w:pPr>
      <w:r>
        <w:rPr>
          <w:rFonts w:ascii="Times New Roman" w:hAnsi="Times New Roman" w:cs="Times New Roman"/>
        </w:rPr>
        <w:t xml:space="preserve">January </w:t>
      </w:r>
      <w:r w:rsidR="0036637B">
        <w:rPr>
          <w:rFonts w:ascii="Times New Roman" w:hAnsi="Times New Roman" w:cs="Times New Roman"/>
        </w:rPr>
        <w:t>8,</w:t>
      </w:r>
      <w:r w:rsidR="00B46739" w:rsidRPr="00D62950">
        <w:rPr>
          <w:rFonts w:ascii="Times New Roman" w:hAnsi="Times New Roman" w:cs="Times New Roman"/>
        </w:rPr>
        <w:t xml:space="preserve"> 2025,</w:t>
      </w:r>
      <w:r w:rsidR="00D95192">
        <w:rPr>
          <w:rFonts w:ascii="Times New Roman" w:hAnsi="Times New Roman" w:cs="Times New Roman"/>
        </w:rPr>
        <w:t xml:space="preserve"> </w:t>
      </w:r>
      <w:r w:rsidR="00D95192" w:rsidRPr="00D62950">
        <w:rPr>
          <w:rFonts w:ascii="Times New Roman" w:hAnsi="Times New Roman" w:cs="Times New Roman"/>
        </w:rPr>
        <w:t xml:space="preserve">Blacksburg, Virginia </w:t>
      </w:r>
    </w:p>
    <w:p w14:paraId="56DAD8B4" w14:textId="78B5B801" w:rsidR="00424CE5" w:rsidRPr="00424CE5" w:rsidRDefault="00D95192" w:rsidP="0036637B">
      <w:pPr>
        <w:ind w:left="360"/>
        <w:jc w:val="center"/>
        <w:rPr>
          <w:rFonts w:ascii="Times New Roman" w:hAnsi="Times New Roman" w:cs="Times New Roman"/>
        </w:rPr>
      </w:pPr>
      <w:r w:rsidRPr="00D62950">
        <w:rPr>
          <w:rFonts w:ascii="Times New Roman" w:hAnsi="Times New Roman" w:cs="Times New Roman"/>
        </w:rPr>
        <w:t>Keywords:</w:t>
      </w:r>
      <w:r>
        <w:rPr>
          <w:rFonts w:ascii="Times New Roman" w:hAnsi="Times New Roman" w:cs="Times New Roman"/>
        </w:rPr>
        <w:t xml:space="preserve"> </w:t>
      </w:r>
      <w:r w:rsidR="0036637B">
        <w:rPr>
          <w:rFonts w:ascii="Times New Roman" w:hAnsi="Times New Roman" w:cs="Times New Roman"/>
        </w:rPr>
        <w:t>S</w:t>
      </w:r>
      <w:r w:rsidR="0036637B" w:rsidRPr="0036637B">
        <w:rPr>
          <w:rFonts w:ascii="Times New Roman" w:hAnsi="Times New Roman" w:cs="Times New Roman"/>
        </w:rPr>
        <w:t>audi Arabia</w:t>
      </w:r>
      <w:r w:rsidR="0036637B">
        <w:rPr>
          <w:rFonts w:ascii="Times New Roman" w:hAnsi="Times New Roman" w:cs="Times New Roman"/>
        </w:rPr>
        <w:t xml:space="preserve">, </w:t>
      </w:r>
      <w:r w:rsidR="0036637B" w:rsidRPr="0036637B">
        <w:rPr>
          <w:rFonts w:ascii="Times New Roman" w:hAnsi="Times New Roman" w:cs="Times New Roman"/>
        </w:rPr>
        <w:t>Yemen</w:t>
      </w:r>
      <w:r w:rsidR="0036637B">
        <w:rPr>
          <w:rFonts w:ascii="Times New Roman" w:hAnsi="Times New Roman" w:cs="Times New Roman"/>
        </w:rPr>
        <w:t xml:space="preserve">, </w:t>
      </w:r>
      <w:r w:rsidR="0036637B" w:rsidRPr="0036637B">
        <w:rPr>
          <w:rFonts w:ascii="Times New Roman" w:hAnsi="Times New Roman" w:cs="Times New Roman"/>
        </w:rPr>
        <w:t>Mediation</w:t>
      </w:r>
      <w:r w:rsidR="0036637B">
        <w:rPr>
          <w:rFonts w:ascii="Times New Roman" w:hAnsi="Times New Roman" w:cs="Times New Roman"/>
        </w:rPr>
        <w:t xml:space="preserve">, </w:t>
      </w:r>
      <w:r w:rsidR="0036637B" w:rsidRPr="0036637B">
        <w:rPr>
          <w:rFonts w:ascii="Times New Roman" w:hAnsi="Times New Roman" w:cs="Times New Roman"/>
        </w:rPr>
        <w:t>Conflict</w:t>
      </w:r>
      <w:r w:rsidR="0036637B">
        <w:rPr>
          <w:rFonts w:ascii="Times New Roman" w:hAnsi="Times New Roman" w:cs="Times New Roman"/>
        </w:rPr>
        <w:t xml:space="preserve">, </w:t>
      </w:r>
      <w:r w:rsidR="0036637B" w:rsidRPr="0036637B">
        <w:rPr>
          <w:rFonts w:ascii="Times New Roman" w:hAnsi="Times New Roman" w:cs="Times New Roman"/>
        </w:rPr>
        <w:t>Agreements</w:t>
      </w:r>
      <w:r w:rsidR="0036637B">
        <w:rPr>
          <w:rFonts w:ascii="Times New Roman" w:hAnsi="Times New Roman" w:cs="Times New Roman"/>
        </w:rPr>
        <w:t xml:space="preserve">, </w:t>
      </w:r>
      <w:r w:rsidR="0036637B" w:rsidRPr="0036637B">
        <w:rPr>
          <w:rFonts w:ascii="Times New Roman" w:hAnsi="Times New Roman" w:cs="Times New Roman"/>
        </w:rPr>
        <w:t>Regional Influence</w:t>
      </w:r>
    </w:p>
    <w:p w14:paraId="2F0DCAD8" w14:textId="24B861C9" w:rsidR="00D95192" w:rsidRDefault="00D95192" w:rsidP="00D95192">
      <w:pPr>
        <w:jc w:val="center"/>
        <w:rPr>
          <w:rFonts w:ascii="Times New Roman" w:hAnsi="Times New Roman" w:cs="Times New Roman"/>
        </w:rPr>
      </w:pPr>
    </w:p>
    <w:p w14:paraId="1627B5CC" w14:textId="77777777" w:rsidR="00B46739" w:rsidRDefault="00B46739" w:rsidP="00D95192">
      <w:pPr>
        <w:jc w:val="center"/>
        <w:rPr>
          <w:rFonts w:ascii="Times New Roman" w:hAnsi="Times New Roman" w:cs="Times New Roman"/>
        </w:rPr>
      </w:pPr>
    </w:p>
    <w:p w14:paraId="3F2B7B23" w14:textId="77777777" w:rsidR="00D95192" w:rsidRDefault="00D95192" w:rsidP="00D95192">
      <w:pPr>
        <w:jc w:val="center"/>
        <w:rPr>
          <w:rFonts w:ascii="Times New Roman" w:hAnsi="Times New Roman" w:cs="Times New Roman"/>
        </w:rPr>
      </w:pPr>
    </w:p>
    <w:p w14:paraId="17B3AF28" w14:textId="77777777" w:rsidR="00424CE5" w:rsidRDefault="00424CE5" w:rsidP="001D0E10">
      <w:pPr>
        <w:rPr>
          <w:rFonts w:ascii="Times New Roman" w:hAnsi="Times New Roman" w:cs="Times New Roman"/>
        </w:rPr>
      </w:pPr>
    </w:p>
    <w:p w14:paraId="1981F563" w14:textId="3B7307DB" w:rsidR="00D95192" w:rsidRDefault="00D95192" w:rsidP="00D95192">
      <w:pPr>
        <w:jc w:val="center"/>
        <w:rPr>
          <w:rFonts w:ascii="Times New Roman" w:hAnsi="Times New Roman" w:cs="Times New Roman"/>
        </w:rPr>
      </w:pPr>
      <w:r w:rsidRPr="00D62950">
        <w:rPr>
          <w:rFonts w:ascii="Times New Roman" w:hAnsi="Times New Roman" w:cs="Times New Roman"/>
        </w:rPr>
        <w:lastRenderedPageBreak/>
        <w:t>ABSTRACT</w:t>
      </w:r>
      <w:r>
        <w:rPr>
          <w:rFonts w:ascii="Times New Roman" w:hAnsi="Times New Roman" w:cs="Times New Roman"/>
        </w:rPr>
        <w:t xml:space="preserve"> </w:t>
      </w:r>
    </w:p>
    <w:p w14:paraId="1F36C5E8" w14:textId="6AFAAC8C" w:rsidR="00D95192" w:rsidRDefault="00E62582" w:rsidP="00424CE5">
      <w:pPr>
        <w:spacing w:line="360" w:lineRule="auto"/>
        <w:ind w:firstLine="720"/>
        <w:rPr>
          <w:rFonts w:ascii="Times New Roman" w:hAnsi="Times New Roman" w:cs="Times New Roman"/>
        </w:rPr>
      </w:pPr>
      <w:r w:rsidRPr="00E62582">
        <w:rPr>
          <w:rFonts w:ascii="Times New Roman" w:eastAsia="Aptos" w:hAnsi="Times New Roman" w:cs="Times New Roman"/>
        </w:rPr>
        <w:t>This major paper examines Saudi Arabia</w:t>
      </w:r>
      <w:r>
        <w:rPr>
          <w:rFonts w:ascii="Times New Roman" w:eastAsia="Aptos" w:hAnsi="Times New Roman" w:cs="Times New Roman"/>
        </w:rPr>
        <w:t>'</w:t>
      </w:r>
      <w:r w:rsidRPr="00E62582">
        <w:rPr>
          <w:rFonts w:ascii="Times New Roman" w:eastAsia="Aptos" w:hAnsi="Times New Roman" w:cs="Times New Roman"/>
        </w:rPr>
        <w:t>s evolving role as a mediator and participant in the Yemen civil war</w:t>
      </w:r>
      <w:r>
        <w:rPr>
          <w:rFonts w:ascii="Times New Roman" w:eastAsia="Aptos" w:hAnsi="Times New Roman" w:cs="Times New Roman"/>
        </w:rPr>
        <w:t xml:space="preserve">, </w:t>
      </w:r>
      <w:r w:rsidRPr="00E62582">
        <w:rPr>
          <w:rFonts w:ascii="Times New Roman" w:eastAsia="Aptos" w:hAnsi="Times New Roman" w:cs="Times New Roman"/>
        </w:rPr>
        <w:t>focusing on the three key diplomatic efforts</w:t>
      </w:r>
      <w:r>
        <w:rPr>
          <w:rFonts w:ascii="Times New Roman" w:eastAsia="Aptos" w:hAnsi="Times New Roman" w:cs="Times New Roman"/>
        </w:rPr>
        <w:t xml:space="preserve">: </w:t>
      </w:r>
      <w:r w:rsidRPr="00E62582">
        <w:rPr>
          <w:rFonts w:ascii="Times New Roman" w:eastAsia="Aptos" w:hAnsi="Times New Roman" w:cs="Times New Roman"/>
        </w:rPr>
        <w:t xml:space="preserve">the </w:t>
      </w:r>
      <w:r>
        <w:rPr>
          <w:rFonts w:ascii="Times New Roman" w:eastAsia="Aptos" w:hAnsi="Times New Roman" w:cs="Times New Roman"/>
        </w:rPr>
        <w:t>National Dialogue C</w:t>
      </w:r>
      <w:r w:rsidRPr="00E62582">
        <w:rPr>
          <w:rFonts w:ascii="Times New Roman" w:eastAsia="Aptos" w:hAnsi="Times New Roman" w:cs="Times New Roman"/>
        </w:rPr>
        <w:t>onference</w:t>
      </w:r>
      <w:r>
        <w:rPr>
          <w:rFonts w:ascii="Times New Roman" w:eastAsia="Aptos" w:hAnsi="Times New Roman" w:cs="Times New Roman"/>
        </w:rPr>
        <w:t xml:space="preserve"> (2014), </w:t>
      </w:r>
      <w:r w:rsidRPr="00E62582">
        <w:rPr>
          <w:rFonts w:ascii="Times New Roman" w:eastAsia="Aptos" w:hAnsi="Times New Roman" w:cs="Times New Roman"/>
        </w:rPr>
        <w:t xml:space="preserve">the Stockholm </w:t>
      </w:r>
      <w:r>
        <w:rPr>
          <w:rFonts w:ascii="Times New Roman" w:eastAsia="Aptos" w:hAnsi="Times New Roman" w:cs="Times New Roman"/>
        </w:rPr>
        <w:t>A</w:t>
      </w:r>
      <w:r w:rsidRPr="00E62582">
        <w:rPr>
          <w:rFonts w:ascii="Times New Roman" w:eastAsia="Aptos" w:hAnsi="Times New Roman" w:cs="Times New Roman"/>
        </w:rPr>
        <w:t>greement</w:t>
      </w:r>
      <w:r>
        <w:rPr>
          <w:rFonts w:ascii="Times New Roman" w:eastAsia="Aptos" w:hAnsi="Times New Roman" w:cs="Times New Roman"/>
        </w:rPr>
        <w:t xml:space="preserve"> (2018), and </w:t>
      </w:r>
      <w:r w:rsidRPr="00E62582">
        <w:rPr>
          <w:rFonts w:ascii="Times New Roman" w:eastAsia="Aptos" w:hAnsi="Times New Roman" w:cs="Times New Roman"/>
        </w:rPr>
        <w:t xml:space="preserve">the Riyadh </w:t>
      </w:r>
      <w:r>
        <w:rPr>
          <w:rFonts w:ascii="Times New Roman" w:eastAsia="Aptos" w:hAnsi="Times New Roman" w:cs="Times New Roman"/>
        </w:rPr>
        <w:t>A</w:t>
      </w:r>
      <w:r w:rsidRPr="00E62582">
        <w:rPr>
          <w:rFonts w:ascii="Times New Roman" w:eastAsia="Aptos" w:hAnsi="Times New Roman" w:cs="Times New Roman"/>
        </w:rPr>
        <w:t>greement</w:t>
      </w:r>
      <w:r>
        <w:rPr>
          <w:rFonts w:ascii="Times New Roman" w:eastAsia="Aptos" w:hAnsi="Times New Roman" w:cs="Times New Roman"/>
        </w:rPr>
        <w:t xml:space="preserve"> (2019). </w:t>
      </w:r>
      <w:r w:rsidRPr="00E62582">
        <w:rPr>
          <w:rFonts w:ascii="Times New Roman" w:eastAsia="Aptos" w:hAnsi="Times New Roman" w:cs="Times New Roman"/>
        </w:rPr>
        <w:t>By analyzing these case studies through the framework of conflict resolution theories</w:t>
      </w:r>
      <w:r>
        <w:rPr>
          <w:rFonts w:ascii="Times New Roman" w:eastAsia="Aptos" w:hAnsi="Times New Roman" w:cs="Times New Roman"/>
        </w:rPr>
        <w:t>,</w:t>
      </w:r>
      <w:r w:rsidRPr="00E62582">
        <w:rPr>
          <w:rFonts w:ascii="Times New Roman" w:eastAsia="Aptos" w:hAnsi="Times New Roman" w:cs="Times New Roman"/>
        </w:rPr>
        <w:t xml:space="preserve"> particularly Jacob Berkovich</w:t>
      </w:r>
      <w:r>
        <w:rPr>
          <w:rFonts w:ascii="Times New Roman" w:eastAsia="Aptos" w:hAnsi="Times New Roman" w:cs="Times New Roman"/>
        </w:rPr>
        <w:t>'</w:t>
      </w:r>
      <w:r w:rsidRPr="00E62582">
        <w:rPr>
          <w:rFonts w:ascii="Times New Roman" w:eastAsia="Aptos" w:hAnsi="Times New Roman" w:cs="Times New Roman"/>
        </w:rPr>
        <w:t>s</w:t>
      </w:r>
      <w:r>
        <w:rPr>
          <w:rFonts w:ascii="Times New Roman" w:eastAsia="Aptos" w:hAnsi="Times New Roman" w:cs="Times New Roman"/>
        </w:rPr>
        <w:t xml:space="preserve"> typologies </w:t>
      </w:r>
      <w:r w:rsidRPr="00E62582">
        <w:rPr>
          <w:rFonts w:ascii="Times New Roman" w:eastAsia="Aptos" w:hAnsi="Times New Roman" w:cs="Times New Roman"/>
        </w:rPr>
        <w:t>of mediation and intervention</w:t>
      </w:r>
      <w:r>
        <w:rPr>
          <w:rFonts w:ascii="Times New Roman" w:eastAsia="Aptos" w:hAnsi="Times New Roman" w:cs="Times New Roman"/>
        </w:rPr>
        <w:t>,</w:t>
      </w:r>
      <w:r w:rsidRPr="00E62582">
        <w:rPr>
          <w:rFonts w:ascii="Times New Roman" w:eastAsia="Aptos" w:hAnsi="Times New Roman" w:cs="Times New Roman"/>
        </w:rPr>
        <w:t xml:space="preserve"> this research explores whether Saudi Arabia</w:t>
      </w:r>
      <w:r>
        <w:rPr>
          <w:rFonts w:ascii="Times New Roman" w:eastAsia="Aptos" w:hAnsi="Times New Roman" w:cs="Times New Roman"/>
        </w:rPr>
        <w:t>'</w:t>
      </w:r>
      <w:r w:rsidRPr="00E62582">
        <w:rPr>
          <w:rFonts w:ascii="Times New Roman" w:eastAsia="Aptos" w:hAnsi="Times New Roman" w:cs="Times New Roman"/>
        </w:rPr>
        <w:t>s actions are driven by a genuine effort to foster peace or by prestigious regional interests</w:t>
      </w:r>
      <w:r>
        <w:rPr>
          <w:rFonts w:ascii="Times New Roman" w:eastAsia="Aptos" w:hAnsi="Times New Roman" w:cs="Times New Roman"/>
        </w:rPr>
        <w:t>,</w:t>
      </w:r>
      <w:r w:rsidRPr="00E62582">
        <w:rPr>
          <w:rFonts w:ascii="Times New Roman" w:eastAsia="Aptos" w:hAnsi="Times New Roman" w:cs="Times New Roman"/>
        </w:rPr>
        <w:t xml:space="preserve"> notably countering Iranian influence. The study reveals that while initial initiatives aimed at inclusive dialogue and peacebuilding</w:t>
      </w:r>
      <w:r>
        <w:rPr>
          <w:rFonts w:ascii="Times New Roman" w:eastAsia="Aptos" w:hAnsi="Times New Roman" w:cs="Times New Roman"/>
        </w:rPr>
        <w:t xml:space="preserve">, </w:t>
      </w:r>
      <w:r w:rsidRPr="00E62582">
        <w:rPr>
          <w:rFonts w:ascii="Times New Roman" w:eastAsia="Aptos" w:hAnsi="Times New Roman" w:cs="Times New Roman"/>
        </w:rPr>
        <w:t>Saudi mediation increasingly shifted towards active participation in regional power projection</w:t>
      </w:r>
      <w:r>
        <w:rPr>
          <w:rFonts w:ascii="Times New Roman" w:eastAsia="Aptos" w:hAnsi="Times New Roman" w:cs="Times New Roman"/>
        </w:rPr>
        <w:t>,</w:t>
      </w:r>
      <w:r w:rsidRPr="00E62582">
        <w:rPr>
          <w:rFonts w:ascii="Times New Roman" w:eastAsia="Aptos" w:hAnsi="Times New Roman" w:cs="Times New Roman"/>
        </w:rPr>
        <w:t xml:space="preserve"> often motivated by broader geopolitical objectives rather than Yemen</w:t>
      </w:r>
      <w:r>
        <w:rPr>
          <w:rFonts w:ascii="Times New Roman" w:eastAsia="Aptos" w:hAnsi="Times New Roman" w:cs="Times New Roman"/>
        </w:rPr>
        <w:t>'</w:t>
      </w:r>
      <w:r w:rsidRPr="00E62582">
        <w:rPr>
          <w:rFonts w:ascii="Times New Roman" w:eastAsia="Aptos" w:hAnsi="Times New Roman" w:cs="Times New Roman"/>
        </w:rPr>
        <w:t>s long-term stability.</w:t>
      </w:r>
      <w:r>
        <w:rPr>
          <w:rFonts w:ascii="Times New Roman" w:eastAsia="Aptos" w:hAnsi="Times New Roman" w:cs="Times New Roman"/>
        </w:rPr>
        <w:t xml:space="preserve"> Perceptions </w:t>
      </w:r>
      <w:r w:rsidRPr="00E62582">
        <w:rPr>
          <w:rFonts w:ascii="Times New Roman" w:eastAsia="Aptos" w:hAnsi="Times New Roman" w:cs="Times New Roman"/>
        </w:rPr>
        <w:t>Of legitimacy from Yemeni factions and the international community significantly impacted the efficiency of these efforts</w:t>
      </w:r>
      <w:r>
        <w:rPr>
          <w:rFonts w:ascii="Times New Roman" w:eastAsia="Aptos" w:hAnsi="Times New Roman" w:cs="Times New Roman"/>
        </w:rPr>
        <w:t xml:space="preserve">, </w:t>
      </w:r>
      <w:r w:rsidRPr="00E62582">
        <w:rPr>
          <w:rFonts w:ascii="Times New Roman" w:eastAsia="Aptos" w:hAnsi="Times New Roman" w:cs="Times New Roman"/>
        </w:rPr>
        <w:t>with resistance from groups like the Houthis and skepticism about Saudi</w:t>
      </w:r>
      <w:r>
        <w:rPr>
          <w:rFonts w:ascii="Times New Roman" w:eastAsia="Aptos" w:hAnsi="Times New Roman" w:cs="Times New Roman"/>
        </w:rPr>
        <w:t xml:space="preserve"> </w:t>
      </w:r>
      <w:r w:rsidRPr="00E62582">
        <w:rPr>
          <w:rFonts w:ascii="Times New Roman" w:eastAsia="Aptos" w:hAnsi="Times New Roman" w:cs="Times New Roman"/>
        </w:rPr>
        <w:t>motives undermining neutrality.</w:t>
      </w:r>
      <w:r>
        <w:rPr>
          <w:rFonts w:ascii="Times New Roman" w:eastAsia="Aptos" w:hAnsi="Times New Roman" w:cs="Times New Roman"/>
        </w:rPr>
        <w:t xml:space="preserve"> </w:t>
      </w:r>
      <w:r w:rsidRPr="00E62582">
        <w:rPr>
          <w:rFonts w:ascii="Times New Roman" w:eastAsia="Aptos" w:hAnsi="Times New Roman" w:cs="Times New Roman"/>
        </w:rPr>
        <w:t>The major paper argues that Saudi Arabia</w:t>
      </w:r>
      <w:r>
        <w:rPr>
          <w:rFonts w:ascii="Times New Roman" w:eastAsia="Aptos" w:hAnsi="Times New Roman" w:cs="Times New Roman"/>
        </w:rPr>
        <w:t>'</w:t>
      </w:r>
      <w:r w:rsidRPr="00E62582">
        <w:rPr>
          <w:rFonts w:ascii="Times New Roman" w:eastAsia="Aptos" w:hAnsi="Times New Roman" w:cs="Times New Roman"/>
        </w:rPr>
        <w:t xml:space="preserve">s interventionist approach reflects </w:t>
      </w:r>
      <w:r>
        <w:rPr>
          <w:rFonts w:ascii="Times New Roman" w:eastAsia="Aptos" w:hAnsi="Times New Roman" w:cs="Times New Roman"/>
        </w:rPr>
        <w:t>it</w:t>
      </w:r>
      <w:r w:rsidRPr="00E62582">
        <w:rPr>
          <w:rFonts w:ascii="Times New Roman" w:eastAsia="Aptos" w:hAnsi="Times New Roman" w:cs="Times New Roman"/>
        </w:rPr>
        <w:t>s desire to maintain regional dominance and influence over Yemen</w:t>
      </w:r>
      <w:r>
        <w:rPr>
          <w:rFonts w:ascii="Times New Roman" w:eastAsia="Aptos" w:hAnsi="Times New Roman" w:cs="Times New Roman"/>
        </w:rPr>
        <w:t xml:space="preserve"> </w:t>
      </w:r>
      <w:r w:rsidRPr="00E62582">
        <w:rPr>
          <w:rFonts w:ascii="Times New Roman" w:eastAsia="Aptos" w:hAnsi="Times New Roman" w:cs="Times New Roman"/>
        </w:rPr>
        <w:t>rather than solely promoting democratic transitioning or stability. This analysis underscores A broader trend of regional powers assuming mediation roles amidst the decline of traditional international mediators</w:t>
      </w:r>
      <w:r>
        <w:rPr>
          <w:rFonts w:ascii="Times New Roman" w:eastAsia="Aptos" w:hAnsi="Times New Roman" w:cs="Times New Roman"/>
        </w:rPr>
        <w:t xml:space="preserve">, </w:t>
      </w:r>
      <w:r w:rsidRPr="00E62582">
        <w:rPr>
          <w:rFonts w:ascii="Times New Roman" w:eastAsia="Aptos" w:hAnsi="Times New Roman" w:cs="Times New Roman"/>
        </w:rPr>
        <w:t>highlighting the changing landscape of conflict resolution in the Middle East.</w:t>
      </w:r>
      <w:r>
        <w:rPr>
          <w:rFonts w:ascii="Times New Roman" w:eastAsia="Aptos" w:hAnsi="Times New Roman" w:cs="Times New Roman"/>
        </w:rPr>
        <w:t xml:space="preserve"> </w:t>
      </w:r>
      <w:r w:rsidRPr="00E62582">
        <w:rPr>
          <w:rFonts w:ascii="Times New Roman" w:eastAsia="Aptos" w:hAnsi="Times New Roman" w:cs="Times New Roman"/>
        </w:rPr>
        <w:t>These findings offer valuable insights for policymakers and scholars into the complexities of external mediation and entrenched conflicts and the implications for regional security and diplomacy.</w:t>
      </w:r>
      <w:r>
        <w:rPr>
          <w:rFonts w:ascii="Times New Roman" w:eastAsia="Aptos" w:hAnsi="Times New Roman" w:cs="Times New Roman"/>
        </w:rPr>
        <w:t xml:space="preserve"> </w:t>
      </w:r>
    </w:p>
    <w:p w14:paraId="3E6489FD" w14:textId="77777777" w:rsidR="00D95192" w:rsidRDefault="00D95192" w:rsidP="00D95192">
      <w:pPr>
        <w:jc w:val="center"/>
        <w:rPr>
          <w:rFonts w:ascii="Times New Roman" w:hAnsi="Times New Roman" w:cs="Times New Roman"/>
        </w:rPr>
      </w:pPr>
    </w:p>
    <w:p w14:paraId="740E0EFF" w14:textId="77777777" w:rsidR="00D95192" w:rsidRDefault="00D95192" w:rsidP="00D95192">
      <w:pPr>
        <w:jc w:val="center"/>
        <w:rPr>
          <w:rFonts w:ascii="Times New Roman" w:hAnsi="Times New Roman" w:cs="Times New Roman"/>
        </w:rPr>
      </w:pPr>
    </w:p>
    <w:p w14:paraId="0467B11B" w14:textId="77777777" w:rsidR="00D95192" w:rsidRDefault="00D95192" w:rsidP="00D95192">
      <w:pPr>
        <w:jc w:val="center"/>
        <w:rPr>
          <w:rFonts w:ascii="Times New Roman" w:hAnsi="Times New Roman" w:cs="Times New Roman"/>
        </w:rPr>
      </w:pPr>
    </w:p>
    <w:p w14:paraId="7E78BFDE" w14:textId="77777777" w:rsidR="00D95192" w:rsidRDefault="00D95192" w:rsidP="00D95192">
      <w:pPr>
        <w:jc w:val="center"/>
        <w:rPr>
          <w:rFonts w:ascii="Times New Roman" w:hAnsi="Times New Roman" w:cs="Times New Roman"/>
        </w:rPr>
      </w:pPr>
    </w:p>
    <w:p w14:paraId="4E1B6E64" w14:textId="77777777" w:rsidR="00D95192" w:rsidRDefault="00D95192" w:rsidP="00D95192">
      <w:pPr>
        <w:jc w:val="center"/>
        <w:rPr>
          <w:rFonts w:ascii="Times New Roman" w:hAnsi="Times New Roman" w:cs="Times New Roman"/>
        </w:rPr>
      </w:pPr>
    </w:p>
    <w:p w14:paraId="3AB66AAD" w14:textId="77777777" w:rsidR="00D95192" w:rsidRDefault="00D95192" w:rsidP="00D95192">
      <w:pPr>
        <w:jc w:val="center"/>
        <w:rPr>
          <w:rFonts w:ascii="Times New Roman" w:hAnsi="Times New Roman" w:cs="Times New Roman"/>
        </w:rPr>
      </w:pPr>
    </w:p>
    <w:p w14:paraId="7D4EF42F" w14:textId="77777777" w:rsidR="00D95192" w:rsidRDefault="00D95192" w:rsidP="00E62582">
      <w:pPr>
        <w:rPr>
          <w:rFonts w:ascii="Times New Roman" w:hAnsi="Times New Roman" w:cs="Times New Roman"/>
        </w:rPr>
      </w:pPr>
    </w:p>
    <w:p w14:paraId="643D2C1E" w14:textId="77777777" w:rsidR="00E62582" w:rsidRDefault="00E62582" w:rsidP="00E62582">
      <w:pPr>
        <w:rPr>
          <w:rFonts w:ascii="Times New Roman" w:hAnsi="Times New Roman" w:cs="Times New Roman"/>
        </w:rPr>
      </w:pPr>
    </w:p>
    <w:p w14:paraId="3B7AE4B9" w14:textId="77777777" w:rsidR="00FB111E" w:rsidRDefault="00FB111E" w:rsidP="00E62582">
      <w:pPr>
        <w:rPr>
          <w:rFonts w:ascii="Times New Roman" w:hAnsi="Times New Roman" w:cs="Times New Roman"/>
        </w:rPr>
      </w:pPr>
    </w:p>
    <w:p w14:paraId="50D8235D" w14:textId="77777777" w:rsidR="00D95192" w:rsidRPr="00FB111E" w:rsidRDefault="00D95192" w:rsidP="00FB111E">
      <w:pPr>
        <w:spacing w:line="276" w:lineRule="auto"/>
        <w:jc w:val="center"/>
        <w:rPr>
          <w:rFonts w:ascii="Times New Roman" w:hAnsi="Times New Roman" w:cs="Times New Roman"/>
        </w:rPr>
      </w:pPr>
      <w:r w:rsidRPr="00FB111E">
        <w:rPr>
          <w:rFonts w:ascii="Times New Roman" w:hAnsi="Times New Roman" w:cs="Times New Roman"/>
        </w:rPr>
        <w:lastRenderedPageBreak/>
        <w:t xml:space="preserve">Acknowledgments </w:t>
      </w:r>
    </w:p>
    <w:p w14:paraId="65FB519E" w14:textId="60321936" w:rsidR="00E62582" w:rsidRPr="00E62582" w:rsidRDefault="00E62582" w:rsidP="00FB111E">
      <w:pPr>
        <w:spacing w:line="276" w:lineRule="auto"/>
        <w:ind w:firstLine="720"/>
        <w:rPr>
          <w:rFonts w:ascii="Times New Roman" w:hAnsi="Times New Roman" w:cs="Times New Roman"/>
        </w:rPr>
      </w:pPr>
      <w:r w:rsidRPr="00E62582">
        <w:rPr>
          <w:rFonts w:ascii="Times New Roman" w:hAnsi="Times New Roman" w:cs="Times New Roman"/>
        </w:rPr>
        <w:t>I would first like to thank my parents, Melissa and Chris Ramsey, for their unwavering support throughout my entire educational journey—from kindergarten, elementary, middle, and high school to undergraduate studies and now graduate school. Their emotional and financial assistance has been instrumental in helping me reach this important milestone. I especially want to highlight the sacrifices and dedication of my mom, who navigated the challenges of being a single parent to three kids, one of whom has dyslexia and Crohn</w:t>
      </w:r>
      <w:r w:rsidR="00FB111E">
        <w:rPr>
          <w:rFonts w:ascii="Times New Roman" w:hAnsi="Times New Roman" w:cs="Times New Roman"/>
        </w:rPr>
        <w:t>'</w:t>
      </w:r>
      <w:r w:rsidRPr="00E62582">
        <w:rPr>
          <w:rFonts w:ascii="Times New Roman" w:hAnsi="Times New Roman" w:cs="Times New Roman"/>
        </w:rPr>
        <w:t>s disease, while her husband was deployed multiple times. She never wavered in her support, staying up late to help me with my times tables and teaching me how to write. Her commitment and patience over the years have made all the difference in my academic success. As I come to the end of my schooling journey, I recognize that this achievement is largely due to their love and encouragement. Mom Dad—thank you both for believing in me and for all the sacrifices you made along the way.</w:t>
      </w:r>
    </w:p>
    <w:p w14:paraId="7576FCDA" w14:textId="165E183D" w:rsidR="00E62582" w:rsidRPr="00E62582" w:rsidRDefault="00E62582" w:rsidP="00FB111E">
      <w:pPr>
        <w:spacing w:line="276" w:lineRule="auto"/>
        <w:ind w:firstLine="720"/>
        <w:rPr>
          <w:rFonts w:ascii="Times New Roman" w:hAnsi="Times New Roman" w:cs="Times New Roman"/>
        </w:rPr>
      </w:pPr>
      <w:r w:rsidRPr="00E62582">
        <w:rPr>
          <w:rFonts w:ascii="Times New Roman" w:hAnsi="Times New Roman" w:cs="Times New Roman"/>
        </w:rPr>
        <w:t>I w</w:t>
      </w:r>
      <w:r w:rsidR="0009647F">
        <w:rPr>
          <w:rFonts w:ascii="Times New Roman" w:hAnsi="Times New Roman" w:cs="Times New Roman"/>
        </w:rPr>
        <w:t>ant</w:t>
      </w:r>
      <w:r w:rsidRPr="00E62582">
        <w:rPr>
          <w:rFonts w:ascii="Times New Roman" w:hAnsi="Times New Roman" w:cs="Times New Roman"/>
        </w:rPr>
        <w:t xml:space="preserve"> to extend my gratitude to Dr. Ahram, who has served as a professor, career advisor, degree program coordinator, and chair. From the moment he recruited me into SPIA in the middle of a snowstorm in 2021 through the conclusion of my degree, he has consistently challenged me. The challenges we faced forced me to grow in ways I hadn't expected and ultimately contributed to my development as a scholar. Thank you for pushing me to be better and for your pivotal role in this important chapter of my life.</w:t>
      </w:r>
    </w:p>
    <w:p w14:paraId="70CF2AF5" w14:textId="77777777" w:rsidR="00E62582" w:rsidRPr="00E62582" w:rsidRDefault="00E62582" w:rsidP="00FB111E">
      <w:pPr>
        <w:spacing w:line="276" w:lineRule="auto"/>
        <w:ind w:firstLine="720"/>
        <w:rPr>
          <w:rFonts w:ascii="Times New Roman" w:hAnsi="Times New Roman" w:cs="Times New Roman"/>
        </w:rPr>
      </w:pPr>
      <w:r w:rsidRPr="00E62582">
        <w:rPr>
          <w:rFonts w:ascii="Times New Roman" w:hAnsi="Times New Roman" w:cs="Times New Roman"/>
        </w:rPr>
        <w:t>To Dr. Bruce Pencek, I sincerely thank you for your unwavering support and encouragement throughout my research journey. Even when I was unsure, you offered wise words and motivation, and I learned so much from you about what it means to be a researcher. Thank you.</w:t>
      </w:r>
    </w:p>
    <w:p w14:paraId="56AFEB45" w14:textId="55A807E0" w:rsidR="00E62582" w:rsidRPr="00E62582" w:rsidRDefault="00E62582" w:rsidP="00FB111E">
      <w:pPr>
        <w:spacing w:line="276" w:lineRule="auto"/>
        <w:ind w:firstLine="720"/>
        <w:rPr>
          <w:rFonts w:ascii="Times New Roman" w:hAnsi="Times New Roman" w:cs="Times New Roman"/>
        </w:rPr>
      </w:pPr>
      <w:r w:rsidRPr="00E62582">
        <w:rPr>
          <w:rFonts w:ascii="Times New Roman" w:hAnsi="Times New Roman" w:cs="Times New Roman"/>
        </w:rPr>
        <w:t xml:space="preserve">To Dr. Rachel Scott, I want to express my heartfelt gratitude for your unwavering support and dedication throughout my academic path. Your guidance has deepened my understanding of the Middle East far beyond my expectations. I am truly thankful for </w:t>
      </w:r>
      <w:r w:rsidR="0009647F">
        <w:rPr>
          <w:rFonts w:ascii="Times New Roman" w:hAnsi="Times New Roman" w:cs="Times New Roman"/>
        </w:rPr>
        <w:t>your encouragement and assistance</w:t>
      </w:r>
      <w:r w:rsidRPr="00E62582">
        <w:rPr>
          <w:rFonts w:ascii="Times New Roman" w:hAnsi="Times New Roman" w:cs="Times New Roman"/>
        </w:rPr>
        <w:t xml:space="preserve"> </w:t>
      </w:r>
      <w:proofErr w:type="gramStart"/>
      <w:r w:rsidR="0009647F">
        <w:rPr>
          <w:rFonts w:ascii="Times New Roman" w:hAnsi="Times New Roman" w:cs="Times New Roman"/>
        </w:rPr>
        <w:t>while</w:t>
      </w:r>
      <w:proofErr w:type="gramEnd"/>
      <w:r w:rsidR="0009647F">
        <w:rPr>
          <w:rFonts w:ascii="Times New Roman" w:hAnsi="Times New Roman" w:cs="Times New Roman"/>
        </w:rPr>
        <w:t xml:space="preserve"> developing</w:t>
      </w:r>
      <w:r w:rsidRPr="00E62582">
        <w:rPr>
          <w:rFonts w:ascii="Times New Roman" w:hAnsi="Times New Roman" w:cs="Times New Roman"/>
        </w:rPr>
        <w:t xml:space="preserve"> this paper and throughout my time at Tech.</w:t>
      </w:r>
    </w:p>
    <w:p w14:paraId="35E1900E" w14:textId="32CA85FD" w:rsidR="00E62582" w:rsidRPr="00E62582" w:rsidRDefault="00E62582" w:rsidP="00FB111E">
      <w:pPr>
        <w:spacing w:line="276" w:lineRule="auto"/>
        <w:ind w:firstLine="720"/>
        <w:rPr>
          <w:rFonts w:ascii="Times New Roman" w:hAnsi="Times New Roman" w:cs="Times New Roman"/>
        </w:rPr>
      </w:pPr>
      <w:r w:rsidRPr="00E62582">
        <w:rPr>
          <w:rFonts w:ascii="Times New Roman" w:hAnsi="Times New Roman" w:cs="Times New Roman"/>
        </w:rPr>
        <w:t>I would also like to thank Dr. Peters for his steadfast support during my coursework and beyond. I deeply appreciate the knowledge I have gained in my studies of the Middle East under his guidance. His insights and assistance in navigating academic challenges at Virginia Tech have been invaluable, and I am genuinely grateful for his encouragement.</w:t>
      </w:r>
    </w:p>
    <w:p w14:paraId="296048B2" w14:textId="6961C5D1" w:rsidR="00E62582" w:rsidRPr="00E62582" w:rsidRDefault="00E62582" w:rsidP="00FB111E">
      <w:pPr>
        <w:spacing w:line="276" w:lineRule="auto"/>
        <w:ind w:firstLine="720"/>
        <w:rPr>
          <w:rFonts w:ascii="Times New Roman" w:hAnsi="Times New Roman" w:cs="Times New Roman"/>
        </w:rPr>
      </w:pPr>
      <w:r w:rsidRPr="00E62582">
        <w:rPr>
          <w:rFonts w:ascii="Times New Roman" w:hAnsi="Times New Roman" w:cs="Times New Roman"/>
        </w:rPr>
        <w:t xml:space="preserve">Additionally, I want to extend my heartfelt thanks to the Writing Center and the exceptional support provided by my tutors—Isaac Riddle, Gwendolyn, </w:t>
      </w:r>
      <w:r w:rsidR="005147C3">
        <w:rPr>
          <w:rFonts w:ascii="Times New Roman" w:hAnsi="Times New Roman" w:cs="Times New Roman"/>
        </w:rPr>
        <w:t xml:space="preserve">Sophia </w:t>
      </w:r>
      <w:r w:rsidRPr="00E62582">
        <w:rPr>
          <w:rFonts w:ascii="Times New Roman" w:hAnsi="Times New Roman" w:cs="Times New Roman"/>
        </w:rPr>
        <w:t xml:space="preserve">and William Shaw. Throughout this semester and my three years at Tech, you have been instrumental in guiding me through numerous assignments. Your patience, expertise, and encouragement, especially during challenging moments, have </w:t>
      </w:r>
      <w:r w:rsidR="0009647F">
        <w:rPr>
          <w:rFonts w:ascii="Times New Roman" w:hAnsi="Times New Roman" w:cs="Times New Roman"/>
        </w:rPr>
        <w:t>significantly impacted</w:t>
      </w:r>
      <w:r w:rsidRPr="00E62582">
        <w:rPr>
          <w:rFonts w:ascii="Times New Roman" w:hAnsi="Times New Roman" w:cs="Times New Roman"/>
        </w:rPr>
        <w:t xml:space="preserve"> my academic progress. I truly would not have reached this point without your unwavering support and dedication. I am forever grateful for your assistance.</w:t>
      </w:r>
    </w:p>
    <w:p w14:paraId="6DD1A5CF" w14:textId="77777777" w:rsidR="00E62582" w:rsidRPr="00E62582" w:rsidRDefault="00E62582" w:rsidP="00FB111E">
      <w:pPr>
        <w:spacing w:line="276" w:lineRule="auto"/>
        <w:ind w:firstLine="720"/>
        <w:rPr>
          <w:rFonts w:ascii="Times New Roman" w:hAnsi="Times New Roman" w:cs="Times New Roman"/>
        </w:rPr>
      </w:pPr>
      <w:r w:rsidRPr="00E62582">
        <w:rPr>
          <w:rFonts w:ascii="Times New Roman" w:hAnsi="Times New Roman" w:cs="Times New Roman"/>
        </w:rPr>
        <w:lastRenderedPageBreak/>
        <w:t xml:space="preserve">I also wish to express my heartfelt gratitude to </w:t>
      </w:r>
      <w:proofErr w:type="gramStart"/>
      <w:r w:rsidRPr="00E62582">
        <w:rPr>
          <w:rFonts w:ascii="Times New Roman" w:hAnsi="Times New Roman" w:cs="Times New Roman"/>
        </w:rPr>
        <w:t>all of</w:t>
      </w:r>
      <w:proofErr w:type="gramEnd"/>
      <w:r w:rsidRPr="00E62582">
        <w:rPr>
          <w:rFonts w:ascii="Times New Roman" w:hAnsi="Times New Roman" w:cs="Times New Roman"/>
        </w:rPr>
        <w:t xml:space="preserve"> my friends, many of whom are too numerous to name. I extend my appreciation to everyone involved with Diplomacy Lab, IRO, and SIO, as well as my friends across Virginia Tech and those back in West Virginia. Your unwavering support during challenging times has meant the world to me, and your friendships have made my experience at Tech truly unforgettable. From football games and evenings out to countless adventures, I could not have navigated this journey without you. Virginia Tech has introduced me to some of the most remarkable individuals, and I am profoundly grateful to have met each of them along the way.</w:t>
      </w:r>
    </w:p>
    <w:p w14:paraId="17A1273A" w14:textId="0AE8AF68" w:rsidR="00424CE5" w:rsidRPr="00FB111E" w:rsidRDefault="00E62582" w:rsidP="00FB111E">
      <w:pPr>
        <w:spacing w:line="276" w:lineRule="auto"/>
        <w:ind w:firstLine="720"/>
        <w:rPr>
          <w:rFonts w:ascii="Times New Roman" w:hAnsi="Times New Roman" w:cs="Times New Roman"/>
        </w:rPr>
      </w:pPr>
      <w:r w:rsidRPr="00E62582">
        <w:rPr>
          <w:rFonts w:ascii="Times New Roman" w:hAnsi="Times New Roman" w:cs="Times New Roman"/>
        </w:rPr>
        <w:t>In closing, I want to thank every teacher, tutor, and member of the disabilities office I have had the privilege to work with. Your unwavering support throughout my academic journey has been instrumental in helping me navigate the challenges of dyslexia. There were times when I doubted my ability to complete paper</w:t>
      </w:r>
      <w:r w:rsidR="0009647F">
        <w:rPr>
          <w:rFonts w:ascii="Times New Roman" w:hAnsi="Times New Roman" w:cs="Times New Roman"/>
        </w:rPr>
        <w:t>s</w:t>
      </w:r>
      <w:r w:rsidRPr="00E62582">
        <w:rPr>
          <w:rFonts w:ascii="Times New Roman" w:hAnsi="Times New Roman" w:cs="Times New Roman"/>
        </w:rPr>
        <w:t xml:space="preserve"> due to my disability, but your guidance and encouragement made the seemingly impossible possible. Thanks to</w:t>
      </w:r>
      <w:r w:rsidR="0009647F">
        <w:rPr>
          <w:rFonts w:ascii="Times New Roman" w:hAnsi="Times New Roman" w:cs="Times New Roman"/>
        </w:rPr>
        <w:t xml:space="preserve"> our</w:t>
      </w:r>
      <w:r w:rsidRPr="00E62582">
        <w:rPr>
          <w:rFonts w:ascii="Times New Roman" w:hAnsi="Times New Roman" w:cs="Times New Roman"/>
        </w:rPr>
        <w:t xml:space="preserve"> collective efforts, I— a dyslexic student from Appalachia— can proudly say that I am capable of writing papers on par with anyone else. From the depths of my heart, thank you for believing in me and for your invaluable assistance</w:t>
      </w:r>
      <w:r w:rsidR="00FB111E" w:rsidRPr="00FB111E">
        <w:rPr>
          <w:rFonts w:ascii="Times New Roman" w:hAnsi="Times New Roman" w:cs="Times New Roman"/>
        </w:rPr>
        <w:t>.</w:t>
      </w:r>
    </w:p>
    <w:sdt>
      <w:sdtPr>
        <w:rPr>
          <w:rFonts w:asciiTheme="minorHAnsi" w:eastAsiaTheme="minorHAnsi" w:hAnsiTheme="minorHAnsi" w:cstheme="minorBidi"/>
          <w:color w:val="auto"/>
          <w:kern w:val="2"/>
          <w:sz w:val="24"/>
          <w:szCs w:val="24"/>
          <w14:ligatures w14:val="standardContextual"/>
        </w:rPr>
        <w:id w:val="1739895017"/>
        <w:docPartObj>
          <w:docPartGallery w:val="Table of Contents"/>
          <w:docPartUnique/>
        </w:docPartObj>
      </w:sdtPr>
      <w:sdtEndPr>
        <w:rPr>
          <w:b/>
          <w:bCs/>
          <w:noProof/>
        </w:rPr>
      </w:sdtEndPr>
      <w:sdtContent>
        <w:p w14:paraId="7A31C130" w14:textId="387D3CCF" w:rsidR="00FB111E" w:rsidRDefault="00FB111E" w:rsidP="00FB111E">
          <w:pPr>
            <w:pStyle w:val="TOCHeading"/>
            <w:jc w:val="center"/>
          </w:pPr>
          <w:r>
            <w:t>Table of Contents</w:t>
          </w:r>
        </w:p>
        <w:p w14:paraId="1E0C475B" w14:textId="768D2AA4" w:rsidR="00FB111E" w:rsidRDefault="00FB111E" w:rsidP="00FB111E">
          <w:r>
            <w:t xml:space="preserve">I. </w:t>
          </w:r>
          <w:r w:rsidRPr="00FB111E">
            <w:rPr>
              <w:rStyle w:val="Heading2Char"/>
            </w:rPr>
            <w:t>Introduction</w:t>
          </w:r>
          <w:r>
            <w:t xml:space="preserve"> ................................................................. </w:t>
          </w:r>
          <w:r w:rsidR="0036637B">
            <w:t>5</w:t>
          </w:r>
        </w:p>
        <w:p w14:paraId="018D4804" w14:textId="0173FD92" w:rsidR="00FB111E" w:rsidRDefault="00FB111E" w:rsidP="00FB111E">
          <w:r>
            <w:t xml:space="preserve">II. </w:t>
          </w:r>
          <w:r w:rsidRPr="00FB111E">
            <w:rPr>
              <w:rStyle w:val="Heading2Char"/>
            </w:rPr>
            <w:t>Theories of Mediation and Intervention in Civil War</w:t>
          </w:r>
          <w:r>
            <w:t xml:space="preserve"> ..........</w:t>
          </w:r>
          <w:r w:rsidR="0036637B">
            <w:t>8</w:t>
          </w:r>
        </w:p>
        <w:p w14:paraId="24108531" w14:textId="0516922C" w:rsidR="00FB111E" w:rsidRPr="00FB111E" w:rsidRDefault="00FB111E" w:rsidP="00FB111E">
          <w:pPr>
            <w:rPr>
              <w:sz w:val="20"/>
              <w:szCs w:val="20"/>
            </w:rPr>
          </w:pPr>
          <w:r w:rsidRPr="00FB111E">
            <w:rPr>
              <w:sz w:val="20"/>
              <w:szCs w:val="20"/>
            </w:rPr>
            <w:t xml:space="preserve">2.1 Peace-Making &amp; Peacebuilding .................................. </w:t>
          </w:r>
          <w:r w:rsidR="0036637B">
            <w:rPr>
              <w:sz w:val="20"/>
              <w:szCs w:val="20"/>
            </w:rPr>
            <w:t>8</w:t>
          </w:r>
        </w:p>
        <w:p w14:paraId="28D26412" w14:textId="455F8981" w:rsidR="00FB111E" w:rsidRPr="00FB111E" w:rsidRDefault="00FB111E" w:rsidP="00FB111E">
          <w:pPr>
            <w:rPr>
              <w:sz w:val="20"/>
              <w:szCs w:val="20"/>
            </w:rPr>
          </w:pPr>
          <w:r w:rsidRPr="00FB111E">
            <w:rPr>
              <w:sz w:val="20"/>
              <w:szCs w:val="20"/>
            </w:rPr>
            <w:t>2.2 Mediation .................................................................</w:t>
          </w:r>
          <w:r w:rsidR="0036637B">
            <w:rPr>
              <w:sz w:val="20"/>
              <w:szCs w:val="20"/>
            </w:rPr>
            <w:t>11</w:t>
          </w:r>
        </w:p>
        <w:p w14:paraId="2A55DF85" w14:textId="478C38F3" w:rsidR="00FB111E" w:rsidRPr="00FB111E" w:rsidRDefault="00FB111E" w:rsidP="00FB111E">
          <w:pPr>
            <w:rPr>
              <w:sz w:val="20"/>
              <w:szCs w:val="20"/>
            </w:rPr>
          </w:pPr>
          <w:r w:rsidRPr="00FB111E">
            <w:rPr>
              <w:sz w:val="20"/>
              <w:szCs w:val="20"/>
            </w:rPr>
            <w:t xml:space="preserve">2.3 Mediation and Negotiation ...................................... </w:t>
          </w:r>
          <w:r w:rsidR="0036637B">
            <w:rPr>
              <w:sz w:val="20"/>
              <w:szCs w:val="20"/>
            </w:rPr>
            <w:t>12</w:t>
          </w:r>
        </w:p>
        <w:p w14:paraId="3B6CAC66" w14:textId="5CA16235" w:rsidR="00FB111E" w:rsidRPr="00FB111E" w:rsidRDefault="00FB111E" w:rsidP="00FB111E">
          <w:pPr>
            <w:rPr>
              <w:sz w:val="20"/>
              <w:szCs w:val="20"/>
            </w:rPr>
          </w:pPr>
          <w:r w:rsidRPr="00FB111E">
            <w:rPr>
              <w:sz w:val="20"/>
              <w:szCs w:val="20"/>
            </w:rPr>
            <w:t xml:space="preserve">2.4 Adoption and Effectiveness of Mediation and Intervention ... </w:t>
          </w:r>
          <w:r w:rsidR="0036637B">
            <w:rPr>
              <w:sz w:val="20"/>
              <w:szCs w:val="20"/>
            </w:rPr>
            <w:t>14</w:t>
          </w:r>
        </w:p>
        <w:p w14:paraId="572BCB20" w14:textId="471EC59E" w:rsidR="00FB111E" w:rsidRDefault="00FB111E" w:rsidP="00FB111E">
          <w:r>
            <w:t xml:space="preserve">III. </w:t>
          </w:r>
          <w:r w:rsidRPr="00FB111E">
            <w:rPr>
              <w:rStyle w:val="Heading2Char"/>
            </w:rPr>
            <w:t>Saudi Involvement in Yemen</w:t>
          </w:r>
          <w:r>
            <w:t xml:space="preserve"> ..........................................</w:t>
          </w:r>
          <w:r w:rsidR="0036637B">
            <w:t>16</w:t>
          </w:r>
        </w:p>
        <w:p w14:paraId="461C6836" w14:textId="029009E5" w:rsidR="00FB111E" w:rsidRPr="00FB111E" w:rsidRDefault="00FB111E" w:rsidP="00FB111E">
          <w:pPr>
            <w:rPr>
              <w:sz w:val="20"/>
              <w:szCs w:val="20"/>
            </w:rPr>
          </w:pPr>
          <w:r w:rsidRPr="00FB111E">
            <w:rPr>
              <w:sz w:val="20"/>
              <w:szCs w:val="20"/>
            </w:rPr>
            <w:t xml:space="preserve">3.1 Saudi-Yemen Relationship Since the Modern Era .......... </w:t>
          </w:r>
          <w:r w:rsidR="0036637B">
            <w:rPr>
              <w:sz w:val="20"/>
              <w:szCs w:val="20"/>
            </w:rPr>
            <w:t>16</w:t>
          </w:r>
        </w:p>
        <w:p w14:paraId="4AD6B470" w14:textId="5D7B4005" w:rsidR="00FB111E" w:rsidRPr="00FB111E" w:rsidRDefault="00FB111E" w:rsidP="00FB111E">
          <w:pPr>
            <w:rPr>
              <w:sz w:val="20"/>
              <w:szCs w:val="20"/>
            </w:rPr>
          </w:pPr>
          <w:r w:rsidRPr="00FB111E">
            <w:rPr>
              <w:sz w:val="20"/>
              <w:szCs w:val="20"/>
            </w:rPr>
            <w:t>3.2 The 2014 National Dialogue .........................................</w:t>
          </w:r>
          <w:r w:rsidR="0036637B">
            <w:rPr>
              <w:sz w:val="20"/>
              <w:szCs w:val="20"/>
            </w:rPr>
            <w:t>21</w:t>
          </w:r>
        </w:p>
        <w:p w14:paraId="29D4F7D8" w14:textId="7D32F139" w:rsidR="00FB111E" w:rsidRPr="00FB111E" w:rsidRDefault="00FB111E" w:rsidP="00FB111E">
          <w:pPr>
            <w:rPr>
              <w:sz w:val="20"/>
              <w:szCs w:val="20"/>
            </w:rPr>
          </w:pPr>
          <w:r w:rsidRPr="00FB111E">
            <w:rPr>
              <w:sz w:val="20"/>
              <w:szCs w:val="20"/>
            </w:rPr>
            <w:t xml:space="preserve">3.3 The Stockholm Accord 2018 .................................................. </w:t>
          </w:r>
          <w:r w:rsidR="0036637B">
            <w:rPr>
              <w:sz w:val="20"/>
              <w:szCs w:val="20"/>
            </w:rPr>
            <w:t>23</w:t>
          </w:r>
        </w:p>
        <w:p w14:paraId="6A34D40F" w14:textId="5B03C7A1" w:rsidR="00FB111E" w:rsidRPr="00FB111E" w:rsidRDefault="00FB111E" w:rsidP="00FB111E">
          <w:pPr>
            <w:rPr>
              <w:sz w:val="20"/>
              <w:szCs w:val="20"/>
            </w:rPr>
          </w:pPr>
          <w:r w:rsidRPr="00FB111E">
            <w:rPr>
              <w:sz w:val="20"/>
              <w:szCs w:val="20"/>
            </w:rPr>
            <w:t>3.4 Riyadh Agreements, 2019 .............................................</w:t>
          </w:r>
          <w:r>
            <w:rPr>
              <w:sz w:val="20"/>
              <w:szCs w:val="20"/>
            </w:rPr>
            <w:t>.....</w:t>
          </w:r>
          <w:r w:rsidR="0036637B">
            <w:rPr>
              <w:sz w:val="20"/>
              <w:szCs w:val="20"/>
            </w:rPr>
            <w:t>25</w:t>
          </w:r>
        </w:p>
        <w:p w14:paraId="41AB9F11" w14:textId="62223EF4" w:rsidR="00FB111E" w:rsidRPr="00FB111E" w:rsidRDefault="00FB111E" w:rsidP="00FB111E">
          <w:pPr>
            <w:pStyle w:val="Heading1"/>
          </w:pPr>
          <w:r>
            <w:t xml:space="preserve">IV. </w:t>
          </w:r>
          <w:r w:rsidRPr="00FB111E">
            <w:rPr>
              <w:rStyle w:val="Heading2Char"/>
            </w:rPr>
            <w:t>Conclusion</w:t>
          </w:r>
          <w:r>
            <w:t xml:space="preserve"> ................................................................</w:t>
          </w:r>
          <w:r w:rsidR="0036637B">
            <w:t>28</w:t>
          </w:r>
        </w:p>
        <w:p w14:paraId="3D0B25AB" w14:textId="6B48EFE4" w:rsidR="00FB111E" w:rsidRPr="00FB111E" w:rsidRDefault="0036637B" w:rsidP="00FB111E">
          <w:r w:rsidRPr="0036637B">
            <w:t>Bibliography</w:t>
          </w:r>
          <w:r>
            <w:t>…………………………………………………………………………………</w:t>
          </w:r>
          <w:proofErr w:type="gramStart"/>
          <w:r>
            <w:t>…..</w:t>
          </w:r>
          <w:proofErr w:type="gramEnd"/>
          <w:r>
            <w:t>34</w:t>
          </w:r>
        </w:p>
      </w:sdtContent>
    </w:sdt>
    <w:p w14:paraId="6A78E296" w14:textId="77777777" w:rsidR="00FB111E" w:rsidRPr="004025FA" w:rsidRDefault="00FB111E" w:rsidP="004025FA">
      <w:pPr>
        <w:spacing w:after="0" w:line="240" w:lineRule="auto"/>
        <w:textAlignment w:val="baseline"/>
        <w:rPr>
          <w:rFonts w:ascii="Segoe UI" w:eastAsia="Times New Roman" w:hAnsi="Segoe UI" w:cs="Segoe UI"/>
          <w:kern w:val="0"/>
          <w:sz w:val="18"/>
          <w:szCs w:val="18"/>
          <w14:ligatures w14:val="none"/>
        </w:rPr>
      </w:pPr>
    </w:p>
    <w:p w14:paraId="557F3B5F" w14:textId="20D15C32" w:rsidR="004025FA" w:rsidRPr="004025FA" w:rsidRDefault="004025FA" w:rsidP="0036637B">
      <w:pPr>
        <w:numPr>
          <w:ilvl w:val="0"/>
          <w:numId w:val="12"/>
        </w:numPr>
        <w:spacing w:after="0" w:line="480" w:lineRule="auto"/>
        <w:ind w:left="1080" w:firstLine="0"/>
        <w:textAlignment w:val="baseline"/>
        <w:rPr>
          <w:rFonts w:ascii="Aptos Display" w:eastAsia="Times New Roman" w:hAnsi="Aptos Display" w:cs="Segoe UI"/>
          <w:color w:val="0F4761"/>
          <w:kern w:val="0"/>
          <w:sz w:val="40"/>
          <w:szCs w:val="40"/>
          <w14:ligatures w14:val="none"/>
        </w:rPr>
      </w:pPr>
      <w:r w:rsidRPr="004025FA">
        <w:rPr>
          <w:rFonts w:ascii="Aptos Display" w:eastAsia="Times New Roman" w:hAnsi="Aptos Display" w:cs="Segoe UI"/>
          <w:color w:val="0F4761"/>
          <w:kern w:val="0"/>
          <w:sz w:val="40"/>
          <w:szCs w:val="40"/>
          <w14:ligatures w14:val="none"/>
        </w:rPr>
        <w:lastRenderedPageBreak/>
        <w:t>Introduction</w:t>
      </w:r>
    </w:p>
    <w:p w14:paraId="0D15892D" w14:textId="26FFA70F"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The Yemen Civil War has its roots in the complex dynamics of local Yemeni politics, regional rivalries, and international considerations</w:t>
      </w:r>
      <w:sdt>
        <w:sdtPr>
          <w:rPr>
            <w:rFonts w:ascii="Times New Roman" w:eastAsia="Times New Roman" w:hAnsi="Times New Roman" w:cs="Times New Roman"/>
            <w:color w:val="000000"/>
            <w:kern w:val="0"/>
            <w14:ligatures w14:val="none"/>
          </w:rPr>
          <w:id w:val="483432571"/>
          <w:citation/>
        </w:sdtPr>
        <w:sdtContent>
          <w:r w:rsidR="00DE6715">
            <w:rPr>
              <w:rFonts w:ascii="Times New Roman" w:eastAsia="Times New Roman" w:hAnsi="Times New Roman" w:cs="Times New Roman"/>
              <w:color w:val="000000"/>
              <w:kern w:val="0"/>
              <w14:ligatures w14:val="none"/>
            </w:rPr>
            <w:fldChar w:fldCharType="begin"/>
          </w:r>
          <w:r w:rsidR="00DE6715">
            <w:rPr>
              <w:rFonts w:ascii="Times New Roman" w:eastAsia="Times New Roman" w:hAnsi="Times New Roman" w:cs="Times New Roman"/>
              <w:color w:val="000000"/>
              <w:kern w:val="0"/>
              <w14:ligatures w14:val="none"/>
            </w:rPr>
            <w:instrText xml:space="preserve"> CITATION Sha19 \l 1033 </w:instrText>
          </w:r>
          <w:r w:rsidR="00DE6715">
            <w:rPr>
              <w:rFonts w:ascii="Times New Roman" w:eastAsia="Times New Roman" w:hAnsi="Times New Roman" w:cs="Times New Roman"/>
              <w:color w:val="000000"/>
              <w:kern w:val="0"/>
              <w14:ligatures w14:val="none"/>
            </w:rPr>
            <w:fldChar w:fldCharType="separate"/>
          </w:r>
          <w:r w:rsidR="00DE6715">
            <w:rPr>
              <w:rFonts w:ascii="Times New Roman" w:eastAsia="Times New Roman" w:hAnsi="Times New Roman" w:cs="Times New Roman"/>
              <w:noProof/>
              <w:color w:val="000000"/>
              <w:kern w:val="0"/>
              <w14:ligatures w14:val="none"/>
            </w:rPr>
            <w:t xml:space="preserve"> </w:t>
          </w:r>
          <w:r w:rsidR="00DE6715" w:rsidRPr="00DE6715">
            <w:rPr>
              <w:rFonts w:ascii="Times New Roman" w:eastAsia="Times New Roman" w:hAnsi="Times New Roman" w:cs="Times New Roman"/>
              <w:noProof/>
              <w:color w:val="000000"/>
              <w:kern w:val="0"/>
              <w14:ligatures w14:val="none"/>
            </w:rPr>
            <w:t>(Shay, 2019 )</w:t>
          </w:r>
          <w:r w:rsidR="00DE6715">
            <w:rPr>
              <w:rFonts w:ascii="Times New Roman" w:eastAsia="Times New Roman" w:hAnsi="Times New Roman" w:cs="Times New Roman"/>
              <w:color w:val="000000"/>
              <w:kern w:val="0"/>
              <w14:ligatures w14:val="none"/>
            </w:rPr>
            <w:fldChar w:fldCharType="end"/>
          </w:r>
        </w:sdtContent>
      </w:sdt>
      <w:r w:rsidR="003A7437">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Saudi Arabia </w:t>
      </w:r>
      <w:r w:rsidR="003A7437">
        <w:rPr>
          <w:rFonts w:ascii="Times New Roman" w:eastAsia="Times New Roman" w:hAnsi="Times New Roman" w:cs="Times New Roman"/>
          <w:color w:val="000000"/>
          <w:kern w:val="0"/>
          <w14:ligatures w14:val="none"/>
        </w:rPr>
        <w:t xml:space="preserve">is </w:t>
      </w:r>
      <w:r w:rsidRPr="004025FA">
        <w:rPr>
          <w:rFonts w:ascii="Times New Roman" w:eastAsia="Times New Roman" w:hAnsi="Times New Roman" w:cs="Times New Roman"/>
          <w:color w:val="000000"/>
          <w:kern w:val="0"/>
          <w14:ligatures w14:val="none"/>
        </w:rPr>
        <w:t>positioned as a key player due to its proximity, historical ti</w:t>
      </w:r>
      <w:r w:rsidR="003A7437">
        <w:rPr>
          <w:rFonts w:ascii="Times New Roman" w:eastAsia="Times New Roman" w:hAnsi="Times New Roman" w:cs="Times New Roman"/>
          <w:color w:val="000000"/>
          <w:kern w:val="0"/>
          <w14:ligatures w14:val="none"/>
        </w:rPr>
        <w:t>es</w:t>
      </w:r>
      <w:r w:rsidRPr="004025FA">
        <w:rPr>
          <w:rFonts w:ascii="Times New Roman" w:eastAsia="Times New Roman" w:hAnsi="Times New Roman" w:cs="Times New Roman"/>
          <w:color w:val="000000"/>
          <w:kern w:val="0"/>
          <w14:ligatures w14:val="none"/>
        </w:rPr>
        <w:t xml:space="preserve">, and status as the regional power in the Arabian Peninsula, as well as the Middle East at large. </w:t>
      </w:r>
      <w:r w:rsidR="003A7437">
        <w:rPr>
          <w:rFonts w:ascii="Times New Roman" w:eastAsia="Times New Roman" w:hAnsi="Times New Roman" w:cs="Times New Roman"/>
          <w:color w:val="000000"/>
          <w:kern w:val="0"/>
          <w14:ligatures w14:val="none"/>
        </w:rPr>
        <w:t xml:space="preserve">The </w:t>
      </w:r>
      <w:r w:rsidRPr="004025FA">
        <w:rPr>
          <w:rFonts w:ascii="Times New Roman" w:eastAsia="Times New Roman" w:hAnsi="Times New Roman" w:cs="Times New Roman"/>
          <w:color w:val="000000"/>
          <w:kern w:val="0"/>
          <w14:ligatures w14:val="none"/>
        </w:rPr>
        <w:t>Kingdom of Saudi Arabia</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s (KSA) involvement raises awareness about the nature of its engagement in mediation effort</w:t>
      </w:r>
      <w:r w:rsidR="003A7437">
        <w:rPr>
          <w:rFonts w:ascii="Times New Roman" w:eastAsia="Times New Roman" w:hAnsi="Times New Roman" w:cs="Times New Roman"/>
          <w:color w:val="000000"/>
          <w:kern w:val="0"/>
          <w14:ligatures w14:val="none"/>
        </w:rPr>
        <w:t>s</w:t>
      </w:r>
      <w:r w:rsidRPr="004025FA">
        <w:rPr>
          <w:rFonts w:ascii="Times New Roman" w:eastAsia="Times New Roman" w:hAnsi="Times New Roman" w:cs="Times New Roman"/>
          <w:color w:val="000000"/>
          <w:kern w:val="0"/>
          <w14:ligatures w14:val="none"/>
        </w:rPr>
        <w:t xml:space="preserve"> </w:t>
      </w:r>
      <w:r w:rsidR="00FB111E">
        <w:rPr>
          <w:rFonts w:ascii="Times New Roman" w:eastAsia="Times New Roman" w:hAnsi="Times New Roman" w:cs="Times New Roman"/>
          <w:color w:val="000000"/>
          <w:kern w:val="0"/>
          <w14:ligatures w14:val="none"/>
        </w:rPr>
        <w:t>regarding</w:t>
      </w:r>
      <w:r w:rsidRPr="004025FA">
        <w:rPr>
          <w:rFonts w:ascii="Times New Roman" w:eastAsia="Times New Roman" w:hAnsi="Times New Roman" w:cs="Times New Roman"/>
          <w:color w:val="000000"/>
          <w:kern w:val="0"/>
          <w14:ligatures w14:val="none"/>
        </w:rPr>
        <w:t xml:space="preserve"> Yemen. To better understand Saudi Arabia's influence and effectiveness in these agreements, examining the broader geopolitical context in which this agreement unfolded is essential. The primary question I intend to answer with this paper is what role did Saudi Arabia play as a peacemaker or conciliator through the Yemen Civil War in the context of the National Dialogue Conference (2014), the Stockholm Agreement (2018), and the Riyadh Agreement (2019)?  The paper also explores the motivations of the Kingdom </w:t>
      </w:r>
      <w:r w:rsidR="00FB111E">
        <w:rPr>
          <w:rFonts w:ascii="Times New Roman" w:eastAsia="Times New Roman" w:hAnsi="Times New Roman" w:cs="Times New Roman"/>
          <w:color w:val="000000"/>
          <w:kern w:val="0"/>
          <w14:ligatures w14:val="none"/>
        </w:rPr>
        <w:t>to foster peace and stability in Yemen, based on its strategic interests that align with its broader regional ambitions, maintaining its security,</w:t>
      </w:r>
      <w:r w:rsidRPr="004025FA">
        <w:rPr>
          <w:rFonts w:ascii="Times New Roman" w:eastAsia="Times New Roman" w:hAnsi="Times New Roman" w:cs="Times New Roman"/>
          <w:color w:val="000000"/>
          <w:kern w:val="0"/>
          <w14:ligatures w14:val="none"/>
        </w:rPr>
        <w:t xml:space="preserve"> and countering the influence of Iran in the region. </w:t>
      </w:r>
    </w:p>
    <w:p w14:paraId="0E3C38C6" w14:textId="6060447D"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Additionally, it is vital to analyze how different Yemeni </w:t>
      </w:r>
      <w:proofErr w:type="gramStart"/>
      <w:r w:rsidRPr="004025FA">
        <w:rPr>
          <w:rFonts w:ascii="Times New Roman" w:eastAsia="Times New Roman" w:hAnsi="Times New Roman" w:cs="Times New Roman"/>
          <w:color w:val="000000"/>
          <w:kern w:val="0"/>
          <w14:ligatures w14:val="none"/>
        </w:rPr>
        <w:t>factions</w:t>
      </w:r>
      <w:proofErr w:type="gramEnd"/>
      <w:r w:rsidRPr="004025FA">
        <w:rPr>
          <w:rFonts w:ascii="Times New Roman" w:eastAsia="Times New Roman" w:hAnsi="Times New Roman" w:cs="Times New Roman"/>
          <w:color w:val="000000"/>
          <w:kern w:val="0"/>
          <w14:ligatures w14:val="none"/>
        </w:rPr>
        <w:t xml:space="preserve"> and the international community have perceived Saudi Arabia's interventions. These varying reactions to Saudi mediating efforts provide insight into the efficacy of its mediation approach, as resistance from Yemeni groups like the Houthis or concerns about Saudi's motives may hinder the legitimacy of its role as a neutral third-party conciliator. Furthermore, understanding the mechanism by which Saudi Arabia influenced the three agreements can shed light on the challenges and opportunities </w:t>
      </w:r>
      <w:r w:rsidR="003A7437">
        <w:rPr>
          <w:rFonts w:ascii="Times New Roman" w:eastAsia="Times New Roman" w:hAnsi="Times New Roman" w:cs="Times New Roman"/>
          <w:color w:val="000000"/>
          <w:kern w:val="0"/>
          <w14:ligatures w14:val="none"/>
        </w:rPr>
        <w:t>presented</w:t>
      </w:r>
      <w:r w:rsidRPr="004025FA">
        <w:rPr>
          <w:rFonts w:ascii="Times New Roman" w:eastAsia="Times New Roman" w:hAnsi="Times New Roman" w:cs="Times New Roman"/>
          <w:color w:val="000000"/>
          <w:kern w:val="0"/>
          <w14:ligatures w14:val="none"/>
        </w:rPr>
        <w:t xml:space="preserve"> in mediation negotiation processes in entrenched conflict areas. By dissecting these facts, this paper aims to evaluate Saudi Arabia's role in </w:t>
      </w:r>
      <w:r w:rsidR="003A7437">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 xml:space="preserve">ediation and learn to understand the </w:t>
      </w:r>
      <w:r w:rsidRPr="004025FA">
        <w:rPr>
          <w:rFonts w:ascii="Times New Roman" w:eastAsia="Times New Roman" w:hAnsi="Times New Roman" w:cs="Times New Roman"/>
          <w:color w:val="000000"/>
          <w:kern w:val="0"/>
          <w14:ligatures w14:val="none"/>
        </w:rPr>
        <w:lastRenderedPageBreak/>
        <w:t xml:space="preserve">consequences of the Kingdom's diplomatic strategies </w:t>
      </w:r>
      <w:r w:rsidR="003A7437">
        <w:rPr>
          <w:rFonts w:ascii="Times New Roman" w:eastAsia="Times New Roman" w:hAnsi="Times New Roman" w:cs="Times New Roman"/>
          <w:color w:val="000000"/>
          <w:kern w:val="0"/>
          <w14:ligatures w14:val="none"/>
        </w:rPr>
        <w:t xml:space="preserve">for </w:t>
      </w:r>
      <w:r w:rsidRPr="004025FA">
        <w:rPr>
          <w:rFonts w:ascii="Times New Roman" w:eastAsia="Times New Roman" w:hAnsi="Times New Roman" w:cs="Times New Roman"/>
          <w:color w:val="000000"/>
          <w:kern w:val="0"/>
          <w14:ligatures w14:val="none"/>
        </w:rPr>
        <w:t xml:space="preserve">Yemen and how </w:t>
      </w:r>
      <w:r w:rsidR="003A7437">
        <w:rPr>
          <w:rFonts w:ascii="Times New Roman" w:eastAsia="Times New Roman" w:hAnsi="Times New Roman" w:cs="Times New Roman"/>
          <w:color w:val="000000"/>
          <w:kern w:val="0"/>
          <w14:ligatures w14:val="none"/>
        </w:rPr>
        <w:t>they have</w:t>
      </w:r>
      <w:r w:rsidRPr="004025FA">
        <w:rPr>
          <w:rFonts w:ascii="Times New Roman" w:eastAsia="Times New Roman" w:hAnsi="Times New Roman" w:cs="Times New Roman"/>
          <w:color w:val="000000"/>
          <w:kern w:val="0"/>
          <w14:ligatures w14:val="none"/>
        </w:rPr>
        <w:t xml:space="preserve"> affected Saudi-Yemen relations.  </w:t>
      </w:r>
    </w:p>
    <w:p w14:paraId="375ACAF6" w14:textId="35034486"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I argue that the reputation and strength of the Kingdom of Saudi Arabia as a regional power is the primary driver for Saudi Arabia</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s involvement in the conflict. Since the reunification of Yemen in 1992, Yemen has been firmly </w:t>
      </w:r>
      <w:r w:rsidR="003A7437">
        <w:rPr>
          <w:rFonts w:ascii="Times New Roman" w:eastAsia="Times New Roman" w:hAnsi="Times New Roman" w:cs="Times New Roman"/>
          <w:color w:val="000000"/>
          <w:kern w:val="0"/>
          <w14:ligatures w14:val="none"/>
        </w:rPr>
        <w:t>within</w:t>
      </w:r>
      <w:r w:rsidRPr="004025FA">
        <w:rPr>
          <w:rFonts w:ascii="Times New Roman" w:eastAsia="Times New Roman" w:hAnsi="Times New Roman" w:cs="Times New Roman"/>
          <w:color w:val="000000"/>
          <w:kern w:val="0"/>
          <w14:ligatures w14:val="none"/>
        </w:rPr>
        <w:t xml:space="preserve"> the Saudi sphere of influence in the Middle East. In </w:t>
      </w:r>
      <w:r w:rsidR="003A7437" w:rsidRPr="004025FA">
        <w:rPr>
          <w:rFonts w:ascii="Times New Roman" w:eastAsia="Times New Roman" w:hAnsi="Times New Roman" w:cs="Times New Roman"/>
          <w:color w:val="000000"/>
          <w:kern w:val="0"/>
          <w14:ligatures w14:val="none"/>
        </w:rPr>
        <w:t>2014, the</w:t>
      </w:r>
      <w:r w:rsidRPr="004025FA">
        <w:rPr>
          <w:rFonts w:ascii="Times New Roman" w:eastAsia="Times New Roman" w:hAnsi="Times New Roman" w:cs="Times New Roman"/>
          <w:color w:val="000000"/>
          <w:kern w:val="0"/>
          <w14:ligatures w14:val="none"/>
        </w:rPr>
        <w:t xml:space="preserve"> breakout of the Yemeni civil war triggered the rise of the Houthis</w:t>
      </w:r>
      <w:r w:rsidR="003A7437">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endangering the Kingdom. The Houthi threat also promotes a reputational and political danger to the Kingdom should Yemen slip away because the Houthis would be an existential threat to the Kingdom</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s existence. While some argue that the war is being fought </w:t>
      </w:r>
      <w:r w:rsidR="003A7437">
        <w:rPr>
          <w:rFonts w:ascii="Times New Roman" w:eastAsia="Times New Roman" w:hAnsi="Times New Roman" w:cs="Times New Roman"/>
          <w:color w:val="000000"/>
          <w:kern w:val="0"/>
          <w14:ligatures w14:val="none"/>
        </w:rPr>
        <w:t>due to</w:t>
      </w:r>
      <w:r w:rsidRPr="004025FA">
        <w:rPr>
          <w:rFonts w:ascii="Times New Roman" w:eastAsia="Times New Roman" w:hAnsi="Times New Roman" w:cs="Times New Roman"/>
          <w:color w:val="000000"/>
          <w:kern w:val="0"/>
          <w14:ligatures w14:val="none"/>
        </w:rPr>
        <w:t xml:space="preserve"> sectarian tensions between Sunni and Shia groups, the Saudi</w:t>
      </w:r>
      <w:r w:rsidR="003A7437">
        <w:rPr>
          <w:rFonts w:ascii="Times New Roman" w:eastAsia="Times New Roman" w:hAnsi="Times New Roman" w:cs="Times New Roman"/>
          <w:color w:val="000000"/>
          <w:kern w:val="0"/>
          <w14:ligatures w14:val="none"/>
        </w:rPr>
        <w:t>s</w:t>
      </w:r>
      <w:r w:rsidR="00E62582">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investment of considerable capital into the civil war shows their commitment that Yemen does not </w:t>
      </w:r>
      <w:r w:rsidR="003A7437">
        <w:rPr>
          <w:rFonts w:ascii="Times New Roman" w:eastAsia="Times New Roman" w:hAnsi="Times New Roman" w:cs="Times New Roman"/>
          <w:color w:val="000000"/>
          <w:kern w:val="0"/>
          <w14:ligatures w14:val="none"/>
        </w:rPr>
        <w:t xml:space="preserve">slip out of </w:t>
      </w:r>
      <w:r w:rsidRPr="004025FA">
        <w:rPr>
          <w:rFonts w:ascii="Times New Roman" w:eastAsia="Times New Roman" w:hAnsi="Times New Roman" w:cs="Times New Roman"/>
          <w:color w:val="000000"/>
          <w:kern w:val="0"/>
          <w14:ligatures w14:val="none"/>
        </w:rPr>
        <w:t>its sphere of influence.  </w:t>
      </w:r>
    </w:p>
    <w:p w14:paraId="1618DE59" w14:textId="78BC06A1" w:rsidR="00D12FDA" w:rsidRPr="00FB111E"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Saudi Arabia's engagement as a mediator during the National Dialogue Conference in 2014, the Stockholm Agreement in 2018, and the Riyadh Agreement in 2019 reflect its strategic ambition to assert itself as a responsible and reliable mediator to other countries. This is comparable to Saudi Arabia</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s more recent hosting of mediation negotiations between the U.S., Russia, and Ukraine, which began seven years after the onset of the Yemeni civil </w:t>
      </w:r>
      <w:r w:rsidR="003A7437" w:rsidRPr="004025FA">
        <w:rPr>
          <w:rFonts w:ascii="Times New Roman" w:eastAsia="Times New Roman" w:hAnsi="Times New Roman" w:cs="Times New Roman"/>
          <w:color w:val="000000"/>
          <w:kern w:val="0"/>
          <w14:ligatures w14:val="none"/>
        </w:rPr>
        <w:t>war.</w:t>
      </w:r>
      <w:r w:rsidRPr="004025FA">
        <w:rPr>
          <w:rFonts w:ascii="Times New Roman" w:eastAsia="Times New Roman" w:hAnsi="Times New Roman" w:cs="Times New Roman"/>
          <w:color w:val="000000"/>
          <w:kern w:val="0"/>
          <w14:ligatures w14:val="none"/>
        </w:rPr>
        <w:t xml:space="preserve"> I argue that these case studies demonstrate that Saudi Arabia seeks not only to resolve the conflict in Yemen, but also to reshape its diplomatic identity as a strong regional leader, while </w:t>
      </w:r>
      <w:r w:rsidR="00FB111E">
        <w:rPr>
          <w:rFonts w:ascii="Times New Roman" w:eastAsia="Times New Roman" w:hAnsi="Times New Roman" w:cs="Times New Roman"/>
          <w:color w:val="000000"/>
          <w:kern w:val="0"/>
          <w14:ligatures w14:val="none"/>
        </w:rPr>
        <w:t>simultaneously</w:t>
      </w:r>
      <w:r w:rsidRPr="004025FA">
        <w:rPr>
          <w:rFonts w:ascii="Times New Roman" w:eastAsia="Times New Roman" w:hAnsi="Times New Roman" w:cs="Times New Roman"/>
          <w:color w:val="000000"/>
          <w:kern w:val="0"/>
          <w14:ligatures w14:val="none"/>
        </w:rPr>
        <w:t xml:space="preserve"> maintaining Saudi Arabia's geopolitical power in the Arabian Peninsula and the </w:t>
      </w:r>
      <w:r w:rsidR="00FB111E">
        <w:rPr>
          <w:rFonts w:ascii="Times New Roman" w:eastAsia="Times New Roman" w:hAnsi="Times New Roman" w:cs="Times New Roman"/>
          <w:color w:val="000000"/>
          <w:kern w:val="0"/>
          <w14:ligatures w14:val="none"/>
        </w:rPr>
        <w:t>broa</w:t>
      </w:r>
      <w:r w:rsidRPr="004025FA">
        <w:rPr>
          <w:rFonts w:ascii="Times New Roman" w:eastAsia="Times New Roman" w:hAnsi="Times New Roman" w:cs="Times New Roman"/>
          <w:color w:val="000000"/>
          <w:kern w:val="0"/>
          <w14:ligatures w14:val="none"/>
        </w:rPr>
        <w:t>der Middle East.  </w:t>
      </w:r>
    </w:p>
    <w:p w14:paraId="11D84AFF" w14:textId="605755F5" w:rsidR="004025FA" w:rsidRPr="004025FA" w:rsidRDefault="003A7437" w:rsidP="0036637B">
      <w:pPr>
        <w:spacing w:after="0" w:line="480" w:lineRule="auto"/>
        <w:ind w:firstLine="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14:ligatures w14:val="none"/>
        </w:rPr>
        <w:t>T</w:t>
      </w:r>
      <w:r w:rsidR="004025FA" w:rsidRPr="004025FA">
        <w:rPr>
          <w:rFonts w:ascii="Times New Roman" w:eastAsia="Times New Roman" w:hAnsi="Times New Roman" w:cs="Times New Roman"/>
          <w:color w:val="000000"/>
          <w:kern w:val="0"/>
          <w14:ligatures w14:val="none"/>
        </w:rPr>
        <w:t xml:space="preserve">his research is essential because it can help explain the geopolitical implications of the conflict between Yemen and Saudi Arabia. It is also important </w:t>
      </w:r>
      <w:proofErr w:type="gramStart"/>
      <w:r w:rsidR="004025FA" w:rsidRPr="004025FA">
        <w:rPr>
          <w:rFonts w:ascii="Times New Roman" w:eastAsia="Times New Roman" w:hAnsi="Times New Roman" w:cs="Times New Roman"/>
          <w:color w:val="000000"/>
          <w:kern w:val="0"/>
          <w14:ligatures w14:val="none"/>
        </w:rPr>
        <w:t>in order to</w:t>
      </w:r>
      <w:proofErr w:type="gramEnd"/>
      <w:r w:rsidR="004025FA" w:rsidRPr="004025FA">
        <w:rPr>
          <w:rFonts w:ascii="Times New Roman" w:eastAsia="Times New Roman" w:hAnsi="Times New Roman" w:cs="Times New Roman"/>
          <w:color w:val="000000"/>
          <w:kern w:val="0"/>
          <w14:ligatures w14:val="none"/>
        </w:rPr>
        <w:t xml:space="preserve"> understand the broader Yemen</w:t>
      </w:r>
      <w:r>
        <w:rPr>
          <w:rFonts w:ascii="Times New Roman" w:eastAsia="Times New Roman" w:hAnsi="Times New Roman" w:cs="Times New Roman"/>
          <w:color w:val="000000"/>
          <w:kern w:val="0"/>
          <w14:ligatures w14:val="none"/>
        </w:rPr>
        <w:t>-</w:t>
      </w:r>
      <w:r w:rsidR="004025FA" w:rsidRPr="004025FA">
        <w:rPr>
          <w:rFonts w:ascii="Times New Roman" w:eastAsia="Times New Roman" w:hAnsi="Times New Roman" w:cs="Times New Roman"/>
          <w:color w:val="000000"/>
          <w:kern w:val="0"/>
          <w14:ligatures w14:val="none"/>
        </w:rPr>
        <w:t xml:space="preserve">Saudi relationship and </w:t>
      </w:r>
      <w:r>
        <w:rPr>
          <w:rFonts w:ascii="Times New Roman" w:eastAsia="Times New Roman" w:hAnsi="Times New Roman" w:cs="Times New Roman"/>
          <w:color w:val="000000"/>
          <w:kern w:val="0"/>
          <w14:ligatures w14:val="none"/>
        </w:rPr>
        <w:t xml:space="preserve">the </w:t>
      </w:r>
      <w:r w:rsidR="004025FA" w:rsidRPr="004025FA">
        <w:rPr>
          <w:rFonts w:ascii="Times New Roman" w:eastAsia="Times New Roman" w:hAnsi="Times New Roman" w:cs="Times New Roman"/>
          <w:color w:val="000000"/>
          <w:kern w:val="0"/>
          <w14:ligatures w14:val="none"/>
        </w:rPr>
        <w:t>motivation for Saudi intervention in the Yemeni civil war.  </w:t>
      </w:r>
    </w:p>
    <w:p w14:paraId="31C1D58E" w14:textId="6337223D"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lastRenderedPageBreak/>
        <w:t xml:space="preserve">At the outset of the conflict, Saudi Arabia said it was intervening with a coalition of other countries as a response to Yemeni </w:t>
      </w:r>
      <w:r w:rsidR="003A7437">
        <w:rPr>
          <w:rFonts w:ascii="Times New Roman" w:eastAsia="Times New Roman" w:hAnsi="Times New Roman" w:cs="Times New Roman"/>
          <w:color w:val="000000"/>
          <w:kern w:val="0"/>
          <w14:ligatures w14:val="none"/>
        </w:rPr>
        <w:t>P</w:t>
      </w:r>
      <w:r w:rsidRPr="004025FA">
        <w:rPr>
          <w:rFonts w:ascii="Times New Roman" w:eastAsia="Times New Roman" w:hAnsi="Times New Roman" w:cs="Times New Roman"/>
          <w:color w:val="000000"/>
          <w:kern w:val="0"/>
          <w14:ligatures w14:val="none"/>
        </w:rPr>
        <w:t xml:space="preserve">resident Hadi's urgent plea for help after the Houthis had conquered the Yemeni capital. </w:t>
      </w:r>
      <w:r w:rsidR="00FB111E">
        <w:rPr>
          <w:rFonts w:ascii="Times New Roman" w:eastAsia="Times New Roman" w:hAnsi="Times New Roman" w:cs="Times New Roman"/>
          <w:color w:val="000000"/>
          <w:kern w:val="0"/>
          <w14:ligatures w14:val="none"/>
        </w:rPr>
        <w:t>However, As the conflict progressed, Saudi rationale seemed to suggest that their intervention was more motivated by returning</w:t>
      </w:r>
      <w:r w:rsidRPr="004025FA">
        <w:rPr>
          <w:rFonts w:ascii="Times New Roman" w:eastAsia="Times New Roman" w:hAnsi="Times New Roman" w:cs="Times New Roman"/>
          <w:color w:val="000000"/>
          <w:kern w:val="0"/>
          <w14:ligatures w14:val="none"/>
        </w:rPr>
        <w:t xml:space="preserve"> to the </w:t>
      </w:r>
      <w:r w:rsidR="003A7437">
        <w:rPr>
          <w:rFonts w:ascii="Times New Roman" w:eastAsia="Times New Roman" w:hAnsi="Times New Roman" w:cs="Times New Roman"/>
          <w:color w:val="000000"/>
          <w:kern w:val="0"/>
          <w14:ligatures w14:val="none"/>
        </w:rPr>
        <w:t xml:space="preserve">Gulf Cooperation Council </w:t>
      </w:r>
      <w:r w:rsidRPr="004025FA">
        <w:rPr>
          <w:rFonts w:ascii="Times New Roman" w:eastAsia="Times New Roman" w:hAnsi="Times New Roman" w:cs="Times New Roman"/>
          <w:color w:val="000000"/>
          <w:kern w:val="0"/>
          <w14:ligatures w14:val="none"/>
        </w:rPr>
        <w:t xml:space="preserve">GCC initiative. The National Dialogue Conference (NDC) </w:t>
      </w:r>
      <w:r w:rsidR="003A7437">
        <w:rPr>
          <w:rFonts w:ascii="Times New Roman" w:eastAsia="Times New Roman" w:hAnsi="Times New Roman" w:cs="Times New Roman"/>
          <w:color w:val="000000"/>
          <w:kern w:val="0"/>
          <w14:ligatures w14:val="none"/>
        </w:rPr>
        <w:t>didn</w:t>
      </w:r>
      <w:r w:rsidR="00E62582">
        <w:rPr>
          <w:rFonts w:ascii="Times New Roman" w:eastAsia="Times New Roman" w:hAnsi="Times New Roman" w:cs="Times New Roman"/>
          <w:color w:val="000000"/>
          <w:kern w:val="0"/>
          <w14:ligatures w14:val="none"/>
        </w:rPr>
        <w:t>'</w:t>
      </w:r>
      <w:r w:rsidR="003A7437">
        <w:rPr>
          <w:rFonts w:ascii="Times New Roman" w:eastAsia="Times New Roman" w:hAnsi="Times New Roman" w:cs="Times New Roman"/>
          <w:color w:val="000000"/>
          <w:kern w:val="0"/>
          <w14:ligatures w14:val="none"/>
        </w:rPr>
        <w:t>t</w:t>
      </w:r>
      <w:r w:rsidRPr="004025FA">
        <w:rPr>
          <w:rFonts w:ascii="Times New Roman" w:eastAsia="Times New Roman" w:hAnsi="Times New Roman" w:cs="Times New Roman"/>
          <w:color w:val="000000"/>
          <w:kern w:val="0"/>
          <w14:ligatures w14:val="none"/>
        </w:rPr>
        <w:t xml:space="preserve"> mean restoring the legitimate Yemeni government to power and facilitating the democratic transfer of power in Yemen. However, as the Yemen civil war reaches nearly 10 years and multiple attempts at ceasefires and diplomatic negotiations have not yielded an end to the hostilities, what was supposed to be a six-week Saudi intervention in Yemen has turned into a protracted conflict. </w:t>
      </w:r>
    </w:p>
    <w:p w14:paraId="742A75E9" w14:textId="0E9E037C" w:rsidR="004025FA" w:rsidRPr="003A7437" w:rsidRDefault="004025FA" w:rsidP="0036637B">
      <w:pPr>
        <w:spacing w:after="0" w:line="480" w:lineRule="auto"/>
        <w:ind w:firstLine="720"/>
        <w:textAlignment w:val="baseline"/>
        <w:rPr>
          <w:rFonts w:ascii="Times New Roman" w:eastAsia="Times New Roman" w:hAnsi="Times New Roman" w:cs="Times New Roman"/>
          <w:color w:val="000000"/>
          <w:kern w:val="0"/>
          <w14:ligatures w14:val="none"/>
        </w:rPr>
      </w:pPr>
      <w:r w:rsidRPr="004025FA">
        <w:rPr>
          <w:rFonts w:ascii="Times New Roman" w:eastAsia="Times New Roman" w:hAnsi="Times New Roman" w:cs="Times New Roman"/>
          <w:color w:val="000000"/>
          <w:kern w:val="0"/>
          <w14:ligatures w14:val="none"/>
        </w:rPr>
        <w:t>I argue that the Saudis intervened and continue</w:t>
      </w:r>
      <w:r w:rsidR="00FB111E">
        <w:rPr>
          <w:rFonts w:ascii="Times New Roman" w:eastAsia="Times New Roman" w:hAnsi="Times New Roman" w:cs="Times New Roman"/>
          <w:color w:val="000000"/>
          <w:kern w:val="0"/>
          <w14:ligatures w14:val="none"/>
        </w:rPr>
        <w:t>d</w:t>
      </w:r>
      <w:r w:rsidRPr="004025FA">
        <w:rPr>
          <w:rFonts w:ascii="Times New Roman" w:eastAsia="Times New Roman" w:hAnsi="Times New Roman" w:cs="Times New Roman"/>
          <w:color w:val="000000"/>
          <w:kern w:val="0"/>
          <w14:ligatures w14:val="none"/>
        </w:rPr>
        <w:t xml:space="preserve"> to fight because of regional power struggle dynamics rather than a desire to end the conflict. Despite Saudi Arabia</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s rhetoric of concern over Yemen</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s future, the Kingdom does not wish for Yemen to be removed from its sphere of influence. It also sees a heavily armed Iranian proxy in the Houthis in control of most or all of Yemen as an existential threat to the Kingdom's existence. Studying Saudi Arabia's mediating role in the National Dialogue Conference (2014), the Stockholm Agreement (2018), and the Riyadh Agreement (2019</w:t>
      </w:r>
      <w:r w:rsidR="00FB111E">
        <w:rPr>
          <w:rFonts w:ascii="Times New Roman" w:eastAsia="Times New Roman" w:hAnsi="Times New Roman" w:cs="Times New Roman"/>
          <w:color w:val="000000"/>
          <w:kern w:val="0"/>
          <w14:ligatures w14:val="none"/>
        </w:rPr>
        <w:t xml:space="preserve">) </w:t>
      </w:r>
      <w:r w:rsidR="00FB111E" w:rsidRPr="00FB111E">
        <w:rPr>
          <w:rFonts w:ascii="Times New Roman" w:eastAsia="Times New Roman" w:hAnsi="Times New Roman" w:cs="Times New Roman"/>
          <w:color w:val="000000"/>
          <w:kern w:val="0"/>
          <w14:ligatures w14:val="none"/>
        </w:rPr>
        <w:t>illustrates how the Gulf States are increasingly stepping into diplomatic roles traditionally held by Western powers or the United Nations.</w:t>
      </w:r>
      <w:r w:rsidR="00FB111E">
        <w:rPr>
          <w:rFonts w:ascii="Times New Roman" w:eastAsia="Times New Roman" w:hAnsi="Times New Roman" w:cs="Times New Roman"/>
          <w:color w:val="000000"/>
          <w:kern w:val="0"/>
          <w14:ligatures w14:val="none"/>
        </w:rPr>
        <w:t xml:space="preserve"> </w:t>
      </w:r>
      <w:r w:rsidR="003A7437" w:rsidRPr="003A7437">
        <w:rPr>
          <w:rFonts w:ascii="Times New Roman" w:eastAsia="Times New Roman" w:hAnsi="Times New Roman" w:cs="Times New Roman"/>
          <w:color w:val="000000"/>
          <w:kern w:val="0"/>
          <w14:ligatures w14:val="none"/>
        </w:rPr>
        <w:t>This is in response to the stepping back or failures of traditional powers in these regional conflicts</w:t>
      </w:r>
      <w:r w:rsidR="00FB111E">
        <w:rPr>
          <w:rFonts w:ascii="Times New Roman" w:eastAsia="Times New Roman" w:hAnsi="Times New Roman" w:cs="Times New Roman"/>
          <w:color w:val="000000"/>
          <w:kern w:val="0"/>
          <w14:ligatures w14:val="none"/>
        </w:rPr>
        <w:t xml:space="preserve"> and the</w:t>
      </w:r>
      <w:r w:rsidR="003A7437" w:rsidRPr="003A7437">
        <w:rPr>
          <w:rFonts w:ascii="Times New Roman" w:eastAsia="Times New Roman" w:hAnsi="Times New Roman" w:cs="Times New Roman"/>
          <w:color w:val="000000"/>
          <w:kern w:val="0"/>
          <w14:ligatures w14:val="none"/>
        </w:rPr>
        <w:t xml:space="preserve"> assertion of power by Saudi Arabia and similar nations.</w:t>
      </w:r>
      <w:r w:rsidR="003A7437">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This shift indicates the changing landscape of diplomatic mediators; prominent examples of new third-party arbitration </w:t>
      </w:r>
      <w:r w:rsidR="003A7437">
        <w:rPr>
          <w:rFonts w:ascii="Times New Roman" w:eastAsia="Times New Roman" w:hAnsi="Times New Roman" w:cs="Times New Roman"/>
          <w:color w:val="000000"/>
          <w:kern w:val="0"/>
          <w14:ligatures w14:val="none"/>
        </w:rPr>
        <w:t xml:space="preserve">include </w:t>
      </w:r>
      <w:r w:rsidRPr="004025FA">
        <w:rPr>
          <w:rFonts w:ascii="Times New Roman" w:eastAsia="Times New Roman" w:hAnsi="Times New Roman" w:cs="Times New Roman"/>
          <w:color w:val="000000"/>
          <w:kern w:val="0"/>
          <w14:ligatures w14:val="none"/>
        </w:rPr>
        <w:t>Qatar in the Israel-Hamas war, Oman in nuclear talks with the U.S</w:t>
      </w:r>
      <w:r w:rsidR="00FB111E">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w:t>
      </w:r>
      <w:r w:rsidR="003A7437">
        <w:rPr>
          <w:rFonts w:ascii="Times New Roman" w:eastAsia="Times New Roman" w:hAnsi="Times New Roman" w:cs="Times New Roman"/>
          <w:color w:val="000000"/>
          <w:kern w:val="0"/>
          <w14:ligatures w14:val="none"/>
        </w:rPr>
        <w:t xml:space="preserve"> and Iran</w:t>
      </w:r>
      <w:r w:rsidRPr="004025FA">
        <w:rPr>
          <w:rFonts w:ascii="Times New Roman" w:eastAsia="Times New Roman" w:hAnsi="Times New Roman" w:cs="Times New Roman"/>
          <w:color w:val="000000"/>
          <w:kern w:val="0"/>
          <w14:ligatures w14:val="none"/>
        </w:rPr>
        <w:t xml:space="preserve"> and Saudi Arabia in the Ukraine War. </w:t>
      </w:r>
      <w:r w:rsidR="003A7437">
        <w:rPr>
          <w:rFonts w:ascii="Times New Roman" w:eastAsia="Times New Roman" w:hAnsi="Times New Roman" w:cs="Times New Roman"/>
          <w:color w:val="000000"/>
          <w:kern w:val="0"/>
          <w14:ligatures w14:val="none"/>
        </w:rPr>
        <w:t xml:space="preserve">Studying this trend </w:t>
      </w:r>
      <w:r w:rsidRPr="004025FA">
        <w:rPr>
          <w:rFonts w:ascii="Times New Roman" w:eastAsia="Times New Roman" w:hAnsi="Times New Roman" w:cs="Times New Roman"/>
          <w:color w:val="000000"/>
          <w:kern w:val="0"/>
          <w14:ligatures w14:val="none"/>
        </w:rPr>
        <w:t xml:space="preserve">can help us gain insights into Saudi diplomatic efforts </w:t>
      </w:r>
      <w:r w:rsidR="003A7437">
        <w:rPr>
          <w:rFonts w:ascii="Times New Roman" w:eastAsia="Times New Roman" w:hAnsi="Times New Roman" w:cs="Times New Roman"/>
          <w:color w:val="000000"/>
          <w:kern w:val="0"/>
          <w14:ligatures w14:val="none"/>
        </w:rPr>
        <w:t xml:space="preserve">toward </w:t>
      </w:r>
      <w:r w:rsidRPr="004025FA">
        <w:rPr>
          <w:rFonts w:ascii="Times New Roman" w:eastAsia="Times New Roman" w:hAnsi="Times New Roman" w:cs="Times New Roman"/>
          <w:color w:val="000000"/>
          <w:kern w:val="0"/>
          <w14:ligatures w14:val="none"/>
        </w:rPr>
        <w:t>the Kingdom's foreign policy objectives, including its desire to enhance its regional leadership</w:t>
      </w:r>
      <w:sdt>
        <w:sdtPr>
          <w:rPr>
            <w:rFonts w:ascii="Times New Roman" w:eastAsia="Times New Roman" w:hAnsi="Times New Roman" w:cs="Times New Roman"/>
            <w:color w:val="000000"/>
            <w:kern w:val="0"/>
            <w14:ligatures w14:val="none"/>
          </w:rPr>
          <w:id w:val="2058121519"/>
          <w:citation/>
        </w:sdtPr>
        <w:sdtContent>
          <w:r w:rsidR="00DE6715">
            <w:rPr>
              <w:rFonts w:ascii="Times New Roman" w:eastAsia="Times New Roman" w:hAnsi="Times New Roman" w:cs="Times New Roman"/>
              <w:color w:val="000000"/>
              <w:kern w:val="0"/>
              <w14:ligatures w14:val="none"/>
            </w:rPr>
            <w:fldChar w:fldCharType="begin"/>
          </w:r>
          <w:r w:rsidR="00DE6715">
            <w:rPr>
              <w:rFonts w:ascii="Times New Roman" w:eastAsia="Times New Roman" w:hAnsi="Times New Roman" w:cs="Times New Roman"/>
              <w:color w:val="000000"/>
              <w:kern w:val="0"/>
              <w14:ligatures w14:val="none"/>
            </w:rPr>
            <w:instrText xml:space="preserve"> CITATION Sha19 \l 1033 </w:instrText>
          </w:r>
          <w:r w:rsidR="00DE6715">
            <w:rPr>
              <w:rFonts w:ascii="Times New Roman" w:eastAsia="Times New Roman" w:hAnsi="Times New Roman" w:cs="Times New Roman"/>
              <w:color w:val="000000"/>
              <w:kern w:val="0"/>
              <w14:ligatures w14:val="none"/>
            </w:rPr>
            <w:fldChar w:fldCharType="separate"/>
          </w:r>
          <w:r w:rsidR="00DE6715">
            <w:rPr>
              <w:rFonts w:ascii="Times New Roman" w:eastAsia="Times New Roman" w:hAnsi="Times New Roman" w:cs="Times New Roman"/>
              <w:noProof/>
              <w:color w:val="000000"/>
              <w:kern w:val="0"/>
              <w14:ligatures w14:val="none"/>
            </w:rPr>
            <w:t xml:space="preserve"> </w:t>
          </w:r>
          <w:r w:rsidR="00DE6715" w:rsidRPr="00DE6715">
            <w:rPr>
              <w:rFonts w:ascii="Times New Roman" w:eastAsia="Times New Roman" w:hAnsi="Times New Roman" w:cs="Times New Roman"/>
              <w:noProof/>
              <w:color w:val="000000"/>
              <w:kern w:val="0"/>
              <w14:ligatures w14:val="none"/>
            </w:rPr>
            <w:lastRenderedPageBreak/>
            <w:t>(Shay, 2019 )</w:t>
          </w:r>
          <w:r w:rsidR="00DE6715">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 By studying these efforts, my goal is to help policymakers and future research</w:t>
      </w:r>
      <w:r w:rsidR="003A7437">
        <w:rPr>
          <w:rFonts w:ascii="Times New Roman" w:eastAsia="Times New Roman" w:hAnsi="Times New Roman" w:cs="Times New Roman"/>
          <w:color w:val="000000"/>
          <w:kern w:val="0"/>
          <w14:ligatures w14:val="none"/>
        </w:rPr>
        <w:t>ers</w:t>
      </w:r>
      <w:r w:rsidRPr="004025FA">
        <w:rPr>
          <w:rFonts w:ascii="Times New Roman" w:eastAsia="Times New Roman" w:hAnsi="Times New Roman" w:cs="Times New Roman"/>
          <w:color w:val="000000"/>
          <w:kern w:val="0"/>
          <w14:ligatures w14:val="none"/>
        </w:rPr>
        <w:t xml:space="preserve"> </w:t>
      </w:r>
      <w:r w:rsidR="00FB111E">
        <w:rPr>
          <w:rFonts w:ascii="Times New Roman" w:eastAsia="Times New Roman" w:hAnsi="Times New Roman" w:cs="Times New Roman"/>
          <w:color w:val="000000"/>
          <w:kern w:val="0"/>
          <w14:ligatures w14:val="none"/>
        </w:rPr>
        <w:t>i</w:t>
      </w:r>
      <w:r w:rsidRPr="004025FA">
        <w:rPr>
          <w:rFonts w:ascii="Times New Roman" w:eastAsia="Times New Roman" w:hAnsi="Times New Roman" w:cs="Times New Roman"/>
          <w:color w:val="000000"/>
          <w:kern w:val="0"/>
          <w14:ligatures w14:val="none"/>
        </w:rPr>
        <w:t xml:space="preserve">n the Middle East learn lessons about how Saudi Arabia is changing its method of </w:t>
      </w:r>
      <w:r w:rsidR="003A7437">
        <w:rPr>
          <w:rFonts w:ascii="Times New Roman" w:eastAsia="Times New Roman" w:hAnsi="Times New Roman" w:cs="Times New Roman"/>
          <w:color w:val="000000"/>
          <w:kern w:val="0"/>
          <w14:ligatures w14:val="none"/>
        </w:rPr>
        <w:t>foreign</w:t>
      </w:r>
      <w:r w:rsidRPr="004025FA">
        <w:rPr>
          <w:rFonts w:ascii="Times New Roman" w:eastAsia="Times New Roman" w:hAnsi="Times New Roman" w:cs="Times New Roman"/>
          <w:color w:val="000000"/>
          <w:kern w:val="0"/>
          <w14:ligatures w14:val="none"/>
        </w:rPr>
        <w:t xml:space="preserve"> relations and the successes and challenges faced by mediating deeply entrenched conflicts. </w:t>
      </w:r>
      <w:r w:rsidR="003A7437">
        <w:rPr>
          <w:rFonts w:ascii="Times New Roman" w:eastAsia="Times New Roman" w:hAnsi="Times New Roman" w:cs="Times New Roman"/>
          <w:color w:val="000000"/>
          <w:kern w:val="0"/>
          <w14:ligatures w14:val="none"/>
        </w:rPr>
        <w:t>B</w:t>
      </w:r>
      <w:r w:rsidRPr="004025FA">
        <w:rPr>
          <w:rFonts w:ascii="Times New Roman" w:eastAsia="Times New Roman" w:hAnsi="Times New Roman" w:cs="Times New Roman"/>
          <w:color w:val="000000"/>
          <w:kern w:val="0"/>
          <w14:ligatures w14:val="none"/>
        </w:rPr>
        <w:t>y learning from Saudi efforts to mediate the conflict in Yemen, we can inform future peace negotiations not just in Yemen but in war-torn areas all over the world where external actors are seeking to facilitate dialogue.  </w:t>
      </w:r>
    </w:p>
    <w:p w14:paraId="3C312A7C" w14:textId="50E9A14D" w:rsidR="004025FA" w:rsidRPr="00FB111E" w:rsidRDefault="004025FA" w:rsidP="0036637B">
      <w:pPr>
        <w:numPr>
          <w:ilvl w:val="0"/>
          <w:numId w:val="13"/>
        </w:numPr>
        <w:spacing w:after="0" w:line="480" w:lineRule="auto"/>
        <w:ind w:left="1080" w:firstLine="0"/>
        <w:textAlignment w:val="baseline"/>
        <w:rPr>
          <w:rFonts w:ascii="Aptos Display" w:eastAsia="Times New Roman" w:hAnsi="Aptos Display" w:cs="Segoe UI"/>
          <w:color w:val="0F4761"/>
          <w:kern w:val="0"/>
          <w:sz w:val="40"/>
          <w:szCs w:val="40"/>
          <w14:ligatures w14:val="none"/>
        </w:rPr>
      </w:pPr>
      <w:bookmarkStart w:id="1" w:name="_Hlk200384311"/>
      <w:r w:rsidRPr="004025FA">
        <w:rPr>
          <w:rFonts w:ascii="Aptos Display" w:eastAsia="Times New Roman" w:hAnsi="Aptos Display" w:cs="Segoe UI"/>
          <w:color w:val="0F4761"/>
          <w:kern w:val="0"/>
          <w:sz w:val="40"/>
          <w:szCs w:val="40"/>
          <w14:ligatures w14:val="none"/>
        </w:rPr>
        <w:t xml:space="preserve">Theories of Mediation and </w:t>
      </w:r>
      <w:r w:rsidR="00FB111E">
        <w:rPr>
          <w:rFonts w:ascii="Aptos Display" w:eastAsia="Times New Roman" w:hAnsi="Aptos Display" w:cs="Segoe UI"/>
          <w:color w:val="0F4761"/>
          <w:kern w:val="0"/>
          <w:sz w:val="40"/>
          <w:szCs w:val="40"/>
          <w14:ligatures w14:val="none"/>
        </w:rPr>
        <w:t>I</w:t>
      </w:r>
      <w:r w:rsidRPr="004025FA">
        <w:rPr>
          <w:rFonts w:ascii="Aptos Display" w:eastAsia="Times New Roman" w:hAnsi="Aptos Display" w:cs="Segoe UI"/>
          <w:color w:val="0F4761"/>
          <w:kern w:val="0"/>
          <w:sz w:val="40"/>
          <w:szCs w:val="40"/>
          <w14:ligatures w14:val="none"/>
        </w:rPr>
        <w:t>ntervention in Civil War </w:t>
      </w:r>
    </w:p>
    <w:p w14:paraId="712C4938" w14:textId="643E1268" w:rsidR="0036637B" w:rsidRPr="0009647F" w:rsidRDefault="00FB111E" w:rsidP="0009647F">
      <w:pPr>
        <w:spacing w:after="0" w:line="480" w:lineRule="auto"/>
        <w:ind w:firstLine="720"/>
        <w:textAlignment w:val="baseline"/>
        <w:rPr>
          <w:rFonts w:ascii="Times New Roman" w:eastAsia="Aptos" w:hAnsi="Times New Roman" w:cs="Times New Roman"/>
        </w:rPr>
      </w:pPr>
      <w:r w:rsidRPr="00FB111E">
        <w:rPr>
          <w:rFonts w:ascii="Times New Roman" w:eastAsia="Times New Roman" w:hAnsi="Times New Roman" w:cs="Times New Roman"/>
          <w:color w:val="000000"/>
          <w:kern w:val="0"/>
          <w14:ligatures w14:val="none"/>
        </w:rPr>
        <w:t>This study relies on the work of Jacob Berkovitch, who</w:t>
      </w:r>
      <w:r>
        <w:rPr>
          <w:rFonts w:ascii="Times New Roman" w:eastAsia="Times New Roman" w:hAnsi="Times New Roman" w:cs="Times New Roman"/>
          <w:color w:val="000000"/>
          <w:kern w:val="0"/>
          <w14:ligatures w14:val="none"/>
        </w:rPr>
        <w:t>se</w:t>
      </w:r>
      <w:r w:rsidRPr="00FB111E">
        <w:rPr>
          <w:rFonts w:ascii="Times New Roman" w:eastAsia="Times New Roman" w:hAnsi="Times New Roman" w:cs="Times New Roman"/>
          <w:color w:val="000000"/>
          <w:kern w:val="0"/>
          <w14:ligatures w14:val="none"/>
        </w:rPr>
        <w:t xml:space="preserve"> </w:t>
      </w:r>
      <w:r>
        <w:rPr>
          <w:rFonts w:ascii="Times New Roman" w:eastAsia="Times New Roman" w:hAnsi="Times New Roman" w:cs="Times New Roman"/>
          <w:color w:val="000000"/>
          <w:kern w:val="0"/>
          <w14:ligatures w14:val="none"/>
        </w:rPr>
        <w:t xml:space="preserve">foundational research </w:t>
      </w:r>
      <w:r w:rsidRPr="00FB111E">
        <w:rPr>
          <w:rFonts w:ascii="Times New Roman" w:eastAsia="Times New Roman" w:hAnsi="Times New Roman" w:cs="Times New Roman"/>
          <w:color w:val="000000"/>
          <w:kern w:val="0"/>
          <w14:ligatures w14:val="none"/>
        </w:rPr>
        <w:t xml:space="preserve">in the </w:t>
      </w:r>
      <w:r>
        <w:rPr>
          <w:rFonts w:ascii="Times New Roman" w:eastAsia="Times New Roman" w:hAnsi="Times New Roman" w:cs="Times New Roman"/>
          <w:color w:val="000000"/>
          <w:kern w:val="0"/>
          <w14:ligatures w14:val="none"/>
        </w:rPr>
        <w:t>study</w:t>
      </w:r>
      <w:r w:rsidRPr="00FB111E">
        <w:rPr>
          <w:rFonts w:ascii="Times New Roman" w:eastAsia="Times New Roman" w:hAnsi="Times New Roman" w:cs="Times New Roman"/>
          <w:color w:val="000000"/>
          <w:kern w:val="0"/>
          <w14:ligatures w14:val="none"/>
        </w:rPr>
        <w:t xml:space="preserve"> of mediation and intervention </w:t>
      </w:r>
      <w:r>
        <w:rPr>
          <w:rFonts w:ascii="Times New Roman" w:eastAsia="Times New Roman" w:hAnsi="Times New Roman" w:cs="Times New Roman"/>
          <w:color w:val="000000"/>
          <w:kern w:val="0"/>
          <w14:ligatures w14:val="none"/>
        </w:rPr>
        <w:t>in</w:t>
      </w:r>
      <w:r w:rsidRPr="00FB111E">
        <w:rPr>
          <w:rFonts w:ascii="Times New Roman" w:eastAsia="Times New Roman" w:hAnsi="Times New Roman" w:cs="Times New Roman"/>
          <w:color w:val="000000"/>
          <w:kern w:val="0"/>
          <w14:ligatures w14:val="none"/>
        </w:rPr>
        <w:t xml:space="preserve"> civil wars </w:t>
      </w:r>
      <w:r>
        <w:rPr>
          <w:rFonts w:ascii="Times New Roman" w:eastAsia="Times New Roman" w:hAnsi="Times New Roman" w:cs="Times New Roman"/>
          <w:color w:val="000000"/>
          <w:kern w:val="0"/>
          <w14:ligatures w14:val="none"/>
        </w:rPr>
        <w:t xml:space="preserve">is a key </w:t>
      </w:r>
      <w:r w:rsidRPr="00FB111E">
        <w:rPr>
          <w:rFonts w:ascii="Times New Roman" w:eastAsia="Times New Roman" w:hAnsi="Times New Roman" w:cs="Times New Roman"/>
          <w:color w:val="000000"/>
          <w:kern w:val="0"/>
          <w14:ligatures w14:val="none"/>
        </w:rPr>
        <w:t>part of conflict resolution</w:t>
      </w:r>
      <w:r>
        <w:rPr>
          <w:rFonts w:ascii="Times New Roman" w:eastAsia="Times New Roman" w:hAnsi="Times New Roman" w:cs="Times New Roman"/>
          <w:color w:val="000000"/>
          <w:kern w:val="0"/>
          <w14:ligatures w14:val="none"/>
        </w:rPr>
        <w:t xml:space="preserve"> strategies. According to Jacob Berkovich, mediation and intervention are his main goals to resolve</w:t>
      </w:r>
      <w:r>
        <w:rPr>
          <w:rFonts w:ascii="Times New Roman" w:eastAsia="Aptos" w:hAnsi="Times New Roman" w:cs="Times New Roman"/>
        </w:rPr>
        <w:t xml:space="preserve"> conflicts. </w:t>
      </w:r>
      <w:r w:rsidRPr="00FB111E">
        <w:rPr>
          <w:rFonts w:ascii="Times New Roman" w:eastAsia="Aptos" w:hAnsi="Times New Roman" w:cs="Times New Roman"/>
        </w:rPr>
        <w:t xml:space="preserve">Berkovitch identifies various forms of Mediation and intervention, emphasizing the capacity of states to pursue their own interests within the state-centric Westphalian system. Traditional conflict management tools revolve around legal methods, peacekeeping, Mediation, and negotiation frameworks, and incorporated actors are defined </w:t>
      </w:r>
      <w:r>
        <w:rPr>
          <w:rFonts w:ascii="Times New Roman" w:eastAsia="Aptos" w:hAnsi="Times New Roman" w:cs="Times New Roman"/>
        </w:rPr>
        <w:t>as</w:t>
      </w:r>
      <w:r w:rsidRPr="00FB111E">
        <w:rPr>
          <w:rFonts w:ascii="Times New Roman" w:eastAsia="Aptos" w:hAnsi="Times New Roman" w:cs="Times New Roman"/>
        </w:rPr>
        <w:t xml:space="preserve"> states or insurgents.</w:t>
      </w:r>
      <w:r>
        <w:rPr>
          <w:rFonts w:ascii="Times New Roman" w:eastAsia="Aptos" w:hAnsi="Times New Roman" w:cs="Times New Roman"/>
        </w:rPr>
        <w:t xml:space="preserve"> </w:t>
      </w:r>
    </w:p>
    <w:p w14:paraId="02F19881" w14:textId="365DA1D2" w:rsidR="004025FA" w:rsidRPr="0036637B" w:rsidRDefault="004025FA" w:rsidP="0036637B">
      <w:pPr>
        <w:pStyle w:val="Heading3"/>
        <w:spacing w:line="480" w:lineRule="auto"/>
        <w:rPr>
          <w:rFonts w:ascii="Segoe UI" w:eastAsia="Times New Roman" w:hAnsi="Segoe UI" w:cs="Segoe UI"/>
          <w:sz w:val="18"/>
          <w:szCs w:val="18"/>
        </w:rPr>
      </w:pPr>
      <w:r w:rsidRPr="0036637B">
        <w:rPr>
          <w:rFonts w:eastAsia="Times New Roman"/>
        </w:rPr>
        <w:t>How does</w:t>
      </w:r>
      <w:r w:rsidR="0036637B" w:rsidRPr="0036637B">
        <w:rPr>
          <w:rFonts w:eastAsia="Times New Roman"/>
        </w:rPr>
        <w:t xml:space="preserve"> the National Dialogue Conference</w:t>
      </w:r>
      <w:r w:rsidRPr="0036637B">
        <w:rPr>
          <w:rFonts w:eastAsia="Times New Roman"/>
        </w:rPr>
        <w:t xml:space="preserve"> fit under Berkovitch's </w:t>
      </w:r>
      <w:proofErr w:type="gramStart"/>
      <w:r w:rsidRPr="0036637B">
        <w:rPr>
          <w:rFonts w:eastAsia="Times New Roman"/>
        </w:rPr>
        <w:t>schema</w:t>
      </w:r>
      <w:proofErr w:type="gramEnd"/>
      <w:r w:rsidRPr="0036637B">
        <w:rPr>
          <w:rFonts w:eastAsia="Times New Roman"/>
        </w:rPr>
        <w:t>? </w:t>
      </w:r>
    </w:p>
    <w:p w14:paraId="097449A2" w14:textId="5BB597D4" w:rsidR="004025FA" w:rsidRPr="00E77152" w:rsidRDefault="004025FA" w:rsidP="0036637B">
      <w:pPr>
        <w:spacing w:after="0" w:line="480" w:lineRule="auto"/>
        <w:ind w:firstLine="720"/>
        <w:textAlignment w:val="baseline"/>
        <w:rPr>
          <w:rFonts w:ascii="Times New Roman" w:eastAsia="Times New Roman" w:hAnsi="Times New Roman" w:cs="Times New Roman"/>
          <w:color w:val="000000"/>
          <w:kern w:val="0"/>
          <w14:ligatures w14:val="none"/>
        </w:rPr>
      </w:pPr>
      <w:r w:rsidRPr="004025FA">
        <w:rPr>
          <w:rFonts w:ascii="Times New Roman" w:eastAsia="Times New Roman" w:hAnsi="Times New Roman" w:cs="Times New Roman"/>
          <w:color w:val="000000"/>
          <w:kern w:val="0"/>
          <w14:ligatures w14:val="none"/>
        </w:rPr>
        <w:t>The National Dialogue Conference (NDC) is a clear example of</w:t>
      </w:r>
      <w:r w:rsidR="003A7437">
        <w:rPr>
          <w:rFonts w:ascii="Times New Roman" w:eastAsia="Times New Roman" w:hAnsi="Times New Roman" w:cs="Times New Roman"/>
          <w:color w:val="000000"/>
          <w:kern w:val="0"/>
          <w14:ligatures w14:val="none"/>
        </w:rPr>
        <w:t xml:space="preserve"> attempted</w:t>
      </w:r>
      <w:r w:rsidRPr="004025FA">
        <w:rPr>
          <w:rFonts w:ascii="Times New Roman" w:eastAsia="Times New Roman" w:hAnsi="Times New Roman" w:cs="Times New Roman"/>
          <w:color w:val="000000"/>
          <w:kern w:val="0"/>
          <w14:ligatures w14:val="none"/>
        </w:rPr>
        <w:t xml:space="preserve"> peace</w:t>
      </w:r>
      <w:r w:rsidR="00FB111E">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making and peacebuilding. Applying KSA-Yemen to Berkovitch</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s schema, the NDC served as a peace</w:t>
      </w:r>
      <w:r w:rsidR="00FB111E">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making forum where various factions within Yemen engaged in negotiations.</w:t>
      </w:r>
      <w:sdt>
        <w:sdtPr>
          <w:rPr>
            <w:rFonts w:ascii="Times New Roman" w:eastAsia="Times New Roman" w:hAnsi="Times New Roman" w:cs="Times New Roman"/>
            <w:color w:val="000000"/>
            <w:kern w:val="0"/>
            <w14:ligatures w14:val="none"/>
          </w:rPr>
          <w:id w:val="-1428574152"/>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Hel17 \l 1033 </w:instrText>
          </w:r>
          <w:r w:rsidR="00D47B5D">
            <w:rPr>
              <w:rFonts w:ascii="Times New Roman" w:eastAsia="Times New Roman" w:hAnsi="Times New Roman" w:cs="Times New Roman"/>
              <w:color w:val="000000"/>
              <w:kern w:val="0"/>
              <w14:ligatures w14:val="none"/>
            </w:rPr>
            <w:fldChar w:fldCharType="separate"/>
          </w:r>
          <w:r w:rsidR="00FB111E">
            <w:rPr>
              <w:rFonts w:ascii="Times New Roman" w:eastAsia="Times New Roman" w:hAnsi="Times New Roman" w:cs="Times New Roman"/>
              <w:noProof/>
              <w:color w:val="000000"/>
              <w:kern w:val="0"/>
              <w14:ligatures w14:val="none"/>
            </w:rPr>
            <w:t xml:space="preserve"> </w:t>
          </w:r>
          <w:r w:rsidR="00FB111E" w:rsidRPr="00FB111E">
            <w:rPr>
              <w:rFonts w:ascii="Times New Roman" w:eastAsia="Times New Roman" w:hAnsi="Times New Roman" w:cs="Times New Roman"/>
              <w:noProof/>
              <w:color w:val="000000"/>
              <w:kern w:val="0"/>
              <w14:ligatures w14:val="none"/>
            </w:rPr>
            <w:t>(Helen Lackner (Editor), October 15, 2017)</w:t>
          </w:r>
          <w:r w:rsidR="00D47B5D">
            <w:rPr>
              <w:rFonts w:ascii="Times New Roman" w:eastAsia="Times New Roman" w:hAnsi="Times New Roman" w:cs="Times New Roman"/>
              <w:color w:val="000000"/>
              <w:kern w:val="0"/>
              <w14:ligatures w14:val="none"/>
            </w:rPr>
            <w:fldChar w:fldCharType="end"/>
          </w:r>
        </w:sdtContent>
      </w:sdt>
      <w:r w:rsidR="00D47B5D" w:rsidRPr="004025FA">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The involvement of external </w:t>
      </w:r>
      <w:proofErr w:type="spellStart"/>
      <w:r w:rsidRPr="004025FA">
        <w:rPr>
          <w:rFonts w:ascii="Times New Roman" w:eastAsia="Times New Roman" w:hAnsi="Times New Roman" w:cs="Times New Roman"/>
          <w:color w:val="000000"/>
          <w:kern w:val="0"/>
          <w14:ligatures w14:val="none"/>
        </w:rPr>
        <w:t>actors</w:t>
      </w:r>
      <w:proofErr w:type="spellEnd"/>
      <w:r w:rsidRPr="004025FA">
        <w:rPr>
          <w:rFonts w:ascii="Times New Roman" w:eastAsia="Times New Roman" w:hAnsi="Times New Roman" w:cs="Times New Roman"/>
          <w:color w:val="000000"/>
          <w:kern w:val="0"/>
          <w14:ligatures w14:val="none"/>
        </w:rPr>
        <w:t xml:space="preserve">, such as the Gulf Cooperation Council (GCC) and the United Nations, facilitated </w:t>
      </w:r>
      <w:r w:rsidR="003A7437">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ediation among the parties. Saudi also used the NDC to engage key stakeholders from various sectors of society to address and reconcile differences</w:t>
      </w:r>
      <w:r w:rsidR="00E77152">
        <w:rPr>
          <w:rFonts w:ascii="Times New Roman" w:eastAsia="Times New Roman" w:hAnsi="Times New Roman" w:cs="Times New Roman"/>
          <w:color w:val="000000"/>
          <w:kern w:val="0"/>
          <w14:ligatures w14:val="none"/>
        </w:rPr>
        <w:t xml:space="preserve"> and</w:t>
      </w:r>
      <w:r w:rsidR="00FB111E">
        <w:rPr>
          <w:rFonts w:ascii="Times New Roman" w:eastAsia="Times New Roman" w:hAnsi="Times New Roman" w:cs="Times New Roman"/>
          <w:color w:val="000000"/>
          <w:kern w:val="0"/>
          <w14:ligatures w14:val="none"/>
        </w:rPr>
        <w:t xml:space="preserve">, </w:t>
      </w:r>
      <w:r w:rsidR="00E77152">
        <w:rPr>
          <w:rFonts w:ascii="Times New Roman" w:eastAsia="Times New Roman" w:hAnsi="Times New Roman" w:cs="Times New Roman"/>
          <w:color w:val="000000"/>
          <w:kern w:val="0"/>
          <w14:ligatures w14:val="none"/>
        </w:rPr>
        <w:t>at the same time</w:t>
      </w:r>
      <w:r w:rsidR="00FB111E">
        <w:rPr>
          <w:rFonts w:ascii="Times New Roman" w:eastAsia="Times New Roman" w:hAnsi="Times New Roman" w:cs="Times New Roman"/>
          <w:color w:val="000000"/>
          <w:kern w:val="0"/>
          <w14:ligatures w14:val="none"/>
        </w:rPr>
        <w:t>,</w:t>
      </w:r>
      <w:r w:rsidR="00E77152">
        <w:rPr>
          <w:rFonts w:ascii="Times New Roman" w:eastAsia="Times New Roman" w:hAnsi="Times New Roman" w:cs="Times New Roman"/>
          <w:color w:val="000000"/>
          <w:kern w:val="0"/>
          <w14:ligatures w14:val="none"/>
        </w:rPr>
        <w:t xml:space="preserve"> prevent instability while maintaining leverage over Yemen</w:t>
      </w:r>
      <w:r w:rsidRPr="004025FA">
        <w:rPr>
          <w:rFonts w:ascii="Times New Roman" w:eastAsia="Times New Roman" w:hAnsi="Times New Roman" w:cs="Times New Roman"/>
          <w:color w:val="000000"/>
          <w:kern w:val="0"/>
          <w14:ligatures w14:val="none"/>
        </w:rPr>
        <w:t xml:space="preserve"> and </w:t>
      </w:r>
      <w:r w:rsidRPr="004025FA">
        <w:rPr>
          <w:rFonts w:ascii="Times New Roman" w:eastAsia="Times New Roman" w:hAnsi="Times New Roman" w:cs="Times New Roman"/>
          <w:color w:val="000000"/>
          <w:kern w:val="0"/>
          <w14:ligatures w14:val="none"/>
        </w:rPr>
        <w:lastRenderedPageBreak/>
        <w:t xml:space="preserve">chart a path toward sustainable peace. </w:t>
      </w:r>
      <w:sdt>
        <w:sdtPr>
          <w:rPr>
            <w:rFonts w:ascii="Times New Roman" w:eastAsia="Times New Roman" w:hAnsi="Times New Roman" w:cs="Times New Roman"/>
            <w:color w:val="000000"/>
            <w:kern w:val="0"/>
            <w14:ligatures w14:val="none"/>
          </w:rPr>
          <w:id w:val="1387370203"/>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Hel17 \l 1033 </w:instrText>
          </w:r>
          <w:r w:rsidR="00D47B5D">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(Helen Lackner (Editor), October 15, 2017)</w:t>
          </w:r>
          <w:r w:rsidR="00D47B5D">
            <w:rPr>
              <w:rFonts w:ascii="Times New Roman" w:eastAsia="Times New Roman" w:hAnsi="Times New Roman" w:cs="Times New Roman"/>
              <w:color w:val="000000"/>
              <w:kern w:val="0"/>
              <w14:ligatures w14:val="none"/>
            </w:rPr>
            <w:fldChar w:fldCharType="end"/>
          </w:r>
        </w:sdtContent>
      </w:sdt>
      <w:r w:rsidR="00D47B5D">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With KSA </w:t>
      </w:r>
      <w:r w:rsidR="003A7437">
        <w:rPr>
          <w:rFonts w:ascii="Times New Roman" w:eastAsia="Times New Roman" w:hAnsi="Times New Roman" w:cs="Times New Roman"/>
          <w:color w:val="000000"/>
          <w:kern w:val="0"/>
          <w14:ligatures w14:val="none"/>
        </w:rPr>
        <w:t>hearing</w:t>
      </w:r>
      <w:r w:rsidRPr="004025FA">
        <w:rPr>
          <w:rFonts w:ascii="Times New Roman" w:eastAsia="Times New Roman" w:hAnsi="Times New Roman" w:cs="Times New Roman"/>
          <w:color w:val="000000"/>
          <w:kern w:val="0"/>
          <w14:ligatures w14:val="none"/>
        </w:rPr>
        <w:t xml:space="preserve"> various voices and perspectives, the conference</w:t>
      </w:r>
      <w:r w:rsidR="003A7437">
        <w:rPr>
          <w:rFonts w:ascii="Times New Roman" w:eastAsia="Times New Roman" w:hAnsi="Times New Roman" w:cs="Times New Roman"/>
          <w:color w:val="000000"/>
          <w:kern w:val="0"/>
          <w14:ligatures w14:val="none"/>
        </w:rPr>
        <w:t xml:space="preserve"> attempted to</w:t>
      </w:r>
      <w:r w:rsidRPr="004025FA">
        <w:rPr>
          <w:rFonts w:ascii="Times New Roman" w:eastAsia="Times New Roman" w:hAnsi="Times New Roman" w:cs="Times New Roman"/>
          <w:color w:val="000000"/>
          <w:kern w:val="0"/>
          <w14:ligatures w14:val="none"/>
        </w:rPr>
        <w:t xml:space="preserve"> ensure</w:t>
      </w:r>
      <w:r w:rsidR="003A7437">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adequate buy-in from across Yemeni society to forge successful </w:t>
      </w:r>
      <w:r w:rsidR="003A7437">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ediation.   </w:t>
      </w:r>
    </w:p>
    <w:p w14:paraId="4D398B3E" w14:textId="7343431B"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In Berkovitch's framework, two critical types of </w:t>
      </w:r>
      <w:r w:rsidR="003A7437">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ediation include peace</w:t>
      </w:r>
      <w:r w:rsidR="00FB111E">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making and peacebuilding. Peace</w:t>
      </w:r>
      <w:r w:rsidR="00FB111E">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making refers to the efforts and processes to end violent conflict or hostilities, often through </w:t>
      </w:r>
      <w:r w:rsidR="003A7437">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egotiation. Peace</w:t>
      </w:r>
      <w:r w:rsidR="00FB111E">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making is generally seen as the formal process of reaching an agreement or treaty between the conflicting parties, often with external assistance from a mediator, peace envoy, or international organization like the United Nations.</w:t>
      </w:r>
      <w:r w:rsidR="003A7437">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More specifically, Berkovitch says</w:t>
      </w:r>
      <w:r w:rsidR="003A7437">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w:t>
      </w:r>
    </w:p>
    <w:p w14:paraId="339FAD9F" w14:textId="3D769D6A" w:rsidR="004025FA" w:rsidRPr="004025FA" w:rsidRDefault="004025FA" w:rsidP="0036637B">
      <w:pPr>
        <w:spacing w:after="0" w:line="480" w:lineRule="auto"/>
        <w:ind w:left="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w:t>
      </w:r>
      <w:r w:rsidR="00FB111E" w:rsidRPr="00FB111E">
        <w:rPr>
          <w:rFonts w:ascii="Times New Roman" w:eastAsia="Times New Roman" w:hAnsi="Times New Roman" w:cs="Times New Roman"/>
          <w:color w:val="000000"/>
          <w:kern w:val="0"/>
          <w14:ligatures w14:val="none"/>
        </w:rPr>
        <w:t>"Peace</w:t>
      </w:r>
      <w:r w:rsidR="00FB111E">
        <w:rPr>
          <w:rFonts w:ascii="Times New Roman" w:eastAsia="Times New Roman" w:hAnsi="Times New Roman" w:cs="Times New Roman"/>
          <w:color w:val="000000"/>
          <w:kern w:val="0"/>
          <w14:ligatures w14:val="none"/>
        </w:rPr>
        <w:t>-</w:t>
      </w:r>
      <w:r w:rsidR="00FB111E" w:rsidRPr="00FB111E">
        <w:rPr>
          <w:rFonts w:ascii="Times New Roman" w:eastAsia="Times New Roman" w:hAnsi="Times New Roman" w:cs="Times New Roman"/>
          <w:color w:val="000000"/>
          <w:kern w:val="0"/>
          <w14:ligatures w14:val="none"/>
        </w:rPr>
        <w:t>making is an approach to conflict that seeks to bring hostile parties to an agreement by peaceful means. Peace</w:t>
      </w:r>
      <w:r w:rsidR="00FB111E">
        <w:rPr>
          <w:rFonts w:ascii="Times New Roman" w:eastAsia="Times New Roman" w:hAnsi="Times New Roman" w:cs="Times New Roman"/>
          <w:color w:val="000000"/>
          <w:kern w:val="0"/>
          <w14:ligatures w14:val="none"/>
        </w:rPr>
        <w:t>-</w:t>
      </w:r>
      <w:r w:rsidR="00FB111E" w:rsidRPr="00FB111E">
        <w:rPr>
          <w:rFonts w:ascii="Times New Roman" w:eastAsia="Times New Roman" w:hAnsi="Times New Roman" w:cs="Times New Roman"/>
          <w:color w:val="000000"/>
          <w:kern w:val="0"/>
          <w14:ligatures w14:val="none"/>
        </w:rPr>
        <w:t>making techniques rely on the traditional tools of Negotiation, Mediation, conciliation, arbitration, adjudication, or any other peaceful means the parties may choose. Peace</w:t>
      </w:r>
      <w:r w:rsidR="00FB111E">
        <w:rPr>
          <w:rFonts w:ascii="Times New Roman" w:eastAsia="Times New Roman" w:hAnsi="Times New Roman" w:cs="Times New Roman"/>
          <w:color w:val="000000"/>
          <w:kern w:val="0"/>
          <w14:ligatures w14:val="none"/>
        </w:rPr>
        <w:t>-</w:t>
      </w:r>
      <w:r w:rsidR="00FB111E" w:rsidRPr="00FB111E">
        <w:rPr>
          <w:rFonts w:ascii="Times New Roman" w:eastAsia="Times New Roman" w:hAnsi="Times New Roman" w:cs="Times New Roman"/>
          <w:color w:val="000000"/>
          <w:kern w:val="0"/>
          <w14:ligatures w14:val="none"/>
        </w:rPr>
        <w:t>making may be further enhanced by mobilizing resources and financial assistance to get the parties, especially fragile states, to commit to a peaceful settlement and to stick to it. Peace</w:t>
      </w:r>
      <w:r w:rsidR="00FB111E">
        <w:rPr>
          <w:rFonts w:ascii="Times New Roman" w:eastAsia="Times New Roman" w:hAnsi="Times New Roman" w:cs="Times New Roman"/>
          <w:color w:val="000000"/>
          <w:kern w:val="0"/>
          <w14:ligatures w14:val="none"/>
        </w:rPr>
        <w:t>-</w:t>
      </w:r>
      <w:r w:rsidR="00FB111E" w:rsidRPr="00FB111E">
        <w:rPr>
          <w:rFonts w:ascii="Times New Roman" w:eastAsia="Times New Roman" w:hAnsi="Times New Roman" w:cs="Times New Roman"/>
          <w:color w:val="000000"/>
          <w:kern w:val="0"/>
          <w14:ligatures w14:val="none"/>
        </w:rPr>
        <w:t xml:space="preserve">making efforts have for centuries been the way the international community sought to limit violence. Alas, such efforts cannot tackle the more serious issues of ethnic conflicts, human rights abuses, or the economic collapse of a </w:t>
      </w:r>
      <w:proofErr w:type="gramStart"/>
      <w:r w:rsidR="00FB111E" w:rsidRPr="00FB111E">
        <w:rPr>
          <w:rFonts w:ascii="Times New Roman" w:eastAsia="Times New Roman" w:hAnsi="Times New Roman" w:cs="Times New Roman"/>
          <w:color w:val="000000"/>
          <w:kern w:val="0"/>
          <w14:ligatures w14:val="none"/>
        </w:rPr>
        <w:t>country page</w:t>
      </w:r>
      <w:proofErr w:type="gramEnd"/>
      <w:r w:rsidR="00FB111E" w:rsidRPr="00FB111E">
        <w:rPr>
          <w:rFonts w:ascii="Times New Roman" w:eastAsia="Times New Roman" w:hAnsi="Times New Roman" w:cs="Times New Roman"/>
          <w:color w:val="000000"/>
          <w:kern w:val="0"/>
          <w14:ligatures w14:val="none"/>
        </w:rPr>
        <w:t xml:space="preserve"> 90."</w:t>
      </w:r>
      <w:sdt>
        <w:sdtPr>
          <w:rPr>
            <w:rFonts w:ascii="Times New Roman" w:eastAsia="Times New Roman" w:hAnsi="Times New Roman" w:cs="Times New Roman"/>
            <w:color w:val="000000"/>
            <w:kern w:val="0"/>
            <w:shd w:val="clear" w:color="auto" w:fill="FFFF00"/>
            <w14:ligatures w14:val="none"/>
          </w:rPr>
          <w:id w:val="-1968108854"/>
          <w:citation/>
        </w:sdtPr>
        <w:sdtContent>
          <w:r w:rsidR="00D74634">
            <w:rPr>
              <w:rFonts w:ascii="Times New Roman" w:eastAsia="Times New Roman" w:hAnsi="Times New Roman" w:cs="Times New Roman"/>
              <w:color w:val="000000"/>
              <w:kern w:val="0"/>
              <w:shd w:val="clear" w:color="auto" w:fill="FFFF00"/>
              <w14:ligatures w14:val="none"/>
            </w:rPr>
            <w:fldChar w:fldCharType="begin"/>
          </w:r>
          <w:r w:rsidR="00D74634">
            <w:rPr>
              <w:rFonts w:ascii="Times New Roman" w:eastAsia="Times New Roman" w:hAnsi="Times New Roman" w:cs="Times New Roman"/>
              <w:color w:val="000000"/>
              <w:kern w:val="0"/>
              <w14:ligatures w14:val="none"/>
            </w:rPr>
            <w:instrText xml:space="preserve"> CITATION Jac092 \l 1033 </w:instrText>
          </w:r>
          <w:r w:rsidR="00D74634">
            <w:rPr>
              <w:rFonts w:ascii="Times New Roman" w:eastAsia="Times New Roman" w:hAnsi="Times New Roman" w:cs="Times New Roman"/>
              <w:color w:val="000000"/>
              <w:kern w:val="0"/>
              <w:shd w:val="clear" w:color="auto" w:fill="FFFF00"/>
              <w14:ligatures w14:val="none"/>
            </w:rPr>
            <w:fldChar w:fldCharType="separate"/>
          </w:r>
          <w:r w:rsidR="00FB111E">
            <w:rPr>
              <w:rFonts w:ascii="Times New Roman" w:eastAsia="Times New Roman" w:hAnsi="Times New Roman" w:cs="Times New Roman"/>
              <w:noProof/>
              <w:color w:val="000000"/>
              <w:kern w:val="0"/>
              <w14:ligatures w14:val="none"/>
            </w:rPr>
            <w:t xml:space="preserve"> </w:t>
          </w:r>
          <w:r w:rsidR="00FB111E" w:rsidRPr="00FB111E">
            <w:rPr>
              <w:rFonts w:ascii="Times New Roman" w:eastAsia="Times New Roman" w:hAnsi="Times New Roman" w:cs="Times New Roman"/>
              <w:noProof/>
              <w:color w:val="000000"/>
              <w:kern w:val="0"/>
              <w14:ligatures w14:val="none"/>
            </w:rPr>
            <w:t>(Bercovitch, 2009)</w:t>
          </w:r>
          <w:r w:rsidR="00D74634">
            <w:rPr>
              <w:rFonts w:ascii="Times New Roman" w:eastAsia="Times New Roman" w:hAnsi="Times New Roman" w:cs="Times New Roman"/>
              <w:color w:val="000000"/>
              <w:kern w:val="0"/>
              <w:shd w:val="clear" w:color="auto" w:fill="FFFF00"/>
              <w14:ligatures w14:val="none"/>
            </w:rPr>
            <w:fldChar w:fldCharType="end"/>
          </w:r>
        </w:sdtContent>
      </w:sdt>
    </w:p>
    <w:p w14:paraId="0FD46ABB" w14:textId="11060BBB"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Ber</w:t>
      </w:r>
      <w:r w:rsidR="00286F0B">
        <w:rPr>
          <w:rFonts w:ascii="Times New Roman" w:eastAsia="Times New Roman" w:hAnsi="Times New Roman" w:cs="Times New Roman"/>
          <w:color w:val="000000"/>
          <w:kern w:val="0"/>
          <w14:ligatures w14:val="none"/>
        </w:rPr>
        <w:t>k</w:t>
      </w:r>
      <w:r w:rsidRPr="004025FA">
        <w:rPr>
          <w:rFonts w:ascii="Times New Roman" w:eastAsia="Times New Roman" w:hAnsi="Times New Roman" w:cs="Times New Roman"/>
          <w:color w:val="000000"/>
          <w:kern w:val="0"/>
          <w14:ligatures w14:val="none"/>
        </w:rPr>
        <w:t>ovitch says that:   </w:t>
      </w:r>
    </w:p>
    <w:p w14:paraId="49726710" w14:textId="3C551019" w:rsidR="00D47B5D" w:rsidRPr="0009647F" w:rsidRDefault="004025FA" w:rsidP="0009647F">
      <w:pPr>
        <w:spacing w:after="0" w:line="480" w:lineRule="auto"/>
        <w:ind w:left="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  </w:t>
      </w:r>
      <w:r w:rsidR="00FB111E" w:rsidRPr="00FB111E">
        <w:rPr>
          <w:rFonts w:ascii="Times New Roman" w:eastAsia="Times New Roman" w:hAnsi="Times New Roman" w:cs="Times New Roman"/>
          <w:color w:val="000000"/>
          <w:kern w:val="0"/>
          <w14:ligatures w14:val="none"/>
        </w:rPr>
        <w:t xml:space="preserve">"Peacebuilding measures, on the other hand, include efforts that go well beyond limiting violence and securing a political settlement. Peacebuilding includes measures to identify the root causes of conflict and create structures that will support a sense of certainty, confidence, and security between hostile parties. Peacebuilding measures are designed to </w:t>
      </w:r>
      <w:r w:rsidR="00FB111E" w:rsidRPr="00FB111E">
        <w:rPr>
          <w:rFonts w:ascii="Times New Roman" w:eastAsia="Times New Roman" w:hAnsi="Times New Roman" w:cs="Times New Roman"/>
          <w:color w:val="000000"/>
          <w:kern w:val="0"/>
          <w14:ligatures w14:val="none"/>
        </w:rPr>
        <w:lastRenderedPageBreak/>
        <w:t xml:space="preserve">be applied at the post-conflict phase to prevent the recurrence of violent conflict. Such measures usually take the form of concrete cooperative projects from which all parties involved may benefit, joint programs that reduce hostility and foster a commitment to peace and economic development, and the development of many sectors of a civil society. Once </w:t>
      </w:r>
      <w:proofErr w:type="gramStart"/>
      <w:r w:rsidR="00FB111E" w:rsidRPr="00FB111E">
        <w:rPr>
          <w:rFonts w:ascii="Times New Roman" w:eastAsia="Times New Roman" w:hAnsi="Times New Roman" w:cs="Times New Roman"/>
          <w:color w:val="000000"/>
          <w:kern w:val="0"/>
          <w14:ligatures w14:val="none"/>
        </w:rPr>
        <w:t>peacebuilding</w:t>
      </w:r>
      <w:proofErr w:type="gramEnd"/>
      <w:r w:rsidR="00FB111E" w:rsidRPr="00FB111E">
        <w:rPr>
          <w:rFonts w:ascii="Times New Roman" w:eastAsia="Times New Roman" w:hAnsi="Times New Roman" w:cs="Times New Roman"/>
          <w:color w:val="000000"/>
          <w:kern w:val="0"/>
          <w14:ligatures w14:val="none"/>
        </w:rPr>
        <w:t xml:space="preserve"> measures take hold, they produce an environment that ensures security, justice, and well-being for all, and one in which conflict resolution can be self-sustaining. Page 90"</w:t>
      </w:r>
      <w:r w:rsidRPr="004025FA">
        <w:rPr>
          <w:rFonts w:ascii="Times New Roman" w:eastAsia="Times New Roman" w:hAnsi="Times New Roman" w:cs="Times New Roman"/>
          <w:color w:val="000000"/>
          <w:kern w:val="0"/>
          <w14:ligatures w14:val="none"/>
        </w:rPr>
        <w:t> </w:t>
      </w:r>
      <w:sdt>
        <w:sdtPr>
          <w:rPr>
            <w:rFonts w:ascii="Times New Roman" w:eastAsia="Times New Roman" w:hAnsi="Times New Roman" w:cs="Times New Roman"/>
            <w:color w:val="000000"/>
            <w:kern w:val="0"/>
            <w14:ligatures w14:val="none"/>
          </w:rPr>
          <w:id w:val="-418101297"/>
          <w:citation/>
        </w:sdtPr>
        <w:sdtContent>
          <w:r w:rsidR="00D74634">
            <w:rPr>
              <w:rFonts w:ascii="Times New Roman" w:eastAsia="Times New Roman" w:hAnsi="Times New Roman" w:cs="Times New Roman"/>
              <w:color w:val="000000"/>
              <w:kern w:val="0"/>
              <w14:ligatures w14:val="none"/>
            </w:rPr>
            <w:fldChar w:fldCharType="begin"/>
          </w:r>
          <w:r w:rsidR="00D74634">
            <w:rPr>
              <w:rFonts w:ascii="Times New Roman" w:eastAsia="Times New Roman" w:hAnsi="Times New Roman" w:cs="Times New Roman"/>
              <w:color w:val="000000"/>
              <w:kern w:val="0"/>
              <w14:ligatures w14:val="none"/>
            </w:rPr>
            <w:instrText xml:space="preserve"> CITATION Jac092 \l 1033 </w:instrText>
          </w:r>
          <w:r w:rsidR="00D74634">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(Bercovitch, 2009)</w:t>
          </w:r>
          <w:r w:rsidR="00D74634">
            <w:rPr>
              <w:rFonts w:ascii="Times New Roman" w:eastAsia="Times New Roman" w:hAnsi="Times New Roman" w:cs="Times New Roman"/>
              <w:color w:val="000000"/>
              <w:kern w:val="0"/>
              <w14:ligatures w14:val="none"/>
            </w:rPr>
            <w:fldChar w:fldCharType="end"/>
          </w:r>
        </w:sdtContent>
      </w:sdt>
    </w:p>
    <w:p w14:paraId="7D853328" w14:textId="217EDCAB"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In conclusion, the National Dialogue Conference fits into Berkovitch's schema by serving as a platform for political </w:t>
      </w:r>
      <w:r w:rsidR="003A7437">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 xml:space="preserve">egotiation and social reconciliation of the nation's society. Berkovitch emphasized in his framework that mediated processes were used to build </w:t>
      </w:r>
      <w:r w:rsidR="003A7437">
        <w:rPr>
          <w:rFonts w:ascii="Times New Roman" w:eastAsia="Times New Roman" w:hAnsi="Times New Roman" w:cs="Times New Roman"/>
          <w:color w:val="000000"/>
          <w:kern w:val="0"/>
          <w14:ligatures w14:val="none"/>
        </w:rPr>
        <w:t>spaces for dialogue</w:t>
      </w:r>
      <w:r w:rsidRPr="004025FA">
        <w:rPr>
          <w:rFonts w:ascii="Times New Roman" w:eastAsia="Times New Roman" w:hAnsi="Times New Roman" w:cs="Times New Roman"/>
          <w:color w:val="000000"/>
          <w:kern w:val="0"/>
          <w14:ligatures w14:val="none"/>
        </w:rPr>
        <w:t xml:space="preserve">, leading to successful </w:t>
      </w:r>
      <w:r w:rsidR="003A7437">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ediation. The NDC highlights how such conferences can function as spaces where various political, social, and ideological groups dialogue to resolve conflicts.</w:t>
      </w:r>
      <w:sdt>
        <w:sdtPr>
          <w:rPr>
            <w:rFonts w:ascii="Times New Roman" w:eastAsia="Times New Roman" w:hAnsi="Times New Roman" w:cs="Times New Roman"/>
            <w:color w:val="000000"/>
            <w:kern w:val="0"/>
            <w14:ligatures w14:val="none"/>
          </w:rPr>
          <w:id w:val="1792167955"/>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Paf16 \l 1033 </w:instrText>
          </w:r>
          <w:r w:rsidR="00D47B5D">
            <w:rPr>
              <w:rFonts w:ascii="Times New Roman" w:eastAsia="Times New Roman" w:hAnsi="Times New Roman" w:cs="Times New Roman"/>
              <w:color w:val="000000"/>
              <w:kern w:val="0"/>
              <w14:ligatures w14:val="none"/>
            </w:rPr>
            <w:fldChar w:fldCharType="separate"/>
          </w:r>
          <w:r w:rsidR="00FB111E">
            <w:rPr>
              <w:rFonts w:ascii="Times New Roman" w:eastAsia="Times New Roman" w:hAnsi="Times New Roman" w:cs="Times New Roman"/>
              <w:noProof/>
              <w:color w:val="000000"/>
              <w:kern w:val="0"/>
              <w14:ligatures w14:val="none"/>
            </w:rPr>
            <w:t xml:space="preserve"> </w:t>
          </w:r>
          <w:r w:rsidR="00FB111E" w:rsidRPr="00FB111E">
            <w:rPr>
              <w:rFonts w:ascii="Times New Roman" w:eastAsia="Times New Roman" w:hAnsi="Times New Roman" w:cs="Times New Roman"/>
              <w:noProof/>
              <w:color w:val="000000"/>
              <w:kern w:val="0"/>
              <w14:ligatures w14:val="none"/>
            </w:rPr>
            <w:t>(Paffenholz, 2016 )</w:t>
          </w:r>
          <w:r w:rsidR="00D47B5D">
            <w:rPr>
              <w:rFonts w:ascii="Times New Roman" w:eastAsia="Times New Roman" w:hAnsi="Times New Roman" w:cs="Times New Roman"/>
              <w:color w:val="000000"/>
              <w:kern w:val="0"/>
              <w14:ligatures w14:val="none"/>
            </w:rPr>
            <w:fldChar w:fldCharType="end"/>
          </w:r>
        </w:sdtContent>
      </w:sdt>
      <w:sdt>
        <w:sdtPr>
          <w:rPr>
            <w:rFonts w:ascii="Times New Roman" w:eastAsia="Times New Roman" w:hAnsi="Times New Roman" w:cs="Times New Roman"/>
            <w:color w:val="000000"/>
            <w:kern w:val="0"/>
            <w14:ligatures w14:val="none"/>
          </w:rPr>
          <w:id w:val="1843122430"/>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Hel17 \l 1033 </w:instrText>
          </w:r>
          <w:r w:rsidR="00D47B5D">
            <w:rPr>
              <w:rFonts w:ascii="Times New Roman" w:eastAsia="Times New Roman" w:hAnsi="Times New Roman" w:cs="Times New Roman"/>
              <w:color w:val="000000"/>
              <w:kern w:val="0"/>
              <w14:ligatures w14:val="none"/>
            </w:rPr>
            <w:fldChar w:fldCharType="separate"/>
          </w:r>
          <w:r w:rsidR="00FB111E">
            <w:rPr>
              <w:rFonts w:ascii="Times New Roman" w:eastAsia="Times New Roman" w:hAnsi="Times New Roman" w:cs="Times New Roman"/>
              <w:noProof/>
              <w:color w:val="000000"/>
              <w:kern w:val="0"/>
              <w14:ligatures w14:val="none"/>
            </w:rPr>
            <w:t xml:space="preserve"> </w:t>
          </w:r>
          <w:r w:rsidR="00FB111E" w:rsidRPr="00FB111E">
            <w:rPr>
              <w:rFonts w:ascii="Times New Roman" w:eastAsia="Times New Roman" w:hAnsi="Times New Roman" w:cs="Times New Roman"/>
              <w:noProof/>
              <w:color w:val="000000"/>
              <w:kern w:val="0"/>
              <w14:ligatures w14:val="none"/>
            </w:rPr>
            <w:t>(Helen Lackner (Editor), October 15, 2017)</w:t>
          </w:r>
          <w:r w:rsidR="00D47B5D">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 xml:space="preserve"> The NDC is a good example of Berkovich's work on peacebuilding and peace</w:t>
      </w:r>
      <w:r w:rsidR="00FB111E">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making strategy. Using his </w:t>
      </w:r>
      <w:proofErr w:type="gramStart"/>
      <w:r w:rsidRPr="004025FA">
        <w:rPr>
          <w:rFonts w:ascii="Times New Roman" w:eastAsia="Times New Roman" w:hAnsi="Times New Roman" w:cs="Times New Roman"/>
          <w:color w:val="000000"/>
          <w:kern w:val="0"/>
          <w14:ligatures w14:val="none"/>
        </w:rPr>
        <w:t>schema</w:t>
      </w:r>
      <w:proofErr w:type="gramEnd"/>
      <w:r w:rsidRPr="004025FA">
        <w:rPr>
          <w:rFonts w:ascii="Times New Roman" w:eastAsia="Times New Roman" w:hAnsi="Times New Roman" w:cs="Times New Roman"/>
          <w:color w:val="000000"/>
          <w:kern w:val="0"/>
          <w14:ligatures w14:val="none"/>
        </w:rPr>
        <w:t xml:space="preserve"> on conflict resolution, we can see that it applies very well in the case of the National Dialogue Conference.</w:t>
      </w:r>
      <w:r w:rsidR="00D47B5D">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286774113"/>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Jac092 \l 1033 </w:instrText>
          </w:r>
          <w:r w:rsidR="00D47B5D">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(Bercovitch, 2009)</w:t>
          </w:r>
          <w:r w:rsidR="00D47B5D">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 </w:t>
      </w:r>
    </w:p>
    <w:p w14:paraId="5444E777" w14:textId="1FD2923C" w:rsidR="004025FA" w:rsidRPr="0036637B" w:rsidRDefault="004025FA" w:rsidP="0036637B">
      <w:pPr>
        <w:pStyle w:val="Heading3"/>
        <w:spacing w:line="480" w:lineRule="auto"/>
        <w:rPr>
          <w:rFonts w:eastAsia="Times New Roman"/>
          <w:sz w:val="24"/>
          <w:szCs w:val="24"/>
        </w:rPr>
      </w:pPr>
      <w:r w:rsidRPr="0036637B">
        <w:rPr>
          <w:rFonts w:eastAsia="Times New Roman"/>
        </w:rPr>
        <w:t xml:space="preserve">How does </w:t>
      </w:r>
      <w:r w:rsidR="0009647F">
        <w:rPr>
          <w:rFonts w:eastAsia="Times New Roman"/>
        </w:rPr>
        <w:t xml:space="preserve">the </w:t>
      </w:r>
      <w:r w:rsidR="0036637B" w:rsidRPr="0036637B">
        <w:rPr>
          <w:rFonts w:eastAsia="Times New Roman"/>
        </w:rPr>
        <w:t xml:space="preserve">Stockholm Accord </w:t>
      </w:r>
      <w:r w:rsidRPr="0036637B">
        <w:rPr>
          <w:rFonts w:eastAsia="Times New Roman"/>
        </w:rPr>
        <w:t>fit under Berkovitch's schema</w:t>
      </w:r>
    </w:p>
    <w:p w14:paraId="30CC13FA" w14:textId="3D66E093" w:rsidR="004025FA" w:rsidRPr="00E77152" w:rsidRDefault="004025FA" w:rsidP="0036637B">
      <w:pPr>
        <w:spacing w:after="0" w:line="480" w:lineRule="auto"/>
        <w:ind w:firstLine="720"/>
        <w:textAlignment w:val="baseline"/>
        <w:rPr>
          <w:rFonts w:ascii="Times New Roman" w:eastAsia="Times New Roman" w:hAnsi="Times New Roman" w:cs="Times New Roman"/>
          <w:color w:val="000000"/>
          <w:kern w:val="0"/>
          <w14:ligatures w14:val="none"/>
        </w:rPr>
      </w:pPr>
      <w:r w:rsidRPr="004025FA">
        <w:rPr>
          <w:rFonts w:ascii="Times New Roman" w:eastAsia="Times New Roman" w:hAnsi="Times New Roman" w:cs="Times New Roman"/>
          <w:color w:val="000000"/>
          <w:kern w:val="0"/>
          <w14:ligatures w14:val="none"/>
        </w:rPr>
        <w:t>The Stockholm Accord fits with Berkovitch</w:t>
      </w:r>
      <w:r w:rsidR="00E62582">
        <w:rPr>
          <w:rFonts w:ascii="Times New Roman" w:eastAsia="Times New Roman" w:hAnsi="Times New Roman" w:cs="Times New Roman"/>
          <w:color w:val="000000"/>
          <w:kern w:val="0"/>
          <w14:ligatures w14:val="none"/>
        </w:rPr>
        <w:t>'</w:t>
      </w:r>
      <w:r w:rsidR="003A7437">
        <w:rPr>
          <w:rFonts w:ascii="Times New Roman" w:eastAsia="Times New Roman" w:hAnsi="Times New Roman" w:cs="Times New Roman"/>
          <w:color w:val="000000"/>
          <w:kern w:val="0"/>
          <w14:ligatures w14:val="none"/>
        </w:rPr>
        <w:t xml:space="preserve">s </w:t>
      </w:r>
      <w:r w:rsidRPr="004025FA">
        <w:rPr>
          <w:rFonts w:ascii="Times New Roman" w:eastAsia="Times New Roman" w:hAnsi="Times New Roman" w:cs="Times New Roman"/>
          <w:color w:val="000000"/>
          <w:kern w:val="0"/>
          <w14:ligatures w14:val="none"/>
        </w:rPr>
        <w:t xml:space="preserve">schema because it is a product of international </w:t>
      </w:r>
      <w:r w:rsidR="003A7437">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ediation by the third party of the United Nations</w:t>
      </w:r>
      <w:r w:rsidR="003A7437">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His framework not only illustrates the complexities of diplomatic negotiations</w:t>
      </w:r>
      <w:r w:rsidR="00E77152">
        <w:rPr>
          <w:rFonts w:ascii="Times New Roman" w:eastAsia="Times New Roman" w:hAnsi="Times New Roman" w:cs="Times New Roman"/>
          <w:color w:val="000000"/>
          <w:kern w:val="0"/>
          <w14:ligatures w14:val="none"/>
        </w:rPr>
        <w:t xml:space="preserve"> –</w:t>
      </w:r>
      <w:r w:rsidR="00E77152" w:rsidRPr="00E77152">
        <w:t xml:space="preserve"> </w:t>
      </w:r>
      <w:r w:rsidR="00E77152" w:rsidRPr="00E77152">
        <w:rPr>
          <w:rFonts w:ascii="Times New Roman" w:eastAsia="Times New Roman" w:hAnsi="Times New Roman" w:cs="Times New Roman"/>
          <w:color w:val="000000"/>
          <w:kern w:val="0"/>
          <w14:ligatures w14:val="none"/>
        </w:rPr>
        <w:t>such as balancing diverse political, economic</w:t>
      </w:r>
      <w:r w:rsidR="00E77152">
        <w:rPr>
          <w:rFonts w:ascii="Times New Roman" w:eastAsia="Times New Roman" w:hAnsi="Times New Roman" w:cs="Times New Roman"/>
          <w:color w:val="000000"/>
          <w:kern w:val="0"/>
          <w14:ligatures w14:val="none"/>
        </w:rPr>
        <w:t xml:space="preserve"> interest –</w:t>
      </w:r>
      <w:r w:rsidRPr="004025FA">
        <w:rPr>
          <w:rFonts w:ascii="Times New Roman" w:eastAsia="Times New Roman" w:hAnsi="Times New Roman" w:cs="Times New Roman"/>
          <w:color w:val="000000"/>
          <w:kern w:val="0"/>
          <w14:ligatures w14:val="none"/>
        </w:rPr>
        <w:t xml:space="preserve"> but also highlights the crucial role that international organizations play in promoting peace and cooperation among conflicting parties.  </w:t>
      </w:r>
    </w:p>
    <w:p w14:paraId="20273676" w14:textId="2EC23AA6" w:rsidR="004025FA" w:rsidRPr="004025FA" w:rsidRDefault="00286F0B"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lastRenderedPageBreak/>
        <w:t>Ber</w:t>
      </w:r>
      <w:r>
        <w:rPr>
          <w:rFonts w:ascii="Times New Roman" w:eastAsia="Times New Roman" w:hAnsi="Times New Roman" w:cs="Times New Roman"/>
          <w:color w:val="000000"/>
          <w:kern w:val="0"/>
          <w14:ligatures w14:val="none"/>
        </w:rPr>
        <w:t>k</w:t>
      </w:r>
      <w:r w:rsidRPr="004025FA">
        <w:rPr>
          <w:rFonts w:ascii="Times New Roman" w:eastAsia="Times New Roman" w:hAnsi="Times New Roman" w:cs="Times New Roman"/>
          <w:color w:val="000000"/>
          <w:kern w:val="0"/>
          <w14:ligatures w14:val="none"/>
        </w:rPr>
        <w:t>ovich</w:t>
      </w:r>
      <w:r w:rsidR="004025FA" w:rsidRPr="004025FA">
        <w:rPr>
          <w:rFonts w:ascii="Times New Roman" w:eastAsia="Times New Roman" w:hAnsi="Times New Roman" w:cs="Times New Roman"/>
          <w:color w:val="000000"/>
          <w:kern w:val="0"/>
          <w14:ligatures w14:val="none"/>
        </w:rPr>
        <w:t xml:space="preserve"> defines </w:t>
      </w:r>
      <w:r w:rsidR="003A7437">
        <w:rPr>
          <w:rFonts w:ascii="Times New Roman" w:eastAsia="Times New Roman" w:hAnsi="Times New Roman" w:cs="Times New Roman"/>
          <w:color w:val="000000"/>
          <w:kern w:val="0"/>
          <w14:ligatures w14:val="none"/>
        </w:rPr>
        <w:t>m</w:t>
      </w:r>
      <w:r w:rsidR="004025FA" w:rsidRPr="004025FA">
        <w:rPr>
          <w:rFonts w:ascii="Times New Roman" w:eastAsia="Times New Roman" w:hAnsi="Times New Roman" w:cs="Times New Roman"/>
          <w:color w:val="000000"/>
          <w:kern w:val="0"/>
          <w14:ligatures w14:val="none"/>
        </w:rPr>
        <w:t>ediation as a third-party intervention in a conflict, where the neutral mediator helps the disputing parties communicate, understand each other's positions, and identify mutually acceptable solutions. He says</w:t>
      </w:r>
      <w:r w:rsidR="00FB111E">
        <w:rPr>
          <w:rFonts w:ascii="Times New Roman" w:eastAsia="Times New Roman" w:hAnsi="Times New Roman" w:cs="Times New Roman"/>
          <w:color w:val="000000"/>
          <w:kern w:val="0"/>
          <w14:ligatures w14:val="none"/>
        </w:rPr>
        <w:t>,</w:t>
      </w:r>
      <w:r w:rsidR="004025FA" w:rsidRPr="004025FA">
        <w:rPr>
          <w:rFonts w:ascii="Times New Roman" w:eastAsia="Times New Roman" w:hAnsi="Times New Roman" w:cs="Times New Roman"/>
          <w:color w:val="000000"/>
          <w:kern w:val="0"/>
          <w14:ligatures w14:val="none"/>
        </w:rPr>
        <w:t xml:space="preserve"> </w:t>
      </w:r>
      <w:bookmarkStart w:id="2" w:name="_Hlk196996051"/>
      <w:r w:rsidR="00FB111E" w:rsidRPr="00FB111E">
        <w:rPr>
          <w:rFonts w:ascii="Times New Roman" w:eastAsia="Times New Roman" w:hAnsi="Times New Roman" w:cs="Times New Roman"/>
          <w:color w:val="000000"/>
          <w:kern w:val="0"/>
          <w14:ligatures w14:val="none"/>
        </w:rPr>
        <w:t>"It encourages us to recognize that any mediation situation comprises (1) parties in conflict, (2) a mediator, (3) a process of Mediation, and (4) the context of Mediation. All these elements are important; together they determine the nature, quality, and effectiveness of the Mediation and indicate why some efforts at Mediation succeed while others fail." page 35-36 </w:t>
      </w:r>
      <w:bookmarkEnd w:id="2"/>
      <w:sdt>
        <w:sdtPr>
          <w:rPr>
            <w:rFonts w:ascii="Times New Roman" w:eastAsia="Times New Roman" w:hAnsi="Times New Roman" w:cs="Times New Roman"/>
            <w:color w:val="000000"/>
            <w:kern w:val="0"/>
            <w14:ligatures w14:val="none"/>
          </w:rPr>
          <w:id w:val="1277058685"/>
          <w:citation/>
        </w:sdtPr>
        <w:sdtContent>
          <w:r w:rsidR="00D74634">
            <w:rPr>
              <w:rFonts w:ascii="Times New Roman" w:eastAsia="Times New Roman" w:hAnsi="Times New Roman" w:cs="Times New Roman"/>
              <w:color w:val="000000"/>
              <w:kern w:val="0"/>
              <w14:ligatures w14:val="none"/>
            </w:rPr>
            <w:fldChar w:fldCharType="begin"/>
          </w:r>
          <w:r w:rsidR="00D74634">
            <w:rPr>
              <w:rFonts w:ascii="Times New Roman" w:eastAsia="Times New Roman" w:hAnsi="Times New Roman" w:cs="Times New Roman"/>
              <w:color w:val="000000"/>
              <w:kern w:val="0"/>
              <w14:ligatures w14:val="none"/>
            </w:rPr>
            <w:instrText xml:space="preserve"> CITATION Jac092 \l 1033 </w:instrText>
          </w:r>
          <w:r w:rsidR="00D74634">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(Bercovitch, 2009)</w:t>
          </w:r>
          <w:r w:rsidR="00D74634">
            <w:rPr>
              <w:rFonts w:ascii="Times New Roman" w:eastAsia="Times New Roman" w:hAnsi="Times New Roman" w:cs="Times New Roman"/>
              <w:color w:val="000000"/>
              <w:kern w:val="0"/>
              <w14:ligatures w14:val="none"/>
            </w:rPr>
            <w:fldChar w:fldCharType="end"/>
          </w:r>
        </w:sdtContent>
      </w:sdt>
      <w:r w:rsidR="004025FA" w:rsidRPr="004025FA">
        <w:rPr>
          <w:rFonts w:ascii="Times New Roman" w:eastAsia="Times New Roman" w:hAnsi="Times New Roman" w:cs="Times New Roman"/>
          <w:color w:val="000000"/>
          <w:kern w:val="0"/>
          <w14:ligatures w14:val="none"/>
        </w:rPr>
        <w:t xml:space="preserve">  </w:t>
      </w:r>
    </w:p>
    <w:p w14:paraId="1B612223" w14:textId="11C1462A"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  </w:t>
      </w:r>
      <w:r w:rsidRPr="004025FA">
        <w:rPr>
          <w:rFonts w:ascii="Calibri" w:eastAsia="Times New Roman" w:hAnsi="Calibri" w:cs="Calibri"/>
          <w:color w:val="000000"/>
          <w:kern w:val="0"/>
          <w14:ligatures w14:val="none"/>
        </w:rPr>
        <w:tab/>
      </w:r>
      <w:r w:rsidRPr="004025FA">
        <w:rPr>
          <w:rFonts w:ascii="Times New Roman" w:eastAsia="Times New Roman" w:hAnsi="Times New Roman" w:cs="Times New Roman"/>
          <w:color w:val="000000"/>
          <w:kern w:val="0"/>
          <w14:ligatures w14:val="none"/>
        </w:rPr>
        <w:t xml:space="preserve">The Stockholm agreement is a clear case of </w:t>
      </w:r>
      <w:r w:rsidR="003A7437">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ediation by a third party, with the United Nations taking the role of the negotiator between the Houthis and the Saudi coalition. When identifying the key terms from Berkovitch</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s schema present within the context of the Stockholm accord, the </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parties in conflict</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were the</w:t>
      </w:r>
      <w:r w:rsidR="00E77152" w:rsidRPr="00E77152">
        <w:rPr>
          <w:rFonts w:ascii="Times New Roman" w:eastAsia="Times New Roman" w:hAnsi="Times New Roman" w:cs="Times New Roman"/>
          <w:color w:val="000000"/>
          <w:kern w:val="0"/>
          <w14:ligatures w14:val="none"/>
        </w:rPr>
        <w:t xml:space="preserve"> Saudi-led coalition, supporting the Yemeni government</w:t>
      </w:r>
      <w:r w:rsidRPr="004025FA">
        <w:rPr>
          <w:rFonts w:ascii="Times New Roman" w:eastAsia="Times New Roman" w:hAnsi="Times New Roman" w:cs="Times New Roman"/>
          <w:color w:val="000000"/>
          <w:kern w:val="0"/>
          <w14:ligatures w14:val="none"/>
        </w:rPr>
        <w:t xml:space="preserve"> and the Houthi Rebels. The </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mediator</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is the United Nations (U</w:t>
      </w:r>
      <w:r w:rsidR="00891FC2">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 led by U</w:t>
      </w:r>
      <w:r w:rsidR="00891FC2">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 xml:space="preserve"> Special Envoy for Yemen, Martin Griffiths. The </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process of mediation</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aligned most closely with </w:t>
      </w:r>
      <w:r w:rsidR="003A7437">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on-</w:t>
      </w:r>
      <w:r w:rsidR="003A7437">
        <w:rPr>
          <w:rFonts w:ascii="Times New Roman" w:eastAsia="Times New Roman" w:hAnsi="Times New Roman" w:cs="Times New Roman"/>
          <w:color w:val="000000"/>
          <w:kern w:val="0"/>
          <w14:ligatures w14:val="none"/>
        </w:rPr>
        <w:t>c</w:t>
      </w:r>
      <w:r w:rsidRPr="004025FA">
        <w:rPr>
          <w:rFonts w:ascii="Times New Roman" w:eastAsia="Times New Roman" w:hAnsi="Times New Roman" w:cs="Times New Roman"/>
          <w:color w:val="000000"/>
          <w:kern w:val="0"/>
          <w14:ligatures w14:val="none"/>
        </w:rPr>
        <w:t xml:space="preserve">oercive traditional </w:t>
      </w:r>
      <w:r w:rsidR="003A7437">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ediation as defined by Berkovich</w:t>
      </w:r>
      <w:r w:rsidR="003A7437">
        <w:rPr>
          <w:rFonts w:ascii="Times New Roman" w:eastAsia="Times New Roman" w:hAnsi="Times New Roman" w:cs="Times New Roman"/>
          <w:color w:val="000000"/>
          <w:kern w:val="0"/>
          <w14:ligatures w14:val="none"/>
        </w:rPr>
        <w:t>. T</w:t>
      </w:r>
      <w:r w:rsidRPr="004025FA">
        <w:rPr>
          <w:rFonts w:ascii="Times New Roman" w:eastAsia="Times New Roman" w:hAnsi="Times New Roman" w:cs="Times New Roman"/>
          <w:color w:val="000000"/>
          <w:kern w:val="0"/>
          <w14:ligatures w14:val="none"/>
        </w:rPr>
        <w:t xml:space="preserve">he military campaign had </w:t>
      </w:r>
      <w:r w:rsidR="003A7437">
        <w:rPr>
          <w:rFonts w:ascii="Times New Roman" w:eastAsia="Times New Roman" w:hAnsi="Times New Roman" w:cs="Times New Roman"/>
          <w:color w:val="000000"/>
          <w:kern w:val="0"/>
          <w14:ligatures w14:val="none"/>
        </w:rPr>
        <w:t>reached</w:t>
      </w:r>
      <w:r w:rsidRPr="004025FA">
        <w:rPr>
          <w:rFonts w:ascii="Times New Roman" w:eastAsia="Times New Roman" w:hAnsi="Times New Roman" w:cs="Times New Roman"/>
          <w:color w:val="000000"/>
          <w:kern w:val="0"/>
          <w14:ligatures w14:val="none"/>
        </w:rPr>
        <w:t xml:space="preserve"> a stalemate</w:t>
      </w:r>
      <w:r w:rsidR="00D47B5D">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759446035"/>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The202 \l 1033 </w:instrText>
          </w:r>
          <w:r w:rsidR="00D47B5D">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((IISS), Armed Conflict Survey 2020, 2020)</w:t>
          </w:r>
          <w:r w:rsidR="00D47B5D">
            <w:rPr>
              <w:rFonts w:ascii="Times New Roman" w:eastAsia="Times New Roman" w:hAnsi="Times New Roman" w:cs="Times New Roman"/>
              <w:color w:val="000000"/>
              <w:kern w:val="0"/>
              <w14:ligatures w14:val="none"/>
            </w:rPr>
            <w:fldChar w:fldCharType="end"/>
          </w:r>
        </w:sdtContent>
      </w:sdt>
      <w:sdt>
        <w:sdtPr>
          <w:rPr>
            <w:rFonts w:ascii="Times New Roman" w:eastAsia="Times New Roman" w:hAnsi="Times New Roman" w:cs="Times New Roman"/>
            <w:color w:val="000000"/>
            <w:kern w:val="0"/>
            <w14:ligatures w14:val="none"/>
          </w:rPr>
          <w:id w:val="-1295595746"/>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Int20 \l 1033 </w:instrText>
          </w:r>
          <w:r w:rsidR="00D47B5D">
            <w:rPr>
              <w:rFonts w:ascii="Times New Roman" w:eastAsia="Times New Roman" w:hAnsi="Times New Roman" w:cs="Times New Roman"/>
              <w:color w:val="000000"/>
              <w:kern w:val="0"/>
              <w14:ligatures w14:val="none"/>
            </w:rPr>
            <w:fldChar w:fldCharType="separate"/>
          </w:r>
          <w:r w:rsidR="00FB111E">
            <w:rPr>
              <w:rFonts w:ascii="Times New Roman" w:eastAsia="Times New Roman" w:hAnsi="Times New Roman" w:cs="Times New Roman"/>
              <w:noProof/>
              <w:color w:val="000000"/>
              <w:kern w:val="0"/>
              <w14:ligatures w14:val="none"/>
            </w:rPr>
            <w:t xml:space="preserve"> </w:t>
          </w:r>
          <w:r w:rsidR="00FB111E" w:rsidRPr="00FB111E">
            <w:rPr>
              <w:rFonts w:ascii="Times New Roman" w:eastAsia="Times New Roman" w:hAnsi="Times New Roman" w:cs="Times New Roman"/>
              <w:noProof/>
              <w:color w:val="000000"/>
              <w:kern w:val="0"/>
              <w14:ligatures w14:val="none"/>
            </w:rPr>
            <w:t>(Group I. C., 24 January 2020 )</w:t>
          </w:r>
          <w:r w:rsidR="00D47B5D">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 xml:space="preserve"> and the intensity of the fighting had </w:t>
      </w:r>
      <w:r w:rsidR="003A7437">
        <w:rPr>
          <w:rFonts w:ascii="Times New Roman" w:eastAsia="Times New Roman" w:hAnsi="Times New Roman" w:cs="Times New Roman"/>
          <w:color w:val="000000"/>
          <w:kern w:val="0"/>
          <w14:ligatures w14:val="none"/>
        </w:rPr>
        <w:t>caused</w:t>
      </w:r>
      <w:r w:rsidRPr="004025FA">
        <w:rPr>
          <w:rFonts w:ascii="Times New Roman" w:eastAsia="Times New Roman" w:hAnsi="Times New Roman" w:cs="Times New Roman"/>
          <w:color w:val="000000"/>
          <w:kern w:val="0"/>
          <w14:ligatures w14:val="none"/>
        </w:rPr>
        <w:t xml:space="preserve"> the humanitarian conditions of Yemen to </w:t>
      </w:r>
      <w:r w:rsidR="00FB111E">
        <w:rPr>
          <w:rFonts w:ascii="Times New Roman" w:eastAsia="Times New Roman" w:hAnsi="Times New Roman" w:cs="Times New Roman"/>
          <w:color w:val="000000"/>
          <w:kern w:val="0"/>
          <w14:ligatures w14:val="none"/>
        </w:rPr>
        <w:t>deteriorate exponentially</w:t>
      </w:r>
      <w:r w:rsidR="003A7437">
        <w:rPr>
          <w:rFonts w:ascii="Times New Roman" w:eastAsia="Times New Roman" w:hAnsi="Times New Roman" w:cs="Times New Roman"/>
          <w:color w:val="000000"/>
          <w:kern w:val="0"/>
          <w14:ligatures w14:val="none"/>
        </w:rPr>
        <w:t>. T</w:t>
      </w:r>
      <w:r w:rsidRPr="004025FA">
        <w:rPr>
          <w:rFonts w:ascii="Times New Roman" w:eastAsia="Times New Roman" w:hAnsi="Times New Roman" w:cs="Times New Roman"/>
          <w:color w:val="000000"/>
          <w:kern w:val="0"/>
          <w14:ligatures w14:val="none"/>
        </w:rPr>
        <w:t xml:space="preserve">his prompted </w:t>
      </w:r>
      <w:r w:rsidR="00FB111E">
        <w:rPr>
          <w:rFonts w:ascii="Times New Roman" w:eastAsia="Times New Roman" w:hAnsi="Times New Roman" w:cs="Times New Roman"/>
          <w:color w:val="000000"/>
          <w:kern w:val="0"/>
          <w14:ligatures w14:val="none"/>
        </w:rPr>
        <w:t>a significan</w:t>
      </w:r>
      <w:r w:rsidRPr="004025FA">
        <w:rPr>
          <w:rFonts w:ascii="Times New Roman" w:eastAsia="Times New Roman" w:hAnsi="Times New Roman" w:cs="Times New Roman"/>
          <w:color w:val="000000"/>
          <w:kern w:val="0"/>
          <w14:ligatures w14:val="none"/>
        </w:rPr>
        <w:t>t international outcry for a ceasefire to relieve the suffering of Yemeni civilians</w:t>
      </w:r>
      <w:r w:rsidR="003A7437">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w:t>
      </w:r>
      <w:r w:rsidR="003A7437">
        <w:rPr>
          <w:rFonts w:ascii="Times New Roman" w:eastAsia="Times New Roman" w:hAnsi="Times New Roman" w:cs="Times New Roman"/>
          <w:color w:val="000000"/>
          <w:kern w:val="0"/>
          <w14:ligatures w14:val="none"/>
        </w:rPr>
        <w:t xml:space="preserve">which </w:t>
      </w:r>
      <w:r w:rsidRPr="004025FA">
        <w:rPr>
          <w:rFonts w:ascii="Times New Roman" w:eastAsia="Times New Roman" w:hAnsi="Times New Roman" w:cs="Times New Roman"/>
          <w:color w:val="000000"/>
          <w:kern w:val="0"/>
          <w14:ligatures w14:val="none"/>
        </w:rPr>
        <w:t>l</w:t>
      </w:r>
      <w:r w:rsidR="003A7437">
        <w:rPr>
          <w:rFonts w:ascii="Times New Roman" w:eastAsia="Times New Roman" w:hAnsi="Times New Roman" w:cs="Times New Roman"/>
          <w:color w:val="000000"/>
          <w:kern w:val="0"/>
          <w14:ligatures w14:val="none"/>
        </w:rPr>
        <w:t>ed</w:t>
      </w:r>
      <w:r w:rsidRPr="004025FA">
        <w:rPr>
          <w:rFonts w:ascii="Times New Roman" w:eastAsia="Times New Roman" w:hAnsi="Times New Roman" w:cs="Times New Roman"/>
          <w:color w:val="000000"/>
          <w:kern w:val="0"/>
          <w14:ligatures w14:val="none"/>
        </w:rPr>
        <w:t xml:space="preserve"> Saudi and Iranian backers to propel the Yemeni government and the Houthis to agree to negotiations hosted by the United Nations. The </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context of mediation</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was that coalition forces had been engaged in a serious offensive against the Houthis, and the humanitarian and death toll had increased extraordinarily. Throughout the Yemen civil war, third-party intervention has become </w:t>
      </w:r>
      <w:r w:rsidR="003A7437" w:rsidRPr="004025FA">
        <w:rPr>
          <w:rFonts w:ascii="Times New Roman" w:eastAsia="Times New Roman" w:hAnsi="Times New Roman" w:cs="Times New Roman"/>
          <w:color w:val="000000"/>
          <w:kern w:val="0"/>
          <w14:ligatures w14:val="none"/>
        </w:rPr>
        <w:t>regular, as</w:t>
      </w:r>
      <w:r w:rsidRPr="004025FA">
        <w:rPr>
          <w:rFonts w:ascii="Times New Roman" w:eastAsia="Times New Roman" w:hAnsi="Times New Roman" w:cs="Times New Roman"/>
          <w:color w:val="000000"/>
          <w:kern w:val="0"/>
          <w14:ligatures w14:val="none"/>
        </w:rPr>
        <w:t xml:space="preserve"> the U</w:t>
      </w:r>
      <w:r w:rsidR="00891FC2">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 O</w:t>
      </w:r>
      <w:r w:rsidR="003A7437">
        <w:rPr>
          <w:rFonts w:ascii="Times New Roman" w:eastAsia="Times New Roman" w:hAnsi="Times New Roman" w:cs="Times New Roman"/>
          <w:color w:val="000000"/>
          <w:kern w:val="0"/>
          <w14:ligatures w14:val="none"/>
        </w:rPr>
        <w:t>man,</w:t>
      </w:r>
      <w:r w:rsidRPr="004025FA">
        <w:rPr>
          <w:rFonts w:ascii="Times New Roman" w:eastAsia="Times New Roman" w:hAnsi="Times New Roman" w:cs="Times New Roman"/>
          <w:color w:val="000000"/>
          <w:kern w:val="0"/>
          <w14:ligatures w14:val="none"/>
        </w:rPr>
        <w:t xml:space="preserve"> and Qatar have stepped in to play the mediation role at multiple </w:t>
      </w:r>
      <w:r w:rsidR="00D12FDA" w:rsidRPr="004025FA">
        <w:rPr>
          <w:rFonts w:ascii="Times New Roman" w:eastAsia="Times New Roman" w:hAnsi="Times New Roman" w:cs="Times New Roman"/>
          <w:color w:val="000000"/>
          <w:kern w:val="0"/>
          <w14:ligatures w14:val="none"/>
        </w:rPr>
        <w:t>junctions</w:t>
      </w:r>
      <w:r w:rsidR="003A7437">
        <w:rPr>
          <w:rFonts w:ascii="Times New Roman" w:eastAsia="Times New Roman" w:hAnsi="Times New Roman" w:cs="Times New Roman"/>
          <w:color w:val="000000"/>
          <w:kern w:val="0"/>
          <w14:ligatures w14:val="none"/>
        </w:rPr>
        <w:t>.</w:t>
      </w:r>
      <w:r w:rsidR="00E77152">
        <w:rPr>
          <w:rFonts w:ascii="Times New Roman" w:eastAsia="Times New Roman" w:hAnsi="Times New Roman" w:cs="Times New Roman"/>
          <w:color w:val="000000"/>
          <w:kern w:val="0"/>
          <w14:ligatures w14:val="none"/>
        </w:rPr>
        <w:t xml:space="preserve"> </w:t>
      </w:r>
      <w:r w:rsidR="00FB111E">
        <w:rPr>
          <w:rFonts w:ascii="Times New Roman" w:eastAsia="Times New Roman" w:hAnsi="Times New Roman" w:cs="Times New Roman"/>
          <w:color w:val="000000"/>
          <w:kern w:val="0"/>
          <w14:ligatures w14:val="none"/>
        </w:rPr>
        <w:t>Oman's critical role is further</w:t>
      </w:r>
      <w:r w:rsidR="00E77152" w:rsidRPr="00E77152">
        <w:rPr>
          <w:rFonts w:ascii="Times New Roman" w:eastAsia="Times New Roman" w:hAnsi="Times New Roman" w:cs="Times New Roman"/>
          <w:color w:val="000000"/>
          <w:kern w:val="0"/>
          <w14:ligatures w14:val="none"/>
        </w:rPr>
        <w:t xml:space="preserve"> discussed</w:t>
      </w:r>
      <w:r w:rsidR="003A7437">
        <w:rPr>
          <w:rFonts w:ascii="Times New Roman" w:eastAsia="Times New Roman" w:hAnsi="Times New Roman" w:cs="Times New Roman"/>
          <w:color w:val="000000"/>
          <w:kern w:val="0"/>
          <w14:ligatures w14:val="none"/>
        </w:rPr>
        <w:t xml:space="preserve"> </w:t>
      </w:r>
      <w:r w:rsidR="00E77152">
        <w:rPr>
          <w:rFonts w:ascii="Times New Roman" w:eastAsia="Times New Roman" w:hAnsi="Times New Roman" w:cs="Times New Roman"/>
          <w:color w:val="000000"/>
          <w:kern w:val="0"/>
          <w14:ligatures w14:val="none"/>
        </w:rPr>
        <w:t xml:space="preserve">in the </w:t>
      </w:r>
      <w:r w:rsidR="00E77152">
        <w:rPr>
          <w:rFonts w:ascii="Times New Roman" w:eastAsia="Times New Roman" w:hAnsi="Times New Roman" w:cs="Times New Roman"/>
          <w:color w:val="000000"/>
          <w:kern w:val="0"/>
          <w14:ligatures w14:val="none"/>
        </w:rPr>
        <w:lastRenderedPageBreak/>
        <w:t>findings part of the paper</w:t>
      </w:r>
      <w:sdt>
        <w:sdtPr>
          <w:rPr>
            <w:rFonts w:ascii="Times New Roman" w:eastAsia="Times New Roman" w:hAnsi="Times New Roman" w:cs="Times New Roman"/>
            <w:color w:val="000000"/>
            <w:kern w:val="0"/>
            <w14:ligatures w14:val="none"/>
          </w:rPr>
          <w:id w:val="1884060220"/>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Ibr23 \l 1033 </w:instrText>
          </w:r>
          <w:r w:rsidR="00D47B5D">
            <w:rPr>
              <w:rFonts w:ascii="Times New Roman" w:eastAsia="Times New Roman" w:hAnsi="Times New Roman" w:cs="Times New Roman"/>
              <w:color w:val="000000"/>
              <w:kern w:val="0"/>
              <w14:ligatures w14:val="none"/>
            </w:rPr>
            <w:fldChar w:fldCharType="separate"/>
          </w:r>
          <w:r w:rsidR="00FB111E">
            <w:rPr>
              <w:rFonts w:ascii="Times New Roman" w:eastAsia="Times New Roman" w:hAnsi="Times New Roman" w:cs="Times New Roman"/>
              <w:noProof/>
              <w:color w:val="000000"/>
              <w:kern w:val="0"/>
              <w14:ligatures w14:val="none"/>
            </w:rPr>
            <w:t xml:space="preserve"> </w:t>
          </w:r>
          <w:r w:rsidR="00FB111E" w:rsidRPr="00FB111E">
            <w:rPr>
              <w:rFonts w:ascii="Times New Roman" w:eastAsia="Times New Roman" w:hAnsi="Times New Roman" w:cs="Times New Roman"/>
              <w:noProof/>
              <w:color w:val="000000"/>
              <w:kern w:val="0"/>
              <w14:ligatures w14:val="none"/>
            </w:rPr>
            <w:t>(Jalal, September 21, 2023)</w:t>
          </w:r>
          <w:r w:rsidR="00D47B5D">
            <w:rPr>
              <w:rFonts w:ascii="Times New Roman" w:eastAsia="Times New Roman" w:hAnsi="Times New Roman" w:cs="Times New Roman"/>
              <w:color w:val="000000"/>
              <w:kern w:val="0"/>
              <w14:ligatures w14:val="none"/>
            </w:rPr>
            <w:fldChar w:fldCharType="end"/>
          </w:r>
        </w:sdtContent>
      </w:sdt>
      <w:r w:rsidR="0098188B">
        <w:rPr>
          <w:rFonts w:ascii="Times New Roman" w:eastAsia="Times New Roman" w:hAnsi="Times New Roman" w:cs="Times New Roman"/>
          <w:color w:val="000000"/>
          <w:kern w:val="0"/>
          <w14:ligatures w14:val="none"/>
        </w:rPr>
        <w:t>.</w:t>
      </w:r>
      <w:r w:rsidR="00E77152">
        <w:rPr>
          <w:rFonts w:ascii="Times New Roman" w:eastAsia="Times New Roman" w:hAnsi="Times New Roman" w:cs="Times New Roman"/>
          <w:color w:val="000000"/>
          <w:kern w:val="0"/>
          <w14:ligatures w14:val="none"/>
        </w:rPr>
        <w:t xml:space="preserve"> </w:t>
      </w:r>
      <w:r w:rsidR="003A7437">
        <w:rPr>
          <w:rFonts w:ascii="Times New Roman" w:eastAsia="Times New Roman" w:hAnsi="Times New Roman" w:cs="Times New Roman"/>
          <w:color w:val="000000"/>
          <w:kern w:val="0"/>
          <w14:ligatures w14:val="none"/>
        </w:rPr>
        <w:t>T</w:t>
      </w:r>
      <w:r w:rsidR="003A7437" w:rsidRPr="004025FA">
        <w:rPr>
          <w:rFonts w:ascii="Times New Roman" w:eastAsia="Times New Roman" w:hAnsi="Times New Roman" w:cs="Times New Roman"/>
          <w:color w:val="000000"/>
          <w:kern w:val="0"/>
          <w14:ligatures w14:val="none"/>
        </w:rPr>
        <w:t>he</w:t>
      </w:r>
      <w:r w:rsidRPr="004025FA">
        <w:rPr>
          <w:rFonts w:ascii="Times New Roman" w:eastAsia="Times New Roman" w:hAnsi="Times New Roman" w:cs="Times New Roman"/>
          <w:color w:val="000000"/>
          <w:kern w:val="0"/>
          <w14:ligatures w14:val="none"/>
        </w:rPr>
        <w:t xml:space="preserve"> Saudis have become more involved and can no longer play the role of neutral arbiter that they did in the initial stages </w:t>
      </w:r>
      <w:r w:rsidR="003A7437" w:rsidRPr="004025FA">
        <w:rPr>
          <w:rFonts w:ascii="Times New Roman" w:eastAsia="Times New Roman" w:hAnsi="Times New Roman" w:cs="Times New Roman"/>
          <w:color w:val="000000"/>
          <w:kern w:val="0"/>
          <w14:ligatures w14:val="none"/>
        </w:rPr>
        <w:t>of the</w:t>
      </w:r>
      <w:r w:rsidRPr="004025FA">
        <w:rPr>
          <w:rFonts w:ascii="Times New Roman" w:eastAsia="Times New Roman" w:hAnsi="Times New Roman" w:cs="Times New Roman"/>
          <w:color w:val="000000"/>
          <w:kern w:val="0"/>
          <w14:ligatures w14:val="none"/>
        </w:rPr>
        <w:t xml:space="preserve"> GCC initiative and the </w:t>
      </w:r>
      <w:r w:rsidR="003A7437">
        <w:rPr>
          <w:rFonts w:ascii="Times New Roman" w:eastAsia="Times New Roman" w:hAnsi="Times New Roman" w:cs="Times New Roman"/>
          <w:color w:val="000000"/>
          <w:kern w:val="0"/>
          <w14:ligatures w14:val="none"/>
        </w:rPr>
        <w:t xml:space="preserve">NDC. </w:t>
      </w:r>
      <w:r w:rsidRPr="004025FA">
        <w:rPr>
          <w:rFonts w:ascii="Times New Roman" w:eastAsia="Times New Roman" w:hAnsi="Times New Roman" w:cs="Times New Roman"/>
          <w:color w:val="000000"/>
          <w:kern w:val="0"/>
          <w14:ligatures w14:val="none"/>
        </w:rPr>
        <w:t>   </w:t>
      </w:r>
    </w:p>
    <w:p w14:paraId="31F356A8" w14:textId="7B2FD505"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In conclusion, the Stockholm Accord is a primary example of a successful third-party</w:t>
      </w:r>
      <w:r w:rsidR="00FB111E">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non-coercive form of traditional </w:t>
      </w:r>
      <w:r w:rsidR="00480DEA">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ediation, as outlined under Berkovitch's framework</w:t>
      </w:r>
      <w:sdt>
        <w:sdtPr>
          <w:rPr>
            <w:rFonts w:ascii="Times New Roman" w:eastAsia="Times New Roman" w:hAnsi="Times New Roman" w:cs="Times New Roman"/>
            <w:color w:val="000000"/>
            <w:kern w:val="0"/>
            <w14:ligatures w14:val="none"/>
          </w:rPr>
          <w:id w:val="1633296829"/>
          <w:citation/>
        </w:sdtPr>
        <w:sdtContent>
          <w:r w:rsidR="00D74634">
            <w:rPr>
              <w:rFonts w:ascii="Times New Roman" w:eastAsia="Times New Roman" w:hAnsi="Times New Roman" w:cs="Times New Roman"/>
              <w:color w:val="000000"/>
              <w:kern w:val="0"/>
              <w14:ligatures w14:val="none"/>
            </w:rPr>
            <w:fldChar w:fldCharType="begin"/>
          </w:r>
          <w:r w:rsidR="00D74634">
            <w:rPr>
              <w:rFonts w:ascii="Times New Roman" w:eastAsia="Times New Roman" w:hAnsi="Times New Roman" w:cs="Times New Roman"/>
              <w:color w:val="000000"/>
              <w:kern w:val="0"/>
              <w14:ligatures w14:val="none"/>
            </w:rPr>
            <w:instrText xml:space="preserve"> CITATION Jac092 \l 1033 </w:instrText>
          </w:r>
          <w:r w:rsidR="00D74634">
            <w:rPr>
              <w:rFonts w:ascii="Times New Roman" w:eastAsia="Times New Roman" w:hAnsi="Times New Roman" w:cs="Times New Roman"/>
              <w:color w:val="000000"/>
              <w:kern w:val="0"/>
              <w14:ligatures w14:val="none"/>
            </w:rPr>
            <w:fldChar w:fldCharType="separate"/>
          </w:r>
          <w:r w:rsidR="00FB111E">
            <w:rPr>
              <w:rFonts w:ascii="Times New Roman" w:eastAsia="Times New Roman" w:hAnsi="Times New Roman" w:cs="Times New Roman"/>
              <w:noProof/>
              <w:color w:val="000000"/>
              <w:kern w:val="0"/>
              <w14:ligatures w14:val="none"/>
            </w:rPr>
            <w:t xml:space="preserve"> </w:t>
          </w:r>
          <w:r w:rsidR="00FB111E" w:rsidRPr="00FB111E">
            <w:rPr>
              <w:rFonts w:ascii="Times New Roman" w:eastAsia="Times New Roman" w:hAnsi="Times New Roman" w:cs="Times New Roman"/>
              <w:noProof/>
              <w:color w:val="000000"/>
              <w:kern w:val="0"/>
              <w14:ligatures w14:val="none"/>
            </w:rPr>
            <w:t>(Bercovitch, 2009)</w:t>
          </w:r>
          <w:r w:rsidR="00D74634">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 xml:space="preserve">. It was </w:t>
      </w:r>
      <w:r w:rsidR="00E77152">
        <w:rPr>
          <w:rFonts w:ascii="Times New Roman" w:eastAsia="Times New Roman" w:hAnsi="Times New Roman" w:cs="Times New Roman"/>
          <w:color w:val="000000"/>
          <w:kern w:val="0"/>
          <w14:ligatures w14:val="none"/>
        </w:rPr>
        <w:t xml:space="preserve">arguably a </w:t>
      </w:r>
      <w:r w:rsidRPr="004025FA">
        <w:rPr>
          <w:rFonts w:ascii="Times New Roman" w:eastAsia="Times New Roman" w:hAnsi="Times New Roman" w:cs="Times New Roman"/>
          <w:color w:val="000000"/>
          <w:kern w:val="0"/>
          <w14:ligatures w14:val="none"/>
        </w:rPr>
        <w:t xml:space="preserve">success in that it ended the brutality of poverty and disease </w:t>
      </w:r>
      <w:r w:rsidR="00480DEA">
        <w:rPr>
          <w:rFonts w:ascii="Times New Roman" w:eastAsia="Times New Roman" w:hAnsi="Times New Roman" w:cs="Times New Roman"/>
          <w:color w:val="000000"/>
          <w:kern w:val="0"/>
          <w14:ligatures w14:val="none"/>
        </w:rPr>
        <w:t xml:space="preserve">by allowing </w:t>
      </w:r>
      <w:r w:rsidRPr="004025FA">
        <w:rPr>
          <w:rFonts w:ascii="Times New Roman" w:eastAsia="Times New Roman" w:hAnsi="Times New Roman" w:cs="Times New Roman"/>
          <w:color w:val="000000"/>
          <w:kern w:val="0"/>
          <w14:ligatures w14:val="none"/>
        </w:rPr>
        <w:t xml:space="preserve">humanitarian aid and </w:t>
      </w:r>
      <w:r w:rsidR="00480DEA" w:rsidRPr="004025FA">
        <w:rPr>
          <w:rFonts w:ascii="Times New Roman" w:eastAsia="Times New Roman" w:hAnsi="Times New Roman" w:cs="Times New Roman"/>
          <w:color w:val="000000"/>
          <w:kern w:val="0"/>
          <w14:ligatures w14:val="none"/>
        </w:rPr>
        <w:t>put</w:t>
      </w:r>
      <w:r w:rsidR="00480DEA">
        <w:rPr>
          <w:rFonts w:ascii="Times New Roman" w:eastAsia="Times New Roman" w:hAnsi="Times New Roman" w:cs="Times New Roman"/>
          <w:color w:val="000000"/>
          <w:kern w:val="0"/>
          <w14:ligatures w14:val="none"/>
        </w:rPr>
        <w:t xml:space="preserve">ting </w:t>
      </w:r>
      <w:r w:rsidR="00480DEA" w:rsidRPr="004025FA">
        <w:rPr>
          <w:rFonts w:ascii="Times New Roman" w:eastAsia="Times New Roman" w:hAnsi="Times New Roman" w:cs="Times New Roman"/>
          <w:color w:val="000000"/>
          <w:kern w:val="0"/>
          <w14:ligatures w14:val="none"/>
        </w:rPr>
        <w:t>a</w:t>
      </w:r>
      <w:r w:rsidR="00480DEA">
        <w:rPr>
          <w:rFonts w:ascii="Times New Roman" w:eastAsia="Times New Roman" w:hAnsi="Times New Roman" w:cs="Times New Roman"/>
          <w:color w:val="000000"/>
          <w:kern w:val="0"/>
          <w14:ligatures w14:val="none"/>
        </w:rPr>
        <w:t xml:space="preserve"> temporary </w:t>
      </w:r>
      <w:r w:rsidRPr="004025FA">
        <w:rPr>
          <w:rFonts w:ascii="Times New Roman" w:eastAsia="Times New Roman" w:hAnsi="Times New Roman" w:cs="Times New Roman"/>
          <w:color w:val="000000"/>
          <w:kern w:val="0"/>
          <w14:ligatures w14:val="none"/>
        </w:rPr>
        <w:t>end to the military stalemate between the Saudi Coalition and the Houthis</w:t>
      </w:r>
      <w:r w:rsidR="00480DEA">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However, in comparison to the National Dialogue Conference and the Riyadh Agreement, which were able to accomplish their intended ideals for the future of Yemen, the Stockholm Accord failed to bring about its stated goals of long-term peace in the region.  </w:t>
      </w:r>
    </w:p>
    <w:p w14:paraId="5F5048C4" w14:textId="0EA18CF6" w:rsidR="004025FA" w:rsidRPr="0036637B" w:rsidRDefault="004025FA" w:rsidP="0036637B">
      <w:pPr>
        <w:pStyle w:val="Heading3"/>
        <w:spacing w:line="480" w:lineRule="auto"/>
        <w:rPr>
          <w:rFonts w:ascii="Segoe UI" w:eastAsia="Times New Roman" w:hAnsi="Segoe UI" w:cs="Segoe UI"/>
          <w:sz w:val="18"/>
          <w:szCs w:val="18"/>
        </w:rPr>
      </w:pPr>
      <w:r w:rsidRPr="0036637B">
        <w:rPr>
          <w:rFonts w:eastAsia="Times New Roman"/>
        </w:rPr>
        <w:t xml:space="preserve">How does </w:t>
      </w:r>
      <w:r w:rsidR="0009647F">
        <w:rPr>
          <w:rFonts w:eastAsia="Times New Roman"/>
        </w:rPr>
        <w:t xml:space="preserve">the </w:t>
      </w:r>
      <w:r w:rsidR="0036637B" w:rsidRPr="0036637B">
        <w:rPr>
          <w:rFonts w:eastAsia="Times New Roman"/>
        </w:rPr>
        <w:t>Riyadh Agreement</w:t>
      </w:r>
      <w:r w:rsidRPr="0036637B">
        <w:rPr>
          <w:rFonts w:eastAsia="Times New Roman"/>
        </w:rPr>
        <w:t xml:space="preserve"> fit under Berkovitch's schema</w:t>
      </w:r>
    </w:p>
    <w:p w14:paraId="260469F6" w14:textId="6DAD24A4"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As </w:t>
      </w:r>
      <w:r w:rsidR="00286F0B" w:rsidRPr="004025FA">
        <w:rPr>
          <w:rFonts w:ascii="Times New Roman" w:eastAsia="Times New Roman" w:hAnsi="Times New Roman" w:cs="Times New Roman"/>
          <w:color w:val="000000"/>
          <w:kern w:val="0"/>
          <w14:ligatures w14:val="none"/>
        </w:rPr>
        <w:t>Berkovich</w:t>
      </w:r>
      <w:r w:rsidRPr="004025FA">
        <w:rPr>
          <w:rFonts w:ascii="Times New Roman" w:eastAsia="Times New Roman" w:hAnsi="Times New Roman" w:cs="Times New Roman"/>
          <w:color w:val="000000"/>
          <w:kern w:val="0"/>
          <w14:ligatures w14:val="none"/>
        </w:rPr>
        <w:t xml:space="preserve"> defines</w:t>
      </w:r>
      <w:r w:rsidR="00480DEA">
        <w:rPr>
          <w:rFonts w:ascii="Times New Roman" w:eastAsia="Times New Roman" w:hAnsi="Times New Roman" w:cs="Times New Roman"/>
          <w:color w:val="000000"/>
          <w:kern w:val="0"/>
          <w14:ligatures w14:val="none"/>
        </w:rPr>
        <w:t xml:space="preserve"> the process,</w:t>
      </w:r>
      <w:r w:rsidRPr="004025FA">
        <w:rPr>
          <w:rFonts w:ascii="Times New Roman" w:eastAsia="Times New Roman" w:hAnsi="Times New Roman" w:cs="Times New Roman"/>
          <w:color w:val="000000"/>
          <w:kern w:val="0"/>
          <w14:ligatures w14:val="none"/>
        </w:rPr>
        <w:t xml:space="preserve"> </w:t>
      </w:r>
      <w:r w:rsidR="00480DEA">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egotiation</w:t>
      </w:r>
      <w:r w:rsidR="00FB111E">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and bargaining are conflict resolution strategies that aim to stop violence and reach an agreement through a joint decision-making process involving all parties to a conflict. It is a process where an </w:t>
      </w:r>
      <w:bookmarkStart w:id="3" w:name="_Hlk196996086"/>
      <w:r w:rsidR="00FB111E" w:rsidRPr="00FB111E">
        <w:rPr>
          <w:rFonts w:ascii="Times New Roman" w:eastAsia="Times New Roman" w:hAnsi="Times New Roman" w:cs="Times New Roman"/>
          <w:color w:val="000000"/>
          <w:kern w:val="0"/>
          <w14:ligatures w14:val="none"/>
        </w:rPr>
        <w:t>"exchange of concessions is regarded as common, even when the parties' preferences have not been completely satisfied"</w:t>
      </w:r>
      <w:bookmarkEnd w:id="3"/>
      <w:r w:rsidR="00FB111E">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page 21.</w:t>
      </w:r>
      <w:r w:rsidR="00480DEA">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444657120"/>
          <w:citation/>
        </w:sdtPr>
        <w:sdtContent>
          <w:r w:rsidR="00480DEA">
            <w:rPr>
              <w:rFonts w:ascii="Times New Roman" w:eastAsia="Times New Roman" w:hAnsi="Times New Roman" w:cs="Times New Roman"/>
              <w:color w:val="000000"/>
              <w:kern w:val="0"/>
              <w14:ligatures w14:val="none"/>
            </w:rPr>
            <w:fldChar w:fldCharType="begin"/>
          </w:r>
          <w:r w:rsidR="00480DEA">
            <w:rPr>
              <w:rFonts w:ascii="Times New Roman" w:eastAsia="Times New Roman" w:hAnsi="Times New Roman" w:cs="Times New Roman"/>
              <w:color w:val="000000"/>
              <w:kern w:val="0"/>
              <w14:ligatures w14:val="none"/>
            </w:rPr>
            <w:instrText xml:space="preserve"> CITATION Jac092 \l 1033 </w:instrText>
          </w:r>
          <w:r w:rsidR="00480DEA">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(Bercovitch, 2009)</w:t>
          </w:r>
          <w:r w:rsidR="00480DEA">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 xml:space="preserve"> The Riyadh Agreement fits with Berkovitch's schema </w:t>
      </w:r>
      <w:r w:rsidR="00480DEA">
        <w:rPr>
          <w:rFonts w:ascii="Times New Roman" w:eastAsia="Times New Roman" w:hAnsi="Times New Roman" w:cs="Times New Roman"/>
          <w:color w:val="000000"/>
          <w:kern w:val="0"/>
          <w14:ligatures w14:val="none"/>
        </w:rPr>
        <w:t>because it can be</w:t>
      </w:r>
      <w:r w:rsidRPr="004025FA">
        <w:rPr>
          <w:rFonts w:ascii="Times New Roman" w:eastAsia="Times New Roman" w:hAnsi="Times New Roman" w:cs="Times New Roman"/>
          <w:color w:val="000000"/>
          <w:kern w:val="0"/>
          <w14:ligatures w14:val="none"/>
        </w:rPr>
        <w:t xml:space="preserve"> analyzed in terms of the dynamics of third-party interventions</w:t>
      </w:r>
      <w:r w:rsidR="00480DEA">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namely </w:t>
      </w:r>
      <w:r w:rsidR="00480DEA">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 xml:space="preserve">egotiation and </w:t>
      </w:r>
      <w:r w:rsidR="00480DEA">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 xml:space="preserve">ediation, </w:t>
      </w:r>
      <w:proofErr w:type="gramStart"/>
      <w:r w:rsidRPr="004025FA">
        <w:rPr>
          <w:rFonts w:ascii="Times New Roman" w:eastAsia="Times New Roman" w:hAnsi="Times New Roman" w:cs="Times New Roman"/>
          <w:color w:val="000000"/>
          <w:kern w:val="0"/>
          <w14:ligatures w14:val="none"/>
        </w:rPr>
        <w:t>as a way to</w:t>
      </w:r>
      <w:proofErr w:type="gramEnd"/>
      <w:r w:rsidRPr="004025FA">
        <w:rPr>
          <w:rFonts w:ascii="Times New Roman" w:eastAsia="Times New Roman" w:hAnsi="Times New Roman" w:cs="Times New Roman"/>
          <w:color w:val="000000"/>
          <w:kern w:val="0"/>
          <w14:ligatures w14:val="none"/>
        </w:rPr>
        <w:t xml:space="preserve"> address the complex political and military situation in Yemen.    </w:t>
      </w:r>
    </w:p>
    <w:p w14:paraId="1261C548" w14:textId="57735D79"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  The Riyadh Agreement is an example of </w:t>
      </w:r>
      <w:r w:rsidR="00480DEA">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 xml:space="preserve">ediation, a combination of negotiations by states with a vested interest in its success. </w:t>
      </w:r>
      <w:r w:rsidR="00286F0B" w:rsidRPr="004025FA">
        <w:rPr>
          <w:rFonts w:ascii="Times New Roman" w:eastAsia="Times New Roman" w:hAnsi="Times New Roman" w:cs="Times New Roman"/>
          <w:color w:val="000000"/>
          <w:kern w:val="0"/>
          <w14:ligatures w14:val="none"/>
        </w:rPr>
        <w:t>Berkovich</w:t>
      </w:r>
      <w:r w:rsidRPr="004025FA">
        <w:rPr>
          <w:rFonts w:ascii="Times New Roman" w:eastAsia="Times New Roman" w:hAnsi="Times New Roman" w:cs="Times New Roman"/>
          <w:color w:val="000000"/>
          <w:kern w:val="0"/>
          <w14:ligatures w14:val="none"/>
        </w:rPr>
        <w:t xml:space="preserve"> defines </w:t>
      </w:r>
      <w:r w:rsidR="00480DEA">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 xml:space="preserve">ediation as something that </w:t>
      </w:r>
      <w:r w:rsidR="00FB111E" w:rsidRPr="00FB111E">
        <w:rPr>
          <w:rFonts w:ascii="Times New Roman" w:eastAsia="Times New Roman" w:hAnsi="Times New Roman" w:cs="Times New Roman"/>
          <w:color w:val="000000"/>
          <w:kern w:val="0"/>
          <w14:ligatures w14:val="none"/>
        </w:rPr>
        <w:t xml:space="preserve">encourages us to recognize that any mediation situation comprises (1) parties in conflict, (2) a mediator, (3) a process of Mediation, and (4) the context of Mediation. All these elements are </w:t>
      </w:r>
      <w:r w:rsidR="00FB111E" w:rsidRPr="00FB111E">
        <w:rPr>
          <w:rFonts w:ascii="Times New Roman" w:eastAsia="Times New Roman" w:hAnsi="Times New Roman" w:cs="Times New Roman"/>
          <w:color w:val="000000"/>
          <w:kern w:val="0"/>
          <w14:ligatures w14:val="none"/>
        </w:rPr>
        <w:lastRenderedPageBreak/>
        <w:t xml:space="preserve">important; together, they determine the nature, quality, and effectiveness of the Mediation and indicate why some efforts at Mediation succeed while others fail". Page 35-36 </w:t>
      </w:r>
      <w:sdt>
        <w:sdtPr>
          <w:rPr>
            <w:rFonts w:ascii="Times New Roman" w:eastAsia="Times New Roman" w:hAnsi="Times New Roman" w:cs="Times New Roman"/>
            <w:color w:val="000000"/>
            <w:kern w:val="0"/>
            <w14:ligatures w14:val="none"/>
          </w:rPr>
          <w:id w:val="1357616903"/>
          <w:citation/>
        </w:sdtPr>
        <w:sdtContent>
          <w:r w:rsidR="00FB111E" w:rsidRPr="00FB111E">
            <w:rPr>
              <w:rFonts w:ascii="Times New Roman" w:eastAsia="Times New Roman" w:hAnsi="Times New Roman" w:cs="Times New Roman"/>
              <w:color w:val="000000"/>
              <w:kern w:val="0"/>
              <w14:ligatures w14:val="none"/>
            </w:rPr>
            <w:fldChar w:fldCharType="begin"/>
          </w:r>
          <w:r w:rsidR="00FB111E" w:rsidRPr="00FB111E">
            <w:rPr>
              <w:rFonts w:ascii="Times New Roman" w:eastAsia="Times New Roman" w:hAnsi="Times New Roman" w:cs="Times New Roman"/>
              <w:color w:val="000000"/>
              <w:kern w:val="0"/>
              <w14:ligatures w14:val="none"/>
            </w:rPr>
            <w:instrText xml:space="preserve"> CITATION Jac092 \l 1033 </w:instrText>
          </w:r>
          <w:r w:rsidR="00FB111E" w:rsidRPr="00FB111E">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(Bercovitch, 2009)</w:t>
          </w:r>
          <w:r w:rsidR="00FB111E" w:rsidRPr="00FB111E">
            <w:rPr>
              <w:rFonts w:ascii="Times New Roman" w:eastAsia="Times New Roman" w:hAnsi="Times New Roman" w:cs="Times New Roman"/>
              <w:color w:val="000000"/>
              <w:kern w:val="0"/>
              <w14:ligatures w14:val="none"/>
            </w:rPr>
            <w:fldChar w:fldCharType="end"/>
          </w:r>
        </w:sdtContent>
      </w:sdt>
      <w:r w:rsidR="00FB111E" w:rsidRPr="00FB111E">
        <w:rPr>
          <w:rFonts w:ascii="Times New Roman" w:eastAsia="Times New Roman" w:hAnsi="Times New Roman" w:cs="Times New Roman"/>
          <w:color w:val="000000"/>
          <w:kern w:val="0"/>
          <w14:ligatures w14:val="none"/>
        </w:rPr>
        <w:t xml:space="preserve"> Understanding </w:t>
      </w:r>
      <w:r w:rsidRPr="004025FA">
        <w:rPr>
          <w:rFonts w:ascii="Times New Roman" w:eastAsia="Times New Roman" w:hAnsi="Times New Roman" w:cs="Times New Roman"/>
          <w:color w:val="000000"/>
          <w:kern w:val="0"/>
          <w14:ligatures w14:val="none"/>
        </w:rPr>
        <w:t xml:space="preserve">these foundational elements of </w:t>
      </w:r>
      <w:r w:rsidR="00480DEA">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ediation highlights the dynamics at play in conflict situations</w:t>
      </w:r>
      <w:r w:rsidR="00FB111E">
        <w:rPr>
          <w:rFonts w:ascii="Times New Roman" w:eastAsia="Times New Roman" w:hAnsi="Times New Roman" w:cs="Times New Roman"/>
          <w:color w:val="000000"/>
          <w:kern w:val="0"/>
          <w14:ligatures w14:val="none"/>
        </w:rPr>
        <w:t>. It</w:t>
      </w:r>
      <w:r w:rsidRPr="004025FA">
        <w:rPr>
          <w:rFonts w:ascii="Times New Roman" w:eastAsia="Times New Roman" w:hAnsi="Times New Roman" w:cs="Times New Roman"/>
          <w:color w:val="000000"/>
          <w:kern w:val="0"/>
          <w14:ligatures w14:val="none"/>
        </w:rPr>
        <w:t xml:space="preserve"> underscores the importance of </w:t>
      </w:r>
      <w:r w:rsidR="00480DEA">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egotiation and bargaining as essential strategies for reaching a consensus.</w:t>
      </w:r>
      <w:r w:rsidR="00480DEA">
        <w:rPr>
          <w:rFonts w:ascii="Times New Roman" w:eastAsia="Times New Roman" w:hAnsi="Times New Roman" w:cs="Times New Roman"/>
          <w:color w:val="000000"/>
          <w:kern w:val="0"/>
          <w14:ligatures w14:val="none"/>
        </w:rPr>
        <w:t xml:space="preserve"> </w:t>
      </w:r>
      <w:r w:rsidR="00286F0B" w:rsidRPr="004025FA">
        <w:rPr>
          <w:rFonts w:ascii="Times New Roman" w:eastAsia="Times New Roman" w:hAnsi="Times New Roman" w:cs="Times New Roman"/>
          <w:color w:val="000000"/>
          <w:kern w:val="0"/>
          <w14:ligatures w14:val="none"/>
        </w:rPr>
        <w:t>Berkovich</w:t>
      </w:r>
      <w:r w:rsidRPr="004025FA">
        <w:rPr>
          <w:rFonts w:ascii="Times New Roman" w:eastAsia="Times New Roman" w:hAnsi="Times New Roman" w:cs="Times New Roman"/>
          <w:color w:val="000000"/>
          <w:kern w:val="0"/>
          <w14:ligatures w14:val="none"/>
        </w:rPr>
        <w:t xml:space="preserve"> quotes Stephenson and Morley (1977) as </w:t>
      </w:r>
      <w:r w:rsidR="00480DEA">
        <w:rPr>
          <w:rFonts w:ascii="Times New Roman" w:eastAsia="Times New Roman" w:hAnsi="Times New Roman" w:cs="Times New Roman"/>
          <w:color w:val="000000"/>
          <w:kern w:val="0"/>
          <w14:ligatures w14:val="none"/>
        </w:rPr>
        <w:t>t</w:t>
      </w:r>
      <w:r w:rsidRPr="004025FA">
        <w:rPr>
          <w:rFonts w:ascii="Times New Roman" w:eastAsia="Times New Roman" w:hAnsi="Times New Roman" w:cs="Times New Roman"/>
          <w:color w:val="000000"/>
          <w:kern w:val="0"/>
          <w14:ligatures w14:val="none"/>
        </w:rPr>
        <w:t xml:space="preserve">hey refer to </w:t>
      </w:r>
      <w:r w:rsidR="00480DEA">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 xml:space="preserve">egotiation </w:t>
      </w:r>
      <w:bookmarkStart w:id="4" w:name="_Hlk196995613"/>
      <w:r w:rsidRPr="004025FA">
        <w:rPr>
          <w:rFonts w:ascii="Times New Roman" w:eastAsia="Times New Roman" w:hAnsi="Times New Roman" w:cs="Times New Roman"/>
          <w:color w:val="000000"/>
          <w:kern w:val="0"/>
          <w14:ligatures w14:val="none"/>
        </w:rPr>
        <w:t>as</w:t>
      </w:r>
      <w:r w:rsidR="00FB111E" w:rsidRPr="00FB111E">
        <w:rPr>
          <w:rFonts w:ascii="Times New Roman" w:eastAsia="Times New Roman" w:hAnsi="Times New Roman" w:cs="Times New Roman"/>
          <w:color w:val="000000"/>
          <w:kern w:val="0"/>
          <w14:ligatures w14:val="none"/>
        </w:rPr>
        <w:t xml:space="preserve"> "any form of verbal (or non-verbal) communication, direct or indirect, whereby parties to a conflict of interest discuss, without resort to arbitration or other judicial processes, the form of any joint action which they might take to manage a Page 21 → dispute between them" page 21-22.</w:t>
      </w:r>
      <w:r w:rsidRPr="004025FA">
        <w:rPr>
          <w:rFonts w:ascii="Times New Roman" w:eastAsia="Times New Roman" w:hAnsi="Times New Roman" w:cs="Times New Roman"/>
          <w:color w:val="000000"/>
          <w:kern w:val="0"/>
          <w14:ligatures w14:val="none"/>
        </w:rPr>
        <w:t> </w:t>
      </w:r>
      <w:bookmarkEnd w:id="4"/>
      <w:r w:rsidR="00D74634">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743439714"/>
          <w:citation/>
        </w:sdtPr>
        <w:sdtContent>
          <w:r w:rsidR="00D74634">
            <w:rPr>
              <w:rFonts w:ascii="Times New Roman" w:eastAsia="Times New Roman" w:hAnsi="Times New Roman" w:cs="Times New Roman"/>
              <w:color w:val="000000"/>
              <w:kern w:val="0"/>
              <w14:ligatures w14:val="none"/>
            </w:rPr>
            <w:fldChar w:fldCharType="begin"/>
          </w:r>
          <w:r w:rsidR="00D74634">
            <w:rPr>
              <w:rFonts w:ascii="Times New Roman" w:eastAsia="Times New Roman" w:hAnsi="Times New Roman" w:cs="Times New Roman"/>
              <w:color w:val="000000"/>
              <w:kern w:val="0"/>
              <w14:ligatures w14:val="none"/>
            </w:rPr>
            <w:instrText xml:space="preserve"> CITATION Jac092 \l 1033 </w:instrText>
          </w:r>
          <w:r w:rsidR="00D74634">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(Bercovitch, 2009)</w:t>
          </w:r>
          <w:r w:rsidR="00D74634">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 xml:space="preserve">   </w:t>
      </w:r>
    </w:p>
    <w:p w14:paraId="6A4675FE" w14:textId="37D0B44B"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  </w:t>
      </w:r>
      <w:r w:rsidRPr="004025FA">
        <w:rPr>
          <w:rFonts w:ascii="Calibri" w:eastAsia="Times New Roman" w:hAnsi="Calibri" w:cs="Calibri"/>
          <w:color w:val="000000"/>
          <w:kern w:val="0"/>
          <w14:ligatures w14:val="none"/>
        </w:rPr>
        <w:tab/>
      </w:r>
      <w:r w:rsidR="00FB111E">
        <w:rPr>
          <w:rFonts w:ascii="Times New Roman" w:eastAsia="Times New Roman" w:hAnsi="Times New Roman" w:cs="Times New Roman"/>
          <w:color w:val="000000"/>
          <w:kern w:val="0"/>
          <w14:ligatures w14:val="none"/>
        </w:rPr>
        <w:t>Applying Berkovitch's definition to the Riyadh agreemen</w:t>
      </w:r>
      <w:r w:rsidRPr="004025FA">
        <w:rPr>
          <w:rFonts w:ascii="Times New Roman" w:eastAsia="Times New Roman" w:hAnsi="Times New Roman" w:cs="Times New Roman"/>
          <w:color w:val="000000"/>
          <w:kern w:val="0"/>
          <w14:ligatures w14:val="none"/>
        </w:rPr>
        <w:t xml:space="preserve">t is a clear case of </w:t>
      </w:r>
      <w:r w:rsidR="00480DEA">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 xml:space="preserve">ediation and </w:t>
      </w:r>
      <w:r w:rsidR="00480DEA">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 xml:space="preserve">egotiation </w:t>
      </w:r>
      <w:r w:rsidR="00480DEA">
        <w:rPr>
          <w:rFonts w:ascii="Times New Roman" w:eastAsia="Times New Roman" w:hAnsi="Times New Roman" w:cs="Times New Roman"/>
          <w:color w:val="000000"/>
          <w:kern w:val="0"/>
          <w14:ligatures w14:val="none"/>
        </w:rPr>
        <w:t xml:space="preserve">in </w:t>
      </w:r>
      <w:r w:rsidRPr="004025FA">
        <w:rPr>
          <w:rFonts w:ascii="Times New Roman" w:eastAsia="Times New Roman" w:hAnsi="Times New Roman" w:cs="Times New Roman"/>
          <w:color w:val="000000"/>
          <w:kern w:val="0"/>
          <w14:ligatures w14:val="none"/>
        </w:rPr>
        <w:t xml:space="preserve">combination, as Saudi Arabia and the United Arab Emirates played the role of mediators for their proxies, the Hadi Government </w:t>
      </w:r>
      <w:r w:rsidR="00480DEA">
        <w:rPr>
          <w:rFonts w:ascii="Times New Roman" w:eastAsia="Times New Roman" w:hAnsi="Times New Roman" w:cs="Times New Roman"/>
          <w:color w:val="000000"/>
          <w:kern w:val="0"/>
          <w14:ligatures w14:val="none"/>
        </w:rPr>
        <w:t xml:space="preserve">and </w:t>
      </w:r>
      <w:r w:rsidRPr="004025FA">
        <w:rPr>
          <w:rFonts w:ascii="Times New Roman" w:eastAsia="Times New Roman" w:hAnsi="Times New Roman" w:cs="Times New Roman"/>
          <w:color w:val="000000"/>
          <w:kern w:val="0"/>
          <w14:ligatures w14:val="none"/>
        </w:rPr>
        <w:t xml:space="preserve">Southern Transition Council. Still, with Saudi Arabia and the UAE being the superior powers in the negotiations around the Riyadh agreement, </w:t>
      </w:r>
      <w:r w:rsidR="00480DEA">
        <w:rPr>
          <w:rFonts w:ascii="Times New Roman" w:eastAsia="Times New Roman" w:hAnsi="Times New Roman" w:cs="Times New Roman"/>
          <w:color w:val="000000"/>
          <w:kern w:val="0"/>
          <w14:ligatures w14:val="none"/>
        </w:rPr>
        <w:t xml:space="preserve">it was </w:t>
      </w:r>
      <w:r w:rsidRPr="004025FA">
        <w:rPr>
          <w:rFonts w:ascii="Times New Roman" w:eastAsia="Times New Roman" w:hAnsi="Times New Roman" w:cs="Times New Roman"/>
          <w:color w:val="000000"/>
          <w:kern w:val="0"/>
          <w14:ligatures w14:val="none"/>
        </w:rPr>
        <w:t xml:space="preserve">far more focused on </w:t>
      </w:r>
      <w:proofErr w:type="gramStart"/>
      <w:r w:rsidRPr="004025FA">
        <w:rPr>
          <w:rFonts w:ascii="Times New Roman" w:eastAsia="Times New Roman" w:hAnsi="Times New Roman" w:cs="Times New Roman"/>
          <w:color w:val="000000"/>
          <w:kern w:val="0"/>
          <w14:ligatures w14:val="none"/>
        </w:rPr>
        <w:t>Saudi</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Emirati</w:t>
      </w:r>
      <w:proofErr w:type="gramEnd"/>
      <w:r w:rsidRPr="004025FA">
        <w:rPr>
          <w:rFonts w:ascii="Times New Roman" w:eastAsia="Times New Roman" w:hAnsi="Times New Roman" w:cs="Times New Roman"/>
          <w:color w:val="000000"/>
          <w:kern w:val="0"/>
          <w14:ligatures w14:val="none"/>
        </w:rPr>
        <w:t xml:space="preserve"> relations, overcoming their differences, and </w:t>
      </w:r>
      <w:r w:rsidR="00480DEA">
        <w:rPr>
          <w:rFonts w:ascii="Times New Roman" w:eastAsia="Times New Roman" w:hAnsi="Times New Roman" w:cs="Times New Roman"/>
          <w:color w:val="000000"/>
          <w:kern w:val="0"/>
          <w14:ligatures w14:val="none"/>
        </w:rPr>
        <w:t xml:space="preserve">on aligning the </w:t>
      </w:r>
      <w:r w:rsidRPr="004025FA">
        <w:rPr>
          <w:rFonts w:ascii="Times New Roman" w:eastAsia="Times New Roman" w:hAnsi="Times New Roman" w:cs="Times New Roman"/>
          <w:color w:val="000000"/>
          <w:kern w:val="0"/>
          <w14:ligatures w14:val="none"/>
        </w:rPr>
        <w:t>two Yemeni proxy groups in coordination.</w:t>
      </w:r>
      <w:r w:rsidR="00E77152">
        <w:rPr>
          <w:rFonts w:ascii="Times New Roman" w:eastAsia="Times New Roman" w:hAnsi="Times New Roman" w:cs="Times New Roman"/>
          <w:color w:val="000000"/>
          <w:kern w:val="0"/>
          <w14:ligatures w14:val="none"/>
        </w:rPr>
        <w:t xml:space="preserve"> </w:t>
      </w:r>
      <w:r w:rsidR="00E77152" w:rsidRPr="00E77152">
        <w:rPr>
          <w:rFonts w:ascii="Times New Roman" w:eastAsia="Times New Roman" w:hAnsi="Times New Roman" w:cs="Times New Roman"/>
          <w:color w:val="000000"/>
          <w:kern w:val="0"/>
          <w14:ligatures w14:val="none"/>
        </w:rPr>
        <w:t xml:space="preserve">While both </w:t>
      </w:r>
      <w:r w:rsidR="00E77152">
        <w:rPr>
          <w:rFonts w:ascii="Times New Roman" w:eastAsia="Times New Roman" w:hAnsi="Times New Roman" w:cs="Times New Roman"/>
          <w:color w:val="000000"/>
          <w:kern w:val="0"/>
          <w14:ligatures w14:val="none"/>
        </w:rPr>
        <w:t xml:space="preserve">KSA and UAE </w:t>
      </w:r>
      <w:r w:rsidR="00E77152" w:rsidRPr="00E77152">
        <w:rPr>
          <w:rFonts w:ascii="Times New Roman" w:eastAsia="Times New Roman" w:hAnsi="Times New Roman" w:cs="Times New Roman"/>
          <w:color w:val="000000"/>
          <w:kern w:val="0"/>
          <w14:ligatures w14:val="none"/>
        </w:rPr>
        <w:t>shared an interest in maintaining influence, Saudi Arabia</w:t>
      </w:r>
      <w:r w:rsidR="00E62582">
        <w:rPr>
          <w:rFonts w:ascii="Times New Roman" w:eastAsia="Times New Roman" w:hAnsi="Times New Roman" w:cs="Times New Roman"/>
          <w:color w:val="000000"/>
          <w:kern w:val="0"/>
          <w14:ligatures w14:val="none"/>
        </w:rPr>
        <w:t>'</w:t>
      </w:r>
      <w:r w:rsidR="00E77152" w:rsidRPr="00E77152">
        <w:rPr>
          <w:rFonts w:ascii="Times New Roman" w:eastAsia="Times New Roman" w:hAnsi="Times New Roman" w:cs="Times New Roman"/>
          <w:color w:val="000000"/>
          <w:kern w:val="0"/>
          <w14:ligatures w14:val="none"/>
        </w:rPr>
        <w:t>s focus on a unified government clashed with the UAE</w:t>
      </w:r>
      <w:r w:rsidR="00E62582">
        <w:rPr>
          <w:rFonts w:ascii="Times New Roman" w:eastAsia="Times New Roman" w:hAnsi="Times New Roman" w:cs="Times New Roman"/>
          <w:color w:val="000000"/>
          <w:kern w:val="0"/>
          <w14:ligatures w14:val="none"/>
        </w:rPr>
        <w:t>'</w:t>
      </w:r>
      <w:r w:rsidR="00E77152" w:rsidRPr="00E77152">
        <w:rPr>
          <w:rFonts w:ascii="Times New Roman" w:eastAsia="Times New Roman" w:hAnsi="Times New Roman" w:cs="Times New Roman"/>
          <w:color w:val="000000"/>
          <w:kern w:val="0"/>
          <w14:ligatures w14:val="none"/>
        </w:rPr>
        <w:t>s support for autonomy in the south. Bridging these differences was essential for the agreement to move forward and for their broader strategic goals in the region to align.</w:t>
      </w:r>
      <w:r w:rsidRPr="004025FA">
        <w:rPr>
          <w:rFonts w:ascii="Times New Roman" w:eastAsia="Times New Roman" w:hAnsi="Times New Roman" w:cs="Times New Roman"/>
          <w:color w:val="000000"/>
          <w:kern w:val="0"/>
          <w14:ligatures w14:val="none"/>
        </w:rPr>
        <w:t xml:space="preserve"> As in the case of the Riyadh agreement, </w:t>
      </w:r>
      <w:r w:rsidR="00480DEA">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 xml:space="preserve">ediation was forced on the Yemeni factions by </w:t>
      </w:r>
      <w:r w:rsidR="00480DEA">
        <w:rPr>
          <w:rFonts w:ascii="Times New Roman" w:eastAsia="Times New Roman" w:hAnsi="Times New Roman" w:cs="Times New Roman"/>
          <w:color w:val="000000"/>
          <w:kern w:val="0"/>
          <w14:ligatures w14:val="none"/>
        </w:rPr>
        <w:t>their</w:t>
      </w:r>
      <w:r w:rsidRPr="004025FA">
        <w:rPr>
          <w:rFonts w:ascii="Times New Roman" w:eastAsia="Times New Roman" w:hAnsi="Times New Roman" w:cs="Times New Roman"/>
          <w:color w:val="000000"/>
          <w:kern w:val="0"/>
          <w14:ligatures w14:val="none"/>
        </w:rPr>
        <w:t xml:space="preserve"> backers.</w:t>
      </w:r>
      <w:sdt>
        <w:sdtPr>
          <w:rPr>
            <w:rFonts w:ascii="Times New Roman" w:eastAsia="Times New Roman" w:hAnsi="Times New Roman" w:cs="Times New Roman"/>
            <w:color w:val="000000"/>
            <w:kern w:val="0"/>
            <w14:ligatures w14:val="none"/>
          </w:rPr>
          <w:id w:val="-1602174831"/>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Sta192 \l 1033 </w:instrText>
          </w:r>
          <w:r w:rsidR="00D47B5D">
            <w:rPr>
              <w:rFonts w:ascii="Times New Roman" w:eastAsia="Times New Roman" w:hAnsi="Times New Roman" w:cs="Times New Roman"/>
              <w:color w:val="000000"/>
              <w:kern w:val="0"/>
              <w14:ligatures w14:val="none"/>
            </w:rPr>
            <w:fldChar w:fldCharType="separate"/>
          </w:r>
          <w:r w:rsidR="00FB111E">
            <w:rPr>
              <w:rFonts w:ascii="Times New Roman" w:eastAsia="Times New Roman" w:hAnsi="Times New Roman" w:cs="Times New Roman"/>
              <w:noProof/>
              <w:color w:val="000000"/>
              <w:kern w:val="0"/>
              <w14:ligatures w14:val="none"/>
            </w:rPr>
            <w:t xml:space="preserve"> </w:t>
          </w:r>
          <w:r w:rsidR="00FB111E" w:rsidRPr="00FB111E">
            <w:rPr>
              <w:rFonts w:ascii="Times New Roman" w:eastAsia="Times New Roman" w:hAnsi="Times New Roman" w:cs="Times New Roman"/>
              <w:noProof/>
              <w:color w:val="000000"/>
              <w:kern w:val="0"/>
              <w14:ligatures w14:val="none"/>
            </w:rPr>
            <w:t>(Staff writer, Yemeni parties sign ‘Riyadh Agreement’ in Saudi-sponsored talks, 2019)</w:t>
          </w:r>
          <w:r w:rsidR="00D47B5D">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 xml:space="preserve"> </w:t>
      </w:r>
      <w:r w:rsidR="00FB111E">
        <w:rPr>
          <w:rFonts w:ascii="Times New Roman" w:eastAsia="Times New Roman" w:hAnsi="Times New Roman" w:cs="Times New Roman"/>
          <w:color w:val="000000"/>
          <w:kern w:val="0"/>
          <w14:ligatures w14:val="none"/>
        </w:rPr>
        <w:t>On the other hand, the actual negotiation and substance of the agreement itself</w:t>
      </w:r>
      <w:r w:rsidRPr="004025FA">
        <w:rPr>
          <w:rFonts w:ascii="Times New Roman" w:eastAsia="Times New Roman" w:hAnsi="Times New Roman" w:cs="Times New Roman"/>
          <w:color w:val="000000"/>
          <w:kern w:val="0"/>
          <w14:ligatures w14:val="none"/>
        </w:rPr>
        <w:t xml:space="preserve"> w</w:t>
      </w:r>
      <w:r w:rsidR="00480DEA">
        <w:rPr>
          <w:rFonts w:ascii="Times New Roman" w:eastAsia="Times New Roman" w:hAnsi="Times New Roman" w:cs="Times New Roman"/>
          <w:color w:val="000000"/>
          <w:kern w:val="0"/>
          <w14:ligatures w14:val="none"/>
        </w:rPr>
        <w:t xml:space="preserve">as determined </w:t>
      </w:r>
      <w:r w:rsidRPr="004025FA">
        <w:rPr>
          <w:rFonts w:ascii="Times New Roman" w:eastAsia="Times New Roman" w:hAnsi="Times New Roman" w:cs="Times New Roman"/>
          <w:color w:val="000000"/>
          <w:kern w:val="0"/>
          <w14:ligatures w14:val="none"/>
        </w:rPr>
        <w:t>between the KSA and UA</w:t>
      </w:r>
      <w:r w:rsidR="00E77152">
        <w:rPr>
          <w:rFonts w:ascii="Times New Roman" w:eastAsia="Times New Roman" w:hAnsi="Times New Roman" w:cs="Times New Roman"/>
          <w:color w:val="000000"/>
          <w:kern w:val="0"/>
          <w14:ligatures w14:val="none"/>
        </w:rPr>
        <w:t>E</w:t>
      </w:r>
      <w:r w:rsidR="00480DEA">
        <w:rPr>
          <w:rFonts w:ascii="Times New Roman" w:eastAsia="Times New Roman" w:hAnsi="Times New Roman" w:cs="Times New Roman"/>
          <w:color w:val="000000"/>
          <w:kern w:val="0"/>
          <w14:ligatures w14:val="none"/>
        </w:rPr>
        <w:t>,</w:t>
      </w:r>
      <w:r w:rsidR="00E77152">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regional powers</w:t>
      </w:r>
      <w:r w:rsidR="00480DEA">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who forged a compromise negotiation between themselves and their proxies. The Yemeni government had to adopt a degree of centralization </w:t>
      </w:r>
      <w:r w:rsidR="00E77152" w:rsidRPr="00E77152">
        <w:rPr>
          <w:rFonts w:ascii="Times New Roman" w:eastAsia="Times New Roman" w:hAnsi="Times New Roman" w:cs="Times New Roman"/>
          <w:color w:val="000000"/>
          <w:kern w:val="0"/>
          <w14:ligatures w14:val="none"/>
        </w:rPr>
        <w:t xml:space="preserve">while also </w:t>
      </w:r>
      <w:r w:rsidR="00E77152" w:rsidRPr="00E77152">
        <w:rPr>
          <w:rFonts w:ascii="Times New Roman" w:eastAsia="Times New Roman" w:hAnsi="Times New Roman" w:cs="Times New Roman"/>
          <w:color w:val="000000"/>
          <w:kern w:val="0"/>
          <w14:ligatures w14:val="none"/>
        </w:rPr>
        <w:lastRenderedPageBreak/>
        <w:t>sharing power with</w:t>
      </w:r>
      <w:r w:rsidR="00E77152">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the STC.</w:t>
      </w:r>
      <w:sdt>
        <w:sdtPr>
          <w:rPr>
            <w:rFonts w:ascii="Times New Roman" w:eastAsia="Times New Roman" w:hAnsi="Times New Roman" w:cs="Times New Roman"/>
            <w:color w:val="000000"/>
            <w:kern w:val="0"/>
            <w14:ligatures w14:val="none"/>
          </w:rPr>
          <w:id w:val="-1333675555"/>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Joa20 \l 1033 </w:instrText>
          </w:r>
          <w:r w:rsidR="00D47B5D">
            <w:rPr>
              <w:rFonts w:ascii="Times New Roman" w:eastAsia="Times New Roman" w:hAnsi="Times New Roman" w:cs="Times New Roman"/>
              <w:color w:val="000000"/>
              <w:kern w:val="0"/>
              <w14:ligatures w14:val="none"/>
            </w:rPr>
            <w:fldChar w:fldCharType="separate"/>
          </w:r>
          <w:r w:rsidR="00FB111E">
            <w:rPr>
              <w:rFonts w:ascii="Times New Roman" w:eastAsia="Times New Roman" w:hAnsi="Times New Roman" w:cs="Times New Roman"/>
              <w:noProof/>
              <w:color w:val="000000"/>
              <w:kern w:val="0"/>
              <w14:ligatures w14:val="none"/>
            </w:rPr>
            <w:t xml:space="preserve"> </w:t>
          </w:r>
          <w:r w:rsidR="00FB111E" w:rsidRPr="00FB111E">
            <w:rPr>
              <w:rFonts w:ascii="Times New Roman" w:eastAsia="Times New Roman" w:hAnsi="Times New Roman" w:cs="Times New Roman"/>
              <w:noProof/>
              <w:color w:val="000000"/>
              <w:kern w:val="0"/>
              <w14:ligatures w14:val="none"/>
            </w:rPr>
            <w:t>(Serrieh, Riyadh Agreement set to be implemented in Yemen, 24-member government formed: SPA, 2020)</w:t>
          </w:r>
          <w:r w:rsidR="00D47B5D">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 xml:space="preserve"> The STC was given </w:t>
      </w:r>
      <w:r w:rsidR="00FB111E">
        <w:rPr>
          <w:rFonts w:ascii="Times New Roman" w:eastAsia="Times New Roman" w:hAnsi="Times New Roman" w:cs="Times New Roman"/>
          <w:color w:val="000000"/>
          <w:kern w:val="0"/>
          <w14:ligatures w14:val="none"/>
        </w:rPr>
        <w:t>political autonomy concessions in southern Y</w:t>
      </w:r>
      <w:r w:rsidRPr="004025FA">
        <w:rPr>
          <w:rFonts w:ascii="Times New Roman" w:eastAsia="Times New Roman" w:hAnsi="Times New Roman" w:cs="Times New Roman"/>
          <w:color w:val="000000"/>
          <w:kern w:val="0"/>
          <w14:ligatures w14:val="none"/>
        </w:rPr>
        <w:t>emen in exchange for a united military force against the Houthi rebels</w:t>
      </w:r>
      <w:r w:rsidR="00424CE5">
        <w:rPr>
          <w:rStyle w:val="FootnoteReference"/>
          <w:rFonts w:ascii="Times New Roman" w:eastAsia="Times New Roman" w:hAnsi="Times New Roman" w:cs="Times New Roman"/>
          <w:color w:val="000000"/>
          <w:kern w:val="0"/>
          <w14:ligatures w14:val="none"/>
        </w:rPr>
        <w:footnoteReference w:id="1"/>
      </w:r>
      <w:bookmarkStart w:id="5" w:name="_Hlk196984371"/>
      <w:sdt>
        <w:sdtPr>
          <w:rPr>
            <w:rFonts w:ascii="Times New Roman" w:eastAsia="Times New Roman" w:hAnsi="Times New Roman" w:cs="Times New Roman"/>
            <w:color w:val="000000"/>
            <w:kern w:val="0"/>
            <w14:ligatures w14:val="none"/>
          </w:rPr>
          <w:id w:val="2143143740"/>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AlA20 \l 1033 </w:instrText>
          </w:r>
          <w:r w:rsidR="00D47B5D">
            <w:rPr>
              <w:rFonts w:ascii="Times New Roman" w:eastAsia="Times New Roman" w:hAnsi="Times New Roman" w:cs="Times New Roman"/>
              <w:color w:val="000000"/>
              <w:kern w:val="0"/>
              <w14:ligatures w14:val="none"/>
            </w:rPr>
            <w:fldChar w:fldCharType="separate"/>
          </w:r>
          <w:r w:rsidR="00FB111E">
            <w:rPr>
              <w:rFonts w:ascii="Times New Roman" w:eastAsia="Times New Roman" w:hAnsi="Times New Roman" w:cs="Times New Roman"/>
              <w:noProof/>
              <w:color w:val="000000"/>
              <w:kern w:val="0"/>
              <w14:ligatures w14:val="none"/>
            </w:rPr>
            <w:t xml:space="preserve"> </w:t>
          </w:r>
          <w:r w:rsidR="00FB111E" w:rsidRPr="00FB111E">
            <w:rPr>
              <w:rFonts w:ascii="Times New Roman" w:eastAsia="Times New Roman" w:hAnsi="Times New Roman" w:cs="Times New Roman"/>
              <w:noProof/>
              <w:color w:val="000000"/>
              <w:kern w:val="0"/>
              <w14:ligatures w14:val="none"/>
            </w:rPr>
            <w:t>(English A. A., 2020)</w:t>
          </w:r>
          <w:r w:rsidR="00D47B5D">
            <w:rPr>
              <w:rFonts w:ascii="Times New Roman" w:eastAsia="Times New Roman" w:hAnsi="Times New Roman" w:cs="Times New Roman"/>
              <w:color w:val="000000"/>
              <w:kern w:val="0"/>
              <w14:ligatures w14:val="none"/>
            </w:rPr>
            <w:fldChar w:fldCharType="end"/>
          </w:r>
        </w:sdtContent>
      </w:sdt>
      <w:bookmarkEnd w:id="5"/>
      <w:r w:rsidR="00FB111E">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The Riyadh agreement reestablished the Saudi and Emirati united front against the Houthis and forged a united opposition against them through its usage of </w:t>
      </w:r>
      <w:r w:rsidR="00480DEA">
        <w:rPr>
          <w:rFonts w:ascii="Times New Roman" w:eastAsia="Times New Roman" w:hAnsi="Times New Roman" w:cs="Times New Roman"/>
          <w:color w:val="000000"/>
          <w:kern w:val="0"/>
          <w14:ligatures w14:val="none"/>
        </w:rPr>
        <w:t>m</w:t>
      </w:r>
      <w:r w:rsidRPr="004025FA">
        <w:rPr>
          <w:rFonts w:ascii="Times New Roman" w:eastAsia="Times New Roman" w:hAnsi="Times New Roman" w:cs="Times New Roman"/>
          <w:color w:val="000000"/>
          <w:kern w:val="0"/>
          <w14:ligatures w14:val="none"/>
        </w:rPr>
        <w:t xml:space="preserve">ediation and </w:t>
      </w:r>
      <w:r w:rsidR="00480DEA">
        <w:rPr>
          <w:rFonts w:ascii="Times New Roman" w:eastAsia="Times New Roman" w:hAnsi="Times New Roman" w:cs="Times New Roman"/>
          <w:color w:val="000000"/>
          <w:kern w:val="0"/>
          <w14:ligatures w14:val="none"/>
        </w:rPr>
        <w:t>n</w:t>
      </w:r>
      <w:r w:rsidRPr="004025FA">
        <w:rPr>
          <w:rFonts w:ascii="Times New Roman" w:eastAsia="Times New Roman" w:hAnsi="Times New Roman" w:cs="Times New Roman"/>
          <w:color w:val="000000"/>
          <w:kern w:val="0"/>
          <w14:ligatures w14:val="none"/>
        </w:rPr>
        <w:t>egotiation. </w:t>
      </w:r>
    </w:p>
    <w:p w14:paraId="48A8419C" w14:textId="1ACABE9C" w:rsidR="004025FA" w:rsidRPr="004025FA" w:rsidRDefault="004025FA" w:rsidP="0009647F">
      <w:pPr>
        <w:spacing w:after="0" w:line="480" w:lineRule="auto"/>
        <w:textAlignment w:val="baseline"/>
        <w:rPr>
          <w:rFonts w:ascii="Segoe UI" w:eastAsia="Times New Roman" w:hAnsi="Segoe UI" w:cs="Segoe UI"/>
          <w:color w:val="0F4761"/>
          <w:kern w:val="0"/>
          <w:sz w:val="18"/>
          <w:szCs w:val="18"/>
          <w14:ligatures w14:val="none"/>
        </w:rPr>
      </w:pPr>
      <w:r w:rsidRPr="004025FA">
        <w:rPr>
          <w:rFonts w:ascii="Aptos Display" w:eastAsia="Times New Roman" w:hAnsi="Aptos Display" w:cs="Segoe UI"/>
          <w:color w:val="0F4761"/>
          <w:kern w:val="0"/>
          <w:sz w:val="32"/>
          <w:szCs w:val="32"/>
          <w14:ligatures w14:val="none"/>
        </w:rPr>
        <w:t xml:space="preserve">Adoption and </w:t>
      </w:r>
      <w:r w:rsidR="00FB111E">
        <w:rPr>
          <w:rFonts w:ascii="Aptos Display" w:eastAsia="Times New Roman" w:hAnsi="Aptos Display" w:cs="Segoe UI"/>
          <w:color w:val="0F4761"/>
          <w:kern w:val="0"/>
          <w:sz w:val="32"/>
          <w:szCs w:val="32"/>
          <w14:ligatures w14:val="none"/>
        </w:rPr>
        <w:t>E</w:t>
      </w:r>
      <w:r w:rsidRPr="004025FA">
        <w:rPr>
          <w:rFonts w:ascii="Aptos Display" w:eastAsia="Times New Roman" w:hAnsi="Aptos Display" w:cs="Segoe UI"/>
          <w:color w:val="0F4761"/>
          <w:kern w:val="0"/>
          <w:sz w:val="32"/>
          <w:szCs w:val="32"/>
          <w14:ligatures w14:val="none"/>
        </w:rPr>
        <w:t>ffectiveness of Mediation and Intervention</w:t>
      </w:r>
    </w:p>
    <w:p w14:paraId="79E9C693" w14:textId="0768EB6B"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kern w:val="0"/>
          <w14:ligatures w14:val="none"/>
        </w:rPr>
        <w:t xml:space="preserve">Why </w:t>
      </w:r>
      <w:r w:rsidR="00480DEA">
        <w:rPr>
          <w:rFonts w:ascii="Times New Roman" w:eastAsia="Times New Roman" w:hAnsi="Times New Roman" w:cs="Times New Roman"/>
          <w:kern w:val="0"/>
          <w14:ligatures w14:val="none"/>
        </w:rPr>
        <w:t>s</w:t>
      </w:r>
      <w:r w:rsidRPr="004025FA">
        <w:rPr>
          <w:rFonts w:ascii="Times New Roman" w:eastAsia="Times New Roman" w:hAnsi="Times New Roman" w:cs="Times New Roman"/>
          <w:kern w:val="0"/>
          <w14:ligatures w14:val="none"/>
        </w:rPr>
        <w:t xml:space="preserve">tates use different forms of </w:t>
      </w:r>
      <w:r w:rsidR="00286F0B" w:rsidRPr="004025FA">
        <w:rPr>
          <w:rFonts w:ascii="Times New Roman" w:eastAsia="Times New Roman" w:hAnsi="Times New Roman" w:cs="Times New Roman"/>
          <w:kern w:val="0"/>
          <w14:ligatures w14:val="none"/>
        </w:rPr>
        <w:t>Berkovich</w:t>
      </w:r>
      <w:r w:rsidR="00BF462A">
        <w:rPr>
          <w:rFonts w:ascii="Times New Roman" w:eastAsia="Times New Roman" w:hAnsi="Times New Roman" w:cs="Times New Roman"/>
          <w:kern w:val="0"/>
          <w14:ligatures w14:val="none"/>
        </w:rPr>
        <w:t>'</w:t>
      </w:r>
      <w:r w:rsidR="00286F0B" w:rsidRPr="004025FA">
        <w:rPr>
          <w:rFonts w:ascii="Times New Roman" w:eastAsia="Times New Roman" w:hAnsi="Times New Roman" w:cs="Times New Roman"/>
          <w:kern w:val="0"/>
          <w14:ligatures w14:val="none"/>
        </w:rPr>
        <w:t>s</w:t>
      </w:r>
      <w:r w:rsidRPr="004025FA">
        <w:rPr>
          <w:rFonts w:ascii="Times New Roman" w:eastAsia="Times New Roman" w:hAnsi="Times New Roman" w:cs="Times New Roman"/>
          <w:kern w:val="0"/>
          <w14:ligatures w14:val="none"/>
        </w:rPr>
        <w:t xml:space="preserve"> framework </w:t>
      </w:r>
      <w:r w:rsidR="00286F0B" w:rsidRPr="004025FA">
        <w:rPr>
          <w:rFonts w:ascii="Times New Roman" w:eastAsia="Times New Roman" w:hAnsi="Times New Roman" w:cs="Times New Roman"/>
          <w:kern w:val="0"/>
          <w14:ligatures w14:val="none"/>
        </w:rPr>
        <w:t>can</w:t>
      </w:r>
      <w:r w:rsidRPr="004025FA">
        <w:rPr>
          <w:rFonts w:ascii="Times New Roman" w:eastAsia="Times New Roman" w:hAnsi="Times New Roman" w:cs="Times New Roman"/>
          <w:kern w:val="0"/>
          <w14:ligatures w14:val="none"/>
        </w:rPr>
        <w:t xml:space="preserve"> be related to several essential indicators like the </w:t>
      </w:r>
      <w:r w:rsidR="00480DEA">
        <w:rPr>
          <w:rFonts w:ascii="Times New Roman" w:eastAsia="Times New Roman" w:hAnsi="Times New Roman" w:cs="Times New Roman"/>
          <w:kern w:val="0"/>
          <w14:ligatures w14:val="none"/>
        </w:rPr>
        <w:t>n</w:t>
      </w:r>
      <w:r w:rsidRPr="004025FA">
        <w:rPr>
          <w:rFonts w:ascii="Times New Roman" w:eastAsia="Times New Roman" w:hAnsi="Times New Roman" w:cs="Times New Roman"/>
          <w:kern w:val="0"/>
          <w14:ligatures w14:val="none"/>
        </w:rPr>
        <w:t xml:space="preserve">ature of the </w:t>
      </w:r>
      <w:r w:rsidR="00480DEA">
        <w:rPr>
          <w:rFonts w:ascii="Times New Roman" w:eastAsia="Times New Roman" w:hAnsi="Times New Roman" w:cs="Times New Roman"/>
          <w:kern w:val="0"/>
          <w14:ligatures w14:val="none"/>
        </w:rPr>
        <w:t>c</w:t>
      </w:r>
      <w:r w:rsidRPr="004025FA">
        <w:rPr>
          <w:rFonts w:ascii="Times New Roman" w:eastAsia="Times New Roman" w:hAnsi="Times New Roman" w:cs="Times New Roman"/>
          <w:kern w:val="0"/>
          <w14:ligatures w14:val="none"/>
        </w:rPr>
        <w:t>onflict</w:t>
      </w:r>
      <w:r w:rsidR="00480DEA">
        <w:rPr>
          <w:rFonts w:ascii="Times New Roman" w:eastAsia="Times New Roman" w:hAnsi="Times New Roman" w:cs="Times New Roman"/>
          <w:kern w:val="0"/>
          <w14:ligatures w14:val="none"/>
        </w:rPr>
        <w:t>. This</w:t>
      </w:r>
      <w:r w:rsidRPr="004025FA">
        <w:rPr>
          <w:rFonts w:ascii="Times New Roman" w:eastAsia="Times New Roman" w:hAnsi="Times New Roman" w:cs="Times New Roman"/>
          <w:kern w:val="0"/>
          <w14:ligatures w14:val="none"/>
        </w:rPr>
        <w:t xml:space="preserve"> refers to the type of conflict that is going on, whether it is religious, political, or ethnic.</w:t>
      </w:r>
      <w:r w:rsidR="00480DEA">
        <w:rPr>
          <w:rFonts w:ascii="Times New Roman" w:eastAsia="Times New Roman" w:hAnsi="Times New Roman" w:cs="Times New Roman"/>
          <w:kern w:val="0"/>
          <w14:ligatures w14:val="none"/>
        </w:rPr>
        <w:t xml:space="preserve"> The type of conflict plays a huge part in which form of conflict resolution states then choose. </w:t>
      </w:r>
      <w:r w:rsidRPr="004025FA">
        <w:rPr>
          <w:rFonts w:ascii="Times New Roman" w:eastAsia="Times New Roman" w:hAnsi="Times New Roman" w:cs="Times New Roman"/>
          <w:kern w:val="0"/>
          <w14:ligatures w14:val="none"/>
        </w:rPr>
        <w:t xml:space="preserve">For example, a state may choose traditional forms of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w:t>
      </w:r>
      <w:r w:rsidR="00FB111E">
        <w:rPr>
          <w:rFonts w:ascii="Times New Roman" w:eastAsia="Times New Roman" w:hAnsi="Times New Roman" w:cs="Times New Roman"/>
          <w:kern w:val="0"/>
          <w14:ligatures w14:val="none"/>
        </w:rPr>
        <w:t>, and t</w:t>
      </w:r>
      <w:r w:rsidRPr="004025FA">
        <w:rPr>
          <w:rFonts w:ascii="Times New Roman" w:eastAsia="Times New Roman" w:hAnsi="Times New Roman" w:cs="Times New Roman"/>
          <w:kern w:val="0"/>
          <w14:ligatures w14:val="none"/>
        </w:rPr>
        <w:t>he willingness of the political actors, parties, and states to even engage in negotiation and mediation factors a lot into whether mediation efforts would succeed</w:t>
      </w:r>
      <w:r w:rsidR="00480DEA">
        <w:rPr>
          <w:rFonts w:ascii="Times New Roman" w:eastAsia="Times New Roman" w:hAnsi="Times New Roman" w:cs="Times New Roman"/>
          <w:kern w:val="0"/>
          <w14:ligatures w14:val="none"/>
        </w:rPr>
        <w:t xml:space="preserve">. </w:t>
      </w:r>
      <w:r w:rsidRPr="004025FA">
        <w:rPr>
          <w:rFonts w:ascii="Times New Roman" w:eastAsia="Times New Roman" w:hAnsi="Times New Roman" w:cs="Times New Roman"/>
          <w:kern w:val="0"/>
          <w14:ligatures w14:val="none"/>
        </w:rPr>
        <w:t xml:space="preserve">States </w:t>
      </w:r>
      <w:r w:rsidR="00480DEA">
        <w:rPr>
          <w:rFonts w:ascii="Times New Roman" w:eastAsia="Times New Roman" w:hAnsi="Times New Roman" w:cs="Times New Roman"/>
          <w:kern w:val="0"/>
          <w14:ligatures w14:val="none"/>
        </w:rPr>
        <w:t xml:space="preserve">being </w:t>
      </w:r>
      <w:r w:rsidRPr="004025FA">
        <w:rPr>
          <w:rFonts w:ascii="Times New Roman" w:eastAsia="Times New Roman" w:hAnsi="Times New Roman" w:cs="Times New Roman"/>
          <w:kern w:val="0"/>
          <w14:ligatures w14:val="none"/>
        </w:rPr>
        <w:t>dug into their position</w:t>
      </w:r>
      <w:r w:rsidR="00480DEA">
        <w:rPr>
          <w:rFonts w:ascii="Times New Roman" w:eastAsia="Times New Roman" w:hAnsi="Times New Roman" w:cs="Times New Roman"/>
          <w:kern w:val="0"/>
          <w14:ligatures w14:val="none"/>
        </w:rPr>
        <w:t>s</w:t>
      </w:r>
      <w:r w:rsidRPr="004025FA">
        <w:rPr>
          <w:rFonts w:ascii="Times New Roman" w:eastAsia="Times New Roman" w:hAnsi="Times New Roman" w:cs="Times New Roman"/>
          <w:kern w:val="0"/>
          <w14:ligatures w14:val="none"/>
        </w:rPr>
        <w:t xml:space="preserve"> often </w:t>
      </w:r>
      <w:r w:rsidR="00480DEA">
        <w:rPr>
          <w:rFonts w:ascii="Times New Roman" w:eastAsia="Times New Roman" w:hAnsi="Times New Roman" w:cs="Times New Roman"/>
          <w:kern w:val="0"/>
          <w14:ligatures w14:val="none"/>
        </w:rPr>
        <w:t>results</w:t>
      </w:r>
      <w:r w:rsidRPr="004025FA">
        <w:rPr>
          <w:rFonts w:ascii="Times New Roman" w:eastAsia="Times New Roman" w:hAnsi="Times New Roman" w:cs="Times New Roman"/>
          <w:kern w:val="0"/>
          <w14:ligatures w14:val="none"/>
        </w:rPr>
        <w:t xml:space="preserve"> in the willingness of various actors to engage in </w:t>
      </w:r>
      <w:proofErr w:type="gramStart"/>
      <w:r w:rsidR="00480DEA">
        <w:rPr>
          <w:rFonts w:ascii="Times New Roman" w:eastAsia="Times New Roman" w:hAnsi="Times New Roman" w:cs="Times New Roman"/>
          <w:kern w:val="0"/>
          <w14:ligatures w14:val="none"/>
        </w:rPr>
        <w:t>n</w:t>
      </w:r>
      <w:r w:rsidRPr="004025FA">
        <w:rPr>
          <w:rFonts w:ascii="Times New Roman" w:eastAsia="Times New Roman" w:hAnsi="Times New Roman" w:cs="Times New Roman"/>
          <w:kern w:val="0"/>
          <w14:ligatures w14:val="none"/>
        </w:rPr>
        <w:t>egotiation</w:t>
      </w:r>
      <w:proofErr w:type="gramEnd"/>
      <w:r w:rsidRPr="004025FA">
        <w:rPr>
          <w:rFonts w:ascii="Times New Roman" w:eastAsia="Times New Roman" w:hAnsi="Times New Roman" w:cs="Times New Roman"/>
          <w:kern w:val="0"/>
          <w14:ligatures w14:val="none"/>
        </w:rPr>
        <w:t xml:space="preserve"> becoming </w:t>
      </w:r>
      <w:r w:rsidR="00480DEA">
        <w:rPr>
          <w:rFonts w:ascii="Times New Roman" w:eastAsia="Times New Roman" w:hAnsi="Times New Roman" w:cs="Times New Roman"/>
          <w:kern w:val="0"/>
          <w14:ligatures w14:val="none"/>
        </w:rPr>
        <w:t>small</w:t>
      </w:r>
      <w:r w:rsidRPr="004025FA">
        <w:rPr>
          <w:rFonts w:ascii="Times New Roman" w:eastAsia="Times New Roman" w:hAnsi="Times New Roman" w:cs="Times New Roman"/>
          <w:kern w:val="0"/>
          <w14:ligatures w14:val="none"/>
        </w:rPr>
        <w:t xml:space="preserve"> to nonexistent. </w:t>
      </w:r>
      <w:sdt>
        <w:sdtPr>
          <w:rPr>
            <w:rFonts w:ascii="Times New Roman" w:eastAsia="Times New Roman" w:hAnsi="Times New Roman" w:cs="Times New Roman"/>
            <w:kern w:val="0"/>
            <w14:ligatures w14:val="none"/>
          </w:rPr>
          <w:id w:val="-300078191"/>
          <w:citation/>
        </w:sdtPr>
        <w:sdtContent>
          <w:r w:rsidR="00D47B5D">
            <w:rPr>
              <w:rFonts w:ascii="Times New Roman" w:eastAsia="Times New Roman" w:hAnsi="Times New Roman" w:cs="Times New Roman"/>
              <w:kern w:val="0"/>
              <w14:ligatures w14:val="none"/>
            </w:rPr>
            <w:fldChar w:fldCharType="begin"/>
          </w:r>
          <w:r w:rsidR="00D47B5D">
            <w:rPr>
              <w:rFonts w:ascii="Times New Roman" w:eastAsia="Times New Roman" w:hAnsi="Times New Roman" w:cs="Times New Roman"/>
              <w:kern w:val="0"/>
              <w14:ligatures w14:val="none"/>
            </w:rPr>
            <w:instrText xml:space="preserve"> CITATION Jac092 \l 1033 </w:instrText>
          </w:r>
          <w:r w:rsidR="00D47B5D">
            <w:rPr>
              <w:rFonts w:ascii="Times New Roman" w:eastAsia="Times New Roman" w:hAnsi="Times New Roman" w:cs="Times New Roman"/>
              <w:kern w:val="0"/>
              <w14:ligatures w14:val="none"/>
            </w:rPr>
            <w:fldChar w:fldCharType="separate"/>
          </w:r>
          <w:r w:rsidR="00FB111E" w:rsidRPr="00FB111E">
            <w:rPr>
              <w:rFonts w:ascii="Times New Roman" w:eastAsia="Times New Roman" w:hAnsi="Times New Roman" w:cs="Times New Roman"/>
              <w:noProof/>
              <w:kern w:val="0"/>
              <w14:ligatures w14:val="none"/>
            </w:rPr>
            <w:t>(Bercovitch, 2009)</w:t>
          </w:r>
          <w:r w:rsidR="00D47B5D">
            <w:rPr>
              <w:rFonts w:ascii="Times New Roman" w:eastAsia="Times New Roman" w:hAnsi="Times New Roman" w:cs="Times New Roman"/>
              <w:kern w:val="0"/>
              <w14:ligatures w14:val="none"/>
            </w:rPr>
            <w:fldChar w:fldCharType="end"/>
          </w:r>
        </w:sdtContent>
      </w:sdt>
      <w:r w:rsidR="00D47B5D">
        <w:rPr>
          <w:rFonts w:ascii="Times New Roman" w:eastAsia="Times New Roman" w:hAnsi="Times New Roman" w:cs="Times New Roman"/>
          <w:kern w:val="0"/>
          <w14:ligatures w14:val="none"/>
        </w:rPr>
        <w:t xml:space="preserve"> </w:t>
      </w:r>
      <w:r w:rsidRPr="004025FA">
        <w:rPr>
          <w:rFonts w:ascii="Times New Roman" w:eastAsia="Times New Roman" w:hAnsi="Times New Roman" w:cs="Times New Roman"/>
          <w:kern w:val="0"/>
          <w14:ligatures w14:val="none"/>
        </w:rPr>
        <w:t xml:space="preserve">A </w:t>
      </w:r>
      <w:r w:rsidR="00FB111E">
        <w:rPr>
          <w:rFonts w:ascii="Times New Roman" w:eastAsia="Times New Roman" w:hAnsi="Times New Roman" w:cs="Times New Roman"/>
          <w:kern w:val="0"/>
          <w14:ligatures w14:val="none"/>
        </w:rPr>
        <w:t>typical</w:t>
      </w:r>
      <w:r w:rsidRPr="004025FA">
        <w:rPr>
          <w:rFonts w:ascii="Times New Roman" w:eastAsia="Times New Roman" w:hAnsi="Times New Roman" w:cs="Times New Roman"/>
          <w:kern w:val="0"/>
          <w14:ligatures w14:val="none"/>
        </w:rPr>
        <w:t xml:space="preserve"> example we can think of today is Ukraine and Russia.  </w:t>
      </w:r>
    </w:p>
    <w:p w14:paraId="1873EB7E" w14:textId="562681EC"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kern w:val="0"/>
          <w14:ligatures w14:val="none"/>
        </w:rPr>
        <w:t xml:space="preserve">External support from </w:t>
      </w:r>
      <w:r w:rsidR="00480DEA" w:rsidRPr="004025FA">
        <w:rPr>
          <w:rFonts w:ascii="Times New Roman" w:eastAsia="Times New Roman" w:hAnsi="Times New Roman" w:cs="Times New Roman"/>
          <w:kern w:val="0"/>
          <w14:ligatures w14:val="none"/>
        </w:rPr>
        <w:t>international</w:t>
      </w:r>
      <w:r w:rsidRPr="004025FA">
        <w:rPr>
          <w:rFonts w:ascii="Times New Roman" w:eastAsia="Times New Roman" w:hAnsi="Times New Roman" w:cs="Times New Roman"/>
          <w:kern w:val="0"/>
          <w14:ligatures w14:val="none"/>
        </w:rPr>
        <w:t xml:space="preserve"> actors</w:t>
      </w:r>
      <w:r w:rsidR="00480DEA">
        <w:rPr>
          <w:rFonts w:ascii="Times New Roman" w:eastAsia="Times New Roman" w:hAnsi="Times New Roman" w:cs="Times New Roman"/>
          <w:kern w:val="0"/>
          <w14:ligatures w14:val="none"/>
        </w:rPr>
        <w:t>,</w:t>
      </w:r>
      <w:r w:rsidRPr="004025FA">
        <w:rPr>
          <w:rFonts w:ascii="Times New Roman" w:eastAsia="Times New Roman" w:hAnsi="Times New Roman" w:cs="Times New Roman"/>
          <w:kern w:val="0"/>
          <w14:ligatures w14:val="none"/>
        </w:rPr>
        <w:t xml:space="preserve"> international organizations</w:t>
      </w:r>
      <w:r w:rsidR="00FB111E">
        <w:rPr>
          <w:rFonts w:ascii="Times New Roman" w:eastAsia="Times New Roman" w:hAnsi="Times New Roman" w:cs="Times New Roman"/>
          <w:kern w:val="0"/>
          <w14:ligatures w14:val="none"/>
        </w:rPr>
        <w:t>, and other countries both globally and regionally also influence</w:t>
      </w:r>
      <w:r w:rsidRPr="004025FA">
        <w:rPr>
          <w:rFonts w:ascii="Times New Roman" w:eastAsia="Times New Roman" w:hAnsi="Times New Roman" w:cs="Times New Roman"/>
          <w:kern w:val="0"/>
          <w14:ligatures w14:val="none"/>
        </w:rPr>
        <w:t xml:space="preserve">s which form of mediation states choose. The United Nations has often stepped in as a form of third-party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 xml:space="preserve">ediation in various conflicts. States may choose the form of intervention or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 based on their objectives in the conflict. That choice depends on whether they have long- or short-term goals that they seek</w:t>
      </w:r>
      <w:r w:rsidR="00480DEA">
        <w:rPr>
          <w:rFonts w:ascii="Times New Roman" w:eastAsia="Times New Roman" w:hAnsi="Times New Roman" w:cs="Times New Roman"/>
          <w:kern w:val="0"/>
          <w14:ligatures w14:val="none"/>
        </w:rPr>
        <w:t>.</w:t>
      </w:r>
      <w:r w:rsidRPr="004025FA">
        <w:rPr>
          <w:rFonts w:ascii="Times New Roman" w:eastAsia="Times New Roman" w:hAnsi="Times New Roman" w:cs="Times New Roman"/>
          <w:kern w:val="0"/>
          <w14:ligatures w14:val="none"/>
        </w:rPr>
        <w:t xml:space="preserve"> </w:t>
      </w:r>
      <w:r w:rsidR="00480DEA">
        <w:rPr>
          <w:rFonts w:ascii="Times New Roman" w:eastAsia="Times New Roman" w:hAnsi="Times New Roman" w:cs="Times New Roman"/>
          <w:kern w:val="0"/>
          <w14:ligatures w14:val="none"/>
        </w:rPr>
        <w:t>S</w:t>
      </w:r>
      <w:r w:rsidRPr="004025FA">
        <w:rPr>
          <w:rFonts w:ascii="Times New Roman" w:eastAsia="Times New Roman" w:hAnsi="Times New Roman" w:cs="Times New Roman"/>
          <w:kern w:val="0"/>
          <w14:ligatures w14:val="none"/>
        </w:rPr>
        <w:t xml:space="preserve">hort-term </w:t>
      </w:r>
      <w:r w:rsidRPr="004025FA">
        <w:rPr>
          <w:rFonts w:ascii="Times New Roman" w:eastAsia="Times New Roman" w:hAnsi="Times New Roman" w:cs="Times New Roman"/>
          <w:kern w:val="0"/>
          <w14:ligatures w14:val="none"/>
        </w:rPr>
        <w:lastRenderedPageBreak/>
        <w:t xml:space="preserve">goals would probably be an end to the fighting, whereas long-term goals would be a more comprehensive </w:t>
      </w:r>
      <w:r w:rsidR="00480DEA" w:rsidRPr="004025FA">
        <w:rPr>
          <w:rFonts w:ascii="Times New Roman" w:eastAsia="Times New Roman" w:hAnsi="Times New Roman" w:cs="Times New Roman"/>
          <w:kern w:val="0"/>
          <w14:ligatures w14:val="none"/>
        </w:rPr>
        <w:t>p</w:t>
      </w:r>
      <w:r w:rsidR="00480DEA">
        <w:rPr>
          <w:rFonts w:ascii="Times New Roman" w:eastAsia="Times New Roman" w:hAnsi="Times New Roman" w:cs="Times New Roman"/>
          <w:kern w:val="0"/>
          <w14:ligatures w14:val="none"/>
        </w:rPr>
        <w:t xml:space="preserve">eace </w:t>
      </w:r>
      <w:r w:rsidRPr="004025FA">
        <w:rPr>
          <w:rFonts w:ascii="Times New Roman" w:eastAsia="Times New Roman" w:hAnsi="Times New Roman" w:cs="Times New Roman"/>
          <w:kern w:val="0"/>
          <w14:ligatures w14:val="none"/>
        </w:rPr>
        <w:t>addressing the conflict and its roots.  </w:t>
      </w:r>
    </w:p>
    <w:p w14:paraId="321DFE71" w14:textId="31DC675D"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kern w:val="0"/>
          <w14:ligatures w14:val="none"/>
        </w:rPr>
        <w:t>Resource availability also plays a role in the type of mediation efforts that countries can choose</w:t>
      </w:r>
      <w:r w:rsidR="00480DEA">
        <w:rPr>
          <w:rFonts w:ascii="Times New Roman" w:eastAsia="Times New Roman" w:hAnsi="Times New Roman" w:cs="Times New Roman"/>
          <w:kern w:val="0"/>
          <w14:ligatures w14:val="none"/>
        </w:rPr>
        <w:t>.</w:t>
      </w:r>
      <w:r w:rsidRPr="004025FA">
        <w:rPr>
          <w:rFonts w:ascii="Times New Roman" w:eastAsia="Times New Roman" w:hAnsi="Times New Roman" w:cs="Times New Roman"/>
          <w:kern w:val="0"/>
          <w14:ligatures w14:val="none"/>
        </w:rPr>
        <w:t xml:space="preserve"> Some forms of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 xml:space="preserve">ediation, such as multilateral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 xml:space="preserve">ediation, require significant resources and commitment from international organizations or third-party states. </w:t>
      </w:r>
      <w:r w:rsidR="00BF462A">
        <w:rPr>
          <w:rFonts w:ascii="Times New Roman" w:eastAsia="Times New Roman" w:hAnsi="Times New Roman" w:cs="Times New Roman"/>
          <w:kern w:val="0"/>
          <w14:ligatures w14:val="none"/>
        </w:rPr>
        <w:t>Certain mediation efforts will fail if they lack money, willpower, and influence to have any impact because of the lack of availability</w:t>
      </w:r>
      <w:r w:rsidRPr="004025FA">
        <w:rPr>
          <w:rFonts w:ascii="Times New Roman" w:eastAsia="Times New Roman" w:hAnsi="Times New Roman" w:cs="Times New Roman"/>
          <w:kern w:val="0"/>
          <w14:ligatures w14:val="none"/>
        </w:rPr>
        <w:t xml:space="preserve">. This then forces states to choose other forms of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 like</w:t>
      </w:r>
      <w:r w:rsidR="00480DEA">
        <w:rPr>
          <w:rFonts w:ascii="Times New Roman" w:eastAsia="Times New Roman" w:hAnsi="Times New Roman" w:cs="Times New Roman"/>
          <w:kern w:val="0"/>
          <w14:ligatures w14:val="none"/>
        </w:rPr>
        <w:t>. F</w:t>
      </w:r>
      <w:r w:rsidRPr="004025FA">
        <w:rPr>
          <w:rFonts w:ascii="Times New Roman" w:eastAsia="Times New Roman" w:hAnsi="Times New Roman" w:cs="Times New Roman"/>
          <w:kern w:val="0"/>
          <w14:ligatures w14:val="none"/>
        </w:rPr>
        <w:t xml:space="preserve">or example, Track II diplomacy, which involves unofficial, often non-governmental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 by academics, religious leaders, or former diplomats, or Track III Diplomacy</w:t>
      </w:r>
      <w:r w:rsidR="00FB111E">
        <w:rPr>
          <w:rFonts w:ascii="Times New Roman" w:eastAsia="Times New Roman" w:hAnsi="Times New Roman" w:cs="Times New Roman"/>
          <w:kern w:val="0"/>
          <w14:ligatures w14:val="none"/>
        </w:rPr>
        <w:t>,</w:t>
      </w:r>
      <w:r w:rsidRPr="004025FA">
        <w:rPr>
          <w:rFonts w:ascii="Times New Roman" w:eastAsia="Times New Roman" w:hAnsi="Times New Roman" w:cs="Times New Roman"/>
          <w:kern w:val="0"/>
          <w14:ligatures w14:val="none"/>
        </w:rPr>
        <w:t xml:space="preserve"> focuses on grassroots initiatives and public diplomacy, involving the broader population and civil society in peacebuilding efforts.</w:t>
      </w:r>
      <w:sdt>
        <w:sdtPr>
          <w:rPr>
            <w:rFonts w:ascii="Times New Roman" w:eastAsia="Times New Roman" w:hAnsi="Times New Roman" w:cs="Times New Roman"/>
            <w:kern w:val="0"/>
            <w14:ligatures w14:val="none"/>
          </w:rPr>
          <w:id w:val="-2013143929"/>
          <w:citation/>
        </w:sdtPr>
        <w:sdtContent>
          <w:r w:rsidR="00D47B5D">
            <w:rPr>
              <w:rFonts w:ascii="Times New Roman" w:eastAsia="Times New Roman" w:hAnsi="Times New Roman" w:cs="Times New Roman"/>
              <w:kern w:val="0"/>
              <w14:ligatures w14:val="none"/>
            </w:rPr>
            <w:fldChar w:fldCharType="begin"/>
          </w:r>
          <w:r w:rsidR="00D47B5D">
            <w:rPr>
              <w:rFonts w:ascii="Times New Roman" w:eastAsia="Times New Roman" w:hAnsi="Times New Roman" w:cs="Times New Roman"/>
              <w:kern w:val="0"/>
              <w14:ligatures w14:val="none"/>
            </w:rPr>
            <w:instrText xml:space="preserve"> CITATION Jac092 \l 1033 </w:instrText>
          </w:r>
          <w:r w:rsidR="00D47B5D">
            <w:rPr>
              <w:rFonts w:ascii="Times New Roman" w:eastAsia="Times New Roman" w:hAnsi="Times New Roman" w:cs="Times New Roman"/>
              <w:kern w:val="0"/>
              <w14:ligatures w14:val="none"/>
            </w:rPr>
            <w:fldChar w:fldCharType="separate"/>
          </w:r>
          <w:r w:rsidR="00FB111E">
            <w:rPr>
              <w:rFonts w:ascii="Times New Roman" w:eastAsia="Times New Roman" w:hAnsi="Times New Roman" w:cs="Times New Roman"/>
              <w:noProof/>
              <w:kern w:val="0"/>
              <w14:ligatures w14:val="none"/>
            </w:rPr>
            <w:t xml:space="preserve"> </w:t>
          </w:r>
          <w:r w:rsidR="00FB111E" w:rsidRPr="00FB111E">
            <w:rPr>
              <w:rFonts w:ascii="Times New Roman" w:eastAsia="Times New Roman" w:hAnsi="Times New Roman" w:cs="Times New Roman"/>
              <w:noProof/>
              <w:kern w:val="0"/>
              <w14:ligatures w14:val="none"/>
            </w:rPr>
            <w:t>(Bercovitch, 2009)</w:t>
          </w:r>
          <w:r w:rsidR="00D47B5D">
            <w:rPr>
              <w:rFonts w:ascii="Times New Roman" w:eastAsia="Times New Roman" w:hAnsi="Times New Roman" w:cs="Times New Roman"/>
              <w:kern w:val="0"/>
              <w14:ligatures w14:val="none"/>
            </w:rPr>
            <w:fldChar w:fldCharType="end"/>
          </w:r>
        </w:sdtContent>
      </w:sdt>
      <w:r w:rsidRPr="004025FA">
        <w:rPr>
          <w:rFonts w:ascii="Times New Roman" w:eastAsia="Times New Roman" w:hAnsi="Times New Roman" w:cs="Times New Roman"/>
          <w:kern w:val="0"/>
          <w14:ligatures w14:val="none"/>
        </w:rPr>
        <w:t xml:space="preserve">  </w:t>
      </w:r>
    </w:p>
    <w:p w14:paraId="056D1A60" w14:textId="265AD2B7" w:rsidR="00B46739"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kern w:val="0"/>
          <w14:ligatures w14:val="none"/>
        </w:rPr>
        <w:t xml:space="preserve">According to Berkovich's writings, I argue that it is most often the intervening country that determines why some countries adopt a specific form of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 xml:space="preserve">ediation. Different countries have their own strengths and abilities that allow them to be more effective in different forms of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 and weaker in others, which is why the nature of the conflict plays such a vital role, as certain countries like Saudi Arabia will have the capacity to leverage a successful mediation.  </w:t>
      </w:r>
    </w:p>
    <w:p w14:paraId="4580E122" w14:textId="41C1BE3F"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kern w:val="0"/>
          <w14:ligatures w14:val="none"/>
        </w:rPr>
        <w:t xml:space="preserve">Berkovitch's work suggests that the different forms of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w:t>
      </w:r>
      <w:r w:rsidR="00BD0E35">
        <w:rPr>
          <w:rFonts w:ascii="Times New Roman" w:eastAsia="Times New Roman" w:hAnsi="Times New Roman" w:cs="Times New Roman"/>
          <w:kern w:val="0"/>
          <w14:ligatures w14:val="none"/>
        </w:rPr>
        <w:t>'</w:t>
      </w:r>
      <w:r w:rsidRPr="004025FA">
        <w:rPr>
          <w:rFonts w:ascii="Times New Roman" w:eastAsia="Times New Roman" w:hAnsi="Times New Roman" w:cs="Times New Roman"/>
          <w:kern w:val="0"/>
          <w14:ligatures w14:val="none"/>
        </w:rPr>
        <w:t xml:space="preserve">s effectiveness </w:t>
      </w:r>
      <w:proofErr w:type="gramStart"/>
      <w:r w:rsidRPr="004025FA">
        <w:rPr>
          <w:rFonts w:ascii="Times New Roman" w:eastAsia="Times New Roman" w:hAnsi="Times New Roman" w:cs="Times New Roman"/>
          <w:kern w:val="0"/>
          <w14:ligatures w14:val="none"/>
        </w:rPr>
        <w:t>depends</w:t>
      </w:r>
      <w:proofErr w:type="gramEnd"/>
      <w:r w:rsidRPr="004025FA">
        <w:rPr>
          <w:rFonts w:ascii="Times New Roman" w:eastAsia="Times New Roman" w:hAnsi="Times New Roman" w:cs="Times New Roman"/>
          <w:kern w:val="0"/>
          <w14:ligatures w14:val="none"/>
        </w:rPr>
        <w:t xml:space="preserve"> the context of the conflict being fought, but that </w:t>
      </w:r>
      <w:r w:rsidR="00480DEA">
        <w:rPr>
          <w:rFonts w:ascii="Times New Roman" w:eastAsia="Times New Roman" w:hAnsi="Times New Roman" w:cs="Times New Roman"/>
          <w:kern w:val="0"/>
          <w14:ligatures w14:val="none"/>
        </w:rPr>
        <w:t>t</w:t>
      </w:r>
      <w:r w:rsidRPr="004025FA">
        <w:rPr>
          <w:rFonts w:ascii="Times New Roman" w:eastAsia="Times New Roman" w:hAnsi="Times New Roman" w:cs="Times New Roman"/>
          <w:kern w:val="0"/>
          <w14:ligatures w14:val="none"/>
        </w:rPr>
        <w:t xml:space="preserve">raditional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 xml:space="preserve">ediation is still often regarded as one of the most effective forms. Berkovitch characterizes </w:t>
      </w:r>
      <w:r w:rsidR="00480DEA">
        <w:rPr>
          <w:rFonts w:ascii="Times New Roman" w:eastAsia="Times New Roman" w:hAnsi="Times New Roman" w:cs="Times New Roman"/>
          <w:kern w:val="0"/>
          <w14:ligatures w14:val="none"/>
        </w:rPr>
        <w:t>t</w:t>
      </w:r>
      <w:r w:rsidRPr="004025FA">
        <w:rPr>
          <w:rFonts w:ascii="Times New Roman" w:eastAsia="Times New Roman" w:hAnsi="Times New Roman" w:cs="Times New Roman"/>
          <w:kern w:val="0"/>
          <w14:ligatures w14:val="none"/>
        </w:rPr>
        <w:t xml:space="preserve">raditional </w:t>
      </w:r>
      <w:r w:rsidR="00480DEA">
        <w:rPr>
          <w:rFonts w:ascii="Times New Roman" w:eastAsia="Times New Roman" w:hAnsi="Times New Roman" w:cs="Times New Roman"/>
          <w:kern w:val="0"/>
          <w14:ligatures w14:val="none"/>
        </w:rPr>
        <w:t>me</w:t>
      </w:r>
      <w:r w:rsidRPr="004025FA">
        <w:rPr>
          <w:rFonts w:ascii="Times New Roman" w:eastAsia="Times New Roman" w:hAnsi="Times New Roman" w:cs="Times New Roman"/>
          <w:kern w:val="0"/>
          <w14:ligatures w14:val="none"/>
        </w:rPr>
        <w:t xml:space="preserve">diation as a strategy for conflict resolution. </w:t>
      </w:r>
      <w:r w:rsidR="00286F0B" w:rsidRPr="004025FA">
        <w:rPr>
          <w:rFonts w:ascii="Times New Roman" w:eastAsia="Times New Roman" w:hAnsi="Times New Roman" w:cs="Times New Roman"/>
          <w:kern w:val="0"/>
          <w14:ligatures w14:val="none"/>
        </w:rPr>
        <w:t>Berkovich</w:t>
      </w:r>
      <w:r w:rsidRPr="004025FA">
        <w:rPr>
          <w:rFonts w:ascii="Times New Roman" w:eastAsia="Times New Roman" w:hAnsi="Times New Roman" w:cs="Times New Roman"/>
          <w:kern w:val="0"/>
          <w14:ligatures w14:val="none"/>
        </w:rPr>
        <w:t xml:space="preserve"> explains the roles of mediators, the process of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 and factors that influence their success, such as the mediator's neutrality, trust, and involvement of third parties. Combine</w:t>
      </w:r>
      <w:r w:rsidR="00480DEA">
        <w:rPr>
          <w:rFonts w:ascii="Times New Roman" w:eastAsia="Times New Roman" w:hAnsi="Times New Roman" w:cs="Times New Roman"/>
          <w:kern w:val="0"/>
          <w14:ligatures w14:val="none"/>
        </w:rPr>
        <w:t>d</w:t>
      </w:r>
      <w:r w:rsidRPr="004025FA">
        <w:rPr>
          <w:rFonts w:ascii="Times New Roman" w:eastAsia="Times New Roman" w:hAnsi="Times New Roman" w:cs="Times New Roman"/>
          <w:kern w:val="0"/>
          <w14:ligatures w14:val="none"/>
        </w:rPr>
        <w:t xml:space="preserve"> with </w:t>
      </w:r>
      <w:r w:rsidR="00480DEA">
        <w:rPr>
          <w:rFonts w:ascii="Times New Roman" w:eastAsia="Times New Roman" w:hAnsi="Times New Roman" w:cs="Times New Roman"/>
          <w:kern w:val="0"/>
          <w14:ligatures w14:val="none"/>
        </w:rPr>
        <w:t>n</w:t>
      </w:r>
      <w:r w:rsidRPr="004025FA">
        <w:rPr>
          <w:rFonts w:ascii="Times New Roman" w:eastAsia="Times New Roman" w:hAnsi="Times New Roman" w:cs="Times New Roman"/>
          <w:kern w:val="0"/>
          <w14:ligatures w14:val="none"/>
        </w:rPr>
        <w:t>egotiation, which involves direct discussions between parties to resolve their differences to reach an agreement</w:t>
      </w:r>
      <w:r w:rsidR="00480DEA">
        <w:rPr>
          <w:rFonts w:ascii="Times New Roman" w:eastAsia="Times New Roman" w:hAnsi="Times New Roman" w:cs="Times New Roman"/>
          <w:kern w:val="0"/>
          <w14:ligatures w14:val="none"/>
        </w:rPr>
        <w:t>, u</w:t>
      </w:r>
      <w:r w:rsidRPr="004025FA">
        <w:rPr>
          <w:rFonts w:ascii="Times New Roman" w:eastAsia="Times New Roman" w:hAnsi="Times New Roman" w:cs="Times New Roman"/>
          <w:kern w:val="0"/>
          <w14:ligatures w14:val="none"/>
        </w:rPr>
        <w:t xml:space="preserve">ltimately, the effectiveness of any mediation </w:t>
      </w:r>
      <w:r w:rsidRPr="004025FA">
        <w:rPr>
          <w:rFonts w:ascii="Times New Roman" w:eastAsia="Times New Roman" w:hAnsi="Times New Roman" w:cs="Times New Roman"/>
          <w:kern w:val="0"/>
          <w14:ligatures w14:val="none"/>
        </w:rPr>
        <w:lastRenderedPageBreak/>
        <w:t xml:space="preserve">approach hinges on the specific dynamics and context of the conflict at hand. Jacob Berkovitch's work underscores that successful </w:t>
      </w:r>
      <w:r w:rsidR="00480DEA">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 is not a one-size-fits-all solution but rather a nuanced strategy that must be tailored to the particulars of each dispute. </w:t>
      </w:r>
    </w:p>
    <w:bookmarkEnd w:id="1"/>
    <w:p w14:paraId="7C499F87" w14:textId="6EFF3558" w:rsidR="004025FA" w:rsidRPr="004025FA" w:rsidRDefault="004025FA" w:rsidP="0036637B">
      <w:pPr>
        <w:numPr>
          <w:ilvl w:val="0"/>
          <w:numId w:val="15"/>
        </w:numPr>
        <w:spacing w:after="0" w:line="480" w:lineRule="auto"/>
        <w:ind w:left="1080" w:firstLine="0"/>
        <w:jc w:val="center"/>
        <w:textAlignment w:val="baseline"/>
        <w:rPr>
          <w:rFonts w:ascii="Aptos Display" w:eastAsia="Times New Roman" w:hAnsi="Aptos Display" w:cs="Segoe UI"/>
          <w:color w:val="0F4761"/>
          <w:kern w:val="0"/>
          <w:sz w:val="40"/>
          <w:szCs w:val="40"/>
          <w14:ligatures w14:val="none"/>
        </w:rPr>
      </w:pPr>
      <w:r w:rsidRPr="004025FA">
        <w:rPr>
          <w:rFonts w:ascii="Aptos Display" w:eastAsia="Times New Roman" w:hAnsi="Aptos Display" w:cs="Segoe UI"/>
          <w:color w:val="0F4761"/>
          <w:kern w:val="0"/>
          <w:sz w:val="40"/>
          <w:szCs w:val="40"/>
          <w14:ligatures w14:val="none"/>
        </w:rPr>
        <w:t>Saudi-Involvement in Yemen</w:t>
      </w:r>
    </w:p>
    <w:p w14:paraId="2F79F781" w14:textId="35F4E52B"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Aptos Display" w:eastAsia="Times New Roman" w:hAnsi="Aptos Display" w:cs="Segoe UI"/>
          <w:color w:val="0F4761"/>
          <w:kern w:val="0"/>
          <w:sz w:val="32"/>
          <w:szCs w:val="32"/>
          <w14:ligatures w14:val="none"/>
        </w:rPr>
        <w:t>Saudi-Yemen Relationship Since the Modern Era</w:t>
      </w:r>
      <w:r w:rsidRPr="004025FA">
        <w:rPr>
          <w:rFonts w:ascii="Times New Roman" w:eastAsia="Times New Roman" w:hAnsi="Times New Roman" w:cs="Times New Roman"/>
          <w:color w:val="000000"/>
          <w:kern w:val="0"/>
          <w14:ligatures w14:val="none"/>
        </w:rPr>
        <w:t xml:space="preserve"> Since the 1930s, the formation of the modern-day Saudi and Yemen states has always had a constant border dispute and conflict about where the border of Saudi Arabia and Yemen should be.</w:t>
      </w:r>
      <w:r w:rsidR="0036637B" w:rsidRPr="0036637B">
        <w:rPr>
          <w:rFonts w:ascii="Times New Roman" w:eastAsia="Times New Roman" w:hAnsi="Times New Roman" w:cs="Times New Roman"/>
          <w:color w:val="000000"/>
          <w:kern w:val="0"/>
          <w14:ligatures w14:val="none"/>
        </w:rPr>
        <w:t xml:space="preserve"> Abdulaziz Ibn Saud founded the Kingdom of Saudi Arabia by conquering much of the Arabian Peninsula and taking territory that had historically been part of Yemen</w:t>
      </w:r>
      <w:r w:rsidRPr="004025FA">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968546613"/>
          <w:citation/>
        </w:sdtPr>
        <w:sdtContent>
          <w:r w:rsidR="00B46739">
            <w:rPr>
              <w:rFonts w:ascii="Times New Roman" w:eastAsia="Times New Roman" w:hAnsi="Times New Roman" w:cs="Times New Roman"/>
              <w:color w:val="000000"/>
              <w:kern w:val="0"/>
              <w14:ligatures w14:val="none"/>
            </w:rPr>
            <w:fldChar w:fldCharType="begin"/>
          </w:r>
          <w:r w:rsidR="00B46739">
            <w:rPr>
              <w:rFonts w:ascii="Times New Roman" w:eastAsia="Times New Roman" w:hAnsi="Times New Roman" w:cs="Times New Roman"/>
              <w:color w:val="000000"/>
              <w:kern w:val="0"/>
              <w14:ligatures w14:val="none"/>
            </w:rPr>
            <w:instrText xml:space="preserve"> CITATION FGr90 \l 1033 </w:instrText>
          </w:r>
          <w:r w:rsidR="00B46739">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((Author), October 15, 1990)</w:t>
          </w:r>
          <w:r w:rsidR="00B46739">
            <w:rPr>
              <w:rFonts w:ascii="Times New Roman" w:eastAsia="Times New Roman" w:hAnsi="Times New Roman" w:cs="Times New Roman"/>
              <w:color w:val="000000"/>
              <w:kern w:val="0"/>
              <w14:ligatures w14:val="none"/>
            </w:rPr>
            <w:fldChar w:fldCharType="end"/>
          </w:r>
        </w:sdtContent>
      </w:sdt>
      <w:r w:rsidR="00FB111E">
        <w:rPr>
          <w:rFonts w:ascii="Times New Roman" w:eastAsia="Times New Roman" w:hAnsi="Times New Roman" w:cs="Times New Roman"/>
          <w:color w:val="000000"/>
          <w:kern w:val="0"/>
          <w14:ligatures w14:val="none"/>
        </w:rPr>
        <w:t>.</w:t>
      </w:r>
      <w:r w:rsidR="00B46739">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Saudi</w:t>
      </w:r>
      <w:r w:rsidR="00FB111E">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Yemen relations ha</w:t>
      </w:r>
      <w:r w:rsidR="00FB111E">
        <w:rPr>
          <w:rFonts w:ascii="Times New Roman" w:eastAsia="Times New Roman" w:hAnsi="Times New Roman" w:cs="Times New Roman"/>
          <w:color w:val="000000"/>
          <w:kern w:val="0"/>
          <w14:ligatures w14:val="none"/>
        </w:rPr>
        <w:t>ve</w:t>
      </w:r>
      <w:r w:rsidRPr="004025FA">
        <w:rPr>
          <w:rFonts w:ascii="Times New Roman" w:eastAsia="Times New Roman" w:hAnsi="Times New Roman" w:cs="Times New Roman"/>
          <w:color w:val="000000"/>
          <w:kern w:val="0"/>
          <w14:ligatures w14:val="none"/>
        </w:rPr>
        <w:t xml:space="preserve"> largely been characterized by a few key issues:  border territorial issues, the amount of influence Saudi Arabia has over Yemeni politics, and the strategic significance of Yemen.  </w:t>
      </w:r>
    </w:p>
    <w:p w14:paraId="7518D445" w14:textId="62AF8C92"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In particular, the territorial dispute over the critical provinces of Asir, Jizan, and Najran remained a long-standing point of contention between the two, lasting for decades. This territory has historically been part of various Yemeni kingdoms, especially during the era of the Zaydi Imamate.</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However, the provinces were also economically valuable due to their agricultural resources, fertile land, and potential for agriculture, including coffee and other crops; control over these provinces would also have given Yemen more access to Red Sea trade routes</w:t>
      </w:r>
      <w:r w:rsidR="0036637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73824707"/>
          <w:citation/>
        </w:sdtPr>
        <w:sdtContent>
          <w:r w:rsidR="00B46739">
            <w:rPr>
              <w:rFonts w:ascii="Times New Roman" w:eastAsia="Times New Roman" w:hAnsi="Times New Roman" w:cs="Times New Roman"/>
              <w:color w:val="000000"/>
              <w:kern w:val="0"/>
              <w14:ligatures w14:val="none"/>
            </w:rPr>
            <w:fldChar w:fldCharType="begin"/>
          </w:r>
          <w:r w:rsidR="00B46739">
            <w:rPr>
              <w:rFonts w:ascii="Times New Roman" w:eastAsia="Times New Roman" w:hAnsi="Times New Roman" w:cs="Times New Roman"/>
              <w:color w:val="000000"/>
              <w:kern w:val="0"/>
              <w14:ligatures w14:val="none"/>
            </w:rPr>
            <w:instrText xml:space="preserve"> CITATION Rob87 \l 1033 </w:instrText>
          </w:r>
          <w:r w:rsidR="00B46739">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(Burrowes, August 27, 1987)</w:t>
          </w:r>
          <w:r w:rsidR="00B46739">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w:t>
      </w:r>
      <w:r w:rsidR="00B46739">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Since Yemen's economy had been based on trade and agriculture, ownership of them would have </w:t>
      </w:r>
      <w:r w:rsidR="00FB111E">
        <w:rPr>
          <w:rFonts w:ascii="Times New Roman" w:eastAsia="Times New Roman" w:hAnsi="Times New Roman" w:cs="Times New Roman"/>
          <w:color w:val="000000"/>
          <w:kern w:val="0"/>
          <w14:ligatures w14:val="none"/>
        </w:rPr>
        <w:t>allowed Yemen</w:t>
      </w:r>
      <w:r w:rsidRPr="004025FA">
        <w:rPr>
          <w:rFonts w:ascii="Times New Roman" w:eastAsia="Times New Roman" w:hAnsi="Times New Roman" w:cs="Times New Roman"/>
          <w:color w:val="000000"/>
          <w:kern w:val="0"/>
          <w14:ligatures w14:val="none"/>
        </w:rPr>
        <w:t xml:space="preserve"> to develop its economy. Their loss to Saudi Arabia embarrassed Imam Yahya and left bitter relations between them for a decade.</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However, in 1962, Saudi Arabia and Yemen normalized relations and backed the Yemeni monarchy to solidify its influence on the Arabian Peninsula</w:t>
      </w:r>
      <w:r w:rsidR="0036637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511876253"/>
          <w:citation/>
        </w:sdtPr>
        <w:sdtContent>
          <w:r w:rsidR="00B46739">
            <w:rPr>
              <w:rFonts w:ascii="Times New Roman" w:eastAsia="Times New Roman" w:hAnsi="Times New Roman" w:cs="Times New Roman"/>
              <w:color w:val="000000"/>
              <w:kern w:val="0"/>
              <w14:ligatures w14:val="none"/>
            </w:rPr>
            <w:fldChar w:fldCharType="begin"/>
          </w:r>
          <w:r w:rsidR="00B46739">
            <w:rPr>
              <w:rFonts w:ascii="Times New Roman" w:eastAsia="Times New Roman" w:hAnsi="Times New Roman" w:cs="Times New Roman"/>
              <w:color w:val="000000"/>
              <w:kern w:val="0"/>
              <w14:ligatures w14:val="none"/>
            </w:rPr>
            <w:instrText xml:space="preserve"> CITATION FGr901 \l 1033 </w:instrText>
          </w:r>
          <w:r w:rsidR="00B46739">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(Gause, 1990)</w:t>
          </w:r>
          <w:r w:rsidR="00B46739">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w:t>
      </w:r>
    </w:p>
    <w:p w14:paraId="5494550C" w14:textId="06D251F8"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lastRenderedPageBreak/>
        <w:t>  Saudi Arabia has also had a direct interest in maintaining Yemen under its sphere of influence and has fought multiple proxy wars in Yemen to maintain their influence.</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In 1962, a coup ousted the Yemeni royal family in North Yemen, and a republican government was established by Abdullah al-</w:t>
      </w:r>
      <w:proofErr w:type="spellStart"/>
      <w:r w:rsidR="0036637B" w:rsidRPr="0036637B">
        <w:rPr>
          <w:rFonts w:ascii="Times New Roman" w:eastAsia="Times New Roman" w:hAnsi="Times New Roman" w:cs="Times New Roman"/>
          <w:color w:val="000000"/>
          <w:kern w:val="0"/>
          <w14:ligatures w14:val="none"/>
        </w:rPr>
        <w:t>Sallal</w:t>
      </w:r>
      <w:proofErr w:type="spellEnd"/>
      <w:r w:rsidR="0036637B" w:rsidRPr="0036637B">
        <w:rPr>
          <w:rFonts w:ascii="Times New Roman" w:eastAsia="Times New Roman" w:hAnsi="Times New Roman" w:cs="Times New Roman"/>
          <w:color w:val="000000"/>
          <w:kern w:val="0"/>
          <w14:ligatures w14:val="none"/>
        </w:rPr>
        <w:t>, aligned with Arab nationalist movements and heavily supported by Egypt's President Gamal Abdel Nasser</w:t>
      </w:r>
      <w:sdt>
        <w:sdtPr>
          <w:rPr>
            <w:rFonts w:ascii="Times New Roman" w:eastAsia="Times New Roman" w:hAnsi="Times New Roman" w:cs="Times New Roman"/>
            <w:color w:val="000000"/>
            <w:kern w:val="0"/>
            <w14:ligatures w14:val="none"/>
          </w:rPr>
          <w:id w:val="1610166569"/>
          <w:citation/>
        </w:sdtPr>
        <w:sdtContent>
          <w:r w:rsidR="004E5719">
            <w:rPr>
              <w:rFonts w:ascii="Times New Roman" w:eastAsia="Times New Roman" w:hAnsi="Times New Roman" w:cs="Times New Roman"/>
              <w:color w:val="000000"/>
              <w:kern w:val="0"/>
              <w14:ligatures w14:val="none"/>
            </w:rPr>
            <w:fldChar w:fldCharType="begin"/>
          </w:r>
          <w:r w:rsidR="004E5719">
            <w:rPr>
              <w:rFonts w:ascii="Times New Roman" w:eastAsia="Times New Roman" w:hAnsi="Times New Roman" w:cs="Times New Roman"/>
              <w:color w:val="000000"/>
              <w:kern w:val="0"/>
              <w14:ligatures w14:val="none"/>
            </w:rPr>
            <w:instrText xml:space="preserve"> CITATION FGr90 \l 1033 </w:instrText>
          </w:r>
          <w:r w:rsidR="004E5719">
            <w:rPr>
              <w:rFonts w:ascii="Times New Roman" w:eastAsia="Times New Roman" w:hAnsi="Times New Roman" w:cs="Times New Roman"/>
              <w:color w:val="000000"/>
              <w:kern w:val="0"/>
              <w14:ligatures w14:val="none"/>
            </w:rPr>
            <w:fldChar w:fldCharType="separate"/>
          </w:r>
          <w:r w:rsidR="004E5719">
            <w:rPr>
              <w:rFonts w:ascii="Times New Roman" w:eastAsia="Times New Roman" w:hAnsi="Times New Roman" w:cs="Times New Roman"/>
              <w:noProof/>
              <w:color w:val="000000"/>
              <w:kern w:val="0"/>
              <w14:ligatures w14:val="none"/>
            </w:rPr>
            <w:t xml:space="preserve"> </w:t>
          </w:r>
          <w:r w:rsidR="004E5719" w:rsidRPr="004E5719">
            <w:rPr>
              <w:rFonts w:ascii="Times New Roman" w:eastAsia="Times New Roman" w:hAnsi="Times New Roman" w:cs="Times New Roman"/>
              <w:noProof/>
              <w:color w:val="000000"/>
              <w:kern w:val="0"/>
              <w14:ligatures w14:val="none"/>
            </w:rPr>
            <w:t>((Author), October 15, 1990)</w:t>
          </w:r>
          <w:r w:rsidR="004E5719">
            <w:rPr>
              <w:rFonts w:ascii="Times New Roman" w:eastAsia="Times New Roman" w:hAnsi="Times New Roman" w:cs="Times New Roman"/>
              <w:color w:val="000000"/>
              <w:kern w:val="0"/>
              <w14:ligatures w14:val="none"/>
            </w:rPr>
            <w:fldChar w:fldCharType="end"/>
          </w:r>
        </w:sdtContent>
      </w:sdt>
      <w:r w:rsidR="0036637B" w:rsidRPr="0036637B">
        <w:rPr>
          <w:rFonts w:ascii="Times New Roman" w:eastAsia="Times New Roman" w:hAnsi="Times New Roman" w:cs="Times New Roman"/>
          <w:color w:val="000000"/>
          <w:kern w:val="0"/>
          <w14:ligatures w14:val="none"/>
        </w:rPr>
        <w:t>. Kicking off the North Yemen Civil War into a proxy war between Saudi Arabia and Egypt, Saudi Arabia supported the royalists, and Egypt backed the republicans. The war ended in a stalemate in 1970, resulting in the defeat of the Yemeni royalists and, ultimately, the republican's victory over the newly established Yemen Arab Republic (YAR).  The YAR was in control of Sana'a and northern Yemen, while the People's Democratic Republic of Yemen (PDRY), based in Aden, controlled the south</w:t>
      </w:r>
      <w:r w:rsidR="0036637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285873516"/>
          <w:citation/>
        </w:sdtPr>
        <w:sdtContent>
          <w:r w:rsidR="00B46739">
            <w:rPr>
              <w:rFonts w:ascii="Times New Roman" w:eastAsia="Times New Roman" w:hAnsi="Times New Roman" w:cs="Times New Roman"/>
              <w:color w:val="000000"/>
              <w:kern w:val="0"/>
              <w14:ligatures w14:val="none"/>
            </w:rPr>
            <w:fldChar w:fldCharType="begin"/>
          </w:r>
          <w:r w:rsidR="00B46739">
            <w:rPr>
              <w:rFonts w:ascii="Times New Roman" w:eastAsia="Times New Roman" w:hAnsi="Times New Roman" w:cs="Times New Roman"/>
              <w:color w:val="000000"/>
              <w:kern w:val="0"/>
              <w14:ligatures w14:val="none"/>
            </w:rPr>
            <w:instrText xml:space="preserve"> CITATION FGr901 \l 1033 </w:instrText>
          </w:r>
          <w:r w:rsidR="00B46739">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(Gause, 1990)</w:t>
          </w:r>
          <w:r w:rsidR="00B46739">
            <w:rPr>
              <w:rFonts w:ascii="Times New Roman" w:eastAsia="Times New Roman" w:hAnsi="Times New Roman" w:cs="Times New Roman"/>
              <w:color w:val="000000"/>
              <w:kern w:val="0"/>
              <w14:ligatures w14:val="none"/>
            </w:rPr>
            <w:fldChar w:fldCharType="end"/>
          </w:r>
        </w:sdtContent>
      </w:sdt>
      <w:r w:rsidR="00B46739">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484250741"/>
          <w:citation/>
        </w:sdtPr>
        <w:sdtContent>
          <w:r w:rsidR="00B46739">
            <w:rPr>
              <w:rFonts w:ascii="Times New Roman" w:eastAsia="Times New Roman" w:hAnsi="Times New Roman" w:cs="Times New Roman"/>
              <w:color w:val="000000"/>
              <w:kern w:val="0"/>
              <w14:ligatures w14:val="none"/>
            </w:rPr>
            <w:fldChar w:fldCharType="begin"/>
          </w:r>
          <w:r w:rsidR="00B46739">
            <w:rPr>
              <w:rFonts w:ascii="Times New Roman" w:eastAsia="Times New Roman" w:hAnsi="Times New Roman" w:cs="Times New Roman"/>
              <w:color w:val="000000"/>
              <w:kern w:val="0"/>
              <w14:ligatures w14:val="none"/>
            </w:rPr>
            <w:instrText xml:space="preserve"> CITATION Rob87 \l 1033 </w:instrText>
          </w:r>
          <w:r w:rsidR="00B46739">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(Burrowes, August 27, 1987)</w:t>
          </w:r>
          <w:r w:rsidR="00B46739">
            <w:rPr>
              <w:rFonts w:ascii="Times New Roman" w:eastAsia="Times New Roman" w:hAnsi="Times New Roman" w:cs="Times New Roman"/>
              <w:color w:val="000000"/>
              <w:kern w:val="0"/>
              <w14:ligatures w14:val="none"/>
            </w:rPr>
            <w:fldChar w:fldCharType="end"/>
          </w:r>
        </w:sdtContent>
      </w:sdt>
      <w:r w:rsidR="00D47B5D">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377885968"/>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Wil10 \l 1033 </w:instrText>
          </w:r>
          <w:r w:rsidR="00D47B5D">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(William Ochsewald, January 6, 2010)</w:t>
          </w:r>
          <w:r w:rsidR="00D47B5D">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p>
    <w:p w14:paraId="7658D21F" w14:textId="2C44FD1F"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    After the civil war, Saudi Arabia moved to exert influence over North Yemen but had open hostility to South Yemen. This would lead Saudi to have dueling relations with Yemen. </w:t>
      </w:r>
      <w:bookmarkStart w:id="6" w:name="_Hlk197011630"/>
      <w:r w:rsidR="0036637B" w:rsidRPr="0036637B">
        <w:rPr>
          <w:rFonts w:ascii="Times New Roman" w:eastAsia="Times New Roman" w:hAnsi="Times New Roman" w:cs="Times New Roman"/>
          <w:color w:val="000000"/>
          <w:kern w:val="0"/>
          <w14:ligatures w14:val="none"/>
        </w:rPr>
        <w:t>Saudi Arabia, developing deep ties with the political elite in North Yemen, used its economic resources to support their rule and give North Yemen a better economic partnership in return for North Yemen being the bulwark to keep South Yemen in check and away from the Saudi border</w:t>
      </w:r>
      <w:bookmarkEnd w:id="6"/>
      <w:r w:rsidR="0036637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588073512"/>
          <w:citation/>
        </w:sdtPr>
        <w:sdtContent>
          <w:r w:rsidR="00B46739">
            <w:rPr>
              <w:rFonts w:ascii="Times New Roman" w:eastAsia="Times New Roman" w:hAnsi="Times New Roman" w:cs="Times New Roman"/>
              <w:color w:val="000000"/>
              <w:kern w:val="0"/>
              <w14:ligatures w14:val="none"/>
            </w:rPr>
            <w:fldChar w:fldCharType="begin"/>
          </w:r>
          <w:r w:rsidR="00B46739">
            <w:rPr>
              <w:rFonts w:ascii="Times New Roman" w:eastAsia="Times New Roman" w:hAnsi="Times New Roman" w:cs="Times New Roman"/>
              <w:color w:val="000000"/>
              <w:kern w:val="0"/>
              <w14:ligatures w14:val="none"/>
            </w:rPr>
            <w:instrText xml:space="preserve"> CITATION Rob87 \l 1033 </w:instrText>
          </w:r>
          <w:r w:rsidR="00B46739">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(Burrowes, August 27, 1987)</w:t>
          </w:r>
          <w:r w:rsidR="00B46739">
            <w:rPr>
              <w:rFonts w:ascii="Times New Roman" w:eastAsia="Times New Roman" w:hAnsi="Times New Roman" w:cs="Times New Roman"/>
              <w:color w:val="000000"/>
              <w:kern w:val="0"/>
              <w14:ligatures w14:val="none"/>
            </w:rPr>
            <w:fldChar w:fldCharType="end"/>
          </w:r>
        </w:sdtContent>
      </w:sdt>
      <w:r w:rsidR="00B46739">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740750915"/>
          <w:citation/>
        </w:sdtPr>
        <w:sdtContent>
          <w:r w:rsidR="00B46739">
            <w:rPr>
              <w:rFonts w:ascii="Times New Roman" w:eastAsia="Times New Roman" w:hAnsi="Times New Roman" w:cs="Times New Roman"/>
              <w:color w:val="000000"/>
              <w:kern w:val="0"/>
              <w14:ligatures w14:val="none"/>
            </w:rPr>
            <w:fldChar w:fldCharType="begin"/>
          </w:r>
          <w:r w:rsidR="00B46739">
            <w:rPr>
              <w:rFonts w:ascii="Times New Roman" w:eastAsia="Times New Roman" w:hAnsi="Times New Roman" w:cs="Times New Roman"/>
              <w:color w:val="000000"/>
              <w:kern w:val="0"/>
              <w14:ligatures w14:val="none"/>
            </w:rPr>
            <w:instrText xml:space="preserve"> CITATION FGr901 \l 1033 </w:instrText>
          </w:r>
          <w:r w:rsidR="00B46739">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(Gause, 1990)</w:t>
          </w:r>
          <w:r w:rsidR="00B46739">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w:t>
      </w:r>
      <w:r w:rsidR="00B46739">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Saudi Arabia took an incredibly aggressive foreign policy tone and funded insurgence groups throughout South Yemen's existence.</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Saudi Arabia also relied on its proxy in North Yemen to keep the socialists of South Yemen in check</w:t>
      </w:r>
      <w:r w:rsidR="0036637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688784901"/>
          <w:citation/>
        </w:sdtPr>
        <w:sdtContent>
          <w:r w:rsidR="00B46739">
            <w:rPr>
              <w:rFonts w:ascii="Times New Roman" w:eastAsia="Times New Roman" w:hAnsi="Times New Roman" w:cs="Times New Roman"/>
              <w:color w:val="000000"/>
              <w:kern w:val="0"/>
              <w14:ligatures w14:val="none"/>
            </w:rPr>
            <w:fldChar w:fldCharType="begin"/>
          </w:r>
          <w:r w:rsidR="00B46739">
            <w:rPr>
              <w:rFonts w:ascii="Times New Roman" w:eastAsia="Times New Roman" w:hAnsi="Times New Roman" w:cs="Times New Roman"/>
              <w:color w:val="000000"/>
              <w:kern w:val="0"/>
              <w14:ligatures w14:val="none"/>
            </w:rPr>
            <w:instrText xml:space="preserve"> CITATION FGr901 \l 1033 </w:instrText>
          </w:r>
          <w:r w:rsidR="00B46739">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(Gause, 1990)</w:t>
          </w:r>
          <w:r w:rsidR="00B46739">
            <w:rPr>
              <w:rFonts w:ascii="Times New Roman" w:eastAsia="Times New Roman" w:hAnsi="Times New Roman" w:cs="Times New Roman"/>
              <w:color w:val="000000"/>
              <w:kern w:val="0"/>
              <w14:ligatures w14:val="none"/>
            </w:rPr>
            <w:fldChar w:fldCharType="end"/>
          </w:r>
        </w:sdtContent>
      </w:sdt>
      <w:r w:rsidR="00D47B5D">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047529215"/>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Chr031 \l 1033 </w:instrText>
          </w:r>
          <w:r w:rsidR="00D47B5D">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(Christian Koch, February 22, 2003)</w:t>
          </w:r>
          <w:r w:rsidR="00D47B5D">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This would define Saudi foreign policy relations between the two </w:t>
      </w:r>
      <w:r w:rsidR="0036637B" w:rsidRPr="004025FA">
        <w:rPr>
          <w:rFonts w:ascii="Times New Roman" w:eastAsia="Times New Roman" w:hAnsi="Times New Roman" w:cs="Times New Roman"/>
          <w:color w:val="000000"/>
          <w:kern w:val="0"/>
          <w14:ligatures w14:val="none"/>
        </w:rPr>
        <w:t>Yamens</w:t>
      </w:r>
      <w:r w:rsidRPr="004025FA">
        <w:rPr>
          <w:rFonts w:ascii="Times New Roman" w:eastAsia="Times New Roman" w:hAnsi="Times New Roman" w:cs="Times New Roman"/>
          <w:color w:val="000000"/>
          <w:kern w:val="0"/>
          <w14:ligatures w14:val="none"/>
        </w:rPr>
        <w:t xml:space="preserve"> throughout the Cold War until the unification of the two Yemeni</w:t>
      </w:r>
      <w:r w:rsidR="00FB111E">
        <w:rPr>
          <w:rFonts w:ascii="Times New Roman" w:eastAsia="Times New Roman" w:hAnsi="Times New Roman" w:cs="Times New Roman"/>
          <w:color w:val="000000"/>
          <w:kern w:val="0"/>
          <w14:ligatures w14:val="none"/>
        </w:rPr>
        <w:t>s</w:t>
      </w:r>
      <w:r w:rsidRPr="004025FA">
        <w:rPr>
          <w:rFonts w:ascii="Times New Roman" w:eastAsia="Times New Roman" w:hAnsi="Times New Roman" w:cs="Times New Roman"/>
          <w:color w:val="000000"/>
          <w:kern w:val="0"/>
          <w14:ligatures w14:val="none"/>
        </w:rPr>
        <w:t>. Saudi Arabia saw one as a bulwark against the other to maintain security.  </w:t>
      </w:r>
    </w:p>
    <w:p w14:paraId="4881EB1E" w14:textId="76AD5FEE"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lastRenderedPageBreak/>
        <w:t xml:space="preserve">  Saudi and Yemen relations improved significantly after Yemen's unification in 1990, which promoted a reset of relations. </w:t>
      </w:r>
      <w:r w:rsidR="0036637B" w:rsidRPr="0036637B">
        <w:rPr>
          <w:rFonts w:ascii="Times New Roman" w:eastAsia="Times New Roman" w:hAnsi="Times New Roman" w:cs="Times New Roman"/>
          <w:color w:val="000000"/>
          <w:kern w:val="0"/>
          <w14:ligatures w14:val="none"/>
        </w:rPr>
        <w:t>This occurred in part due to the effective collapse of the PDRY, leading to the absorption of its territory and political structures into the northern government</w:t>
      </w:r>
      <w:r w:rsidR="0036637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558784297"/>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Rob87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(Burrowes, August 27, 1987)</w:t>
          </w:r>
          <w:r w:rsidR="0036637B" w:rsidRPr="0036637B">
            <w:rPr>
              <w:rFonts w:ascii="Times New Roman" w:eastAsia="Times New Roman" w:hAnsi="Times New Roman" w:cs="Times New Roman"/>
              <w:color w:val="000000"/>
              <w:kern w:val="0"/>
              <w14:ligatures w14:val="none"/>
            </w:rPr>
            <w:fldChar w:fldCharType="end"/>
          </w:r>
        </w:sdtContent>
      </w:sdt>
      <w:r w:rsidR="0036637B" w:rsidRPr="0036637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480147552"/>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FGr901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(Gause, 1990)</w:t>
          </w:r>
          <w:r w:rsidR="0036637B" w:rsidRPr="0036637B">
            <w:rPr>
              <w:rFonts w:ascii="Times New Roman" w:eastAsia="Times New Roman" w:hAnsi="Times New Roman" w:cs="Times New Roman"/>
              <w:color w:val="000000"/>
              <w:kern w:val="0"/>
              <w14:ligatures w14:val="none"/>
            </w:rPr>
            <w:fldChar w:fldCharType="end"/>
          </w:r>
        </w:sdtContent>
      </w:sdt>
      <w:sdt>
        <w:sdtPr>
          <w:rPr>
            <w:rFonts w:ascii="Times New Roman" w:eastAsia="Times New Roman" w:hAnsi="Times New Roman" w:cs="Times New Roman"/>
            <w:color w:val="000000"/>
            <w:kern w:val="0"/>
            <w14:ligatures w14:val="none"/>
          </w:rPr>
          <w:id w:val="-71281979"/>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Wil10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(William Ochsewald, January 6, 2010)</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This unification was seen as a significant victory for Saudi Arabia, as it allowed the Kingdom to exert greater control over a unified Yemen and diminish the influence of socialist ideologies that had been prominent in the sout</w:t>
      </w:r>
      <w:r w:rsidR="0036637B">
        <w:rPr>
          <w:rFonts w:ascii="Times New Roman" w:eastAsia="Times New Roman" w:hAnsi="Times New Roman" w:cs="Times New Roman"/>
          <w:color w:val="000000"/>
          <w:kern w:val="0"/>
          <w14:ligatures w14:val="none"/>
        </w:rPr>
        <w:t xml:space="preserve">h </w:t>
      </w:r>
      <w:sdt>
        <w:sdtPr>
          <w:rPr>
            <w:rFonts w:ascii="Times New Roman" w:eastAsia="Times New Roman" w:hAnsi="Times New Roman" w:cs="Times New Roman"/>
            <w:color w:val="000000"/>
            <w:kern w:val="0"/>
            <w14:ligatures w14:val="none"/>
          </w:rPr>
          <w:id w:val="1618254110"/>
          <w:citation/>
        </w:sdtPr>
        <w:sdtContent>
          <w:r w:rsidR="00B46739">
            <w:rPr>
              <w:rFonts w:ascii="Times New Roman" w:eastAsia="Times New Roman" w:hAnsi="Times New Roman" w:cs="Times New Roman"/>
              <w:color w:val="000000"/>
              <w:kern w:val="0"/>
              <w14:ligatures w14:val="none"/>
            </w:rPr>
            <w:fldChar w:fldCharType="begin"/>
          </w:r>
          <w:r w:rsidR="00B46739">
            <w:rPr>
              <w:rFonts w:ascii="Times New Roman" w:eastAsia="Times New Roman" w:hAnsi="Times New Roman" w:cs="Times New Roman"/>
              <w:color w:val="000000"/>
              <w:kern w:val="0"/>
              <w14:ligatures w14:val="none"/>
            </w:rPr>
            <w:instrText xml:space="preserve"> CITATION FGr901 \l 1033 </w:instrText>
          </w:r>
          <w:r w:rsidR="00B46739">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(Gause, 1990)</w:t>
          </w:r>
          <w:r w:rsidR="00B46739">
            <w:rPr>
              <w:rFonts w:ascii="Times New Roman" w:eastAsia="Times New Roman" w:hAnsi="Times New Roman" w:cs="Times New Roman"/>
              <w:color w:val="000000"/>
              <w:kern w:val="0"/>
              <w14:ligatures w14:val="none"/>
            </w:rPr>
            <w:fldChar w:fldCharType="end"/>
          </w:r>
        </w:sdtContent>
      </w:sdt>
      <w:r w:rsidR="00D47B5D">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656726063"/>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Chr031 \l 1033 </w:instrText>
          </w:r>
          <w:r w:rsidR="00D47B5D">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(Christian Koch, February 22, 2003)</w:t>
          </w:r>
          <w:r w:rsidR="00D47B5D">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w:t>
      </w:r>
      <w:r w:rsidR="00D47B5D">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Saudi Arabia and Yemen enjoyed newfound cooperation on various issues like counterterrorism and economic partnership.</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 xml:space="preserve">The </w:t>
      </w:r>
      <w:proofErr w:type="gramStart"/>
      <w:r w:rsidR="0036637B" w:rsidRPr="0036637B">
        <w:rPr>
          <w:rFonts w:ascii="Times New Roman" w:eastAsia="Times New Roman" w:hAnsi="Times New Roman" w:cs="Times New Roman"/>
          <w:color w:val="000000"/>
          <w:kern w:val="0"/>
          <w14:ligatures w14:val="none"/>
        </w:rPr>
        <w:t>Saudi-Yemeni</w:t>
      </w:r>
      <w:proofErr w:type="gramEnd"/>
      <w:r w:rsidR="0036637B" w:rsidRPr="0036637B">
        <w:rPr>
          <w:rFonts w:ascii="Times New Roman" w:eastAsia="Times New Roman" w:hAnsi="Times New Roman" w:cs="Times New Roman"/>
          <w:color w:val="000000"/>
          <w:kern w:val="0"/>
          <w14:ligatures w14:val="none"/>
        </w:rPr>
        <w:t xml:space="preserve"> relationship, especially under President Ali Abdullah Saleh, was pragmatic. Saleh knew he needed the economic support of Saudi Arabia to maintain his rule. This gave Saudi Arabia massive influence over Yemen affairs, but ongoing border and territorial disputes still lingered throughout the 1990s and 2000s.</w:t>
      </w:r>
      <w:sdt>
        <w:sdtPr>
          <w:rPr>
            <w:rFonts w:ascii="Times New Roman" w:eastAsia="Times New Roman" w:hAnsi="Times New Roman" w:cs="Times New Roman"/>
            <w:color w:val="000000"/>
            <w:kern w:val="0"/>
            <w14:ligatures w14:val="none"/>
          </w:rPr>
          <w:id w:val="2029125178"/>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Rob87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(Burrowes, August 27, 1987)</w:t>
          </w:r>
          <w:r w:rsidR="0036637B" w:rsidRPr="0036637B">
            <w:rPr>
              <w:rFonts w:ascii="Times New Roman" w:eastAsia="Times New Roman" w:hAnsi="Times New Roman" w:cs="Times New Roman"/>
              <w:color w:val="000000"/>
              <w:kern w:val="0"/>
              <w14:ligatures w14:val="none"/>
            </w:rPr>
            <w:fldChar w:fldCharType="end"/>
          </w:r>
        </w:sdtContent>
      </w:sdt>
      <w:r w:rsidR="0036637B" w:rsidRPr="0036637B">
        <w:rPr>
          <w:rFonts w:ascii="Times New Roman" w:eastAsia="Times New Roman" w:hAnsi="Times New Roman" w:cs="Times New Roman"/>
          <w:color w:val="000000"/>
          <w:kern w:val="0"/>
          <w14:ligatures w14:val="none"/>
        </w:rPr>
        <w:t xml:space="preserve">  In the 1990s, the Houthi movement, officially known as Ansar Allah, began to emerge in Yemen, originating as a cultural and political response to perceived marginalization by the Yemeni government led by President Ali Abdullah Saleh and external influences, particularly from Saudi Arabia</w:t>
      </w:r>
      <w:sdt>
        <w:sdtPr>
          <w:rPr>
            <w:rFonts w:ascii="Times New Roman" w:eastAsia="Times New Roman" w:hAnsi="Times New Roman" w:cs="Times New Roman"/>
            <w:color w:val="000000"/>
            <w:kern w:val="0"/>
            <w14:ligatures w14:val="none"/>
          </w:rPr>
          <w:id w:val="1431623251"/>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FGr901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(Gause, 1990)</w:t>
          </w:r>
          <w:r w:rsidR="0036637B" w:rsidRPr="0036637B">
            <w:rPr>
              <w:rFonts w:ascii="Times New Roman" w:eastAsia="Times New Roman" w:hAnsi="Times New Roman" w:cs="Times New Roman"/>
              <w:color w:val="000000"/>
              <w:kern w:val="0"/>
              <w14:ligatures w14:val="none"/>
            </w:rPr>
            <w:fldChar w:fldCharType="end"/>
          </w:r>
        </w:sdtContent>
      </w:sdt>
      <w:r w:rsidR="0036637B" w:rsidRPr="0036637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864516551"/>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Fra16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(Fraihat, 2016 )</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Initially focused on promoting Zaydi Shia heritage, the movement gained traction due to widespread discontent among northern tribes. By the early 2000s, the Houthis transformed into a more organized political and military force, challenging the Yemeni government and highlighting the deepening sectarian divides within the country</w:t>
      </w:r>
      <w:sdt>
        <w:sdtPr>
          <w:rPr>
            <w:rFonts w:ascii="Times New Roman" w:eastAsia="Times New Roman" w:hAnsi="Times New Roman" w:cs="Times New Roman"/>
            <w:color w:val="000000"/>
            <w:kern w:val="0"/>
            <w14:ligatures w14:val="none"/>
          </w:rPr>
          <w:id w:val="1155342901"/>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Abd22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((Editor), August 25, 2022)</w:t>
          </w:r>
          <w:r w:rsidR="0036637B" w:rsidRPr="0036637B">
            <w:rPr>
              <w:rFonts w:ascii="Times New Roman" w:eastAsia="Times New Roman" w:hAnsi="Times New Roman" w:cs="Times New Roman"/>
              <w:color w:val="000000"/>
              <w:kern w:val="0"/>
              <w14:ligatures w14:val="none"/>
            </w:rPr>
            <w:fldChar w:fldCharType="end"/>
          </w:r>
        </w:sdtContent>
      </w:sdt>
      <w:r w:rsidR="0036637B" w:rsidRPr="0036637B">
        <w:rPr>
          <w:rFonts w:ascii="Times New Roman" w:eastAsia="Times New Roman" w:hAnsi="Times New Roman" w:cs="Times New Roman"/>
          <w:color w:val="000000"/>
          <w:kern w:val="0"/>
          <w14:ligatures w14:val="none"/>
        </w:rPr>
        <w:t>.</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Concurrently, in the late 2000s, the Southern Movement (Hirak) began to gain momentum in the South, advocating for greater autonomy and addressing grievances stemming from the unification in 1990.</w:t>
      </w:r>
      <w:sdt>
        <w:sdtPr>
          <w:rPr>
            <w:rFonts w:ascii="Times New Roman" w:eastAsia="Times New Roman" w:hAnsi="Times New Roman" w:cs="Times New Roman"/>
            <w:color w:val="000000"/>
            <w:kern w:val="0"/>
            <w14:ligatures w14:val="none"/>
          </w:rPr>
          <w:id w:val="-1316102059"/>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Hel17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(Helen Lackner (Editor), October 15, 2017)</w:t>
          </w:r>
          <w:r w:rsidR="0036637B" w:rsidRPr="0036637B">
            <w:rPr>
              <w:rFonts w:ascii="Times New Roman" w:eastAsia="Times New Roman" w:hAnsi="Times New Roman" w:cs="Times New Roman"/>
              <w:color w:val="000000"/>
              <w:kern w:val="0"/>
              <w14:ligatures w14:val="none"/>
            </w:rPr>
            <w:fldChar w:fldCharType="end"/>
          </w:r>
        </w:sdtContent>
      </w:sdt>
      <w:r w:rsidR="0036637B" w:rsidRPr="0036637B">
        <w:rPr>
          <w:rFonts w:ascii="Times New Roman" w:eastAsia="Times New Roman" w:hAnsi="Times New Roman" w:cs="Times New Roman"/>
          <w:color w:val="000000"/>
          <w:kern w:val="0"/>
          <w14:ligatures w14:val="none"/>
        </w:rPr>
        <w:t>,</w:t>
      </w:r>
      <w:sdt>
        <w:sdtPr>
          <w:rPr>
            <w:rFonts w:ascii="Times New Roman" w:eastAsia="Times New Roman" w:hAnsi="Times New Roman" w:cs="Times New Roman"/>
            <w:color w:val="000000"/>
            <w:kern w:val="0"/>
            <w14:ligatures w14:val="none"/>
          </w:rPr>
          <w:id w:val="-1799520832"/>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Fra16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(Fraihat, 2016 )</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 xml:space="preserve">Many in the southern regions felt marginalized economically and politically by </w:t>
      </w:r>
      <w:r w:rsidR="0036637B" w:rsidRPr="0036637B">
        <w:rPr>
          <w:rFonts w:ascii="Times New Roman" w:eastAsia="Times New Roman" w:hAnsi="Times New Roman" w:cs="Times New Roman"/>
          <w:color w:val="000000"/>
          <w:kern w:val="0"/>
          <w14:ligatures w14:val="none"/>
        </w:rPr>
        <w:lastRenderedPageBreak/>
        <w:t>the northern-central government.</w:t>
      </w:r>
      <w:sdt>
        <w:sdtPr>
          <w:rPr>
            <w:rFonts w:ascii="Times New Roman" w:eastAsia="Times New Roman" w:hAnsi="Times New Roman" w:cs="Times New Roman"/>
            <w:color w:val="000000"/>
            <w:kern w:val="0"/>
            <w14:ligatures w14:val="none"/>
          </w:rPr>
          <w:id w:val="1680624978"/>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Hel17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(Helen Lackner (Editor), October 15, 2017)</w:t>
          </w:r>
          <w:r w:rsidR="0036637B" w:rsidRPr="0036637B">
            <w:rPr>
              <w:rFonts w:ascii="Times New Roman" w:eastAsia="Times New Roman" w:hAnsi="Times New Roman" w:cs="Times New Roman"/>
              <w:color w:val="000000"/>
              <w:kern w:val="0"/>
              <w14:ligatures w14:val="none"/>
            </w:rPr>
            <w:fldChar w:fldCharType="end"/>
          </w:r>
        </w:sdtContent>
      </w:sdt>
      <w:r w:rsidR="0036637B" w:rsidRPr="0036637B">
        <w:rPr>
          <w:rFonts w:ascii="Times New Roman" w:eastAsia="Times New Roman" w:hAnsi="Times New Roman" w:cs="Times New Roman"/>
          <w:color w:val="000000"/>
          <w:kern w:val="0"/>
          <w14:ligatures w14:val="none"/>
        </w:rPr>
        <w:t>,</w:t>
      </w:r>
      <w:r w:rsidR="0036637B">
        <w:rPr>
          <w:rFonts w:ascii="Times New Roman" w:eastAsia="Times New Roman" w:hAnsi="Times New Roman" w:cs="Times New Roman"/>
          <w:color w:val="000000"/>
          <w:kern w:val="0"/>
          <w14:ligatures w14:val="none"/>
        </w:rPr>
        <w:t xml:space="preserve"> </w:t>
      </w:r>
      <w:bookmarkStart w:id="7" w:name="_Hlk197029410"/>
      <w:r w:rsidR="005147C3" w:rsidRPr="005147C3">
        <w:rPr>
          <w:rFonts w:ascii="Times New Roman" w:eastAsia="Times New Roman" w:hAnsi="Times New Roman" w:cs="Times New Roman"/>
          <w:color w:val="000000"/>
          <w:kern w:val="0"/>
          <w14:ligatures w14:val="none"/>
        </w:rPr>
        <w:t>This led to protests and calls for secession as discontent grew over issues such as employment, representation, and access to resources</w:t>
      </w:r>
      <w:bookmarkEnd w:id="7"/>
      <w:r w:rsidR="005147C3">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809588436"/>
          <w:citation/>
        </w:sdtPr>
        <w:sdtContent>
          <w:r w:rsidR="005147C3">
            <w:rPr>
              <w:rFonts w:ascii="Times New Roman" w:eastAsia="Times New Roman" w:hAnsi="Times New Roman" w:cs="Times New Roman"/>
              <w:color w:val="000000"/>
              <w:kern w:val="0"/>
              <w14:ligatures w14:val="none"/>
            </w:rPr>
            <w:fldChar w:fldCharType="begin"/>
          </w:r>
          <w:r w:rsidR="005147C3">
            <w:rPr>
              <w:rFonts w:ascii="Times New Roman" w:eastAsia="Times New Roman" w:hAnsi="Times New Roman" w:cs="Times New Roman"/>
              <w:color w:val="000000"/>
              <w:kern w:val="0"/>
              <w14:ligatures w14:val="none"/>
            </w:rPr>
            <w:instrText xml:space="preserve"> CITATION Gre12 \l 1033 </w:instrText>
          </w:r>
          <w:r w:rsidR="005147C3">
            <w:rPr>
              <w:rFonts w:ascii="Times New Roman" w:eastAsia="Times New Roman" w:hAnsi="Times New Roman" w:cs="Times New Roman"/>
              <w:color w:val="000000"/>
              <w:kern w:val="0"/>
              <w14:ligatures w14:val="none"/>
            </w:rPr>
            <w:fldChar w:fldCharType="separate"/>
          </w:r>
          <w:r w:rsidR="005147C3" w:rsidRPr="005147C3">
            <w:rPr>
              <w:rFonts w:ascii="Times New Roman" w:eastAsia="Times New Roman" w:hAnsi="Times New Roman" w:cs="Times New Roman"/>
              <w:noProof/>
              <w:color w:val="000000"/>
              <w:kern w:val="0"/>
              <w14:ligatures w14:val="none"/>
            </w:rPr>
            <w:t>(Johnsen, November 19, 2012)</w:t>
          </w:r>
          <w:r w:rsidR="005147C3">
            <w:rPr>
              <w:rFonts w:ascii="Times New Roman" w:eastAsia="Times New Roman" w:hAnsi="Times New Roman" w:cs="Times New Roman"/>
              <w:color w:val="000000"/>
              <w:kern w:val="0"/>
              <w14:ligatures w14:val="none"/>
            </w:rPr>
            <w:fldChar w:fldCharType="end"/>
          </w:r>
        </w:sdtContent>
      </w:sdt>
      <w:sdt>
        <w:sdtPr>
          <w:rPr>
            <w:rFonts w:ascii="Times New Roman" w:eastAsia="Times New Roman" w:hAnsi="Times New Roman" w:cs="Times New Roman"/>
            <w:color w:val="000000"/>
            <w:kern w:val="0"/>
            <w14:ligatures w14:val="none"/>
          </w:rPr>
          <w:id w:val="1644151227"/>
          <w:citation/>
        </w:sdtPr>
        <w:sdtContent>
          <w:r w:rsidR="005147C3">
            <w:rPr>
              <w:rFonts w:ascii="Times New Roman" w:eastAsia="Times New Roman" w:hAnsi="Times New Roman" w:cs="Times New Roman"/>
              <w:color w:val="000000"/>
              <w:kern w:val="0"/>
              <w14:ligatures w14:val="none"/>
            </w:rPr>
            <w:fldChar w:fldCharType="begin"/>
          </w:r>
          <w:r w:rsidR="005147C3">
            <w:rPr>
              <w:rFonts w:ascii="Times New Roman" w:eastAsia="Times New Roman" w:hAnsi="Times New Roman" w:cs="Times New Roman"/>
              <w:color w:val="000000"/>
              <w:kern w:val="0"/>
              <w14:ligatures w14:val="none"/>
            </w:rPr>
            <w:instrText xml:space="preserve"> CITATION Hel17 \l 1033 </w:instrText>
          </w:r>
          <w:r w:rsidR="005147C3">
            <w:rPr>
              <w:rFonts w:ascii="Times New Roman" w:eastAsia="Times New Roman" w:hAnsi="Times New Roman" w:cs="Times New Roman"/>
              <w:color w:val="000000"/>
              <w:kern w:val="0"/>
              <w14:ligatures w14:val="none"/>
            </w:rPr>
            <w:fldChar w:fldCharType="separate"/>
          </w:r>
          <w:r w:rsidR="005147C3">
            <w:rPr>
              <w:rFonts w:ascii="Times New Roman" w:eastAsia="Times New Roman" w:hAnsi="Times New Roman" w:cs="Times New Roman"/>
              <w:noProof/>
              <w:color w:val="000000"/>
              <w:kern w:val="0"/>
              <w14:ligatures w14:val="none"/>
            </w:rPr>
            <w:t xml:space="preserve"> </w:t>
          </w:r>
          <w:r w:rsidR="005147C3" w:rsidRPr="005147C3">
            <w:rPr>
              <w:rFonts w:ascii="Times New Roman" w:eastAsia="Times New Roman" w:hAnsi="Times New Roman" w:cs="Times New Roman"/>
              <w:noProof/>
              <w:color w:val="000000"/>
              <w:kern w:val="0"/>
              <w14:ligatures w14:val="none"/>
            </w:rPr>
            <w:t>(Helen Lackner (Editor), October 15, 2017)</w:t>
          </w:r>
          <w:r w:rsidR="005147C3">
            <w:rPr>
              <w:rFonts w:ascii="Times New Roman" w:eastAsia="Times New Roman" w:hAnsi="Times New Roman" w:cs="Times New Roman"/>
              <w:color w:val="000000"/>
              <w:kern w:val="0"/>
              <w14:ligatures w14:val="none"/>
            </w:rPr>
            <w:fldChar w:fldCharType="end"/>
          </w:r>
        </w:sdtContent>
      </w:sdt>
      <w:r w:rsidR="005147C3">
        <w:rPr>
          <w:rFonts w:ascii="Times New Roman" w:eastAsia="Times New Roman" w:hAnsi="Times New Roman" w:cs="Times New Roman"/>
          <w:color w:val="000000"/>
          <w:kern w:val="0"/>
          <w14:ligatures w14:val="none"/>
        </w:rPr>
        <w:t>. H</w:t>
      </w:r>
      <w:r w:rsidR="0036637B" w:rsidRPr="0036637B">
        <w:rPr>
          <w:rFonts w:ascii="Times New Roman" w:eastAsia="Times New Roman" w:hAnsi="Times New Roman" w:cs="Times New Roman"/>
          <w:color w:val="000000"/>
          <w:kern w:val="0"/>
          <w14:ligatures w14:val="none"/>
        </w:rPr>
        <w:t xml:space="preserve">irak's demands illustrated another layer of Yemen's complex regional dynamics and highlighted the struggles faced by southern Yemenis </w:t>
      </w:r>
      <w:proofErr w:type="gramStart"/>
      <w:r w:rsidR="0036637B" w:rsidRPr="0036637B">
        <w:rPr>
          <w:rFonts w:ascii="Times New Roman" w:eastAsia="Times New Roman" w:hAnsi="Times New Roman" w:cs="Times New Roman"/>
          <w:color w:val="000000"/>
          <w:kern w:val="0"/>
          <w14:ligatures w14:val="none"/>
        </w:rPr>
        <w:t>in light of</w:t>
      </w:r>
      <w:proofErr w:type="gramEnd"/>
      <w:r w:rsidR="0036637B" w:rsidRPr="0036637B">
        <w:rPr>
          <w:rFonts w:ascii="Times New Roman" w:eastAsia="Times New Roman" w:hAnsi="Times New Roman" w:cs="Times New Roman"/>
          <w:color w:val="000000"/>
          <w:kern w:val="0"/>
          <w14:ligatures w14:val="none"/>
        </w:rPr>
        <w:t xml:space="preserve"> the political realignment taking place in the country. The emergence of groups like the Houthis and the Southern Movement added complexities to the already intricate </w:t>
      </w:r>
      <w:proofErr w:type="gramStart"/>
      <w:r w:rsidR="0036637B" w:rsidRPr="0036637B">
        <w:rPr>
          <w:rFonts w:ascii="Times New Roman" w:eastAsia="Times New Roman" w:hAnsi="Times New Roman" w:cs="Times New Roman"/>
          <w:color w:val="000000"/>
          <w:kern w:val="0"/>
          <w14:ligatures w14:val="none"/>
        </w:rPr>
        <w:t>Saudi-Yemeni</w:t>
      </w:r>
      <w:proofErr w:type="gramEnd"/>
      <w:r w:rsidR="0036637B" w:rsidRPr="0036637B">
        <w:rPr>
          <w:rFonts w:ascii="Times New Roman" w:eastAsia="Times New Roman" w:hAnsi="Times New Roman" w:cs="Times New Roman"/>
          <w:color w:val="000000"/>
          <w:kern w:val="0"/>
          <w14:ligatures w14:val="none"/>
        </w:rPr>
        <w:t xml:space="preserve"> relations. As Yemen headed into the Arab Spring in 2011, the dual challenges of rising insurgencies and demands for autonomy began to fracture the already delicate balance of power, pushing both Saudi Arabia and Yemen into a more reactive and turbulent relationship</w:t>
      </w:r>
      <w:r w:rsidR="0036637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287204767"/>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Hel17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(Helen Lackner (Editor), October 15, 2017)</w:t>
          </w:r>
          <w:r w:rsidR="0036637B" w:rsidRPr="0036637B">
            <w:rPr>
              <w:rFonts w:ascii="Times New Roman" w:eastAsia="Times New Roman" w:hAnsi="Times New Roman" w:cs="Times New Roman"/>
              <w:color w:val="000000"/>
              <w:kern w:val="0"/>
              <w14:ligatures w14:val="none"/>
            </w:rPr>
            <w:fldChar w:fldCharType="end"/>
          </w:r>
        </w:sdtContent>
      </w:sdt>
      <w:sdt>
        <w:sdtPr>
          <w:rPr>
            <w:rFonts w:ascii="Times New Roman" w:eastAsia="Times New Roman" w:hAnsi="Times New Roman" w:cs="Times New Roman"/>
            <w:color w:val="000000"/>
            <w:kern w:val="0"/>
            <w14:ligatures w14:val="none"/>
          </w:rPr>
          <w:id w:val="983885746"/>
          <w:citation/>
        </w:sdtPr>
        <w:sdtContent>
          <w:r w:rsidR="00DE6715">
            <w:rPr>
              <w:rFonts w:ascii="Times New Roman" w:eastAsia="Times New Roman" w:hAnsi="Times New Roman" w:cs="Times New Roman"/>
              <w:color w:val="000000"/>
              <w:kern w:val="0"/>
              <w14:ligatures w14:val="none"/>
            </w:rPr>
            <w:fldChar w:fldCharType="begin"/>
          </w:r>
          <w:r w:rsidR="00DE6715">
            <w:rPr>
              <w:rFonts w:ascii="Times New Roman" w:eastAsia="Times New Roman" w:hAnsi="Times New Roman" w:cs="Times New Roman"/>
              <w:color w:val="000000"/>
              <w:kern w:val="0"/>
              <w14:ligatures w14:val="none"/>
            </w:rPr>
            <w:instrText xml:space="preserve"> CITATION Gre12 \l 1033 </w:instrText>
          </w:r>
          <w:r w:rsidR="00DE6715">
            <w:rPr>
              <w:rFonts w:ascii="Times New Roman" w:eastAsia="Times New Roman" w:hAnsi="Times New Roman" w:cs="Times New Roman"/>
              <w:color w:val="000000"/>
              <w:kern w:val="0"/>
              <w14:ligatures w14:val="none"/>
            </w:rPr>
            <w:fldChar w:fldCharType="separate"/>
          </w:r>
          <w:r w:rsidR="00DE6715">
            <w:rPr>
              <w:rFonts w:ascii="Times New Roman" w:eastAsia="Times New Roman" w:hAnsi="Times New Roman" w:cs="Times New Roman"/>
              <w:noProof/>
              <w:color w:val="000000"/>
              <w:kern w:val="0"/>
              <w14:ligatures w14:val="none"/>
            </w:rPr>
            <w:t xml:space="preserve"> </w:t>
          </w:r>
          <w:r w:rsidR="00DE6715" w:rsidRPr="00DE6715">
            <w:rPr>
              <w:rFonts w:ascii="Times New Roman" w:eastAsia="Times New Roman" w:hAnsi="Times New Roman" w:cs="Times New Roman"/>
              <w:noProof/>
              <w:color w:val="000000"/>
              <w:kern w:val="0"/>
              <w14:ligatures w14:val="none"/>
            </w:rPr>
            <w:t>(Johnsen, November 19, 2012)</w:t>
          </w:r>
          <w:r w:rsidR="00DE6715">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w:t>
      </w:r>
    </w:p>
    <w:p w14:paraId="327C4E85" w14:textId="583D471E"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While in 2000, Saudi Arabia and Yemen formally resolved their long-standing border disputes with the signing of the Treaty of Jeddah, the two countries also faced challenges related to the rise of extreme groups, which moved the Kingdom and Yemen governments into cooperation against groups they deemed threatening, such as the Houthis and Al-Qaeda in the Arabian Peninsula (AQAP)</w:t>
      </w:r>
      <w:sdt>
        <w:sdtPr>
          <w:rPr>
            <w:rFonts w:ascii="Times New Roman" w:eastAsia="Times New Roman" w:hAnsi="Times New Roman" w:cs="Times New Roman"/>
            <w:color w:val="000000"/>
            <w:kern w:val="0"/>
            <w14:ligatures w14:val="none"/>
          </w:rPr>
          <w:id w:val="952356866"/>
          <w:citation/>
        </w:sdtPr>
        <w:sdtContent>
          <w:r w:rsidR="003F1CE1">
            <w:rPr>
              <w:rFonts w:ascii="Times New Roman" w:eastAsia="Times New Roman" w:hAnsi="Times New Roman" w:cs="Times New Roman"/>
              <w:color w:val="000000"/>
              <w:kern w:val="0"/>
              <w14:ligatures w14:val="none"/>
            </w:rPr>
            <w:fldChar w:fldCharType="begin"/>
          </w:r>
          <w:r w:rsidR="003F1CE1">
            <w:rPr>
              <w:rFonts w:ascii="Times New Roman" w:eastAsia="Times New Roman" w:hAnsi="Times New Roman" w:cs="Times New Roman"/>
              <w:color w:val="000000"/>
              <w:kern w:val="0"/>
              <w14:ligatures w14:val="none"/>
            </w:rPr>
            <w:instrText xml:space="preserve"> CITATION Gre12 \l 1033 </w:instrText>
          </w:r>
          <w:r w:rsidR="003F1CE1">
            <w:rPr>
              <w:rFonts w:ascii="Times New Roman" w:eastAsia="Times New Roman" w:hAnsi="Times New Roman" w:cs="Times New Roman"/>
              <w:color w:val="000000"/>
              <w:kern w:val="0"/>
              <w14:ligatures w14:val="none"/>
            </w:rPr>
            <w:fldChar w:fldCharType="separate"/>
          </w:r>
          <w:r w:rsidR="003F1CE1">
            <w:rPr>
              <w:rFonts w:ascii="Times New Roman" w:eastAsia="Times New Roman" w:hAnsi="Times New Roman" w:cs="Times New Roman"/>
              <w:noProof/>
              <w:color w:val="000000"/>
              <w:kern w:val="0"/>
              <w14:ligatures w14:val="none"/>
            </w:rPr>
            <w:t xml:space="preserve"> </w:t>
          </w:r>
          <w:r w:rsidR="003F1CE1" w:rsidRPr="003F1CE1">
            <w:rPr>
              <w:rFonts w:ascii="Times New Roman" w:eastAsia="Times New Roman" w:hAnsi="Times New Roman" w:cs="Times New Roman"/>
              <w:noProof/>
              <w:color w:val="000000"/>
              <w:kern w:val="0"/>
              <w14:ligatures w14:val="none"/>
            </w:rPr>
            <w:t>(Johnsen, November 19, 2012)</w:t>
          </w:r>
          <w:r w:rsidR="003F1CE1">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 xml:space="preserve">By 2014, Saudi-Yemen relations were a mix of cooperation and rivalry </w:t>
      </w:r>
      <w:sdt>
        <w:sdtPr>
          <w:rPr>
            <w:rFonts w:ascii="Times New Roman" w:eastAsia="Times New Roman" w:hAnsi="Times New Roman" w:cs="Times New Roman"/>
            <w:color w:val="000000"/>
            <w:kern w:val="0"/>
            <w14:ligatures w14:val="none"/>
          </w:rPr>
          <w:id w:val="-831904944"/>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Hel17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(Helen Lackner (Editor), October 15, 2017)</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While Saudi Arabia and Yemen shared common interests, such as combating extremist groups and maintaining regional stability, both were still divided over political and sectarian differences</w:t>
      </w:r>
      <w:r w:rsidR="00DE6715">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933815250"/>
          <w:citation/>
        </w:sdtPr>
        <w:sdtContent>
          <w:r w:rsidR="00DE6715">
            <w:rPr>
              <w:rFonts w:ascii="Times New Roman" w:eastAsia="Times New Roman" w:hAnsi="Times New Roman" w:cs="Times New Roman"/>
              <w:color w:val="000000"/>
              <w:kern w:val="0"/>
              <w14:ligatures w14:val="none"/>
            </w:rPr>
            <w:fldChar w:fldCharType="begin"/>
          </w:r>
          <w:r w:rsidR="00DE6715">
            <w:rPr>
              <w:rFonts w:ascii="Times New Roman" w:eastAsia="Times New Roman" w:hAnsi="Times New Roman" w:cs="Times New Roman"/>
              <w:color w:val="000000"/>
              <w:kern w:val="0"/>
              <w14:ligatures w14:val="none"/>
            </w:rPr>
            <w:instrText xml:space="preserve"> CITATION Gre12 \l 1033 </w:instrText>
          </w:r>
          <w:r w:rsidR="00DE6715">
            <w:rPr>
              <w:rFonts w:ascii="Times New Roman" w:eastAsia="Times New Roman" w:hAnsi="Times New Roman" w:cs="Times New Roman"/>
              <w:color w:val="000000"/>
              <w:kern w:val="0"/>
              <w14:ligatures w14:val="none"/>
            </w:rPr>
            <w:fldChar w:fldCharType="separate"/>
          </w:r>
          <w:r w:rsidR="00DE6715" w:rsidRPr="00DE6715">
            <w:rPr>
              <w:rFonts w:ascii="Times New Roman" w:eastAsia="Times New Roman" w:hAnsi="Times New Roman" w:cs="Times New Roman"/>
              <w:noProof/>
              <w:color w:val="000000"/>
              <w:kern w:val="0"/>
              <w14:ligatures w14:val="none"/>
            </w:rPr>
            <w:t>(Johnsen, November 19, 2012)</w:t>
          </w:r>
          <w:r w:rsidR="00DE6715">
            <w:rPr>
              <w:rFonts w:ascii="Times New Roman" w:eastAsia="Times New Roman" w:hAnsi="Times New Roman" w:cs="Times New Roman"/>
              <w:color w:val="000000"/>
              <w:kern w:val="0"/>
              <w14:ligatures w14:val="none"/>
            </w:rPr>
            <w:fldChar w:fldCharType="end"/>
          </w:r>
        </w:sdtContent>
      </w:sdt>
      <w:r w:rsidR="00DE671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w:t>
      </w:r>
      <w:r w:rsidR="00E77152" w:rsidRPr="00E77152">
        <w:rPr>
          <w:rFonts w:ascii="Times New Roman" w:eastAsia="Times New Roman" w:hAnsi="Times New Roman" w:cs="Times New Roman"/>
          <w:color w:val="000000"/>
          <w:kern w:val="0"/>
          <w14:ligatures w14:val="none"/>
        </w:rPr>
        <w:t>When the Arab Spring erupted in 2011, the groundwork had already been laid for Saudi-Yemen relations to enter a more unstable and unpredictable phase.</w:t>
      </w:r>
    </w:p>
    <w:p w14:paraId="68C65258" w14:textId="548F9C4A" w:rsidR="00891FC2" w:rsidRPr="00BF462A" w:rsidRDefault="004025FA" w:rsidP="0036637B">
      <w:pPr>
        <w:spacing w:after="0" w:line="480" w:lineRule="auto"/>
        <w:ind w:firstLine="720"/>
        <w:jc w:val="center"/>
        <w:textAlignment w:val="baseline"/>
        <w:rPr>
          <w:rFonts w:ascii="Times New Roman" w:eastAsia="Times New Roman" w:hAnsi="Times New Roman" w:cs="Times New Roman"/>
          <w:b/>
          <w:bCs/>
          <w:color w:val="000000"/>
          <w:kern w:val="0"/>
          <w14:ligatures w14:val="none"/>
        </w:rPr>
      </w:pPr>
      <w:r w:rsidRPr="004025FA">
        <w:rPr>
          <w:rFonts w:ascii="Times New Roman" w:eastAsia="Times New Roman" w:hAnsi="Times New Roman" w:cs="Times New Roman"/>
          <w:b/>
          <w:bCs/>
          <w:color w:val="000000"/>
          <w:kern w:val="0"/>
          <w14:ligatures w14:val="none"/>
        </w:rPr>
        <w:t xml:space="preserve">What is Saudi Arabia doing in Yemen, </w:t>
      </w:r>
      <w:proofErr w:type="gramStart"/>
      <w:r w:rsidR="00FB111E">
        <w:rPr>
          <w:rFonts w:ascii="Times New Roman" w:eastAsia="Times New Roman" w:hAnsi="Times New Roman" w:cs="Times New Roman"/>
          <w:b/>
          <w:bCs/>
          <w:color w:val="000000"/>
          <w:kern w:val="0"/>
          <w14:ligatures w14:val="none"/>
        </w:rPr>
        <w:t>W</w:t>
      </w:r>
      <w:r w:rsidR="00B46739">
        <w:rPr>
          <w:rFonts w:ascii="Times New Roman" w:eastAsia="Times New Roman" w:hAnsi="Times New Roman" w:cs="Times New Roman"/>
          <w:b/>
          <w:bCs/>
          <w:color w:val="000000"/>
          <w:kern w:val="0"/>
          <w14:ligatures w14:val="none"/>
        </w:rPr>
        <w:t>hy</w:t>
      </w:r>
      <w:proofErr w:type="gramEnd"/>
      <w:r w:rsidRPr="004025FA">
        <w:rPr>
          <w:rFonts w:ascii="Times New Roman" w:eastAsia="Times New Roman" w:hAnsi="Times New Roman" w:cs="Times New Roman"/>
          <w:b/>
          <w:bCs/>
          <w:color w:val="000000"/>
          <w:kern w:val="0"/>
          <w14:ligatures w14:val="none"/>
        </w:rPr>
        <w:t>, How,</w:t>
      </w:r>
    </w:p>
    <w:p w14:paraId="6DDA401D" w14:textId="7BEECAA1" w:rsidR="00D12FDA" w:rsidRPr="00D12FDA" w:rsidRDefault="00BD0E35" w:rsidP="0036637B">
      <w:pPr>
        <w:spacing w:after="0" w:line="480" w:lineRule="auto"/>
        <w:ind w:firstLine="720"/>
        <w:textAlignment w:val="baseline"/>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lastRenderedPageBreak/>
        <w:t>In the c</w:t>
      </w:r>
      <w:r w:rsidR="00D12FDA" w:rsidRPr="00D12FDA">
        <w:rPr>
          <w:rFonts w:ascii="Times New Roman" w:eastAsia="Times New Roman" w:hAnsi="Times New Roman" w:cs="Times New Roman"/>
          <w:color w:val="000000"/>
          <w:kern w:val="0"/>
          <w14:ligatures w14:val="none"/>
        </w:rPr>
        <w:t>ivil war in 2015</w:t>
      </w:r>
      <w:r>
        <w:rPr>
          <w:rFonts w:ascii="Times New Roman" w:eastAsia="Times New Roman" w:hAnsi="Times New Roman" w:cs="Times New Roman"/>
          <w:color w:val="000000"/>
          <w:kern w:val="0"/>
          <w14:ligatures w14:val="none"/>
        </w:rPr>
        <w:t>,</w:t>
      </w:r>
      <w:r w:rsidR="00D12FDA" w:rsidRPr="00D12FDA">
        <w:rPr>
          <w:rFonts w:ascii="Times New Roman" w:eastAsia="Times New Roman" w:hAnsi="Times New Roman" w:cs="Times New Roman"/>
          <w:color w:val="000000"/>
          <w:kern w:val="0"/>
          <w14:ligatures w14:val="none"/>
        </w:rPr>
        <w:t xml:space="preserve"> Saudi Arabia emerged as a pivotal player in shaping the dynamics of the conflict. The country initiated its involvement primarily </w:t>
      </w:r>
      <w:r>
        <w:rPr>
          <w:rFonts w:ascii="Times New Roman" w:eastAsia="Times New Roman" w:hAnsi="Times New Roman" w:cs="Times New Roman"/>
          <w:color w:val="000000"/>
          <w:kern w:val="0"/>
          <w14:ligatures w14:val="none"/>
        </w:rPr>
        <w:t>by forming a military coalition to support</w:t>
      </w:r>
      <w:r w:rsidR="00D12FDA" w:rsidRPr="00D12FDA">
        <w:rPr>
          <w:rFonts w:ascii="Times New Roman" w:eastAsia="Times New Roman" w:hAnsi="Times New Roman" w:cs="Times New Roman"/>
          <w:color w:val="000000"/>
          <w:kern w:val="0"/>
          <w14:ligatures w14:val="none"/>
        </w:rPr>
        <w:t xml:space="preserve"> the internationally recognized government led by President Abd-Rabbu Mansour Hadi. Saudi Arabia</w:t>
      </w:r>
      <w:r>
        <w:rPr>
          <w:rFonts w:ascii="Times New Roman" w:eastAsia="Times New Roman" w:hAnsi="Times New Roman" w:cs="Times New Roman"/>
          <w:color w:val="000000"/>
          <w:kern w:val="0"/>
          <w14:ligatures w14:val="none"/>
        </w:rPr>
        <w:t>'</w:t>
      </w:r>
      <w:r w:rsidR="00D12FDA" w:rsidRPr="00D12FDA">
        <w:rPr>
          <w:rFonts w:ascii="Times New Roman" w:eastAsia="Times New Roman" w:hAnsi="Times New Roman" w:cs="Times New Roman"/>
          <w:color w:val="000000"/>
          <w:kern w:val="0"/>
          <w14:ligatures w14:val="none"/>
        </w:rPr>
        <w:t>s military actions included air strikes and ground operations intended to combat the Houthi movement</w:t>
      </w:r>
      <w:r>
        <w:rPr>
          <w:rFonts w:ascii="Times New Roman" w:eastAsia="Times New Roman" w:hAnsi="Times New Roman" w:cs="Times New Roman"/>
          <w:color w:val="000000"/>
          <w:kern w:val="0"/>
          <w14:ligatures w14:val="none"/>
        </w:rPr>
        <w:t>,</w:t>
      </w:r>
      <w:r w:rsidR="00D12FDA" w:rsidRPr="00D12FDA">
        <w:rPr>
          <w:rFonts w:ascii="Times New Roman" w:eastAsia="Times New Roman" w:hAnsi="Times New Roman" w:cs="Times New Roman"/>
          <w:color w:val="000000"/>
          <w:kern w:val="0"/>
          <w14:ligatures w14:val="none"/>
        </w:rPr>
        <w:t xml:space="preserve"> which had</w:t>
      </w:r>
      <w:r w:rsidR="00480DEA">
        <w:rPr>
          <w:rFonts w:ascii="Times New Roman" w:eastAsia="Times New Roman" w:hAnsi="Times New Roman" w:cs="Times New Roman"/>
          <w:color w:val="000000"/>
          <w:kern w:val="0"/>
          <w14:ligatures w14:val="none"/>
        </w:rPr>
        <w:t xml:space="preserve"> been </w:t>
      </w:r>
      <w:r w:rsidR="00D12FDA" w:rsidRPr="00D12FDA">
        <w:rPr>
          <w:rFonts w:ascii="Times New Roman" w:eastAsia="Times New Roman" w:hAnsi="Times New Roman" w:cs="Times New Roman"/>
          <w:color w:val="000000"/>
          <w:kern w:val="0"/>
          <w14:ligatures w14:val="none"/>
        </w:rPr>
        <w:t>steadily consolidating power</w:t>
      </w:r>
      <w:r w:rsidR="00480DEA">
        <w:rPr>
          <w:rFonts w:ascii="Times New Roman" w:eastAsia="Times New Roman" w:hAnsi="Times New Roman" w:cs="Times New Roman"/>
          <w:color w:val="000000"/>
          <w:kern w:val="0"/>
          <w14:ligatures w14:val="none"/>
        </w:rPr>
        <w:t xml:space="preserve">. </w:t>
      </w:r>
      <w:r>
        <w:rPr>
          <w:rFonts w:ascii="Times New Roman" w:eastAsia="Times New Roman" w:hAnsi="Times New Roman" w:cs="Times New Roman"/>
          <w:color w:val="000000"/>
          <w:kern w:val="0"/>
          <w14:ligatures w14:val="none"/>
        </w:rPr>
        <w:t>Riyadh had</w:t>
      </w:r>
      <w:r w:rsidR="00480DEA">
        <w:rPr>
          <w:rFonts w:ascii="Times New Roman" w:eastAsia="Times New Roman" w:hAnsi="Times New Roman" w:cs="Times New Roman"/>
          <w:color w:val="000000"/>
          <w:kern w:val="0"/>
          <w14:ligatures w14:val="none"/>
        </w:rPr>
        <w:t xml:space="preserve"> been</w:t>
      </w:r>
      <w:r>
        <w:rPr>
          <w:rFonts w:ascii="Times New Roman" w:eastAsia="Times New Roman" w:hAnsi="Times New Roman" w:cs="Times New Roman"/>
          <w:color w:val="000000"/>
          <w:kern w:val="0"/>
          <w14:ligatures w14:val="none"/>
        </w:rPr>
        <w:t xml:space="preserve"> perceived </w:t>
      </w:r>
      <w:r w:rsidR="00D12FDA" w:rsidRPr="00D12FDA">
        <w:rPr>
          <w:rFonts w:ascii="Times New Roman" w:eastAsia="Times New Roman" w:hAnsi="Times New Roman" w:cs="Times New Roman"/>
          <w:color w:val="000000"/>
          <w:kern w:val="0"/>
          <w14:ligatures w14:val="none"/>
        </w:rPr>
        <w:t>as an Iranian proxy</w:t>
      </w:r>
      <w:r w:rsidR="00480DEA">
        <w:rPr>
          <w:rFonts w:ascii="Times New Roman" w:eastAsia="Times New Roman" w:hAnsi="Times New Roman" w:cs="Times New Roman"/>
          <w:color w:val="000000"/>
          <w:kern w:val="0"/>
          <w14:ligatures w14:val="none"/>
        </w:rPr>
        <w:t xml:space="preserve"> by KSA</w:t>
      </w:r>
      <w:sdt>
        <w:sdtPr>
          <w:rPr>
            <w:rFonts w:ascii="Times New Roman" w:eastAsia="Times New Roman" w:hAnsi="Times New Roman" w:cs="Times New Roman"/>
            <w:color w:val="000000"/>
            <w:kern w:val="0"/>
            <w14:ligatures w14:val="none"/>
          </w:rPr>
          <w:id w:val="749013293"/>
          <w:citation/>
        </w:sdtPr>
        <w:sdtContent>
          <w:r w:rsidR="004E5719">
            <w:rPr>
              <w:rFonts w:ascii="Times New Roman" w:eastAsia="Times New Roman" w:hAnsi="Times New Roman" w:cs="Times New Roman"/>
              <w:color w:val="000000"/>
              <w:kern w:val="0"/>
              <w14:ligatures w14:val="none"/>
            </w:rPr>
            <w:fldChar w:fldCharType="begin"/>
          </w:r>
          <w:r w:rsidR="004E5719">
            <w:rPr>
              <w:rFonts w:ascii="Times New Roman" w:eastAsia="Times New Roman" w:hAnsi="Times New Roman" w:cs="Times New Roman"/>
              <w:color w:val="000000"/>
              <w:kern w:val="0"/>
              <w14:ligatures w14:val="none"/>
            </w:rPr>
            <w:instrText xml:space="preserve"> CITATION The202 \l 1033 </w:instrText>
          </w:r>
          <w:r w:rsidR="004E5719">
            <w:rPr>
              <w:rFonts w:ascii="Times New Roman" w:eastAsia="Times New Roman" w:hAnsi="Times New Roman" w:cs="Times New Roman"/>
              <w:color w:val="000000"/>
              <w:kern w:val="0"/>
              <w14:ligatures w14:val="none"/>
            </w:rPr>
            <w:fldChar w:fldCharType="separate"/>
          </w:r>
          <w:r w:rsidR="004E5719">
            <w:rPr>
              <w:rFonts w:ascii="Times New Roman" w:eastAsia="Times New Roman" w:hAnsi="Times New Roman" w:cs="Times New Roman"/>
              <w:noProof/>
              <w:color w:val="000000"/>
              <w:kern w:val="0"/>
              <w14:ligatures w14:val="none"/>
            </w:rPr>
            <w:t xml:space="preserve"> </w:t>
          </w:r>
          <w:r w:rsidR="004E5719" w:rsidRPr="004E5719">
            <w:rPr>
              <w:rFonts w:ascii="Times New Roman" w:eastAsia="Times New Roman" w:hAnsi="Times New Roman" w:cs="Times New Roman"/>
              <w:noProof/>
              <w:color w:val="000000"/>
              <w:kern w:val="0"/>
              <w14:ligatures w14:val="none"/>
            </w:rPr>
            <w:t>((IISS), Armed Conflict Survey 2020, 2020)</w:t>
          </w:r>
          <w:r w:rsidR="004E5719">
            <w:rPr>
              <w:rFonts w:ascii="Times New Roman" w:eastAsia="Times New Roman" w:hAnsi="Times New Roman" w:cs="Times New Roman"/>
              <w:color w:val="000000"/>
              <w:kern w:val="0"/>
              <w14:ligatures w14:val="none"/>
            </w:rPr>
            <w:fldChar w:fldCharType="end"/>
          </w:r>
        </w:sdtContent>
      </w:sdt>
      <w:r w:rsidR="00480DEA">
        <w:rPr>
          <w:rFonts w:ascii="Times New Roman" w:eastAsia="Times New Roman" w:hAnsi="Times New Roman" w:cs="Times New Roman"/>
          <w:color w:val="000000"/>
          <w:kern w:val="0"/>
          <w14:ligatures w14:val="none"/>
        </w:rPr>
        <w:t xml:space="preserve">. </w:t>
      </w:r>
      <w:r w:rsidR="00D12FDA" w:rsidRPr="00D12FDA">
        <w:rPr>
          <w:rFonts w:ascii="Times New Roman" w:eastAsia="Times New Roman" w:hAnsi="Times New Roman" w:cs="Times New Roman"/>
          <w:color w:val="000000"/>
          <w:kern w:val="0"/>
          <w14:ligatures w14:val="none"/>
        </w:rPr>
        <w:t xml:space="preserve">This characterization of the Houthis </w:t>
      </w:r>
      <w:r>
        <w:rPr>
          <w:rFonts w:ascii="Times New Roman" w:eastAsia="Times New Roman" w:hAnsi="Times New Roman" w:cs="Times New Roman"/>
          <w:color w:val="000000"/>
          <w:kern w:val="0"/>
          <w14:ligatures w14:val="none"/>
        </w:rPr>
        <w:t>a</w:t>
      </w:r>
      <w:r w:rsidR="00D12FDA" w:rsidRPr="00D12FDA">
        <w:rPr>
          <w:rFonts w:ascii="Times New Roman" w:eastAsia="Times New Roman" w:hAnsi="Times New Roman" w:cs="Times New Roman"/>
          <w:color w:val="000000"/>
          <w:kern w:val="0"/>
          <w14:ligatures w14:val="none"/>
        </w:rPr>
        <w:t>s aligned with Tehran is central to Saudi Arabia</w:t>
      </w:r>
      <w:r>
        <w:rPr>
          <w:rFonts w:ascii="Times New Roman" w:eastAsia="Times New Roman" w:hAnsi="Times New Roman" w:cs="Times New Roman"/>
          <w:color w:val="000000"/>
          <w:kern w:val="0"/>
          <w14:ligatures w14:val="none"/>
        </w:rPr>
        <w:t>'s</w:t>
      </w:r>
      <w:r w:rsidR="00D12FDA" w:rsidRPr="00D12FDA">
        <w:rPr>
          <w:rFonts w:ascii="Times New Roman" w:eastAsia="Times New Roman" w:hAnsi="Times New Roman" w:cs="Times New Roman"/>
          <w:color w:val="000000"/>
          <w:kern w:val="0"/>
          <w14:ligatures w14:val="none"/>
        </w:rPr>
        <w:t xml:space="preserve"> strategic calculations</w:t>
      </w:r>
      <w:r w:rsidR="00480DEA">
        <w:rPr>
          <w:rFonts w:ascii="Times New Roman" w:eastAsia="Times New Roman" w:hAnsi="Times New Roman" w:cs="Times New Roman"/>
          <w:color w:val="000000"/>
          <w:kern w:val="0"/>
          <w14:ligatures w14:val="none"/>
        </w:rPr>
        <w:t>,</w:t>
      </w:r>
      <w:r w:rsidR="00D12FDA" w:rsidRPr="00D12FDA">
        <w:rPr>
          <w:rFonts w:ascii="Times New Roman" w:eastAsia="Times New Roman" w:hAnsi="Times New Roman" w:cs="Times New Roman"/>
          <w:color w:val="000000"/>
          <w:kern w:val="0"/>
          <w14:ligatures w14:val="none"/>
        </w:rPr>
        <w:t xml:space="preserve"> as it fears that </w:t>
      </w:r>
      <w:r w:rsidR="00480DEA">
        <w:rPr>
          <w:rFonts w:ascii="Times New Roman" w:eastAsia="Times New Roman" w:hAnsi="Times New Roman" w:cs="Times New Roman"/>
          <w:color w:val="000000"/>
          <w:kern w:val="0"/>
          <w14:ligatures w14:val="none"/>
        </w:rPr>
        <w:t xml:space="preserve">a </w:t>
      </w:r>
      <w:r w:rsidR="00D12FDA" w:rsidRPr="00D12FDA">
        <w:rPr>
          <w:rFonts w:ascii="Times New Roman" w:eastAsia="Times New Roman" w:hAnsi="Times New Roman" w:cs="Times New Roman"/>
          <w:color w:val="000000"/>
          <w:kern w:val="0"/>
          <w14:ligatures w14:val="none"/>
        </w:rPr>
        <w:t>Houthi</w:t>
      </w:r>
      <w:r>
        <w:rPr>
          <w:rFonts w:ascii="Times New Roman" w:eastAsia="Times New Roman" w:hAnsi="Times New Roman" w:cs="Times New Roman"/>
          <w:color w:val="000000"/>
          <w:kern w:val="0"/>
          <w14:ligatures w14:val="none"/>
        </w:rPr>
        <w:t>-</w:t>
      </w:r>
      <w:r w:rsidR="00D12FDA" w:rsidRPr="00D12FDA">
        <w:rPr>
          <w:rFonts w:ascii="Times New Roman" w:eastAsia="Times New Roman" w:hAnsi="Times New Roman" w:cs="Times New Roman"/>
          <w:color w:val="000000"/>
          <w:kern w:val="0"/>
          <w14:ligatures w14:val="none"/>
        </w:rPr>
        <w:t>controlled Yemen would provide Iran with a foothold on its southern border</w:t>
      </w:r>
      <w:r>
        <w:rPr>
          <w:rFonts w:ascii="Times New Roman" w:eastAsia="Times New Roman" w:hAnsi="Times New Roman" w:cs="Times New Roman"/>
          <w:color w:val="000000"/>
          <w:kern w:val="0"/>
          <w14:ligatures w14:val="none"/>
        </w:rPr>
        <w:t>,</w:t>
      </w:r>
      <w:r w:rsidR="00D12FDA" w:rsidRPr="00D12FDA">
        <w:rPr>
          <w:rFonts w:ascii="Times New Roman" w:eastAsia="Times New Roman" w:hAnsi="Times New Roman" w:cs="Times New Roman"/>
          <w:color w:val="000000"/>
          <w:kern w:val="0"/>
          <w14:ligatures w14:val="none"/>
        </w:rPr>
        <w:t xml:space="preserve"> potentially destabilizing the broader </w:t>
      </w:r>
      <w:r>
        <w:rPr>
          <w:rFonts w:ascii="Times New Roman" w:eastAsia="Times New Roman" w:hAnsi="Times New Roman" w:cs="Times New Roman"/>
          <w:color w:val="000000"/>
          <w:kern w:val="0"/>
          <w14:ligatures w14:val="none"/>
        </w:rPr>
        <w:t>G</w:t>
      </w:r>
      <w:r w:rsidR="00D12FDA" w:rsidRPr="00D12FDA">
        <w:rPr>
          <w:rFonts w:ascii="Times New Roman" w:eastAsia="Times New Roman" w:hAnsi="Times New Roman" w:cs="Times New Roman"/>
          <w:color w:val="000000"/>
          <w:kern w:val="0"/>
          <w14:ligatures w14:val="none"/>
        </w:rPr>
        <w:t xml:space="preserve">ulf region. </w:t>
      </w:r>
    </w:p>
    <w:p w14:paraId="68DA8DA5" w14:textId="246B9CB9" w:rsidR="00D12FDA" w:rsidRPr="00D12FDA" w:rsidRDefault="00D12FDA" w:rsidP="0036637B">
      <w:pPr>
        <w:spacing w:after="0" w:line="480" w:lineRule="auto"/>
        <w:ind w:firstLine="720"/>
        <w:textAlignment w:val="baseline"/>
        <w:rPr>
          <w:rFonts w:ascii="Times New Roman" w:eastAsia="Times New Roman" w:hAnsi="Times New Roman" w:cs="Times New Roman"/>
          <w:color w:val="000000"/>
          <w:kern w:val="0"/>
          <w14:ligatures w14:val="none"/>
        </w:rPr>
      </w:pPr>
      <w:r w:rsidRPr="00D12FDA">
        <w:rPr>
          <w:rFonts w:ascii="Times New Roman" w:eastAsia="Times New Roman" w:hAnsi="Times New Roman" w:cs="Times New Roman"/>
          <w:color w:val="000000"/>
          <w:kern w:val="0"/>
          <w14:ligatures w14:val="none"/>
        </w:rPr>
        <w:t>The motivations driving Saudi Arabia</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s intervention in Yemen are deeply intertwined with its regional security concerns and geopolitical ambitions. The Kingdom seeks to counteract Iranian influence</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which it views as a direct threat to its own security and the stability of its allies. The conflict in Yemen not only represents a battleground in the larger regional struggle between Saudi Arabia and Iran but also highlights the complex relationships between various factions within Yemen </w:t>
      </w:r>
      <w:r w:rsidR="00480DEA">
        <w:rPr>
          <w:rFonts w:ascii="Times New Roman" w:eastAsia="Times New Roman" w:hAnsi="Times New Roman" w:cs="Times New Roman"/>
          <w:color w:val="000000"/>
          <w:kern w:val="0"/>
          <w14:ligatures w14:val="none"/>
        </w:rPr>
        <w:t>i</w:t>
      </w:r>
      <w:r w:rsidRPr="00D12FDA">
        <w:rPr>
          <w:rFonts w:ascii="Times New Roman" w:eastAsia="Times New Roman" w:hAnsi="Times New Roman" w:cs="Times New Roman"/>
          <w:color w:val="000000"/>
          <w:kern w:val="0"/>
          <w14:ligatures w14:val="none"/>
        </w:rPr>
        <w:t>tself</w:t>
      </w:r>
      <w:r w:rsidR="00480DEA">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w:t>
      </w:r>
      <w:r w:rsidR="00480DEA">
        <w:rPr>
          <w:rFonts w:ascii="Times New Roman" w:eastAsia="Times New Roman" w:hAnsi="Times New Roman" w:cs="Times New Roman"/>
          <w:color w:val="000000"/>
          <w:kern w:val="0"/>
          <w14:ligatures w14:val="none"/>
        </w:rPr>
        <w:t>B</w:t>
      </w:r>
      <w:r w:rsidRPr="00D12FDA">
        <w:rPr>
          <w:rFonts w:ascii="Times New Roman" w:eastAsia="Times New Roman" w:hAnsi="Times New Roman" w:cs="Times New Roman"/>
          <w:color w:val="000000"/>
          <w:kern w:val="0"/>
          <w14:ligatures w14:val="none"/>
        </w:rPr>
        <w:t>y supporting the Hadi government</w:t>
      </w:r>
      <w:r w:rsidR="00FB111E">
        <w:rPr>
          <w:rFonts w:ascii="Times New Roman" w:eastAsia="Times New Roman" w:hAnsi="Times New Roman" w:cs="Times New Roman"/>
          <w:color w:val="000000"/>
          <w:kern w:val="0"/>
          <w14:ligatures w14:val="none"/>
        </w:rPr>
        <w:t>,</w:t>
      </w:r>
      <w:r w:rsidR="00480DEA">
        <w:rPr>
          <w:rFonts w:ascii="Times New Roman" w:eastAsia="Times New Roman" w:hAnsi="Times New Roman" w:cs="Times New Roman"/>
          <w:color w:val="000000"/>
          <w:kern w:val="0"/>
          <w14:ligatures w14:val="none"/>
        </w:rPr>
        <w:t xml:space="preserve"> t</w:t>
      </w:r>
      <w:r w:rsidR="00BF462A">
        <w:rPr>
          <w:rFonts w:ascii="Times New Roman" w:eastAsia="Times New Roman" w:hAnsi="Times New Roman" w:cs="Times New Roman"/>
          <w:color w:val="000000"/>
          <w:kern w:val="0"/>
          <w14:ligatures w14:val="none"/>
        </w:rPr>
        <w:t>he</w:t>
      </w:r>
      <w:r w:rsidRPr="00D12FDA">
        <w:rPr>
          <w:rFonts w:ascii="Times New Roman" w:eastAsia="Times New Roman" w:hAnsi="Times New Roman" w:cs="Times New Roman"/>
          <w:color w:val="000000"/>
          <w:kern w:val="0"/>
          <w14:ligatures w14:val="none"/>
        </w:rPr>
        <w:t xml:space="preserve"> Premier aims to restore a friendly regime that aligns with its interests and </w:t>
      </w:r>
      <w:proofErr w:type="gramStart"/>
      <w:r w:rsidRPr="00D12FDA">
        <w:rPr>
          <w:rFonts w:ascii="Times New Roman" w:eastAsia="Times New Roman" w:hAnsi="Times New Roman" w:cs="Times New Roman"/>
          <w:color w:val="000000"/>
          <w:kern w:val="0"/>
          <w14:ligatures w14:val="none"/>
        </w:rPr>
        <w:t>prevent</w:t>
      </w:r>
      <w:proofErr w:type="gramEnd"/>
      <w:r w:rsidRPr="00D12FDA">
        <w:rPr>
          <w:rFonts w:ascii="Times New Roman" w:eastAsia="Times New Roman" w:hAnsi="Times New Roman" w:cs="Times New Roman"/>
          <w:color w:val="000000"/>
          <w:kern w:val="0"/>
          <w14:ligatures w14:val="none"/>
        </w:rPr>
        <w:t xml:space="preserve"> the rise of </w:t>
      </w:r>
      <w:proofErr w:type="gramStart"/>
      <w:r w:rsidRPr="00D12FDA">
        <w:rPr>
          <w:rFonts w:ascii="Times New Roman" w:eastAsia="Times New Roman" w:hAnsi="Times New Roman" w:cs="Times New Roman"/>
          <w:color w:val="000000"/>
          <w:kern w:val="0"/>
          <w14:ligatures w14:val="none"/>
        </w:rPr>
        <w:t>a hostile</w:t>
      </w:r>
      <w:proofErr w:type="gramEnd"/>
      <w:r w:rsidRPr="00D12FDA">
        <w:rPr>
          <w:rFonts w:ascii="Times New Roman" w:eastAsia="Times New Roman" w:hAnsi="Times New Roman" w:cs="Times New Roman"/>
          <w:color w:val="000000"/>
          <w:kern w:val="0"/>
          <w14:ligatures w14:val="none"/>
        </w:rPr>
        <w:t xml:space="preserve"> power on its borders. Additionally</w:t>
      </w:r>
      <w:r w:rsidR="00BD0E35">
        <w:rPr>
          <w:rFonts w:ascii="Times New Roman" w:eastAsia="Times New Roman" w:hAnsi="Times New Roman" w:cs="Times New Roman"/>
          <w:color w:val="000000"/>
          <w:kern w:val="0"/>
          <w14:ligatures w14:val="none"/>
        </w:rPr>
        <w:t>, domestic political factors, including bolstering national unity and rallying public support for</w:t>
      </w:r>
      <w:r w:rsidRPr="00D12FDA">
        <w:rPr>
          <w:rFonts w:ascii="Times New Roman" w:eastAsia="Times New Roman" w:hAnsi="Times New Roman" w:cs="Times New Roman"/>
          <w:color w:val="000000"/>
          <w:kern w:val="0"/>
          <w14:ligatures w14:val="none"/>
        </w:rPr>
        <w:t xml:space="preserve"> the military campaign</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may also influence Saudi decision</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making. </w:t>
      </w:r>
    </w:p>
    <w:p w14:paraId="2378EF8D" w14:textId="7D15E88D" w:rsidR="00D12FDA" w:rsidRPr="00D12FDA" w:rsidRDefault="00D12FDA" w:rsidP="0036637B">
      <w:pPr>
        <w:spacing w:after="0" w:line="480" w:lineRule="auto"/>
        <w:ind w:firstLine="720"/>
        <w:textAlignment w:val="baseline"/>
        <w:rPr>
          <w:rFonts w:ascii="Times New Roman" w:eastAsia="Times New Roman" w:hAnsi="Times New Roman" w:cs="Times New Roman"/>
          <w:color w:val="000000"/>
          <w:kern w:val="0"/>
          <w14:ligatures w14:val="none"/>
        </w:rPr>
      </w:pPr>
      <w:r w:rsidRPr="00D12FDA">
        <w:rPr>
          <w:rFonts w:ascii="Times New Roman" w:eastAsia="Times New Roman" w:hAnsi="Times New Roman" w:cs="Times New Roman"/>
          <w:color w:val="000000"/>
          <w:kern w:val="0"/>
          <w14:ligatures w14:val="none"/>
        </w:rPr>
        <w:t>Saudi Arabia</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s approach to the Yemen conflict involves military strategies paired with diplomatic initiatives aimed at achieving a resolution. The military campaign has seen the development of air strikes targeting Houthi positions</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logistical support to pro</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government forces</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and an attempt to weaken the Houthis</w:t>
      </w:r>
      <w:r w:rsidR="00480DEA">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military capacity. </w:t>
      </w:r>
      <w:r w:rsidR="00BF462A">
        <w:rPr>
          <w:rFonts w:ascii="Times New Roman" w:eastAsia="Times New Roman" w:hAnsi="Times New Roman" w:cs="Times New Roman"/>
          <w:color w:val="000000"/>
          <w:kern w:val="0"/>
          <w14:ligatures w14:val="none"/>
        </w:rPr>
        <w:t>International partners on the Gulf Cooperation Council</w:t>
      </w:r>
      <w:r w:rsidR="00BD0E35">
        <w:rPr>
          <w:rFonts w:ascii="Times New Roman" w:eastAsia="Times New Roman" w:hAnsi="Times New Roman" w:cs="Times New Roman"/>
          <w:color w:val="000000"/>
          <w:kern w:val="0"/>
          <w14:ligatures w14:val="none"/>
        </w:rPr>
        <w:t xml:space="preserve"> have facilitated negotiations and peace talks, including significant </w:t>
      </w:r>
      <w:r w:rsidR="00BD0E35">
        <w:rPr>
          <w:rFonts w:ascii="Times New Roman" w:eastAsia="Times New Roman" w:hAnsi="Times New Roman" w:cs="Times New Roman"/>
          <w:color w:val="000000"/>
          <w:kern w:val="0"/>
          <w14:ligatures w14:val="none"/>
        </w:rPr>
        <w:lastRenderedPageBreak/>
        <w:t>agreements like the Stockholm and Riyadh agreements</w:t>
      </w:r>
      <w:sdt>
        <w:sdtPr>
          <w:rPr>
            <w:rFonts w:ascii="Times New Roman" w:eastAsia="Times New Roman" w:hAnsi="Times New Roman" w:cs="Times New Roman"/>
            <w:color w:val="000000"/>
            <w:kern w:val="0"/>
            <w14:ligatures w14:val="none"/>
          </w:rPr>
          <w:id w:val="1851069729"/>
          <w:citation/>
        </w:sdtPr>
        <w:sdtContent>
          <w:r w:rsidR="004E5719">
            <w:rPr>
              <w:rFonts w:ascii="Times New Roman" w:eastAsia="Times New Roman" w:hAnsi="Times New Roman" w:cs="Times New Roman"/>
              <w:color w:val="000000"/>
              <w:kern w:val="0"/>
              <w14:ligatures w14:val="none"/>
            </w:rPr>
            <w:fldChar w:fldCharType="begin"/>
          </w:r>
          <w:r w:rsidR="004E5719">
            <w:rPr>
              <w:rFonts w:ascii="Times New Roman" w:eastAsia="Times New Roman" w:hAnsi="Times New Roman" w:cs="Times New Roman"/>
              <w:color w:val="000000"/>
              <w:kern w:val="0"/>
              <w14:ligatures w14:val="none"/>
            </w:rPr>
            <w:instrText xml:space="preserve"> CITATION Int201 \l 1033 </w:instrText>
          </w:r>
          <w:r w:rsidR="004E5719">
            <w:rPr>
              <w:rFonts w:ascii="Times New Roman" w:eastAsia="Times New Roman" w:hAnsi="Times New Roman" w:cs="Times New Roman"/>
              <w:color w:val="000000"/>
              <w:kern w:val="0"/>
              <w14:ligatures w14:val="none"/>
            </w:rPr>
            <w:fldChar w:fldCharType="separate"/>
          </w:r>
          <w:r w:rsidR="004E5719">
            <w:rPr>
              <w:rFonts w:ascii="Times New Roman" w:eastAsia="Times New Roman" w:hAnsi="Times New Roman" w:cs="Times New Roman"/>
              <w:noProof/>
              <w:color w:val="000000"/>
              <w:kern w:val="0"/>
              <w14:ligatures w14:val="none"/>
            </w:rPr>
            <w:t xml:space="preserve"> </w:t>
          </w:r>
          <w:r w:rsidR="004E5719" w:rsidRPr="004E5719">
            <w:rPr>
              <w:rFonts w:ascii="Times New Roman" w:eastAsia="Times New Roman" w:hAnsi="Times New Roman" w:cs="Times New Roman"/>
              <w:noProof/>
              <w:color w:val="000000"/>
              <w:kern w:val="0"/>
              <w14:ligatures w14:val="none"/>
            </w:rPr>
            <w:t>(Group I. C., Rethinking Peace in Yemen, 02 July 2020)</w:t>
          </w:r>
          <w:r w:rsidR="004E5719">
            <w:rPr>
              <w:rFonts w:ascii="Times New Roman" w:eastAsia="Times New Roman" w:hAnsi="Times New Roman" w:cs="Times New Roman"/>
              <w:color w:val="000000"/>
              <w:kern w:val="0"/>
              <w14:ligatures w14:val="none"/>
            </w:rPr>
            <w:fldChar w:fldCharType="end"/>
          </w:r>
        </w:sdtContent>
      </w:sdt>
      <w:r w:rsidR="00BD0E35">
        <w:rPr>
          <w:rFonts w:ascii="Times New Roman" w:eastAsia="Times New Roman" w:hAnsi="Times New Roman" w:cs="Times New Roman"/>
          <w:color w:val="000000"/>
          <w:kern w:val="0"/>
          <w14:ligatures w14:val="none"/>
        </w:rPr>
        <w:t>. T</w:t>
      </w:r>
      <w:r w:rsidRPr="00D12FDA">
        <w:rPr>
          <w:rFonts w:ascii="Times New Roman" w:eastAsia="Times New Roman" w:hAnsi="Times New Roman" w:cs="Times New Roman"/>
          <w:color w:val="000000"/>
          <w:kern w:val="0"/>
          <w14:ligatures w14:val="none"/>
        </w:rPr>
        <w:t>hese efforts</w:t>
      </w:r>
      <w:r w:rsidR="00480DEA">
        <w:rPr>
          <w:rFonts w:ascii="Times New Roman" w:eastAsia="Times New Roman" w:hAnsi="Times New Roman" w:cs="Times New Roman"/>
          <w:color w:val="000000"/>
          <w:kern w:val="0"/>
          <w14:ligatures w14:val="none"/>
        </w:rPr>
        <w:t xml:space="preserve"> reflect</w:t>
      </w:r>
      <w:r w:rsidRPr="00D12FDA">
        <w:rPr>
          <w:rFonts w:ascii="Times New Roman" w:eastAsia="Times New Roman" w:hAnsi="Times New Roman" w:cs="Times New Roman"/>
          <w:color w:val="000000"/>
          <w:kern w:val="0"/>
          <w14:ligatures w14:val="none"/>
        </w:rPr>
        <w:t xml:space="preserve"> Saudi Arabia</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s desire not only to win on the battlefield but </w:t>
      </w:r>
      <w:r w:rsidR="00BD0E35">
        <w:rPr>
          <w:rFonts w:ascii="Times New Roman" w:eastAsia="Times New Roman" w:hAnsi="Times New Roman" w:cs="Times New Roman"/>
          <w:color w:val="000000"/>
          <w:kern w:val="0"/>
          <w14:ligatures w14:val="none"/>
        </w:rPr>
        <w:t>also t</w:t>
      </w:r>
      <w:r w:rsidRPr="00D12FDA">
        <w:rPr>
          <w:rFonts w:ascii="Times New Roman" w:eastAsia="Times New Roman" w:hAnsi="Times New Roman" w:cs="Times New Roman"/>
          <w:color w:val="000000"/>
          <w:kern w:val="0"/>
          <w14:ligatures w14:val="none"/>
        </w:rPr>
        <w:t>o achieve a political solution that can stabilize Yemen in the long term on Saudi Arabia</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s terms. </w:t>
      </w:r>
    </w:p>
    <w:p w14:paraId="02D9B8F9" w14:textId="70DE5A42" w:rsidR="004025FA" w:rsidRPr="00FB111E" w:rsidRDefault="00D12FDA" w:rsidP="0036637B">
      <w:pPr>
        <w:spacing w:after="0" w:line="480" w:lineRule="auto"/>
        <w:ind w:firstLine="720"/>
        <w:textAlignment w:val="baseline"/>
        <w:rPr>
          <w:rFonts w:ascii="Times New Roman" w:eastAsia="Times New Roman" w:hAnsi="Times New Roman" w:cs="Times New Roman"/>
          <w:color w:val="000000"/>
          <w:kern w:val="0"/>
          <w14:ligatures w14:val="none"/>
        </w:rPr>
      </w:pPr>
      <w:r w:rsidRPr="00D12FDA">
        <w:rPr>
          <w:rFonts w:ascii="Times New Roman" w:eastAsia="Times New Roman" w:hAnsi="Times New Roman" w:cs="Times New Roman"/>
          <w:color w:val="000000"/>
          <w:kern w:val="0"/>
          <w14:ligatures w14:val="none"/>
        </w:rPr>
        <w:t>The significance of Saudi Arabia</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s involvement in the Yemeni conflict extends beyond the immediate geopolitical landscape</w:t>
      </w:r>
      <w:r w:rsidR="00BD0E35">
        <w:rPr>
          <w:rFonts w:ascii="Times New Roman" w:eastAsia="Times New Roman" w:hAnsi="Times New Roman" w:cs="Times New Roman"/>
          <w:color w:val="000000"/>
          <w:kern w:val="0"/>
          <w14:ligatures w14:val="none"/>
        </w:rPr>
        <w:t>, and</w:t>
      </w:r>
      <w:r w:rsidRPr="00D12FDA">
        <w:rPr>
          <w:rFonts w:ascii="Times New Roman" w:eastAsia="Times New Roman" w:hAnsi="Times New Roman" w:cs="Times New Roman"/>
          <w:color w:val="000000"/>
          <w:kern w:val="0"/>
          <w14:ligatures w14:val="none"/>
        </w:rPr>
        <w:t xml:space="preserve"> it has far</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reaching implications for international stability and humanitarian conditions in the region. The conflict has escalated into one of the worst humanitarian crises in the world</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with millions of Yemenis facing severe food shortages</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lack of medical care</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and widespread displacement</w:t>
      </w:r>
      <w:sdt>
        <w:sdtPr>
          <w:rPr>
            <w:rFonts w:ascii="Times New Roman" w:eastAsia="Times New Roman" w:hAnsi="Times New Roman" w:cs="Times New Roman"/>
            <w:color w:val="000000"/>
            <w:kern w:val="0"/>
            <w14:ligatures w14:val="none"/>
          </w:rPr>
          <w:id w:val="1224640662"/>
          <w:citation/>
        </w:sdtPr>
        <w:sdtContent>
          <w:r w:rsidR="00C70D86">
            <w:rPr>
              <w:rFonts w:ascii="Times New Roman" w:eastAsia="Times New Roman" w:hAnsi="Times New Roman" w:cs="Times New Roman"/>
              <w:color w:val="000000"/>
              <w:kern w:val="0"/>
              <w14:ligatures w14:val="none"/>
            </w:rPr>
            <w:fldChar w:fldCharType="begin"/>
          </w:r>
          <w:r w:rsidR="00C70D86">
            <w:rPr>
              <w:rFonts w:ascii="Times New Roman" w:eastAsia="Times New Roman" w:hAnsi="Times New Roman" w:cs="Times New Roman"/>
              <w:color w:val="000000"/>
              <w:kern w:val="0"/>
              <w14:ligatures w14:val="none"/>
            </w:rPr>
            <w:instrText xml:space="preserve"> CITATION Int202 \l 1033 </w:instrText>
          </w:r>
          <w:r w:rsidR="00C70D86">
            <w:rPr>
              <w:rFonts w:ascii="Times New Roman" w:eastAsia="Times New Roman" w:hAnsi="Times New Roman" w:cs="Times New Roman"/>
              <w:color w:val="000000"/>
              <w:kern w:val="0"/>
              <w14:ligatures w14:val="none"/>
            </w:rPr>
            <w:fldChar w:fldCharType="separate"/>
          </w:r>
          <w:r w:rsidR="00C70D86">
            <w:rPr>
              <w:rFonts w:ascii="Times New Roman" w:eastAsia="Times New Roman" w:hAnsi="Times New Roman" w:cs="Times New Roman"/>
              <w:noProof/>
              <w:color w:val="000000"/>
              <w:kern w:val="0"/>
              <w14:ligatures w14:val="none"/>
            </w:rPr>
            <w:t xml:space="preserve"> </w:t>
          </w:r>
          <w:r w:rsidR="00C70D86" w:rsidRPr="00C70D86">
            <w:rPr>
              <w:rFonts w:ascii="Times New Roman" w:eastAsia="Times New Roman" w:hAnsi="Times New Roman" w:cs="Times New Roman"/>
              <w:noProof/>
              <w:color w:val="000000"/>
              <w:kern w:val="0"/>
              <w14:ligatures w14:val="none"/>
            </w:rPr>
            <w:t>(Group I. C., From Bad to Worse in Yemen, 26 May 2020 )</w:t>
          </w:r>
          <w:r w:rsidR="00C70D86">
            <w:rPr>
              <w:rFonts w:ascii="Times New Roman" w:eastAsia="Times New Roman" w:hAnsi="Times New Roman" w:cs="Times New Roman"/>
              <w:color w:val="000000"/>
              <w:kern w:val="0"/>
              <w14:ligatures w14:val="none"/>
            </w:rPr>
            <w:fldChar w:fldCharType="end"/>
          </w:r>
        </w:sdtContent>
      </w:sdt>
      <w:r w:rsidRPr="00D12FDA">
        <w:rPr>
          <w:rFonts w:ascii="Times New Roman" w:eastAsia="Times New Roman" w:hAnsi="Times New Roman" w:cs="Times New Roman"/>
          <w:color w:val="000000"/>
          <w:kern w:val="0"/>
          <w14:ligatures w14:val="none"/>
        </w:rPr>
        <w:t>. The consequences of Saudi military action</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coupled with a blockade imposed to restrict Houthi supply lines</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have exacerbated these dire humanitarian conditions. Additionally</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the conflict has attracted global attention due to concerns over human rights violations</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alleged war crimes</w:t>
      </w:r>
      <w:r w:rsidR="00BD0E35">
        <w:rPr>
          <w:rFonts w:ascii="Times New Roman" w:eastAsia="Times New Roman" w:hAnsi="Times New Roman" w:cs="Times New Roman"/>
          <w:color w:val="000000"/>
          <w:kern w:val="0"/>
          <w14:ligatures w14:val="none"/>
        </w:rPr>
        <w:t>,</w:t>
      </w:r>
      <w:r w:rsidRPr="00D12FDA">
        <w:rPr>
          <w:rFonts w:ascii="Times New Roman" w:eastAsia="Times New Roman" w:hAnsi="Times New Roman" w:cs="Times New Roman"/>
          <w:color w:val="000000"/>
          <w:kern w:val="0"/>
          <w14:ligatures w14:val="none"/>
        </w:rPr>
        <w:t xml:space="preserve"> and other broader impact</w:t>
      </w:r>
      <w:r w:rsidR="00BD0E35">
        <w:rPr>
          <w:rFonts w:ascii="Times New Roman" w:eastAsia="Times New Roman" w:hAnsi="Times New Roman" w:cs="Times New Roman"/>
          <w:color w:val="000000"/>
          <w:kern w:val="0"/>
          <w14:ligatures w14:val="none"/>
        </w:rPr>
        <w:t>s</w:t>
      </w:r>
      <w:r w:rsidRPr="00D12FDA">
        <w:rPr>
          <w:rFonts w:ascii="Times New Roman" w:eastAsia="Times New Roman" w:hAnsi="Times New Roman" w:cs="Times New Roman"/>
          <w:color w:val="000000"/>
          <w:kern w:val="0"/>
          <w14:ligatures w14:val="none"/>
        </w:rPr>
        <w:t xml:space="preserve"> on regional security dynamics. </w:t>
      </w:r>
    </w:p>
    <w:p w14:paraId="7599D4E3" w14:textId="663F0506" w:rsidR="004025FA" w:rsidRPr="004025FA" w:rsidRDefault="004025FA" w:rsidP="0036637B">
      <w:pPr>
        <w:spacing w:after="0" w:line="480" w:lineRule="auto"/>
        <w:textAlignment w:val="baseline"/>
        <w:rPr>
          <w:rFonts w:ascii="Segoe UI" w:eastAsia="Times New Roman" w:hAnsi="Segoe UI" w:cs="Segoe UI"/>
          <w:color w:val="0F4761"/>
          <w:kern w:val="0"/>
          <w:sz w:val="18"/>
          <w:szCs w:val="18"/>
          <w14:ligatures w14:val="none"/>
        </w:rPr>
      </w:pPr>
      <w:r w:rsidRPr="004025FA">
        <w:rPr>
          <w:rFonts w:ascii="Aptos Display" w:eastAsia="Times New Roman" w:hAnsi="Aptos Display" w:cs="Segoe UI"/>
          <w:color w:val="0F4761"/>
          <w:kern w:val="0"/>
          <w:sz w:val="32"/>
          <w:szCs w:val="32"/>
          <w14:ligatures w14:val="none"/>
        </w:rPr>
        <w:t>The 2014 National Dialog</w:t>
      </w:r>
      <w:r w:rsidR="004E5719">
        <w:rPr>
          <w:rFonts w:ascii="Aptos Display" w:eastAsia="Times New Roman" w:hAnsi="Aptos Display" w:cs="Segoe UI"/>
          <w:color w:val="0F4761"/>
          <w:kern w:val="0"/>
          <w:sz w:val="32"/>
          <w:szCs w:val="32"/>
          <w14:ligatures w14:val="none"/>
        </w:rPr>
        <w:t xml:space="preserve">ue Conference </w:t>
      </w:r>
    </w:p>
    <w:p w14:paraId="2988FDA8" w14:textId="3586A60F"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w:t>
      </w:r>
      <w:r w:rsidRPr="004025FA">
        <w:rPr>
          <w:rFonts w:ascii="Calibri" w:eastAsia="Times New Roman" w:hAnsi="Calibri" w:cs="Calibri"/>
          <w:color w:val="000000"/>
          <w:kern w:val="0"/>
          <w14:ligatures w14:val="none"/>
        </w:rPr>
        <w:tab/>
      </w:r>
      <w:r w:rsidRPr="004025FA">
        <w:rPr>
          <w:rFonts w:ascii="Times New Roman" w:eastAsia="Times New Roman" w:hAnsi="Times New Roman" w:cs="Times New Roman"/>
          <w:color w:val="000000"/>
          <w:kern w:val="0"/>
          <w14:ligatures w14:val="none"/>
        </w:rPr>
        <w:t xml:space="preserve">The National Dialogue Conference (NDC) stood as a pivotal moment for Yemen as it was designed to chart a new course for the nation following the fall of the longtime authoritarian regime of President Ali Abdullah Saleh.  The conference emerged as a direct response to the 2011 uprisings during the Arab Spring, highlighting deep-rooted grievances and the demand for reform and political inclusion. The widespread protests revealed significant challenges facing Yemen, including political fragmentation, economic instability, and the rise of terrorist threats. </w:t>
      </w:r>
      <w:r w:rsidR="0036637B" w:rsidRPr="0036637B">
        <w:rPr>
          <w:rFonts w:ascii="Times New Roman" w:eastAsia="Times New Roman" w:hAnsi="Times New Roman" w:cs="Times New Roman"/>
          <w:color w:val="000000"/>
          <w:kern w:val="0"/>
          <w14:ligatures w14:val="none"/>
        </w:rPr>
        <w:t xml:space="preserve">There was substantial pressure from the international community, particularly the GCC and the United Nations, to ensure a peaceful transition and avoid descending into chaos similar to what occurred in countries like Libya and Syria, where civil wars had erupted following regime </w:t>
      </w:r>
      <w:r w:rsidR="0036637B" w:rsidRPr="0036637B">
        <w:rPr>
          <w:rFonts w:ascii="Times New Roman" w:eastAsia="Times New Roman" w:hAnsi="Times New Roman" w:cs="Times New Roman"/>
          <w:color w:val="000000"/>
          <w:kern w:val="0"/>
          <w14:ligatures w14:val="none"/>
        </w:rPr>
        <w:lastRenderedPageBreak/>
        <w:t>changes.</w:t>
      </w:r>
      <w:sdt>
        <w:sdtPr>
          <w:rPr>
            <w:rFonts w:ascii="Times New Roman" w:eastAsia="Times New Roman" w:hAnsi="Times New Roman" w:cs="Times New Roman"/>
            <w:color w:val="000000"/>
            <w:kern w:val="0"/>
            <w14:ligatures w14:val="none"/>
          </w:rPr>
          <w:id w:val="1725404018"/>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Hel17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(Helen Lackner (Editor), October 15, 2017)</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The NDC aimed to acknowledge and address long-standing grievances among marginalized communities, such as minority groups and southern separatists, striving to build a more inclusive political system that represented the diverse interests of Yemen's population</w:t>
      </w:r>
      <w:r w:rsidR="0036637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1373066990"/>
          <w:citation/>
        </w:sdtPr>
        <w:sdtContent>
          <w:r w:rsidR="00D47B5D">
            <w:rPr>
              <w:rFonts w:ascii="Times New Roman" w:eastAsia="Times New Roman" w:hAnsi="Times New Roman" w:cs="Times New Roman"/>
              <w:color w:val="000000"/>
              <w:kern w:val="0"/>
              <w14:ligatures w14:val="none"/>
            </w:rPr>
            <w:fldChar w:fldCharType="begin"/>
          </w:r>
          <w:r w:rsidR="00D47B5D">
            <w:rPr>
              <w:rFonts w:ascii="Times New Roman" w:eastAsia="Times New Roman" w:hAnsi="Times New Roman" w:cs="Times New Roman"/>
              <w:color w:val="000000"/>
              <w:kern w:val="0"/>
              <w14:ligatures w14:val="none"/>
            </w:rPr>
            <w:instrText xml:space="preserve"> CITATION Hel17 \l 1033 </w:instrText>
          </w:r>
          <w:r w:rsidR="00D47B5D">
            <w:rPr>
              <w:rFonts w:ascii="Times New Roman" w:eastAsia="Times New Roman" w:hAnsi="Times New Roman" w:cs="Times New Roman"/>
              <w:color w:val="000000"/>
              <w:kern w:val="0"/>
              <w14:ligatures w14:val="none"/>
            </w:rPr>
            <w:fldChar w:fldCharType="separate"/>
          </w:r>
          <w:r w:rsidR="00FB111E" w:rsidRPr="00FB111E">
            <w:rPr>
              <w:rFonts w:ascii="Times New Roman" w:eastAsia="Times New Roman" w:hAnsi="Times New Roman" w:cs="Times New Roman"/>
              <w:noProof/>
              <w:color w:val="000000"/>
              <w:kern w:val="0"/>
              <w14:ligatures w14:val="none"/>
            </w:rPr>
            <w:t>(Helen Lackner (Editor), October 15, 2017)</w:t>
          </w:r>
          <w:r w:rsidR="00D47B5D">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w:t>
      </w:r>
    </w:p>
    <w:p w14:paraId="0777E3E3" w14:textId="2C72E9AB"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w:t>
      </w:r>
      <w:r w:rsidRPr="004025FA">
        <w:rPr>
          <w:rFonts w:ascii="Calibri" w:eastAsia="Times New Roman" w:hAnsi="Calibri" w:cs="Calibri"/>
          <w:color w:val="000000"/>
          <w:kern w:val="0"/>
          <w14:ligatures w14:val="none"/>
        </w:rPr>
        <w:tab/>
      </w:r>
      <w:r w:rsidRPr="004025FA">
        <w:rPr>
          <w:rFonts w:ascii="Times New Roman" w:eastAsia="Times New Roman" w:hAnsi="Times New Roman" w:cs="Times New Roman"/>
          <w:color w:val="000000"/>
          <w:kern w:val="0"/>
          <w14:ligatures w14:val="none"/>
        </w:rPr>
        <w:t xml:space="preserve"> The NDC convened in Sana'a, Yemen's capital, where discussions occurred in various venues across the city. The choice of Sana'a also symbolized the intent to address the country's core issues within its political heart, striving to foster unity among its citizens.</w:t>
      </w:r>
      <w:r w:rsidR="00704B5B">
        <w:rPr>
          <w:rFonts w:ascii="Times New Roman" w:eastAsia="Times New Roman" w:hAnsi="Times New Roman" w:cs="Times New Roman"/>
          <w:color w:val="000000"/>
          <w:kern w:val="0"/>
          <w14:ligatures w14:val="none"/>
        </w:rPr>
        <w:t xml:space="preserve"> </w:t>
      </w:r>
      <w:r w:rsidR="00704B5B" w:rsidRPr="00704B5B">
        <w:rPr>
          <w:rFonts w:ascii="Times New Roman" w:eastAsia="Times New Roman" w:hAnsi="Times New Roman" w:cs="Times New Roman"/>
          <w:color w:val="000000"/>
          <w:kern w:val="0"/>
          <w14:ligatures w14:val="none"/>
        </w:rPr>
        <w:t>Officially commencing on March 18, 2013, and running until January 2014, the NDC aimed to facilitate a comprehensive dialogue among various factions to address pressing political issues</w:t>
      </w:r>
      <w:sdt>
        <w:sdtPr>
          <w:rPr>
            <w:rFonts w:ascii="Times New Roman" w:eastAsia="Times New Roman" w:hAnsi="Times New Roman" w:cs="Times New Roman"/>
            <w:color w:val="000000"/>
            <w:kern w:val="0"/>
            <w14:ligatures w14:val="none"/>
          </w:rPr>
          <w:id w:val="-697705611"/>
          <w:citation/>
        </w:sdtPr>
        <w:sdtContent>
          <w:r w:rsidR="00FC732C">
            <w:rPr>
              <w:rFonts w:ascii="Times New Roman" w:eastAsia="Times New Roman" w:hAnsi="Times New Roman" w:cs="Times New Roman"/>
              <w:color w:val="000000"/>
              <w:kern w:val="0"/>
              <w14:ligatures w14:val="none"/>
            </w:rPr>
            <w:fldChar w:fldCharType="begin"/>
          </w:r>
          <w:r w:rsidR="00FC732C">
            <w:rPr>
              <w:rFonts w:ascii="Times New Roman" w:eastAsia="Times New Roman" w:hAnsi="Times New Roman" w:cs="Times New Roman"/>
              <w:color w:val="000000"/>
              <w:kern w:val="0"/>
              <w14:ligatures w14:val="none"/>
            </w:rPr>
            <w:instrText xml:space="preserve"> CITATION AlJ10 \l 1033 </w:instrText>
          </w:r>
          <w:r w:rsidR="00FC732C">
            <w:rPr>
              <w:rFonts w:ascii="Times New Roman" w:eastAsia="Times New Roman" w:hAnsi="Times New Roman" w:cs="Times New Roman"/>
              <w:color w:val="000000"/>
              <w:kern w:val="0"/>
              <w14:ligatures w14:val="none"/>
            </w:rPr>
            <w:fldChar w:fldCharType="separate"/>
          </w:r>
          <w:r w:rsidR="00FC732C">
            <w:rPr>
              <w:rFonts w:ascii="Times New Roman" w:eastAsia="Times New Roman" w:hAnsi="Times New Roman" w:cs="Times New Roman"/>
              <w:noProof/>
              <w:color w:val="000000"/>
              <w:kern w:val="0"/>
              <w14:ligatures w14:val="none"/>
            </w:rPr>
            <w:t xml:space="preserve"> </w:t>
          </w:r>
          <w:r w:rsidR="00FC732C" w:rsidRPr="00FC732C">
            <w:rPr>
              <w:rFonts w:ascii="Times New Roman" w:eastAsia="Times New Roman" w:hAnsi="Times New Roman" w:cs="Times New Roman"/>
              <w:noProof/>
              <w:color w:val="000000"/>
              <w:kern w:val="0"/>
              <w14:ligatures w14:val="none"/>
            </w:rPr>
            <w:t>(News A. J., Yemen’s Houthi back dialogue, 2010)</w:t>
          </w:r>
          <w:r w:rsidR="00FC732C">
            <w:rPr>
              <w:rFonts w:ascii="Times New Roman" w:eastAsia="Times New Roman" w:hAnsi="Times New Roman" w:cs="Times New Roman"/>
              <w:color w:val="000000"/>
              <w:kern w:val="0"/>
              <w14:ligatures w14:val="none"/>
            </w:rPr>
            <w:fldChar w:fldCharType="end"/>
          </w:r>
        </w:sdtContent>
      </w:sdt>
      <w:r w:rsidR="00704B5B" w:rsidRPr="00704B5B">
        <w:rPr>
          <w:rFonts w:ascii="Times New Roman" w:eastAsia="Times New Roman" w:hAnsi="Times New Roman" w:cs="Times New Roman"/>
          <w:color w:val="000000"/>
          <w:kern w:val="0"/>
          <w14:ligatures w14:val="none"/>
        </w:rPr>
        <w:t>. Its central goals included drafting a new constitution and political framework for Yemen, tackling grievances rooted in decades of political exclusion, regional disparities, and social injustices, and fostering a cohesive national identity amidst Yemen's diverse political and social landscape</w:t>
      </w:r>
      <w:r w:rsidR="00704B5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341159711"/>
          <w:citation/>
        </w:sdtPr>
        <w:sdtContent>
          <w:r w:rsidR="00704B5B">
            <w:rPr>
              <w:rFonts w:ascii="Times New Roman" w:eastAsia="Times New Roman" w:hAnsi="Times New Roman" w:cs="Times New Roman"/>
              <w:color w:val="000000"/>
              <w:kern w:val="0"/>
              <w14:ligatures w14:val="none"/>
            </w:rPr>
            <w:fldChar w:fldCharType="begin"/>
          </w:r>
          <w:r w:rsidR="00704B5B">
            <w:rPr>
              <w:rFonts w:ascii="Times New Roman" w:eastAsia="Times New Roman" w:hAnsi="Times New Roman" w:cs="Times New Roman"/>
              <w:color w:val="000000"/>
              <w:kern w:val="0"/>
              <w14:ligatures w14:val="none"/>
            </w:rPr>
            <w:instrText xml:space="preserve"> CITATION Nic14 \l 1033 </w:instrText>
          </w:r>
          <w:r w:rsidR="00704B5B">
            <w:rPr>
              <w:rFonts w:ascii="Times New Roman" w:eastAsia="Times New Roman" w:hAnsi="Times New Roman" w:cs="Times New Roman"/>
              <w:color w:val="000000"/>
              <w:kern w:val="0"/>
              <w14:ligatures w14:val="none"/>
            </w:rPr>
            <w:fldChar w:fldCharType="separate"/>
          </w:r>
          <w:r w:rsidR="00704B5B" w:rsidRPr="00704B5B">
            <w:rPr>
              <w:rFonts w:ascii="Times New Roman" w:eastAsia="Times New Roman" w:hAnsi="Times New Roman" w:cs="Times New Roman"/>
              <w:noProof/>
              <w:color w:val="000000"/>
              <w:kern w:val="0"/>
              <w14:ligatures w14:val="none"/>
            </w:rPr>
            <w:t>(Hopton, 2014)</w:t>
          </w:r>
          <w:r w:rsidR="00704B5B">
            <w:rPr>
              <w:rFonts w:ascii="Times New Roman" w:eastAsia="Times New Roman" w:hAnsi="Times New Roman" w:cs="Times New Roman"/>
              <w:color w:val="000000"/>
              <w:kern w:val="0"/>
              <w14:ligatures w14:val="none"/>
            </w:rPr>
            <w:fldChar w:fldCharType="end"/>
          </w:r>
        </w:sdtContent>
      </w:sdt>
      <w:r w:rsidR="00704B5B">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Ultimately, the NDC sought to create a pathway for a peaceful transition from Saleh's authoritarian rule to a more democratic governance structure.  </w:t>
      </w:r>
    </w:p>
    <w:p w14:paraId="1D6E2461" w14:textId="7708CE0E"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The National Dialogue Conference brought together key actors from various political factions, civil society groups, and other stakeholders to address the underlying issues that led to the Yemen political crisis</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More explicitly, President Hadi led the government of Yemen, and the Joint Meeting Parties (JMP) represented various opposition parties. At the same time, Saudi Arabia and the Gulf Cooperation Council (GCC) played significant roles as moderators and brokers. Interim President Abd Rabbu Mansour Hadi chaired the NDC, supported by a nine-member presidency that included various stakeholders, most notably the Houthi rebels led by Saleh al-Habra.</w:t>
      </w:r>
      <w:sdt>
        <w:sdtPr>
          <w:rPr>
            <w:rFonts w:ascii="Times New Roman" w:eastAsia="Times New Roman" w:hAnsi="Times New Roman" w:cs="Times New Roman"/>
            <w:color w:val="000000"/>
            <w:kern w:val="0"/>
            <w14:ligatures w14:val="none"/>
          </w:rPr>
          <w:id w:val="483748999"/>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Pet13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(Salisbury, 2013)</w:t>
          </w:r>
          <w:r w:rsidR="0036637B" w:rsidRPr="0036637B">
            <w:rPr>
              <w:rFonts w:ascii="Times New Roman" w:eastAsia="Times New Roman" w:hAnsi="Times New Roman" w:cs="Times New Roman"/>
              <w:color w:val="000000"/>
              <w:kern w:val="0"/>
              <w14:ligatures w14:val="none"/>
            </w:rPr>
            <w:fldChar w:fldCharType="end"/>
          </w:r>
        </w:sdtContent>
      </w:sdt>
      <w:sdt>
        <w:sdtPr>
          <w:rPr>
            <w:rFonts w:ascii="Times New Roman" w:eastAsia="Times New Roman" w:hAnsi="Times New Roman" w:cs="Times New Roman"/>
            <w:color w:val="000000"/>
            <w:kern w:val="0"/>
            <w14:ligatures w14:val="none"/>
          </w:rPr>
          <w:id w:val="-814420530"/>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Hel17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(Helen Lackner (Editor), October 15, 2017)</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Including these </w:t>
      </w:r>
      <w:r w:rsidRPr="004025FA">
        <w:rPr>
          <w:rFonts w:ascii="Times New Roman" w:eastAsia="Times New Roman" w:hAnsi="Times New Roman" w:cs="Times New Roman"/>
          <w:color w:val="000000"/>
          <w:kern w:val="0"/>
          <w14:ligatures w14:val="none"/>
        </w:rPr>
        <w:lastRenderedPageBreak/>
        <w:t>factions added weight and legitimacy to the dialogue, highlighting the complexity of Yemen's political landscape and the necessity for inclusive governance.         </w:t>
      </w:r>
    </w:p>
    <w:p w14:paraId="4434F96C" w14:textId="1F3535A9"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         Despite the significant efforts, the National Dialogue Conference </w:t>
      </w:r>
      <w:r w:rsidR="0036637B" w:rsidRPr="0036637B">
        <w:rPr>
          <w:rFonts w:ascii="Times New Roman" w:eastAsia="Times New Roman" w:hAnsi="Times New Roman" w:cs="Times New Roman"/>
          <w:color w:val="000000"/>
          <w:kern w:val="0"/>
          <w14:ligatures w14:val="none"/>
        </w:rPr>
        <w:t>ended without a move to democracy and peace in Yemen, and the conference highlighted the challenges of Yemen's political landscape and the deep-seated divisions that hindered progress toward peace.</w:t>
      </w:r>
      <w:sdt>
        <w:sdtPr>
          <w:rPr>
            <w:rFonts w:ascii="Times New Roman" w:eastAsia="Times New Roman" w:hAnsi="Times New Roman" w:cs="Times New Roman"/>
            <w:color w:val="000000"/>
            <w:kern w:val="0"/>
            <w14:ligatures w14:val="none"/>
          </w:rPr>
          <w:id w:val="-1671247205"/>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Spr13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(Sprusansky, 2013)</w:t>
          </w:r>
          <w:r w:rsidR="0036637B" w:rsidRPr="0036637B">
            <w:rPr>
              <w:rFonts w:ascii="Times New Roman" w:eastAsia="Times New Roman" w:hAnsi="Times New Roman" w:cs="Times New Roman"/>
              <w:color w:val="000000"/>
              <w:kern w:val="0"/>
              <w14:ligatures w14:val="none"/>
            </w:rPr>
            <w:fldChar w:fldCharType="end"/>
          </w:r>
        </w:sdtContent>
      </w:sdt>
      <w:sdt>
        <w:sdtPr>
          <w:rPr>
            <w:rFonts w:ascii="Times New Roman" w:eastAsia="Times New Roman" w:hAnsi="Times New Roman" w:cs="Times New Roman"/>
            <w:color w:val="000000"/>
            <w:kern w:val="0"/>
            <w14:ligatures w14:val="none"/>
          </w:rPr>
          <w:id w:val="131837779"/>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Pet13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(Salisbury, 2013)</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w:t>
      </w:r>
      <w:r w:rsidR="0036637B" w:rsidRPr="0036637B">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Nevertheless, the NDC showed how to mediate hostilities successfully and laid out a helpful example and framework for how future nations, not just Yemen, can use the NDC as a template to successfully facilitate the democratic transition from </w:t>
      </w:r>
      <w:r w:rsidR="00E77152" w:rsidRPr="004025FA">
        <w:rPr>
          <w:rFonts w:ascii="Times New Roman" w:eastAsia="Times New Roman" w:hAnsi="Times New Roman" w:cs="Times New Roman"/>
          <w:color w:val="000000"/>
          <w:kern w:val="0"/>
          <w14:ligatures w14:val="none"/>
        </w:rPr>
        <w:t>authoritarian</w:t>
      </w:r>
      <w:r w:rsidR="00E77152">
        <w:rPr>
          <w:rFonts w:ascii="Times New Roman" w:eastAsia="Times New Roman" w:hAnsi="Times New Roman" w:cs="Times New Roman"/>
          <w:color w:val="000000"/>
          <w:kern w:val="0"/>
          <w14:ligatures w14:val="none"/>
        </w:rPr>
        <w:t>-style governance</w:t>
      </w:r>
      <w:r w:rsidRPr="004025FA">
        <w:rPr>
          <w:rFonts w:ascii="Times New Roman" w:eastAsia="Times New Roman" w:hAnsi="Times New Roman" w:cs="Times New Roman"/>
          <w:color w:val="000000"/>
          <w:kern w:val="0"/>
          <w14:ligatures w14:val="none"/>
        </w:rPr>
        <w:t xml:space="preserve"> to democracy through diplomatic means. </w:t>
      </w:r>
    </w:p>
    <w:p w14:paraId="36809801" w14:textId="3F98C1E7" w:rsidR="004025FA" w:rsidRPr="004025FA" w:rsidRDefault="004E5719" w:rsidP="0036637B">
      <w:pPr>
        <w:spacing w:after="0" w:line="480" w:lineRule="auto"/>
        <w:textAlignment w:val="baseline"/>
        <w:rPr>
          <w:rFonts w:ascii="Segoe UI" w:eastAsia="Times New Roman" w:hAnsi="Segoe UI" w:cs="Segoe UI"/>
          <w:kern w:val="0"/>
          <w:sz w:val="18"/>
          <w:szCs w:val="18"/>
          <w14:ligatures w14:val="none"/>
        </w:rPr>
      </w:pPr>
      <w:r>
        <w:rPr>
          <w:rFonts w:ascii="Aptos Display" w:eastAsia="Times New Roman" w:hAnsi="Aptos Display" w:cs="Segoe UI"/>
          <w:color w:val="0F4761"/>
          <w:kern w:val="0"/>
          <w:sz w:val="32"/>
          <w:szCs w:val="32"/>
          <w14:ligatures w14:val="none"/>
        </w:rPr>
        <w:t xml:space="preserve">The </w:t>
      </w:r>
      <w:r w:rsidR="004025FA" w:rsidRPr="004025FA">
        <w:rPr>
          <w:rFonts w:ascii="Aptos Display" w:eastAsia="Times New Roman" w:hAnsi="Aptos Display" w:cs="Segoe UI"/>
          <w:color w:val="0F4761"/>
          <w:kern w:val="0"/>
          <w:sz w:val="32"/>
          <w:szCs w:val="32"/>
          <w14:ligatures w14:val="none"/>
        </w:rPr>
        <w:t>Stockholm Accord, 2018  </w:t>
      </w:r>
      <w:r w:rsidR="004025FA" w:rsidRPr="004025FA">
        <w:rPr>
          <w:rFonts w:ascii="Times New Roman" w:eastAsia="Times New Roman" w:hAnsi="Times New Roman" w:cs="Times New Roman"/>
          <w:color w:val="000000"/>
          <w:kern w:val="0"/>
          <w14:ligatures w14:val="none"/>
        </w:rPr>
        <w:t>   </w:t>
      </w:r>
    </w:p>
    <w:p w14:paraId="7E542804" w14:textId="36AD50F2"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w:t>
      </w:r>
      <w:r w:rsidRPr="004025FA">
        <w:rPr>
          <w:rFonts w:ascii="Calibri" w:eastAsia="Times New Roman" w:hAnsi="Calibri" w:cs="Calibri"/>
          <w:color w:val="000000"/>
          <w:kern w:val="0"/>
          <w14:ligatures w14:val="none"/>
        </w:rPr>
        <w:tab/>
      </w:r>
      <w:r w:rsidRPr="004025FA">
        <w:rPr>
          <w:rFonts w:ascii="Times New Roman" w:eastAsia="Times New Roman" w:hAnsi="Times New Roman" w:cs="Times New Roman"/>
          <w:color w:val="000000"/>
          <w:kern w:val="0"/>
          <w14:ligatures w14:val="none"/>
        </w:rPr>
        <w:t xml:space="preserve">The Stockholm Accord was negotiated in late 2018.   Negotiations for the Accord occurred in Stockholm, Sweden, hence the name "Stockholm Accord. </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The Accord was primarily between the internationally recognized Yemeni government led by President Abd-Rabbu Mansour Hadi and the Houthi movement, also known as Ansar Allah.</w:t>
      </w:r>
      <w:sdt>
        <w:sdtPr>
          <w:rPr>
            <w:rFonts w:ascii="Times New Roman" w:eastAsia="Times New Roman" w:hAnsi="Times New Roman" w:cs="Times New Roman"/>
            <w:color w:val="000000"/>
            <w:kern w:val="0"/>
            <w14:ligatures w14:val="none"/>
          </w:rPr>
          <w:id w:val="-2116124606"/>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Sta18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(Staff writer, Yemeni peace talks start in Sweden between legitimate government and Houthis, 2018)</w:t>
          </w:r>
          <w:r w:rsidR="0036637B" w:rsidRPr="0036637B">
            <w:rPr>
              <w:rFonts w:ascii="Times New Roman" w:eastAsia="Times New Roman" w:hAnsi="Times New Roman" w:cs="Times New Roman"/>
              <w:color w:val="000000"/>
              <w:kern w:val="0"/>
              <w14:ligatures w14:val="none"/>
            </w:rPr>
            <w:fldChar w:fldCharType="end"/>
          </w:r>
        </w:sdtContent>
      </w:sdt>
      <w:bookmarkStart w:id="8" w:name="_Hlk197012717"/>
      <w:r w:rsidR="0036637B">
        <w:rPr>
          <w:rFonts w:ascii="Times New Roman" w:eastAsia="Times New Roman" w:hAnsi="Times New Roman" w:cs="Times New Roman"/>
          <w:color w:val="000000"/>
          <w:kern w:val="0"/>
          <w14:ligatures w14:val="none"/>
        </w:rPr>
        <w:t>.</w:t>
      </w:r>
      <w:r w:rsidR="0036637B" w:rsidRPr="0036637B">
        <w:rPr>
          <w:rFonts w:ascii="Times New Roman" w:eastAsia="Times New Roman" w:hAnsi="Times New Roman" w:cs="Times New Roman"/>
          <w:color w:val="000000"/>
          <w:kern w:val="0"/>
          <w14:ligatures w14:val="none"/>
        </w:rPr>
        <w:t xml:space="preserve"> A crucial role in facilitating these negotiations was played by the United Nations, specifically through the efforts of then-UN Special Envoy for Yemen, Martin Griffiths, who worked tirelessly to bring both parties to the negotiating table amid the protracted and violent war</w:t>
      </w:r>
      <w:bookmarkEnd w:id="8"/>
      <w:sdt>
        <w:sdtPr>
          <w:rPr>
            <w:rFonts w:ascii="Times New Roman" w:eastAsia="Times New Roman" w:hAnsi="Times New Roman" w:cs="Times New Roman"/>
            <w:color w:val="000000"/>
            <w:kern w:val="0"/>
            <w:shd w:val="clear" w:color="auto" w:fill="FFFF00"/>
            <w14:ligatures w14:val="none"/>
          </w:rPr>
          <w:id w:val="-1800136439"/>
          <w:citation/>
        </w:sdtPr>
        <w:sdtContent>
          <w:r w:rsidR="00D47B5D">
            <w:rPr>
              <w:rFonts w:ascii="Times New Roman" w:eastAsia="Times New Roman" w:hAnsi="Times New Roman" w:cs="Times New Roman"/>
              <w:color w:val="000000"/>
              <w:kern w:val="0"/>
              <w:shd w:val="clear" w:color="auto" w:fill="FFFF00"/>
              <w14:ligatures w14:val="none"/>
            </w:rPr>
            <w:fldChar w:fldCharType="begin"/>
          </w:r>
          <w:r w:rsidR="00D47B5D">
            <w:rPr>
              <w:rFonts w:ascii="Times New Roman" w:eastAsia="Times New Roman" w:hAnsi="Times New Roman" w:cs="Times New Roman"/>
              <w:color w:val="000000"/>
              <w:kern w:val="0"/>
              <w14:ligatures w14:val="none"/>
            </w:rPr>
            <w:instrText xml:space="preserve"> CITATION Joa19 \l 1033 </w:instrText>
          </w:r>
          <w:r w:rsidR="00D47B5D">
            <w:rPr>
              <w:rFonts w:ascii="Times New Roman" w:eastAsia="Times New Roman" w:hAnsi="Times New Roman" w:cs="Times New Roman"/>
              <w:color w:val="000000"/>
              <w:kern w:val="0"/>
              <w:shd w:val="clear" w:color="auto" w:fill="FFFF00"/>
              <w14:ligatures w14:val="none"/>
            </w:rPr>
            <w:fldChar w:fldCharType="separate"/>
          </w:r>
          <w:r w:rsidR="00FB111E">
            <w:rPr>
              <w:rFonts w:ascii="Times New Roman" w:eastAsia="Times New Roman" w:hAnsi="Times New Roman" w:cs="Times New Roman"/>
              <w:noProof/>
              <w:color w:val="000000"/>
              <w:kern w:val="0"/>
              <w14:ligatures w14:val="none"/>
            </w:rPr>
            <w:t xml:space="preserve"> </w:t>
          </w:r>
          <w:r w:rsidR="00FB111E" w:rsidRPr="00FB111E">
            <w:rPr>
              <w:rFonts w:ascii="Times New Roman" w:eastAsia="Times New Roman" w:hAnsi="Times New Roman" w:cs="Times New Roman"/>
              <w:noProof/>
              <w:color w:val="000000"/>
              <w:kern w:val="0"/>
              <w14:ligatures w14:val="none"/>
            </w:rPr>
            <w:t>(Joanne Serrieh, 2019)</w:t>
          </w:r>
          <w:r w:rsidR="00D47B5D">
            <w:rPr>
              <w:rFonts w:ascii="Times New Roman" w:eastAsia="Times New Roman" w:hAnsi="Times New Roman" w:cs="Times New Roman"/>
              <w:color w:val="000000"/>
              <w:kern w:val="0"/>
              <w:shd w:val="clear" w:color="auto" w:fill="FFFF0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p>
    <w:p w14:paraId="7D90107E" w14:textId="493E1772"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The Stockholm Accord includes several provisions to alleviate the humanitarian suffering in Yemen and foster conditions for a more comprehensive peace agreement</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 xml:space="preserve">First, it called for a ceasefire in the vital port city of </w:t>
      </w:r>
      <w:proofErr w:type="spellStart"/>
      <w:r w:rsidR="0036637B" w:rsidRPr="0036637B">
        <w:rPr>
          <w:rFonts w:ascii="Times New Roman" w:eastAsia="Times New Roman" w:hAnsi="Times New Roman" w:cs="Times New Roman"/>
          <w:color w:val="000000"/>
          <w:kern w:val="0"/>
          <w14:ligatures w14:val="none"/>
        </w:rPr>
        <w:t>Hodeidah</w:t>
      </w:r>
      <w:proofErr w:type="spellEnd"/>
      <w:r w:rsidR="0036637B" w:rsidRPr="0036637B">
        <w:rPr>
          <w:rFonts w:ascii="Times New Roman" w:eastAsia="Times New Roman" w:hAnsi="Times New Roman" w:cs="Times New Roman"/>
          <w:color w:val="000000"/>
          <w:kern w:val="0"/>
          <w14:ligatures w14:val="none"/>
        </w:rPr>
        <w:t>.</w:t>
      </w:r>
      <w:sdt>
        <w:sdtPr>
          <w:rPr>
            <w:rFonts w:ascii="Times New Roman" w:eastAsia="Times New Roman" w:hAnsi="Times New Roman" w:cs="Times New Roman"/>
            <w:color w:val="000000"/>
            <w:kern w:val="0"/>
            <w14:ligatures w14:val="none"/>
          </w:rPr>
          <w:id w:val="2066521519"/>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Sta184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(Staff writer, UN resolution supports Sweden deal on situation in Hodeidah, its ports, 2018)</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It is crucial for delivering humanitarian aid to the millions </w:t>
      </w:r>
      <w:r w:rsidRPr="004025FA">
        <w:rPr>
          <w:rFonts w:ascii="Times New Roman" w:eastAsia="Times New Roman" w:hAnsi="Times New Roman" w:cs="Times New Roman"/>
          <w:color w:val="000000"/>
          <w:kern w:val="0"/>
          <w14:ligatures w14:val="none"/>
        </w:rPr>
        <w:lastRenderedPageBreak/>
        <w:t>of Yemenis facing severe food shortages and lack of medical care</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 xml:space="preserve">It also aimed to increase the flow of humanitarian aid to Yemen's hardest-hit areas, particularly in and around </w:t>
      </w:r>
      <w:proofErr w:type="spellStart"/>
      <w:r w:rsidR="0036637B" w:rsidRPr="0036637B">
        <w:rPr>
          <w:rFonts w:ascii="Times New Roman" w:eastAsia="Times New Roman" w:hAnsi="Times New Roman" w:cs="Times New Roman"/>
          <w:color w:val="000000"/>
          <w:kern w:val="0"/>
          <w14:ligatures w14:val="none"/>
        </w:rPr>
        <w:t>Hodeidah</w:t>
      </w:r>
      <w:proofErr w:type="spellEnd"/>
      <w:r w:rsidR="0036637B" w:rsidRPr="0036637B">
        <w:rPr>
          <w:rFonts w:ascii="Times New Roman" w:eastAsia="Times New Roman" w:hAnsi="Times New Roman" w:cs="Times New Roman"/>
          <w:color w:val="000000"/>
          <w:kern w:val="0"/>
          <w14:ligatures w14:val="none"/>
        </w:rPr>
        <w:t>, illustrating the urgent need to address the escalating humanitarian crisis</w:t>
      </w:r>
      <w:sdt>
        <w:sdtPr>
          <w:rPr>
            <w:rFonts w:ascii="Times New Roman" w:eastAsia="Times New Roman" w:hAnsi="Times New Roman" w:cs="Times New Roman"/>
            <w:color w:val="000000"/>
            <w:kern w:val="0"/>
            <w14:ligatures w14:val="none"/>
          </w:rPr>
          <w:id w:val="-1894416338"/>
          <w:citation/>
        </w:sdtPr>
        <w:sdtContent>
          <w:r w:rsidR="004E5719">
            <w:rPr>
              <w:rFonts w:ascii="Times New Roman" w:eastAsia="Times New Roman" w:hAnsi="Times New Roman" w:cs="Times New Roman"/>
              <w:color w:val="000000"/>
              <w:kern w:val="0"/>
              <w14:ligatures w14:val="none"/>
            </w:rPr>
            <w:fldChar w:fldCharType="begin"/>
          </w:r>
          <w:r w:rsidR="004E5719">
            <w:rPr>
              <w:rFonts w:ascii="Times New Roman" w:eastAsia="Times New Roman" w:hAnsi="Times New Roman" w:cs="Times New Roman"/>
              <w:color w:val="000000"/>
              <w:kern w:val="0"/>
              <w14:ligatures w14:val="none"/>
            </w:rPr>
            <w:instrText xml:space="preserve"> CITATION Pal21 \l 1033 </w:instrText>
          </w:r>
          <w:r w:rsidR="004E5719">
            <w:rPr>
              <w:rFonts w:ascii="Times New Roman" w:eastAsia="Times New Roman" w:hAnsi="Times New Roman" w:cs="Times New Roman"/>
              <w:color w:val="000000"/>
              <w:kern w:val="0"/>
              <w14:ligatures w14:val="none"/>
            </w:rPr>
            <w:fldChar w:fldCharType="separate"/>
          </w:r>
          <w:r w:rsidR="004E5719">
            <w:rPr>
              <w:rFonts w:ascii="Times New Roman" w:eastAsia="Times New Roman" w:hAnsi="Times New Roman" w:cs="Times New Roman"/>
              <w:noProof/>
              <w:color w:val="000000"/>
              <w:kern w:val="0"/>
              <w14:ligatures w14:val="none"/>
            </w:rPr>
            <w:t xml:space="preserve"> </w:t>
          </w:r>
          <w:r w:rsidR="004E5719" w:rsidRPr="004E5719">
            <w:rPr>
              <w:rFonts w:ascii="Times New Roman" w:eastAsia="Times New Roman" w:hAnsi="Times New Roman" w:cs="Times New Roman"/>
              <w:noProof/>
              <w:color w:val="000000"/>
              <w:kern w:val="0"/>
              <w14:ligatures w14:val="none"/>
            </w:rPr>
            <w:t>(Palik, 2021 )</w:t>
          </w:r>
          <w:r w:rsidR="004E5719">
            <w:rPr>
              <w:rFonts w:ascii="Times New Roman" w:eastAsia="Times New Roman" w:hAnsi="Times New Roman" w:cs="Times New Roman"/>
              <w:color w:val="000000"/>
              <w:kern w:val="0"/>
              <w14:ligatures w14:val="none"/>
            </w:rPr>
            <w:fldChar w:fldCharType="end"/>
          </w:r>
        </w:sdtContent>
      </w:sdt>
      <w:sdt>
        <w:sdtPr>
          <w:rPr>
            <w:rFonts w:ascii="Times New Roman" w:eastAsia="Times New Roman" w:hAnsi="Times New Roman" w:cs="Times New Roman"/>
            <w:color w:val="000000"/>
            <w:kern w:val="0"/>
            <w14:ligatures w14:val="none"/>
          </w:rPr>
          <w:id w:val="-880857399"/>
          <w:citation/>
        </w:sdtPr>
        <w:sdtContent>
          <w:r w:rsidR="004E5719">
            <w:rPr>
              <w:rFonts w:ascii="Times New Roman" w:eastAsia="Times New Roman" w:hAnsi="Times New Roman" w:cs="Times New Roman"/>
              <w:color w:val="000000"/>
              <w:kern w:val="0"/>
              <w14:ligatures w14:val="none"/>
            </w:rPr>
            <w:fldChar w:fldCharType="begin"/>
          </w:r>
          <w:r w:rsidR="004E5719">
            <w:rPr>
              <w:rFonts w:ascii="Times New Roman" w:eastAsia="Times New Roman" w:hAnsi="Times New Roman" w:cs="Times New Roman"/>
              <w:color w:val="000000"/>
              <w:kern w:val="0"/>
              <w14:ligatures w14:val="none"/>
            </w:rPr>
            <w:instrText xml:space="preserve"> CITATION Raw20 \l 1033 </w:instrText>
          </w:r>
          <w:r w:rsidR="004E5719">
            <w:rPr>
              <w:rFonts w:ascii="Times New Roman" w:eastAsia="Times New Roman" w:hAnsi="Times New Roman" w:cs="Times New Roman"/>
              <w:color w:val="000000"/>
              <w:kern w:val="0"/>
              <w14:ligatures w14:val="none"/>
            </w:rPr>
            <w:fldChar w:fldCharType="separate"/>
          </w:r>
          <w:r w:rsidR="004E5719">
            <w:rPr>
              <w:rFonts w:ascii="Times New Roman" w:eastAsia="Times New Roman" w:hAnsi="Times New Roman" w:cs="Times New Roman"/>
              <w:noProof/>
              <w:color w:val="000000"/>
              <w:kern w:val="0"/>
              <w14:ligatures w14:val="none"/>
            </w:rPr>
            <w:t xml:space="preserve"> </w:t>
          </w:r>
          <w:r w:rsidR="004E5719" w:rsidRPr="004E5719">
            <w:rPr>
              <w:rFonts w:ascii="Times New Roman" w:eastAsia="Times New Roman" w:hAnsi="Times New Roman" w:cs="Times New Roman"/>
              <w:noProof/>
              <w:color w:val="000000"/>
              <w:kern w:val="0"/>
              <w14:ligatures w14:val="none"/>
            </w:rPr>
            <w:t>(Rawad Taha, 2020)</w:t>
          </w:r>
          <w:r w:rsidR="004E5719">
            <w:rPr>
              <w:rFonts w:ascii="Times New Roman" w:eastAsia="Times New Roman" w:hAnsi="Times New Roman" w:cs="Times New Roman"/>
              <w:color w:val="000000"/>
              <w:kern w:val="0"/>
              <w14:ligatures w14:val="none"/>
            </w:rPr>
            <w:fldChar w:fldCharType="end"/>
          </w:r>
        </w:sdtContent>
      </w:sdt>
      <w:r w:rsidR="0036637B" w:rsidRPr="0036637B">
        <w:rPr>
          <w:rFonts w:ascii="Times New Roman" w:eastAsia="Times New Roman" w:hAnsi="Times New Roman" w:cs="Times New Roman"/>
          <w:color w:val="000000"/>
          <w:kern w:val="0"/>
          <w14:ligatures w14:val="none"/>
        </w:rPr>
        <w:t>. Second, the Accord established a framework for prisoner exchanges between the warring factions.</w:t>
      </w:r>
      <w:sdt>
        <w:sdtPr>
          <w:rPr>
            <w:rFonts w:ascii="Times New Roman" w:eastAsia="Times New Roman" w:hAnsi="Times New Roman" w:cs="Times New Roman"/>
            <w:color w:val="000000"/>
            <w:kern w:val="0"/>
            <w14:ligatures w14:val="none"/>
          </w:rPr>
          <w:id w:val="1600140833"/>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Ism20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(Ismaeel Naar, 2020)</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 xml:space="preserve">Finally, the Accord mandated the withdrawal of forces from </w:t>
      </w:r>
      <w:proofErr w:type="spellStart"/>
      <w:r w:rsidR="0036637B" w:rsidRPr="0036637B">
        <w:rPr>
          <w:rFonts w:ascii="Times New Roman" w:eastAsia="Times New Roman" w:hAnsi="Times New Roman" w:cs="Times New Roman"/>
          <w:color w:val="000000"/>
          <w:kern w:val="0"/>
          <w14:ligatures w14:val="none"/>
        </w:rPr>
        <w:t>Hodeidah</w:t>
      </w:r>
      <w:proofErr w:type="spellEnd"/>
      <w:r w:rsidR="0036637B" w:rsidRPr="0036637B">
        <w:rPr>
          <w:rFonts w:ascii="Times New Roman" w:eastAsia="Times New Roman" w:hAnsi="Times New Roman" w:cs="Times New Roman"/>
          <w:color w:val="000000"/>
          <w:kern w:val="0"/>
          <w14:ligatures w14:val="none"/>
        </w:rPr>
        <w:t>, which would create a buffer zone to facilitate the safe passage of humanitarian supplies.</w:t>
      </w:r>
      <w:sdt>
        <w:sdtPr>
          <w:rPr>
            <w:rFonts w:ascii="Times New Roman" w:eastAsia="Times New Roman" w:hAnsi="Times New Roman" w:cs="Times New Roman"/>
            <w:color w:val="000000"/>
            <w:kern w:val="0"/>
            <w14:ligatures w14:val="none"/>
          </w:rPr>
          <w:id w:val="1470015321"/>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AlA191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(English A. A., UN: Deal on first phase of pullback from Hodeidah reached, 2019)</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bookmarkStart w:id="9" w:name="_Hlk197020233"/>
      <w:r w:rsidR="00704B5B" w:rsidRPr="00704B5B">
        <w:rPr>
          <w:rFonts w:ascii="Times New Roman" w:eastAsia="Times New Roman" w:hAnsi="Times New Roman" w:cs="Times New Roman"/>
          <w:color w:val="000000"/>
          <w:kern w:val="0"/>
          <w14:ligatures w14:val="none"/>
        </w:rPr>
        <w:t>The talks began in late November 2018, and after intense discussions and some difficulties, the Accord was finalized and announced on December 13, 2018.</w:t>
      </w:r>
      <w:bookmarkEnd w:id="9"/>
      <w:r w:rsidR="00704B5B">
        <w:rPr>
          <w:rFonts w:ascii="Times New Roman" w:eastAsia="Times New Roman" w:hAnsi="Times New Roman" w:cs="Times New Roman"/>
          <w:color w:val="000000"/>
          <w:kern w:val="0"/>
          <w14:ligatures w14:val="none"/>
        </w:rPr>
        <w:t xml:space="preserve"> </w:t>
      </w:r>
      <w:sdt>
        <w:sdtPr>
          <w:rPr>
            <w:rFonts w:ascii="Times New Roman" w:eastAsia="Times New Roman" w:hAnsi="Times New Roman" w:cs="Times New Roman"/>
            <w:color w:val="000000"/>
            <w:kern w:val="0"/>
            <w14:ligatures w14:val="none"/>
          </w:rPr>
          <w:id w:val="416677329"/>
          <w:citation/>
        </w:sdtPr>
        <w:sdtContent>
          <w:r w:rsidR="00704B5B">
            <w:rPr>
              <w:rFonts w:ascii="Times New Roman" w:eastAsia="Times New Roman" w:hAnsi="Times New Roman" w:cs="Times New Roman"/>
              <w:color w:val="000000"/>
              <w:kern w:val="0"/>
              <w14:ligatures w14:val="none"/>
            </w:rPr>
            <w:fldChar w:fldCharType="begin"/>
          </w:r>
          <w:r w:rsidR="00704B5B">
            <w:rPr>
              <w:rFonts w:ascii="Times New Roman" w:eastAsia="Times New Roman" w:hAnsi="Times New Roman" w:cs="Times New Roman"/>
              <w:color w:val="000000"/>
              <w:kern w:val="0"/>
              <w14:ligatures w14:val="none"/>
            </w:rPr>
            <w:instrText xml:space="preserve"> CITATION Sta18 \l 1033 </w:instrText>
          </w:r>
          <w:r w:rsidR="00704B5B">
            <w:rPr>
              <w:rFonts w:ascii="Times New Roman" w:eastAsia="Times New Roman" w:hAnsi="Times New Roman" w:cs="Times New Roman"/>
              <w:color w:val="000000"/>
              <w:kern w:val="0"/>
              <w14:ligatures w14:val="none"/>
            </w:rPr>
            <w:fldChar w:fldCharType="separate"/>
          </w:r>
          <w:r w:rsidR="00704B5B" w:rsidRPr="00704B5B">
            <w:rPr>
              <w:rFonts w:ascii="Times New Roman" w:eastAsia="Times New Roman" w:hAnsi="Times New Roman" w:cs="Times New Roman"/>
              <w:noProof/>
              <w:color w:val="000000"/>
              <w:kern w:val="0"/>
              <w14:ligatures w14:val="none"/>
            </w:rPr>
            <w:t>(Staff writer, Yemeni peace talks start in Sweden between legitimate government and Houthis, 2018)</w:t>
          </w:r>
          <w:r w:rsidR="00704B5B">
            <w:rPr>
              <w:rFonts w:ascii="Times New Roman" w:eastAsia="Times New Roman" w:hAnsi="Times New Roman" w:cs="Times New Roman"/>
              <w:color w:val="000000"/>
              <w:kern w:val="0"/>
              <w14:ligatures w14:val="none"/>
            </w:rPr>
            <w:fldChar w:fldCharType="end"/>
          </w:r>
        </w:sdtContent>
      </w:sdt>
      <w:r w:rsidR="00704B5B">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This marked a hopeful moment in the war that allowed the beleaguered people of Yemen to cling to the possibility of relief from the devastating effects of war.   </w:t>
      </w:r>
    </w:p>
    <w:p w14:paraId="1AD5B979" w14:textId="425AC401"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The primary motivations for the parties to come to the table were to address the humanitarian situation in Yemen, which was at a critical juncture, with millions facing famine and the outbreak of diseases</w:t>
      </w:r>
      <w:r w:rsidR="0036637B">
        <w:rPr>
          <w:rFonts w:ascii="Times New Roman" w:eastAsia="Times New Roman" w:hAnsi="Times New Roman" w:cs="Times New Roman"/>
          <w:color w:val="000000"/>
          <w:kern w:val="0"/>
          <w14:ligatures w14:val="none"/>
        </w:rPr>
        <w:t xml:space="preserve"> </w:t>
      </w:r>
      <w:r w:rsidR="0036637B" w:rsidRPr="0036637B">
        <w:rPr>
          <w:rFonts w:ascii="Times New Roman" w:eastAsia="Times New Roman" w:hAnsi="Times New Roman" w:cs="Times New Roman"/>
          <w:color w:val="000000"/>
          <w:kern w:val="0"/>
          <w14:ligatures w14:val="none"/>
        </w:rPr>
        <w:t>exacerbated by the war</w:t>
      </w:r>
      <w:sdt>
        <w:sdtPr>
          <w:rPr>
            <w:rFonts w:ascii="Times New Roman" w:eastAsia="Times New Roman" w:hAnsi="Times New Roman" w:cs="Times New Roman"/>
            <w:color w:val="000000"/>
            <w:kern w:val="0"/>
            <w14:ligatures w14:val="none"/>
          </w:rPr>
          <w:id w:val="1641159264"/>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Hel22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(Lackner, July 15, 2022)</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The international community had exerted considerable pressure on both sides to cease hostilities and work towards a diplomatic solution, recognizing that military action alone would not resolve the conflict. Moreover, the battle for </w:t>
      </w:r>
      <w:proofErr w:type="spellStart"/>
      <w:r w:rsidRPr="004025FA">
        <w:rPr>
          <w:rFonts w:ascii="Times New Roman" w:eastAsia="Times New Roman" w:hAnsi="Times New Roman" w:cs="Times New Roman"/>
          <w:color w:val="000000"/>
          <w:kern w:val="0"/>
          <w14:ligatures w14:val="none"/>
        </w:rPr>
        <w:t>Hodeidah</w:t>
      </w:r>
      <w:proofErr w:type="spellEnd"/>
      <w:r w:rsidRPr="004025FA">
        <w:rPr>
          <w:rFonts w:ascii="Times New Roman" w:eastAsia="Times New Roman" w:hAnsi="Times New Roman" w:cs="Times New Roman"/>
          <w:color w:val="000000"/>
          <w:kern w:val="0"/>
          <w14:ligatures w14:val="none"/>
        </w:rPr>
        <w:t xml:space="preserve"> had become </w:t>
      </w:r>
      <w:r w:rsidR="00FB111E">
        <w:rPr>
          <w:rFonts w:ascii="Times New Roman" w:eastAsia="Times New Roman" w:hAnsi="Times New Roman" w:cs="Times New Roman"/>
          <w:color w:val="000000"/>
          <w:kern w:val="0"/>
          <w14:ligatures w14:val="none"/>
        </w:rPr>
        <w:t>fierce</w:t>
      </w:r>
      <w:r w:rsidRPr="004025FA">
        <w:rPr>
          <w:rFonts w:ascii="Times New Roman" w:eastAsia="Times New Roman" w:hAnsi="Times New Roman" w:cs="Times New Roman"/>
          <w:color w:val="000000"/>
          <w:kern w:val="0"/>
          <w14:ligatures w14:val="none"/>
        </w:rPr>
        <w:t>, exhausting the resources and morale of both the Houthis and the Saudi-Coalition forces, leading to a military stalemate. This deadlock ultimately motivated the parties to seek a diplomatic resolution in Stockholm, hoping to end the military stalemate.   </w:t>
      </w:r>
    </w:p>
    <w:p w14:paraId="7088C3A6" w14:textId="76555088" w:rsidR="004025FA" w:rsidRPr="0009647F" w:rsidRDefault="004025FA" w:rsidP="0009647F">
      <w:pPr>
        <w:spacing w:after="0" w:line="480" w:lineRule="auto"/>
        <w:ind w:firstLine="720"/>
        <w:textAlignment w:val="baseline"/>
        <w:rPr>
          <w:rFonts w:ascii="Times New Roman" w:eastAsia="Times New Roman" w:hAnsi="Times New Roman" w:cs="Times New Roman"/>
          <w:color w:val="000000"/>
          <w:kern w:val="0"/>
          <w14:ligatures w14:val="none"/>
        </w:rPr>
      </w:pPr>
      <w:r w:rsidRPr="004025FA">
        <w:rPr>
          <w:rFonts w:ascii="Times New Roman" w:eastAsia="Times New Roman" w:hAnsi="Times New Roman" w:cs="Times New Roman"/>
          <w:color w:val="000000"/>
          <w:kern w:val="0"/>
          <w14:ligatures w14:val="none"/>
        </w:rPr>
        <w:t xml:space="preserve">In summary, the Stockholm Accord was successful in ending what was then the peak of brutality and violence in the Yemeni civil war, including one of the most brutal battles over the </w:t>
      </w:r>
      <w:r w:rsidRPr="004025FA">
        <w:rPr>
          <w:rFonts w:ascii="Times New Roman" w:eastAsia="Times New Roman" w:hAnsi="Times New Roman" w:cs="Times New Roman"/>
          <w:color w:val="000000"/>
          <w:kern w:val="0"/>
          <w14:ligatures w14:val="none"/>
        </w:rPr>
        <w:lastRenderedPageBreak/>
        <w:t xml:space="preserve">city of </w:t>
      </w:r>
      <w:proofErr w:type="spellStart"/>
      <w:r w:rsidRPr="004025FA">
        <w:rPr>
          <w:rFonts w:ascii="Times New Roman" w:eastAsia="Times New Roman" w:hAnsi="Times New Roman" w:cs="Times New Roman"/>
          <w:color w:val="000000"/>
          <w:kern w:val="0"/>
          <w14:ligatures w14:val="none"/>
        </w:rPr>
        <w:t>Hodeidah</w:t>
      </w:r>
      <w:proofErr w:type="spellEnd"/>
      <w:r w:rsidRPr="004025FA">
        <w:rPr>
          <w:rFonts w:ascii="Times New Roman" w:eastAsia="Times New Roman" w:hAnsi="Times New Roman" w:cs="Times New Roman"/>
          <w:color w:val="000000"/>
          <w:kern w:val="0"/>
          <w14:ligatures w14:val="none"/>
        </w:rPr>
        <w:t xml:space="preserve">. </w:t>
      </w:r>
      <w:r w:rsidR="00E77152" w:rsidRPr="00E77152">
        <w:rPr>
          <w:rFonts w:ascii="Times New Roman" w:eastAsia="Times New Roman" w:hAnsi="Times New Roman" w:cs="Times New Roman"/>
          <w:color w:val="000000"/>
          <w:kern w:val="0"/>
          <w14:ligatures w14:val="none"/>
        </w:rPr>
        <w:t>A key factor in the de-escalation was the concern that continued fighting would disrupt the flow of food and aid through the port, which handles 90% of Yemen’s imports.</w:t>
      </w:r>
      <w:r w:rsidR="00E77152">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The agreement's success was alleviating the Yemeni people's suffering and getting needed humanitaria</w:t>
      </w:r>
      <w:r w:rsidR="0036637B">
        <w:rPr>
          <w:rFonts w:ascii="Times New Roman" w:eastAsia="Times New Roman" w:hAnsi="Times New Roman" w:cs="Times New Roman"/>
          <w:color w:val="000000"/>
          <w:kern w:val="0"/>
          <w14:ligatures w14:val="none"/>
        </w:rPr>
        <w:t xml:space="preserve">n </w:t>
      </w:r>
      <w:r w:rsidR="0036637B" w:rsidRPr="0036637B">
        <w:rPr>
          <w:rFonts w:ascii="Times New Roman" w:eastAsia="Times New Roman" w:hAnsi="Times New Roman" w:cs="Times New Roman"/>
          <w:color w:val="000000"/>
          <w:kern w:val="0"/>
          <w14:ligatures w14:val="none"/>
        </w:rPr>
        <w:t>assistance so that the threat of famine and mass starvation could be staved off.</w:t>
      </w:r>
      <w:sdt>
        <w:sdtPr>
          <w:rPr>
            <w:rFonts w:ascii="Times New Roman" w:eastAsia="Times New Roman" w:hAnsi="Times New Roman" w:cs="Times New Roman"/>
            <w:color w:val="000000"/>
            <w:kern w:val="0"/>
            <w14:ligatures w14:val="none"/>
          </w:rPr>
          <w:id w:val="766814377"/>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Sta181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(Staff writer, Yemeni FM: We agree to joint UN supervision of Hodeidah port, 2018)</w:t>
          </w:r>
          <w:r w:rsidR="0036637B" w:rsidRPr="0036637B">
            <w:rPr>
              <w:rFonts w:ascii="Times New Roman" w:eastAsia="Times New Roman" w:hAnsi="Times New Roman" w:cs="Times New Roman"/>
              <w:color w:val="000000"/>
              <w:kern w:val="0"/>
              <w14:ligatures w14:val="none"/>
            </w:rPr>
            <w:fldChar w:fldCharType="end"/>
          </w:r>
        </w:sdtContent>
      </w:sdt>
      <w:r w:rsidR="0036637B" w:rsidRPr="0036637B">
        <w:rPr>
          <w:rFonts w:ascii="Times New Roman" w:eastAsia="Times New Roman" w:hAnsi="Times New Roman" w:cs="Times New Roman"/>
          <w:color w:val="000000"/>
          <w:kern w:val="0"/>
          <w14:ligatures w14:val="none"/>
        </w:rPr>
        <w:t>,</w:t>
      </w:r>
      <w:sdt>
        <w:sdtPr>
          <w:rPr>
            <w:rFonts w:ascii="Times New Roman" w:eastAsia="Times New Roman" w:hAnsi="Times New Roman" w:cs="Times New Roman"/>
            <w:color w:val="000000"/>
            <w:kern w:val="0"/>
            <w14:ligatures w14:val="none"/>
          </w:rPr>
          <w:id w:val="-1199083420"/>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Sta184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(Staff writer, UN resolution supports Sweden deal on situation in Hodeidah, its ports, 2018)</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At the same time, the exchange of prisoners and hostilities temporarily gave hope that a permanent ceasefire could take hold. The Stockholm Accord became a moment for both sides to regain their breath and reconfigure their forces to begin the next round of fighting.   </w:t>
      </w:r>
    </w:p>
    <w:p w14:paraId="64672B68" w14:textId="2F26CD8B" w:rsidR="004025FA" w:rsidRPr="00FB111E" w:rsidRDefault="004E5719" w:rsidP="0036637B">
      <w:pPr>
        <w:spacing w:after="0" w:line="480" w:lineRule="auto"/>
        <w:textAlignment w:val="baseline"/>
        <w:rPr>
          <w:rFonts w:ascii="Segoe UI" w:eastAsia="Times New Roman" w:hAnsi="Segoe UI" w:cs="Segoe UI"/>
          <w:color w:val="0F4761"/>
          <w:kern w:val="0"/>
          <w:sz w:val="18"/>
          <w:szCs w:val="18"/>
          <w14:ligatures w14:val="none"/>
        </w:rPr>
      </w:pPr>
      <w:r>
        <w:rPr>
          <w:rFonts w:ascii="Aptos Display" w:eastAsia="Times New Roman" w:hAnsi="Aptos Display" w:cs="Segoe UI"/>
          <w:color w:val="0F4761"/>
          <w:kern w:val="0"/>
          <w:sz w:val="32"/>
          <w:szCs w:val="32"/>
          <w14:ligatures w14:val="none"/>
        </w:rPr>
        <w:t xml:space="preserve">The </w:t>
      </w:r>
      <w:r w:rsidR="004025FA" w:rsidRPr="004025FA">
        <w:rPr>
          <w:rFonts w:ascii="Aptos Display" w:eastAsia="Times New Roman" w:hAnsi="Aptos Display" w:cs="Segoe UI"/>
          <w:color w:val="0F4761"/>
          <w:kern w:val="0"/>
          <w:sz w:val="32"/>
          <w:szCs w:val="32"/>
          <w14:ligatures w14:val="none"/>
        </w:rPr>
        <w:t>Riyadh A</w:t>
      </w:r>
      <w:r>
        <w:rPr>
          <w:rFonts w:ascii="Aptos Display" w:eastAsia="Times New Roman" w:hAnsi="Aptos Display" w:cs="Segoe UI"/>
          <w:color w:val="0F4761"/>
          <w:kern w:val="0"/>
          <w:sz w:val="32"/>
          <w:szCs w:val="32"/>
          <w14:ligatures w14:val="none"/>
        </w:rPr>
        <w:t>greement</w:t>
      </w:r>
      <w:r w:rsidR="004025FA" w:rsidRPr="004025FA">
        <w:rPr>
          <w:rFonts w:ascii="Aptos Display" w:eastAsia="Times New Roman" w:hAnsi="Aptos Display" w:cs="Segoe UI"/>
          <w:color w:val="0F4761"/>
          <w:kern w:val="0"/>
          <w:sz w:val="32"/>
          <w:szCs w:val="32"/>
          <w14:ligatures w14:val="none"/>
        </w:rPr>
        <w:t>, 2019 </w:t>
      </w:r>
      <w:r w:rsidR="004025FA" w:rsidRPr="004025FA">
        <w:rPr>
          <w:rFonts w:ascii="Times New Roman" w:eastAsia="Times New Roman" w:hAnsi="Times New Roman" w:cs="Times New Roman"/>
          <w:color w:val="000000"/>
          <w:kern w:val="0"/>
          <w14:ligatures w14:val="none"/>
        </w:rPr>
        <w:t>   </w:t>
      </w:r>
    </w:p>
    <w:p w14:paraId="64F925C5" w14:textId="0265A74B"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   The Riyadh Agreement, signed on November 5, 2019, represents a significant development in the ongoing Yemeni civil war, which has been marked by complex alliances and deep-seated rivalries. </w:t>
      </w:r>
      <w:r w:rsidR="0036637B" w:rsidRPr="0036637B">
        <w:rPr>
          <w:rFonts w:ascii="Times New Roman" w:eastAsia="Times New Roman" w:hAnsi="Times New Roman" w:cs="Times New Roman"/>
          <w:color w:val="000000"/>
          <w:kern w:val="0"/>
          <w14:ligatures w14:val="none"/>
        </w:rPr>
        <w:t>This agreement emerged after months of negotiations following violent clashes in southern Yemen in August 2019. The main parties involved in this influential agreement include Saudi Arabia, led by Crown Prince Mohammed bin Salman, and the United Arab Emirates (UAE), under the leadership of Sheikh Mohamed bin Zayed bin Sultan Al Nahyan</w:t>
      </w:r>
      <w:sdt>
        <w:sdtPr>
          <w:rPr>
            <w:rFonts w:ascii="Times New Roman" w:eastAsia="Times New Roman" w:hAnsi="Times New Roman" w:cs="Times New Roman"/>
            <w:color w:val="000000"/>
            <w:kern w:val="0"/>
            <w14:ligatures w14:val="none"/>
          </w:rPr>
          <w:id w:val="-571503075"/>
          <w:citation/>
        </w:sdtPr>
        <w:sdtContent>
          <w:r w:rsidR="0036637B" w:rsidRPr="0036637B">
            <w:rPr>
              <w:rFonts w:ascii="Times New Roman" w:eastAsia="Times New Roman" w:hAnsi="Times New Roman" w:cs="Times New Roman"/>
              <w:color w:val="000000"/>
              <w:kern w:val="0"/>
              <w14:ligatures w14:val="none"/>
            </w:rPr>
            <w:fldChar w:fldCharType="begin"/>
          </w:r>
          <w:r w:rsidR="0036637B" w:rsidRPr="0036637B">
            <w:rPr>
              <w:rFonts w:ascii="Times New Roman" w:eastAsia="Times New Roman" w:hAnsi="Times New Roman" w:cs="Times New Roman"/>
              <w:color w:val="000000"/>
              <w:kern w:val="0"/>
              <w14:ligatures w14:val="none"/>
            </w:rPr>
            <w:instrText xml:space="preserve"> CITATION Tuq20 \l 1033 </w:instrText>
          </w:r>
          <w:r w:rsidR="0036637B" w:rsidRPr="0036637B">
            <w:rPr>
              <w:rFonts w:ascii="Times New Roman" w:eastAsia="Times New Roman" w:hAnsi="Times New Roman" w:cs="Times New Roman"/>
              <w:color w:val="000000"/>
              <w:kern w:val="0"/>
              <w14:ligatures w14:val="none"/>
            </w:rPr>
            <w:fldChar w:fldCharType="separate"/>
          </w:r>
          <w:r w:rsidR="0036637B" w:rsidRPr="0036637B">
            <w:rPr>
              <w:rFonts w:ascii="Times New Roman" w:eastAsia="Times New Roman" w:hAnsi="Times New Roman" w:cs="Times New Roman"/>
              <w:color w:val="000000"/>
              <w:kern w:val="0"/>
              <w14:ligatures w14:val="none"/>
            </w:rPr>
            <w:t xml:space="preserve"> (Khalid, 2020)</w:t>
          </w:r>
          <w:r w:rsidR="0036637B" w:rsidRPr="0036637B">
            <w:rPr>
              <w:rFonts w:ascii="Times New Roman" w:eastAsia="Times New Roman" w:hAnsi="Times New Roman" w:cs="Times New Roman"/>
              <w:color w:val="000000"/>
              <w:kern w:val="0"/>
              <w14:ligatures w14:val="none"/>
            </w:rPr>
            <w:fldChar w:fldCharType="end"/>
          </w:r>
        </w:sdtContent>
      </w:sdt>
      <w:r w:rsidR="0036637B">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Both nations have been pivotal in shaping the political landscape of Yemen, utilizing their regional clout to mediate between local factions and advance their strategic interests.     </w:t>
      </w:r>
    </w:p>
    <w:p w14:paraId="452AF379" w14:textId="06DA5AAD"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After months of intense hostilities and clashes in the southern regions of Yemen, the urgency for a resolution became palpable.</w:t>
      </w:r>
      <w:r w:rsidR="004E5719">
        <w:rPr>
          <w:rFonts w:ascii="Times New Roman" w:eastAsia="Times New Roman" w:hAnsi="Times New Roman" w:cs="Times New Roman"/>
          <w:color w:val="000000"/>
          <w:kern w:val="0"/>
          <w14:ligatures w14:val="none"/>
        </w:rPr>
        <w:t xml:space="preserve"> </w:t>
      </w:r>
      <w:r w:rsidRPr="004025FA">
        <w:rPr>
          <w:rFonts w:ascii="Times New Roman" w:eastAsia="Times New Roman" w:hAnsi="Times New Roman" w:cs="Times New Roman"/>
          <w:color w:val="000000"/>
          <w:kern w:val="0"/>
          <w14:ligatures w14:val="none"/>
        </w:rPr>
        <w:t xml:space="preserve">One of the primary objectives of the Riyadh Agreement was to address the escalating tensions between the internationally recognized Yemeni government headed by Abdrabbuh Mansur Hadi and the Southern Transitional Council (STC), a </w:t>
      </w:r>
      <w:r w:rsidRPr="004025FA">
        <w:rPr>
          <w:rFonts w:ascii="Times New Roman" w:eastAsia="Times New Roman" w:hAnsi="Times New Roman" w:cs="Times New Roman"/>
          <w:color w:val="000000"/>
          <w:kern w:val="0"/>
          <w14:ligatures w14:val="none"/>
        </w:rPr>
        <w:lastRenderedPageBreak/>
        <w:t xml:space="preserve">separatist movement led by </w:t>
      </w:r>
      <w:proofErr w:type="spellStart"/>
      <w:r w:rsidRPr="004025FA">
        <w:rPr>
          <w:rFonts w:ascii="Times New Roman" w:eastAsia="Times New Roman" w:hAnsi="Times New Roman" w:cs="Times New Roman"/>
          <w:color w:val="000000"/>
          <w:kern w:val="0"/>
          <w14:ligatures w14:val="none"/>
        </w:rPr>
        <w:t>Aidarus</w:t>
      </w:r>
      <w:proofErr w:type="spellEnd"/>
      <w:r w:rsidRPr="004025FA">
        <w:rPr>
          <w:rFonts w:ascii="Times New Roman" w:eastAsia="Times New Roman" w:hAnsi="Times New Roman" w:cs="Times New Roman"/>
          <w:color w:val="000000"/>
          <w:kern w:val="0"/>
          <w14:ligatures w14:val="none"/>
        </w:rPr>
        <w:t xml:space="preserve"> al-</w:t>
      </w:r>
      <w:proofErr w:type="spellStart"/>
      <w:r w:rsidRPr="004025FA">
        <w:rPr>
          <w:rFonts w:ascii="Times New Roman" w:eastAsia="Times New Roman" w:hAnsi="Times New Roman" w:cs="Times New Roman"/>
          <w:color w:val="000000"/>
          <w:kern w:val="0"/>
          <w14:ligatures w14:val="none"/>
        </w:rPr>
        <w:t>Zoubaid</w:t>
      </w:r>
      <w:proofErr w:type="spellEnd"/>
      <w:r w:rsidRPr="004025FA">
        <w:rPr>
          <w:rFonts w:ascii="Times New Roman" w:eastAsia="Times New Roman" w:hAnsi="Times New Roman" w:cs="Times New Roman"/>
          <w:color w:val="000000"/>
          <w:kern w:val="0"/>
          <w14:ligatures w14:val="none"/>
        </w:rPr>
        <w:t xml:space="preserve"> that had been gaining ground in southern Yemen</w:t>
      </w:r>
      <w:sdt>
        <w:sdtPr>
          <w:rPr>
            <w:rFonts w:ascii="Times New Roman" w:eastAsia="Times New Roman" w:hAnsi="Times New Roman" w:cs="Times New Roman"/>
            <w:color w:val="000000"/>
            <w:kern w:val="0"/>
            <w14:ligatures w14:val="none"/>
          </w:rPr>
          <w:id w:val="-1826117697"/>
          <w:citation/>
        </w:sdtPr>
        <w:sdtContent>
          <w:r w:rsidR="004E5719">
            <w:rPr>
              <w:rFonts w:ascii="Times New Roman" w:eastAsia="Times New Roman" w:hAnsi="Times New Roman" w:cs="Times New Roman"/>
              <w:color w:val="000000"/>
              <w:kern w:val="0"/>
              <w14:ligatures w14:val="none"/>
            </w:rPr>
            <w:fldChar w:fldCharType="begin"/>
          </w:r>
          <w:r w:rsidR="004E5719">
            <w:rPr>
              <w:rFonts w:ascii="Times New Roman" w:eastAsia="Times New Roman" w:hAnsi="Times New Roman" w:cs="Times New Roman"/>
              <w:color w:val="000000"/>
              <w:kern w:val="0"/>
              <w14:ligatures w14:val="none"/>
            </w:rPr>
            <w:instrText xml:space="preserve"> CITATION AlJ20 \l 1033 </w:instrText>
          </w:r>
          <w:r w:rsidR="004E5719">
            <w:rPr>
              <w:rFonts w:ascii="Times New Roman" w:eastAsia="Times New Roman" w:hAnsi="Times New Roman" w:cs="Times New Roman"/>
              <w:color w:val="000000"/>
              <w:kern w:val="0"/>
              <w14:ligatures w14:val="none"/>
            </w:rPr>
            <w:fldChar w:fldCharType="separate"/>
          </w:r>
          <w:r w:rsidR="004E5719">
            <w:rPr>
              <w:rFonts w:ascii="Times New Roman" w:eastAsia="Times New Roman" w:hAnsi="Times New Roman" w:cs="Times New Roman"/>
              <w:noProof/>
              <w:color w:val="000000"/>
              <w:kern w:val="0"/>
              <w14:ligatures w14:val="none"/>
            </w:rPr>
            <w:t xml:space="preserve"> </w:t>
          </w:r>
          <w:r w:rsidR="004E5719" w:rsidRPr="004E5719">
            <w:rPr>
              <w:rFonts w:ascii="Times New Roman" w:eastAsia="Times New Roman" w:hAnsi="Times New Roman" w:cs="Times New Roman"/>
              <w:noProof/>
              <w:color w:val="000000"/>
              <w:kern w:val="0"/>
              <w14:ligatures w14:val="none"/>
            </w:rPr>
            <w:t>(Jazeera, Yemen’s Riyadh Agreement: An overview, 2020)</w:t>
          </w:r>
          <w:r w:rsidR="004E5719">
            <w:rPr>
              <w:rFonts w:ascii="Times New Roman" w:eastAsia="Times New Roman" w:hAnsi="Times New Roman" w:cs="Times New Roman"/>
              <w:color w:val="000000"/>
              <w:kern w:val="0"/>
              <w14:ligatures w14:val="none"/>
            </w:rPr>
            <w:fldChar w:fldCharType="end"/>
          </w:r>
        </w:sdtContent>
      </w:sdt>
      <w:sdt>
        <w:sdtPr>
          <w:rPr>
            <w:rFonts w:ascii="Times New Roman" w:eastAsia="Times New Roman" w:hAnsi="Times New Roman" w:cs="Times New Roman"/>
            <w:color w:val="000000"/>
            <w:kern w:val="0"/>
            <w14:ligatures w14:val="none"/>
          </w:rPr>
          <w:id w:val="-1067489371"/>
          <w:citation/>
        </w:sdtPr>
        <w:sdtContent>
          <w:r w:rsidR="004E5719">
            <w:rPr>
              <w:rFonts w:ascii="Times New Roman" w:eastAsia="Times New Roman" w:hAnsi="Times New Roman" w:cs="Times New Roman"/>
              <w:color w:val="000000"/>
              <w:kern w:val="0"/>
              <w14:ligatures w14:val="none"/>
            </w:rPr>
            <w:fldChar w:fldCharType="begin"/>
          </w:r>
          <w:r w:rsidR="004E5719">
            <w:rPr>
              <w:rFonts w:ascii="Times New Roman" w:eastAsia="Times New Roman" w:hAnsi="Times New Roman" w:cs="Times New Roman"/>
              <w:color w:val="000000"/>
              <w:kern w:val="0"/>
              <w14:ligatures w14:val="none"/>
            </w:rPr>
            <w:instrText xml:space="preserve"> CITATION Joa20 \l 1033 </w:instrText>
          </w:r>
          <w:r w:rsidR="004E5719">
            <w:rPr>
              <w:rFonts w:ascii="Times New Roman" w:eastAsia="Times New Roman" w:hAnsi="Times New Roman" w:cs="Times New Roman"/>
              <w:color w:val="000000"/>
              <w:kern w:val="0"/>
              <w14:ligatures w14:val="none"/>
            </w:rPr>
            <w:fldChar w:fldCharType="separate"/>
          </w:r>
          <w:r w:rsidR="004E5719">
            <w:rPr>
              <w:rFonts w:ascii="Times New Roman" w:eastAsia="Times New Roman" w:hAnsi="Times New Roman" w:cs="Times New Roman"/>
              <w:noProof/>
              <w:color w:val="000000"/>
              <w:kern w:val="0"/>
              <w14:ligatures w14:val="none"/>
            </w:rPr>
            <w:t xml:space="preserve"> </w:t>
          </w:r>
          <w:r w:rsidR="004E5719" w:rsidRPr="004E5719">
            <w:rPr>
              <w:rFonts w:ascii="Times New Roman" w:eastAsia="Times New Roman" w:hAnsi="Times New Roman" w:cs="Times New Roman"/>
              <w:noProof/>
              <w:color w:val="000000"/>
              <w:kern w:val="0"/>
              <w14:ligatures w14:val="none"/>
            </w:rPr>
            <w:t>(Serrieh, Riyadh Agreement set to be implemented in Yemen, 24-member government formed: SPA, 2020)</w:t>
          </w:r>
          <w:r w:rsidR="004E5719">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 The Riyadh Agreement aimed to establish a framework for political and military cooperation between the Yemeni government and the STC, facilitating a unified response against the Houthi movement</w:t>
      </w:r>
      <w:r w:rsidR="00FB111E">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 xml:space="preserve"> which was the main adversary to both nations.  Negotiations for this agreement took place in Riyadh, Saudi Arabia, symbolizing Saudi Arabia's commitment to mediating the conflict among Yemeni factions while simultaneously addressing the political differences that had emerged between Saudi Arabia and the UAE</w:t>
      </w:r>
      <w:sdt>
        <w:sdtPr>
          <w:rPr>
            <w:rFonts w:ascii="Times New Roman" w:eastAsia="Times New Roman" w:hAnsi="Times New Roman" w:cs="Times New Roman"/>
            <w:color w:val="000000"/>
            <w:kern w:val="0"/>
            <w14:ligatures w14:val="none"/>
          </w:rPr>
          <w:id w:val="-342249368"/>
          <w:citation/>
        </w:sdtPr>
        <w:sdtContent>
          <w:r w:rsidR="004E5719">
            <w:rPr>
              <w:rFonts w:ascii="Times New Roman" w:eastAsia="Times New Roman" w:hAnsi="Times New Roman" w:cs="Times New Roman"/>
              <w:color w:val="000000"/>
              <w:kern w:val="0"/>
              <w14:ligatures w14:val="none"/>
            </w:rPr>
            <w:fldChar w:fldCharType="begin"/>
          </w:r>
          <w:r w:rsidR="004E5719">
            <w:rPr>
              <w:rFonts w:ascii="Times New Roman" w:eastAsia="Times New Roman" w:hAnsi="Times New Roman" w:cs="Times New Roman"/>
              <w:color w:val="000000"/>
              <w:kern w:val="0"/>
              <w14:ligatures w14:val="none"/>
            </w:rPr>
            <w:instrText xml:space="preserve"> CITATION Joa201 \l 1033 </w:instrText>
          </w:r>
          <w:r w:rsidR="004E5719">
            <w:rPr>
              <w:rFonts w:ascii="Times New Roman" w:eastAsia="Times New Roman" w:hAnsi="Times New Roman" w:cs="Times New Roman"/>
              <w:color w:val="000000"/>
              <w:kern w:val="0"/>
              <w14:ligatures w14:val="none"/>
            </w:rPr>
            <w:fldChar w:fldCharType="separate"/>
          </w:r>
          <w:r w:rsidR="004E5719">
            <w:rPr>
              <w:rFonts w:ascii="Times New Roman" w:eastAsia="Times New Roman" w:hAnsi="Times New Roman" w:cs="Times New Roman"/>
              <w:noProof/>
              <w:color w:val="000000"/>
              <w:kern w:val="0"/>
              <w14:ligatures w14:val="none"/>
            </w:rPr>
            <w:t xml:space="preserve"> </w:t>
          </w:r>
          <w:r w:rsidR="004E5719" w:rsidRPr="004E5719">
            <w:rPr>
              <w:rFonts w:ascii="Times New Roman" w:eastAsia="Times New Roman" w:hAnsi="Times New Roman" w:cs="Times New Roman"/>
              <w:noProof/>
              <w:color w:val="000000"/>
              <w:kern w:val="0"/>
              <w14:ligatures w14:val="none"/>
            </w:rPr>
            <w:t>(Serrieh, Yemen government, STC deal to implement Riyadh Agreement ‘positive step:’ Saudi FM, 2020 )</w:t>
          </w:r>
          <w:r w:rsidR="004E5719">
            <w:rPr>
              <w:rFonts w:ascii="Times New Roman" w:eastAsia="Times New Roman" w:hAnsi="Times New Roman" w:cs="Times New Roman"/>
              <w:color w:val="000000"/>
              <w:kern w:val="0"/>
              <w14:ligatures w14:val="none"/>
            </w:rPr>
            <w:fldChar w:fldCharType="end"/>
          </w:r>
        </w:sdtContent>
      </w:sdt>
      <w:r w:rsidRPr="004025FA">
        <w:rPr>
          <w:rFonts w:ascii="Times New Roman" w:eastAsia="Times New Roman" w:hAnsi="Times New Roman" w:cs="Times New Roman"/>
          <w:color w:val="000000"/>
          <w:kern w:val="0"/>
          <w14:ligatures w14:val="none"/>
        </w:rPr>
        <w:t>. While both countries have worked together to counter Iran</w:t>
      </w:r>
      <w:r w:rsidR="00BD0E35">
        <w:rPr>
          <w:rFonts w:ascii="Times New Roman" w:eastAsia="Times New Roman" w:hAnsi="Times New Roman" w:cs="Times New Roman"/>
          <w:color w:val="000000"/>
          <w:kern w:val="0"/>
          <w14:ligatures w14:val="none"/>
        </w:rPr>
        <w:t>'</w:t>
      </w:r>
      <w:r w:rsidRPr="004025FA">
        <w:rPr>
          <w:rFonts w:ascii="Times New Roman" w:eastAsia="Times New Roman" w:hAnsi="Times New Roman" w:cs="Times New Roman"/>
          <w:color w:val="000000"/>
          <w:kern w:val="0"/>
          <w14:ligatures w14:val="none"/>
        </w:rPr>
        <w:t>s influence in Yemen, their interests have sometimes diverged, especially regarding their respective alliances with various Yemeni factions. By bringing these parties together under the Riyadh Agreement, Saudi Arabia sought to strengthen its regional leadership. The signing of the Riyadh Agreement not only aimed to halt immediate violence but also sought to lay the groundwork for more enduring peace and stability in Yemen. The agreement underscored the necessity of uniting the Yemeni government and the STC into a coherent front to effectively combat the Houthi movement, which has been gaining ground and momentum in the war.  </w:t>
      </w:r>
    </w:p>
    <w:p w14:paraId="1BCB3AEE" w14:textId="77777777" w:rsidR="004025FA" w:rsidRPr="004025FA" w:rsidRDefault="004025FA" w:rsidP="0036637B">
      <w:pPr>
        <w:spacing w:after="0" w:line="480" w:lineRule="auto"/>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w:t>
      </w:r>
      <w:r w:rsidRPr="004025FA">
        <w:rPr>
          <w:rFonts w:ascii="Calibri" w:eastAsia="Times New Roman" w:hAnsi="Calibri" w:cs="Calibri"/>
          <w:color w:val="000000"/>
          <w:kern w:val="0"/>
          <w14:ligatures w14:val="none"/>
        </w:rPr>
        <w:tab/>
      </w:r>
      <w:r w:rsidRPr="004025FA">
        <w:rPr>
          <w:rFonts w:ascii="Times New Roman" w:eastAsia="Times New Roman" w:hAnsi="Times New Roman" w:cs="Times New Roman"/>
          <w:color w:val="000000"/>
          <w:kern w:val="0"/>
          <w14:ligatures w14:val="none"/>
        </w:rPr>
        <w:t xml:space="preserve">The motivations behind the Riyadh Agreement further illustrate its significance. Saudi Arabia and the UAE were deeply invested in preventing further escalation of the conflict between the Yemeni government and the STC, recognizing that continued strife could undermine their strategic interests. Both nations aimed to restore a degree of stability and security in the region, which has been beset by a humanitarian crisis and widespread suffering. By joining forces with the STC and the Hadi government, Riyadh and Abu Dhabi sought not only to </w:t>
      </w:r>
      <w:r w:rsidRPr="004025FA">
        <w:rPr>
          <w:rFonts w:ascii="Times New Roman" w:eastAsia="Times New Roman" w:hAnsi="Times New Roman" w:cs="Times New Roman"/>
          <w:color w:val="000000"/>
          <w:kern w:val="0"/>
          <w14:ligatures w14:val="none"/>
        </w:rPr>
        <w:lastRenderedPageBreak/>
        <w:t>influence Yemen's political landscape but also to repair their diplomatic relations, which had been strained by differing approaches to the Yemeni conflict.  </w:t>
      </w:r>
    </w:p>
    <w:p w14:paraId="21B87DCC" w14:textId="04B31B1F" w:rsidR="00FC1CF4" w:rsidRPr="0036637B"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color w:val="000000"/>
          <w:kern w:val="0"/>
          <w14:ligatures w14:val="none"/>
        </w:rPr>
        <w:t xml:space="preserve"> In </w:t>
      </w:r>
      <w:r w:rsidR="00D47B5D" w:rsidRPr="004025FA">
        <w:rPr>
          <w:rFonts w:ascii="Times New Roman" w:eastAsia="Times New Roman" w:hAnsi="Times New Roman" w:cs="Times New Roman"/>
          <w:color w:val="000000"/>
          <w:kern w:val="0"/>
          <w14:ligatures w14:val="none"/>
        </w:rPr>
        <w:t>conclusion,</w:t>
      </w:r>
      <w:r w:rsidRPr="004025FA">
        <w:rPr>
          <w:rFonts w:ascii="Times New Roman" w:eastAsia="Times New Roman" w:hAnsi="Times New Roman" w:cs="Times New Roman"/>
          <w:color w:val="000000"/>
          <w:kern w:val="0"/>
          <w14:ligatures w14:val="none"/>
        </w:rPr>
        <w:t xml:space="preserve"> </w:t>
      </w:r>
      <w:r w:rsidR="00587C3C" w:rsidRPr="004025FA">
        <w:rPr>
          <w:rFonts w:ascii="Times New Roman" w:eastAsia="Times New Roman" w:hAnsi="Times New Roman" w:cs="Times New Roman"/>
          <w:color w:val="000000"/>
          <w:kern w:val="0"/>
          <w14:ligatures w14:val="none"/>
        </w:rPr>
        <w:t>the Riyadh</w:t>
      </w:r>
      <w:r w:rsidRPr="004025FA">
        <w:rPr>
          <w:rFonts w:ascii="Times New Roman" w:eastAsia="Times New Roman" w:hAnsi="Times New Roman" w:cs="Times New Roman"/>
          <w:color w:val="000000"/>
          <w:kern w:val="0"/>
          <w14:ligatures w14:val="none"/>
        </w:rPr>
        <w:t xml:space="preserve"> agreement marked one of the pictures in the Yemeni civil war as this agreement unlike previous did not seek to end the conflict but to merely rally regional and local powers to form one united opposition this is what makes the Riyadh agreement stand out from previous mediation agreements on Yemen.  </w:t>
      </w:r>
    </w:p>
    <w:p w14:paraId="07F88850" w14:textId="715145C9" w:rsidR="00587C3C" w:rsidRPr="0036637B" w:rsidRDefault="00FC1CF4" w:rsidP="0036637B">
      <w:pPr>
        <w:pStyle w:val="Heading3"/>
        <w:rPr>
          <w:rFonts w:eastAsia="Times New Roman"/>
        </w:rPr>
      </w:pPr>
      <w:r w:rsidRPr="0036637B">
        <w:rPr>
          <w:rFonts w:eastAsia="Times New Roman"/>
        </w:rPr>
        <w:t xml:space="preserve">Why does it matter or </w:t>
      </w:r>
      <w:r w:rsidR="00BD0E35" w:rsidRPr="0036637B">
        <w:rPr>
          <w:rFonts w:eastAsia="Times New Roman"/>
        </w:rPr>
        <w:t>'</w:t>
      </w:r>
      <w:r w:rsidRPr="0036637B">
        <w:rPr>
          <w:rFonts w:eastAsia="Times New Roman"/>
        </w:rPr>
        <w:t>SO What</w:t>
      </w:r>
      <w:r w:rsidR="00BD0E35" w:rsidRPr="0036637B">
        <w:rPr>
          <w:rFonts w:eastAsia="Times New Roman"/>
        </w:rPr>
        <w:t>'</w:t>
      </w:r>
      <w:r w:rsidRPr="0036637B">
        <w:rPr>
          <w:rFonts w:eastAsia="Times New Roman"/>
        </w:rPr>
        <w:t xml:space="preserve"> </w:t>
      </w:r>
      <w:r w:rsidR="00BD0E35" w:rsidRPr="0036637B">
        <w:rPr>
          <w:rFonts w:eastAsia="Times New Roman"/>
        </w:rPr>
        <w:t xml:space="preserve"> </w:t>
      </w:r>
    </w:p>
    <w:p w14:paraId="712C044B" w14:textId="21C1F8EE" w:rsidR="004025FA" w:rsidRPr="00FB111E" w:rsidRDefault="00BD0E35" w:rsidP="0036637B">
      <w:pPr>
        <w:spacing w:after="0" w:line="480" w:lineRule="auto"/>
        <w:ind w:firstLine="720"/>
        <w:textAlignment w:val="baseline"/>
        <w:rPr>
          <w:rFonts w:ascii="Times New Roman" w:eastAsia="Times New Roman" w:hAnsi="Times New Roman" w:cs="Times New Roman"/>
          <w:kern w:val="0"/>
          <w14:ligatures w14:val="none"/>
        </w:rPr>
      </w:pPr>
      <w:r w:rsidRPr="00BD0E35">
        <w:rPr>
          <w:rFonts w:ascii="Times New Roman" w:eastAsia="Times New Roman" w:hAnsi="Times New Roman" w:cs="Times New Roman"/>
          <w:kern w:val="0"/>
          <w14:ligatures w14:val="none"/>
        </w:rPr>
        <w:t xml:space="preserve">Insights gained from the </w:t>
      </w:r>
      <w:r w:rsidR="00480DEA">
        <w:rPr>
          <w:rFonts w:ascii="Times New Roman" w:eastAsia="Times New Roman" w:hAnsi="Times New Roman" w:cs="Times New Roman"/>
          <w:kern w:val="0"/>
          <w14:ligatures w14:val="none"/>
        </w:rPr>
        <w:t>N</w:t>
      </w:r>
      <w:r w:rsidRPr="00BD0E35">
        <w:rPr>
          <w:rFonts w:ascii="Times New Roman" w:eastAsia="Times New Roman" w:hAnsi="Times New Roman" w:cs="Times New Roman"/>
          <w:kern w:val="0"/>
          <w14:ligatures w14:val="none"/>
        </w:rPr>
        <w:t xml:space="preserve">ational </w:t>
      </w:r>
      <w:r w:rsidR="00480DEA">
        <w:rPr>
          <w:rFonts w:ascii="Times New Roman" w:eastAsia="Times New Roman" w:hAnsi="Times New Roman" w:cs="Times New Roman"/>
          <w:kern w:val="0"/>
          <w14:ligatures w14:val="none"/>
        </w:rPr>
        <w:t>D</w:t>
      </w:r>
      <w:r w:rsidRPr="00BD0E35">
        <w:rPr>
          <w:rFonts w:ascii="Times New Roman" w:eastAsia="Times New Roman" w:hAnsi="Times New Roman" w:cs="Times New Roman"/>
          <w:kern w:val="0"/>
          <w14:ligatures w14:val="none"/>
        </w:rPr>
        <w:t xml:space="preserve">ialogue </w:t>
      </w:r>
      <w:r w:rsidR="00480DEA">
        <w:rPr>
          <w:rFonts w:ascii="Times New Roman" w:eastAsia="Times New Roman" w:hAnsi="Times New Roman" w:cs="Times New Roman"/>
          <w:kern w:val="0"/>
          <w14:ligatures w14:val="none"/>
        </w:rPr>
        <w:t>C</w:t>
      </w:r>
      <w:r w:rsidRPr="00BD0E35">
        <w:rPr>
          <w:rFonts w:ascii="Times New Roman" w:eastAsia="Times New Roman" w:hAnsi="Times New Roman" w:cs="Times New Roman"/>
          <w:kern w:val="0"/>
          <w14:ligatures w14:val="none"/>
        </w:rPr>
        <w:t>onference</w:t>
      </w:r>
      <w:r>
        <w:rPr>
          <w:rFonts w:ascii="Times New Roman" w:eastAsia="Times New Roman" w:hAnsi="Times New Roman" w:cs="Times New Roman"/>
          <w:kern w:val="0"/>
          <w14:ligatures w14:val="none"/>
        </w:rPr>
        <w:t>,</w:t>
      </w:r>
      <w:r w:rsidRPr="00BD0E35">
        <w:rPr>
          <w:rFonts w:ascii="Times New Roman" w:eastAsia="Times New Roman" w:hAnsi="Times New Roman" w:cs="Times New Roman"/>
          <w:kern w:val="0"/>
          <w14:ligatures w14:val="none"/>
        </w:rPr>
        <w:t xml:space="preserve"> the Stockholm </w:t>
      </w:r>
      <w:r w:rsidR="00480DEA">
        <w:rPr>
          <w:rFonts w:ascii="Times New Roman" w:eastAsia="Times New Roman" w:hAnsi="Times New Roman" w:cs="Times New Roman"/>
          <w:kern w:val="0"/>
          <w14:ligatures w14:val="none"/>
        </w:rPr>
        <w:t>A</w:t>
      </w:r>
      <w:r w:rsidRPr="00BD0E35">
        <w:rPr>
          <w:rFonts w:ascii="Times New Roman" w:eastAsia="Times New Roman" w:hAnsi="Times New Roman" w:cs="Times New Roman"/>
          <w:kern w:val="0"/>
          <w14:ligatures w14:val="none"/>
        </w:rPr>
        <w:t>ccord</w:t>
      </w:r>
      <w:r>
        <w:rPr>
          <w:rFonts w:ascii="Times New Roman" w:eastAsia="Times New Roman" w:hAnsi="Times New Roman" w:cs="Times New Roman"/>
          <w:kern w:val="0"/>
          <w14:ligatures w14:val="none"/>
        </w:rPr>
        <w:t>,</w:t>
      </w:r>
      <w:r w:rsidRPr="00BD0E35">
        <w:rPr>
          <w:rFonts w:ascii="Times New Roman" w:eastAsia="Times New Roman" w:hAnsi="Times New Roman" w:cs="Times New Roman"/>
          <w:kern w:val="0"/>
          <w14:ligatures w14:val="none"/>
        </w:rPr>
        <w:t xml:space="preserve"> and the Riyadh agreement revealed critical aspects of Saudi </w:t>
      </w:r>
      <w:r>
        <w:rPr>
          <w:rFonts w:ascii="Times New Roman" w:eastAsia="Times New Roman" w:hAnsi="Times New Roman" w:cs="Times New Roman"/>
          <w:kern w:val="0"/>
          <w14:ligatures w14:val="none"/>
        </w:rPr>
        <w:t>A</w:t>
      </w:r>
      <w:r w:rsidRPr="00BD0E35">
        <w:rPr>
          <w:rFonts w:ascii="Times New Roman" w:eastAsia="Times New Roman" w:hAnsi="Times New Roman" w:cs="Times New Roman"/>
          <w:kern w:val="0"/>
          <w14:ligatures w14:val="none"/>
        </w:rPr>
        <w:t>rabia's role in Yemen</w:t>
      </w:r>
      <w:r>
        <w:rPr>
          <w:rFonts w:ascii="Times New Roman" w:eastAsia="Times New Roman" w:hAnsi="Times New Roman" w:cs="Times New Roman"/>
          <w:kern w:val="0"/>
          <w14:ligatures w14:val="none"/>
        </w:rPr>
        <w:t>,</w:t>
      </w:r>
      <w:r w:rsidRPr="00BD0E35">
        <w:rPr>
          <w:rFonts w:ascii="Times New Roman" w:eastAsia="Times New Roman" w:hAnsi="Times New Roman" w:cs="Times New Roman"/>
          <w:kern w:val="0"/>
          <w14:ligatures w14:val="none"/>
        </w:rPr>
        <w:t xml:space="preserve"> underscoring why this involvement matters significantly for the Kingdom itself and its broader regional ambitions. Each case study highlights </w:t>
      </w:r>
      <w:r>
        <w:rPr>
          <w:rFonts w:ascii="Times New Roman" w:eastAsia="Times New Roman" w:hAnsi="Times New Roman" w:cs="Times New Roman"/>
          <w:kern w:val="0"/>
          <w14:ligatures w14:val="none"/>
        </w:rPr>
        <w:t>Saudi A</w:t>
      </w:r>
      <w:r w:rsidRPr="00BD0E35">
        <w:rPr>
          <w:rFonts w:ascii="Times New Roman" w:eastAsia="Times New Roman" w:hAnsi="Times New Roman" w:cs="Times New Roman"/>
          <w:kern w:val="0"/>
          <w14:ligatures w14:val="none"/>
        </w:rPr>
        <w:t>rabia's attempt</w:t>
      </w:r>
      <w:r w:rsidR="00480DEA">
        <w:rPr>
          <w:rFonts w:ascii="Times New Roman" w:eastAsia="Times New Roman" w:hAnsi="Times New Roman" w:cs="Times New Roman"/>
          <w:kern w:val="0"/>
          <w14:ligatures w14:val="none"/>
        </w:rPr>
        <w:t>s</w:t>
      </w:r>
      <w:r w:rsidRPr="00BD0E35">
        <w:rPr>
          <w:rFonts w:ascii="Times New Roman" w:eastAsia="Times New Roman" w:hAnsi="Times New Roman" w:cs="Times New Roman"/>
          <w:kern w:val="0"/>
          <w14:ligatures w14:val="none"/>
        </w:rPr>
        <w:t xml:space="preserve"> to assert itself as a key player in </w:t>
      </w:r>
      <w:r w:rsidR="0009647F">
        <w:rPr>
          <w:rFonts w:ascii="Times New Roman" w:eastAsia="Times New Roman" w:hAnsi="Times New Roman" w:cs="Times New Roman"/>
          <w:kern w:val="0"/>
          <w14:ligatures w14:val="none"/>
        </w:rPr>
        <w:t>m</w:t>
      </w:r>
      <w:r>
        <w:rPr>
          <w:rFonts w:ascii="Times New Roman" w:eastAsia="Times New Roman" w:hAnsi="Times New Roman" w:cs="Times New Roman"/>
          <w:kern w:val="0"/>
          <w14:ligatures w14:val="none"/>
        </w:rPr>
        <w:t>iddle E</w:t>
      </w:r>
      <w:r w:rsidRPr="00BD0E35">
        <w:rPr>
          <w:rFonts w:ascii="Times New Roman" w:eastAsia="Times New Roman" w:hAnsi="Times New Roman" w:cs="Times New Roman"/>
          <w:kern w:val="0"/>
          <w14:ligatures w14:val="none"/>
        </w:rPr>
        <w:t>astern politics</w:t>
      </w:r>
      <w:r>
        <w:rPr>
          <w:rFonts w:ascii="Times New Roman" w:eastAsia="Times New Roman" w:hAnsi="Times New Roman" w:cs="Times New Roman"/>
          <w:kern w:val="0"/>
          <w14:ligatures w14:val="none"/>
        </w:rPr>
        <w:t xml:space="preserve">, </w:t>
      </w:r>
      <w:r w:rsidRPr="00BD0E35">
        <w:rPr>
          <w:rFonts w:ascii="Times New Roman" w:eastAsia="Times New Roman" w:hAnsi="Times New Roman" w:cs="Times New Roman"/>
          <w:kern w:val="0"/>
          <w14:ligatures w14:val="none"/>
        </w:rPr>
        <w:t>demonstrating its efforts to mediate conflicts and shape geopolitical concerns.</w:t>
      </w:r>
      <w:r>
        <w:rPr>
          <w:rFonts w:ascii="Times New Roman" w:eastAsia="Times New Roman" w:hAnsi="Times New Roman" w:cs="Times New Roman"/>
          <w:kern w:val="0"/>
          <w14:ligatures w14:val="none"/>
        </w:rPr>
        <w:t xml:space="preserve"> </w:t>
      </w:r>
      <w:r w:rsidRPr="00BD0E35">
        <w:rPr>
          <w:rFonts w:ascii="Times New Roman" w:eastAsia="Times New Roman" w:hAnsi="Times New Roman" w:cs="Times New Roman"/>
          <w:kern w:val="0"/>
          <w14:ligatures w14:val="none"/>
        </w:rPr>
        <w:t xml:space="preserve">Understanding these endeavors is essential as they </w:t>
      </w:r>
      <w:r>
        <w:rPr>
          <w:rFonts w:ascii="Times New Roman" w:eastAsia="Times New Roman" w:hAnsi="Times New Roman" w:cs="Times New Roman"/>
          <w:kern w:val="0"/>
          <w14:ligatures w14:val="none"/>
        </w:rPr>
        <w:t xml:space="preserve">reflect Saudi </w:t>
      </w:r>
      <w:r w:rsidR="00891FC2">
        <w:rPr>
          <w:rFonts w:ascii="Times New Roman" w:eastAsia="Times New Roman" w:hAnsi="Times New Roman" w:cs="Times New Roman"/>
          <w:kern w:val="0"/>
          <w14:ligatures w14:val="none"/>
        </w:rPr>
        <w:t>Arabia's</w:t>
      </w:r>
      <w:r>
        <w:rPr>
          <w:rFonts w:ascii="Times New Roman" w:eastAsia="Times New Roman" w:hAnsi="Times New Roman" w:cs="Times New Roman"/>
          <w:kern w:val="0"/>
          <w14:ligatures w14:val="none"/>
        </w:rPr>
        <w:t xml:space="preserve"> </w:t>
      </w:r>
      <w:r w:rsidR="00480DEA">
        <w:rPr>
          <w:rFonts w:ascii="Times New Roman" w:eastAsia="Times New Roman" w:hAnsi="Times New Roman" w:cs="Times New Roman"/>
          <w:kern w:val="0"/>
          <w14:ligatures w14:val="none"/>
        </w:rPr>
        <w:t xml:space="preserve">strategic </w:t>
      </w:r>
      <w:r>
        <w:rPr>
          <w:rFonts w:ascii="Times New Roman" w:eastAsia="Times New Roman" w:hAnsi="Times New Roman" w:cs="Times New Roman"/>
          <w:kern w:val="0"/>
          <w14:ligatures w14:val="none"/>
        </w:rPr>
        <w:t>calculations to counter Iranian influence through proxies like the Houthis and illustrate</w:t>
      </w:r>
      <w:r w:rsidRPr="00BD0E35">
        <w:rPr>
          <w:rFonts w:ascii="Times New Roman" w:eastAsia="Times New Roman" w:hAnsi="Times New Roman" w:cs="Times New Roman"/>
          <w:kern w:val="0"/>
          <w14:ligatures w14:val="none"/>
        </w:rPr>
        <w:t xml:space="preserve"> the </w:t>
      </w:r>
      <w:r>
        <w:rPr>
          <w:rFonts w:ascii="Times New Roman" w:eastAsia="Times New Roman" w:hAnsi="Times New Roman" w:cs="Times New Roman"/>
          <w:kern w:val="0"/>
          <w14:ligatures w14:val="none"/>
        </w:rPr>
        <w:t>K</w:t>
      </w:r>
      <w:r w:rsidRPr="00BD0E35">
        <w:rPr>
          <w:rFonts w:ascii="Times New Roman" w:eastAsia="Times New Roman" w:hAnsi="Times New Roman" w:cs="Times New Roman"/>
          <w:kern w:val="0"/>
          <w14:ligatures w14:val="none"/>
        </w:rPr>
        <w:t>ingdom's attempts to navigate complex domestic and regional dynamics. By engaging in diplomatic initiatives</w:t>
      </w:r>
      <w:r>
        <w:rPr>
          <w:rFonts w:ascii="Times New Roman" w:eastAsia="Times New Roman" w:hAnsi="Times New Roman" w:cs="Times New Roman"/>
          <w:kern w:val="0"/>
          <w14:ligatures w14:val="none"/>
        </w:rPr>
        <w:t>,</w:t>
      </w:r>
      <w:r w:rsidRPr="00BD0E35">
        <w:rPr>
          <w:rFonts w:ascii="Times New Roman" w:eastAsia="Times New Roman" w:hAnsi="Times New Roman" w:cs="Times New Roman"/>
          <w:kern w:val="0"/>
          <w14:ligatures w14:val="none"/>
        </w:rPr>
        <w:t xml:space="preserve"> Saudi Arabia aims to bolster its leadership status in the region while addressing internal security concerns that arise from instability in neighboring countries. This underscores the importance of Saudi </w:t>
      </w:r>
      <w:r>
        <w:rPr>
          <w:rFonts w:ascii="Times New Roman" w:eastAsia="Times New Roman" w:hAnsi="Times New Roman" w:cs="Times New Roman"/>
          <w:kern w:val="0"/>
          <w14:ligatures w14:val="none"/>
        </w:rPr>
        <w:t>A</w:t>
      </w:r>
      <w:r w:rsidRPr="00BD0E35">
        <w:rPr>
          <w:rFonts w:ascii="Times New Roman" w:eastAsia="Times New Roman" w:hAnsi="Times New Roman" w:cs="Times New Roman"/>
          <w:kern w:val="0"/>
          <w14:ligatures w14:val="none"/>
        </w:rPr>
        <w:t>rabia's involvement</w:t>
      </w:r>
      <w:r>
        <w:rPr>
          <w:rFonts w:ascii="Times New Roman" w:eastAsia="Times New Roman" w:hAnsi="Times New Roman" w:cs="Times New Roman"/>
          <w:kern w:val="0"/>
          <w14:ligatures w14:val="none"/>
        </w:rPr>
        <w:t>. T</w:t>
      </w:r>
      <w:r w:rsidRPr="00BD0E35">
        <w:rPr>
          <w:rFonts w:ascii="Times New Roman" w:eastAsia="Times New Roman" w:hAnsi="Times New Roman" w:cs="Times New Roman"/>
          <w:kern w:val="0"/>
          <w14:ligatures w14:val="none"/>
        </w:rPr>
        <w:t>he outcome of these diplomatic efforts affect</w:t>
      </w:r>
      <w:r>
        <w:rPr>
          <w:rFonts w:ascii="Times New Roman" w:eastAsia="Times New Roman" w:hAnsi="Times New Roman" w:cs="Times New Roman"/>
          <w:kern w:val="0"/>
          <w14:ligatures w14:val="none"/>
        </w:rPr>
        <w:t>s</w:t>
      </w:r>
      <w:r w:rsidRPr="00BD0E35">
        <w:rPr>
          <w:rFonts w:ascii="Times New Roman" w:eastAsia="Times New Roman" w:hAnsi="Times New Roman" w:cs="Times New Roman"/>
          <w:kern w:val="0"/>
          <w14:ligatures w14:val="none"/>
        </w:rPr>
        <w:t xml:space="preserve"> its international standing</w:t>
      </w:r>
      <w:r>
        <w:rPr>
          <w:rFonts w:ascii="Times New Roman" w:eastAsia="Times New Roman" w:hAnsi="Times New Roman" w:cs="Times New Roman"/>
          <w:kern w:val="0"/>
          <w14:ligatures w14:val="none"/>
        </w:rPr>
        <w:t>,</w:t>
      </w:r>
      <w:r w:rsidRPr="00BD0E35">
        <w:rPr>
          <w:rFonts w:ascii="Times New Roman" w:eastAsia="Times New Roman" w:hAnsi="Times New Roman" w:cs="Times New Roman"/>
          <w:kern w:val="0"/>
          <w14:ligatures w14:val="none"/>
        </w:rPr>
        <w:t xml:space="preserve"> economic ties</w:t>
      </w:r>
      <w:r>
        <w:rPr>
          <w:rFonts w:ascii="Times New Roman" w:eastAsia="Times New Roman" w:hAnsi="Times New Roman" w:cs="Times New Roman"/>
          <w:kern w:val="0"/>
          <w14:ligatures w14:val="none"/>
        </w:rPr>
        <w:t>,</w:t>
      </w:r>
      <w:r w:rsidRPr="00BD0E35">
        <w:rPr>
          <w:rFonts w:ascii="Times New Roman" w:eastAsia="Times New Roman" w:hAnsi="Times New Roman" w:cs="Times New Roman"/>
          <w:kern w:val="0"/>
          <w14:ligatures w14:val="none"/>
        </w:rPr>
        <w:t xml:space="preserve"> and long</w:t>
      </w:r>
      <w:r>
        <w:rPr>
          <w:rFonts w:ascii="Times New Roman" w:eastAsia="Times New Roman" w:hAnsi="Times New Roman" w:cs="Times New Roman"/>
          <w:kern w:val="0"/>
          <w14:ligatures w14:val="none"/>
        </w:rPr>
        <w:t>-</w:t>
      </w:r>
      <w:r w:rsidRPr="00BD0E35">
        <w:rPr>
          <w:rFonts w:ascii="Times New Roman" w:eastAsia="Times New Roman" w:hAnsi="Times New Roman" w:cs="Times New Roman"/>
          <w:kern w:val="0"/>
          <w14:ligatures w14:val="none"/>
        </w:rPr>
        <w:t>term security interests. Therefore</w:t>
      </w:r>
      <w:r>
        <w:rPr>
          <w:rFonts w:ascii="Times New Roman" w:eastAsia="Times New Roman" w:hAnsi="Times New Roman" w:cs="Times New Roman"/>
          <w:kern w:val="0"/>
          <w14:ligatures w14:val="none"/>
        </w:rPr>
        <w:t>,</w:t>
      </w:r>
      <w:r w:rsidRPr="00BD0E35">
        <w:rPr>
          <w:rFonts w:ascii="Times New Roman" w:eastAsia="Times New Roman" w:hAnsi="Times New Roman" w:cs="Times New Roman"/>
          <w:kern w:val="0"/>
          <w14:ligatures w14:val="none"/>
        </w:rPr>
        <w:t xml:space="preserve"> the significance of these case studies extends beyond Yemen</w:t>
      </w:r>
      <w:r>
        <w:rPr>
          <w:rFonts w:ascii="Times New Roman" w:eastAsia="Times New Roman" w:hAnsi="Times New Roman" w:cs="Times New Roman"/>
          <w:kern w:val="0"/>
          <w14:ligatures w14:val="none"/>
        </w:rPr>
        <w:t>,</w:t>
      </w:r>
      <w:r w:rsidRPr="00BD0E35">
        <w:rPr>
          <w:rFonts w:ascii="Times New Roman" w:eastAsia="Times New Roman" w:hAnsi="Times New Roman" w:cs="Times New Roman"/>
          <w:kern w:val="0"/>
          <w14:ligatures w14:val="none"/>
        </w:rPr>
        <w:t xml:space="preserve"> illustrating </w:t>
      </w:r>
      <w:r>
        <w:rPr>
          <w:rFonts w:ascii="Times New Roman" w:eastAsia="Times New Roman" w:hAnsi="Times New Roman" w:cs="Times New Roman"/>
          <w:kern w:val="0"/>
          <w14:ligatures w14:val="none"/>
        </w:rPr>
        <w:t>Saudi Arabia's pivotal role</w:t>
      </w:r>
      <w:r w:rsidRPr="00BD0E35">
        <w:rPr>
          <w:rFonts w:ascii="Times New Roman" w:eastAsia="Times New Roman" w:hAnsi="Times New Roman" w:cs="Times New Roman"/>
          <w:kern w:val="0"/>
          <w14:ligatures w14:val="none"/>
        </w:rPr>
        <w:t xml:space="preserve"> in shaping regional stability and highlighting the need for well</w:t>
      </w:r>
      <w:r>
        <w:rPr>
          <w:rFonts w:ascii="Times New Roman" w:eastAsia="Times New Roman" w:hAnsi="Times New Roman" w:cs="Times New Roman"/>
          <w:kern w:val="0"/>
          <w14:ligatures w14:val="none"/>
        </w:rPr>
        <w:t>-</w:t>
      </w:r>
      <w:r w:rsidRPr="00BD0E35">
        <w:rPr>
          <w:rFonts w:ascii="Times New Roman" w:eastAsia="Times New Roman" w:hAnsi="Times New Roman" w:cs="Times New Roman"/>
          <w:kern w:val="0"/>
          <w14:ligatures w14:val="none"/>
        </w:rPr>
        <w:t xml:space="preserve">crafted diplomatic strategies if it hopes to achieve sustainable influence </w:t>
      </w:r>
      <w:r w:rsidR="00480DEA">
        <w:rPr>
          <w:rFonts w:ascii="Times New Roman" w:eastAsia="Times New Roman" w:hAnsi="Times New Roman" w:cs="Times New Roman"/>
          <w:kern w:val="0"/>
          <w14:ligatures w14:val="none"/>
        </w:rPr>
        <w:t>in</w:t>
      </w:r>
      <w:r w:rsidRPr="00BD0E35">
        <w:rPr>
          <w:rFonts w:ascii="Times New Roman" w:eastAsia="Times New Roman" w:hAnsi="Times New Roman" w:cs="Times New Roman"/>
          <w:kern w:val="0"/>
          <w14:ligatures w14:val="none"/>
        </w:rPr>
        <w:t xml:space="preserve"> a rapidly evolving Middle East</w:t>
      </w:r>
      <w:r>
        <w:rPr>
          <w:rFonts w:ascii="Times New Roman" w:eastAsia="Times New Roman" w:hAnsi="Times New Roman" w:cs="Times New Roman"/>
          <w:kern w:val="0"/>
          <w14:ligatures w14:val="none"/>
        </w:rPr>
        <w:t xml:space="preserve">. </w:t>
      </w:r>
    </w:p>
    <w:p w14:paraId="1418898B" w14:textId="3B0340C2" w:rsidR="00D12FDA" w:rsidRPr="00FB111E" w:rsidRDefault="004025FA" w:rsidP="0036637B">
      <w:pPr>
        <w:numPr>
          <w:ilvl w:val="0"/>
          <w:numId w:val="16"/>
        </w:numPr>
        <w:spacing w:after="0" w:line="480" w:lineRule="auto"/>
        <w:ind w:left="1080" w:firstLine="0"/>
        <w:textAlignment w:val="baseline"/>
        <w:rPr>
          <w:rFonts w:ascii="Aptos Display" w:eastAsia="Times New Roman" w:hAnsi="Aptos Display" w:cs="Segoe UI"/>
          <w:color w:val="0F4761"/>
          <w:kern w:val="0"/>
          <w:sz w:val="36"/>
          <w:szCs w:val="36"/>
          <w14:ligatures w14:val="none"/>
        </w:rPr>
      </w:pPr>
      <w:r w:rsidRPr="00FB111E">
        <w:rPr>
          <w:rFonts w:ascii="Aptos Display" w:eastAsia="Times New Roman" w:hAnsi="Aptos Display" w:cs="Segoe UI"/>
          <w:color w:val="0F4761"/>
          <w:kern w:val="0"/>
          <w:sz w:val="36"/>
          <w:szCs w:val="36"/>
          <w14:ligatures w14:val="none"/>
        </w:rPr>
        <w:t>Conclusion  </w:t>
      </w:r>
    </w:p>
    <w:p w14:paraId="5EA6465A" w14:textId="0B198A94"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kern w:val="0"/>
          <w14:ligatures w14:val="none"/>
        </w:rPr>
        <w:lastRenderedPageBreak/>
        <w:t xml:space="preserve">My paper's central question is: what role has Saudi Arabia assumed as a peacemaker or conciliator throughout the Yemen civil war, particularly in the context of the national dialogue conference, the Stockholm agreement, and the Riyadh agreement? This inquiry not only explains the Kingdom's involvement in diplomatic efforts but also explores whether its actions are genuinely motivated by a commitment to fostering peace and stability in Yemen at the end of the Middle East or if they are primarily driven by touristic interests aligned with broader regional ambitions, particularly in its efforts to counter Iranian influence. In addition, it is essential to consider how various Yemeni </w:t>
      </w:r>
      <w:proofErr w:type="gramStart"/>
      <w:r w:rsidRPr="004025FA">
        <w:rPr>
          <w:rFonts w:ascii="Times New Roman" w:eastAsia="Times New Roman" w:hAnsi="Times New Roman" w:cs="Times New Roman"/>
          <w:kern w:val="0"/>
          <w14:ligatures w14:val="none"/>
        </w:rPr>
        <w:t>factions</w:t>
      </w:r>
      <w:proofErr w:type="gramEnd"/>
      <w:r w:rsidRPr="004025FA">
        <w:rPr>
          <w:rFonts w:ascii="Times New Roman" w:eastAsia="Times New Roman" w:hAnsi="Times New Roman" w:cs="Times New Roman"/>
          <w:kern w:val="0"/>
          <w14:ligatures w14:val="none"/>
        </w:rPr>
        <w:t xml:space="preserve"> and the international community perceived Saudi enter functions. These perspectives significantly affected the legitimacy and efficiency of the Kingdom's mediation role. Analyzing these dynamics provides us a clear understanding of the complex interplay between Saudi Arabia's diplomatic strategies and the evolving situation in Yemen, shedding light on the implications for Saudi-Yemen relations and the prospect of long</w:t>
      </w:r>
      <w:r w:rsidR="00BD0E35">
        <w:rPr>
          <w:rFonts w:ascii="Times New Roman" w:eastAsia="Times New Roman" w:hAnsi="Times New Roman" w:cs="Times New Roman"/>
          <w:kern w:val="0"/>
          <w14:ligatures w14:val="none"/>
        </w:rPr>
        <w:t>-</w:t>
      </w:r>
      <w:r w:rsidRPr="004025FA">
        <w:rPr>
          <w:rFonts w:ascii="Times New Roman" w:eastAsia="Times New Roman" w:hAnsi="Times New Roman" w:cs="Times New Roman"/>
          <w:kern w:val="0"/>
          <w14:ligatures w14:val="none"/>
        </w:rPr>
        <w:t>standing peace in the region.  </w:t>
      </w:r>
    </w:p>
    <w:p w14:paraId="2BE5E31C" w14:textId="77777777" w:rsidR="004025FA" w:rsidRPr="004025FA" w:rsidRDefault="004025FA" w:rsidP="0036637B">
      <w:pPr>
        <w:pStyle w:val="Heading3"/>
        <w:spacing w:line="480" w:lineRule="auto"/>
        <w:rPr>
          <w:rFonts w:ascii="Segoe UI" w:eastAsia="Times New Roman" w:hAnsi="Segoe UI" w:cs="Segoe UI"/>
          <w:sz w:val="18"/>
          <w:szCs w:val="18"/>
        </w:rPr>
      </w:pPr>
      <w:r w:rsidRPr="004025FA">
        <w:rPr>
          <w:rFonts w:eastAsia="Times New Roman"/>
        </w:rPr>
        <w:t>Findings by different case studies  </w:t>
      </w:r>
    </w:p>
    <w:p w14:paraId="2D466710" w14:textId="0DE10CE1" w:rsidR="004025FA" w:rsidRPr="0036637B" w:rsidRDefault="004025FA" w:rsidP="0036637B">
      <w:pPr>
        <w:spacing w:after="0" w:line="480" w:lineRule="auto"/>
        <w:ind w:firstLine="720"/>
        <w:textAlignment w:val="baseline"/>
        <w:rPr>
          <w:rFonts w:ascii="Times New Roman" w:eastAsia="Times New Roman" w:hAnsi="Times New Roman" w:cs="Times New Roman"/>
          <w:kern w:val="0"/>
          <w14:ligatures w14:val="none"/>
        </w:rPr>
      </w:pPr>
      <w:proofErr w:type="gramStart"/>
      <w:r w:rsidRPr="004025FA">
        <w:rPr>
          <w:rFonts w:ascii="Times New Roman" w:eastAsia="Times New Roman" w:hAnsi="Times New Roman" w:cs="Times New Roman"/>
          <w:kern w:val="0"/>
          <w14:ligatures w14:val="none"/>
        </w:rPr>
        <w:t>the</w:t>
      </w:r>
      <w:proofErr w:type="gramEnd"/>
      <w:r w:rsidRPr="004025FA">
        <w:rPr>
          <w:rFonts w:ascii="Times New Roman" w:eastAsia="Times New Roman" w:hAnsi="Times New Roman" w:cs="Times New Roman"/>
          <w:kern w:val="0"/>
          <w14:ligatures w14:val="none"/>
        </w:rPr>
        <w:t xml:space="preserve"> findings from case studies on the National Dialogue Conference, the Stockholm Accord, and the Riyadh Agreement. To better understand the impact and effectiveness of these diplomatic efforts, it is essential to synthesize the findings from case studies on them.</w:t>
      </w:r>
      <w:r w:rsidR="00704B5B">
        <w:rPr>
          <w:rFonts w:ascii="Times New Roman" w:eastAsia="Times New Roman" w:hAnsi="Times New Roman" w:cs="Times New Roman"/>
          <w:kern w:val="0"/>
          <w14:ligatures w14:val="none"/>
        </w:rPr>
        <w:t xml:space="preserve"> </w:t>
      </w:r>
      <w:r w:rsidR="00704B5B" w:rsidRPr="00704B5B">
        <w:rPr>
          <w:rFonts w:ascii="Times New Roman" w:eastAsia="Times New Roman" w:hAnsi="Times New Roman" w:cs="Times New Roman"/>
          <w:kern w:val="0"/>
          <w14:ligatures w14:val="none"/>
        </w:rPr>
        <w:t xml:space="preserve">The National Dialogue Conference (NDC) is from March 18, </w:t>
      </w:r>
      <w:proofErr w:type="gramStart"/>
      <w:r w:rsidR="00704B5B" w:rsidRPr="00704B5B">
        <w:rPr>
          <w:rFonts w:ascii="Times New Roman" w:eastAsia="Times New Roman" w:hAnsi="Times New Roman" w:cs="Times New Roman"/>
          <w:kern w:val="0"/>
          <w14:ligatures w14:val="none"/>
        </w:rPr>
        <w:t>2013</w:t>
      </w:r>
      <w:proofErr w:type="gramEnd"/>
      <w:r w:rsidR="00704B5B" w:rsidRPr="00704B5B">
        <w:rPr>
          <w:rFonts w:ascii="Times New Roman" w:eastAsia="Times New Roman" w:hAnsi="Times New Roman" w:cs="Times New Roman"/>
          <w:kern w:val="0"/>
          <w14:ligatures w14:val="none"/>
        </w:rPr>
        <w:t xml:space="preserve"> to January 24, 2014. presented a significant attempt by Saudi Arabia and the Gulf Cooperation Council to foster an inclusive political environment in Yemen following President Ali Abdullah Salaam's upheaval. Convened in the Yemeni capital of Sana, the NDC aimed to bring together a wide array of Yemeni factions to address long-standing grievances that have been a source of political exclusion for decades</w:t>
      </w:r>
      <w:r w:rsidR="00704B5B">
        <w:rPr>
          <w:rFonts w:ascii="Times New Roman" w:eastAsia="Times New Roman" w:hAnsi="Times New Roman" w:cs="Times New Roman"/>
          <w:kern w:val="0"/>
          <w14:ligatures w14:val="none"/>
        </w:rPr>
        <w:t xml:space="preserve"> </w:t>
      </w:r>
      <w:sdt>
        <w:sdtPr>
          <w:rPr>
            <w:rFonts w:ascii="Times New Roman" w:eastAsia="Times New Roman" w:hAnsi="Times New Roman" w:cs="Times New Roman"/>
            <w:kern w:val="0"/>
            <w14:ligatures w14:val="none"/>
          </w:rPr>
          <w:id w:val="1142006798"/>
          <w:citation/>
        </w:sdtPr>
        <w:sdtContent>
          <w:r w:rsidR="00D47B5D">
            <w:rPr>
              <w:rFonts w:ascii="Times New Roman" w:eastAsia="Times New Roman" w:hAnsi="Times New Roman" w:cs="Times New Roman"/>
              <w:kern w:val="0"/>
              <w14:ligatures w14:val="none"/>
            </w:rPr>
            <w:fldChar w:fldCharType="begin"/>
          </w:r>
          <w:r w:rsidR="00D47B5D">
            <w:rPr>
              <w:rFonts w:ascii="Times New Roman" w:eastAsia="Times New Roman" w:hAnsi="Times New Roman" w:cs="Times New Roman"/>
              <w:kern w:val="0"/>
              <w14:ligatures w14:val="none"/>
            </w:rPr>
            <w:instrText xml:space="preserve"> CITATION AlJ13 \l 1033 </w:instrText>
          </w:r>
          <w:r w:rsidR="00D47B5D">
            <w:rPr>
              <w:rFonts w:ascii="Times New Roman" w:eastAsia="Times New Roman" w:hAnsi="Times New Roman" w:cs="Times New Roman"/>
              <w:kern w:val="0"/>
              <w14:ligatures w14:val="none"/>
            </w:rPr>
            <w:fldChar w:fldCharType="separate"/>
          </w:r>
          <w:r w:rsidR="00FB111E" w:rsidRPr="00FB111E">
            <w:rPr>
              <w:rFonts w:ascii="Times New Roman" w:eastAsia="Times New Roman" w:hAnsi="Times New Roman" w:cs="Times New Roman"/>
              <w:noProof/>
              <w:kern w:val="0"/>
              <w14:ligatures w14:val="none"/>
            </w:rPr>
            <w:t>(News A. J., Yemen begins new national talks, 2013)</w:t>
          </w:r>
          <w:r w:rsidR="00D47B5D">
            <w:rPr>
              <w:rFonts w:ascii="Times New Roman" w:eastAsia="Times New Roman" w:hAnsi="Times New Roman" w:cs="Times New Roman"/>
              <w:kern w:val="0"/>
              <w14:ligatures w14:val="none"/>
            </w:rPr>
            <w:fldChar w:fldCharType="end"/>
          </w:r>
        </w:sdtContent>
      </w:sdt>
      <w:r w:rsidR="00D47B5D">
        <w:rPr>
          <w:rFonts w:ascii="Times New Roman" w:eastAsia="Times New Roman" w:hAnsi="Times New Roman" w:cs="Times New Roman"/>
          <w:kern w:val="0"/>
          <w14:ligatures w14:val="none"/>
        </w:rPr>
        <w:t xml:space="preserve">, </w:t>
      </w:r>
      <w:sdt>
        <w:sdtPr>
          <w:rPr>
            <w:rFonts w:ascii="Times New Roman" w:eastAsia="Times New Roman" w:hAnsi="Times New Roman" w:cs="Times New Roman"/>
            <w:kern w:val="0"/>
            <w14:ligatures w14:val="none"/>
          </w:rPr>
          <w:id w:val="-636484014"/>
          <w:citation/>
        </w:sdtPr>
        <w:sdtContent>
          <w:r w:rsidR="00D47B5D">
            <w:rPr>
              <w:rFonts w:ascii="Times New Roman" w:eastAsia="Times New Roman" w:hAnsi="Times New Roman" w:cs="Times New Roman"/>
              <w:kern w:val="0"/>
              <w14:ligatures w14:val="none"/>
            </w:rPr>
            <w:fldChar w:fldCharType="begin"/>
          </w:r>
          <w:r w:rsidR="00D47B5D">
            <w:rPr>
              <w:rFonts w:ascii="Times New Roman" w:eastAsia="Times New Roman" w:hAnsi="Times New Roman" w:cs="Times New Roman"/>
              <w:kern w:val="0"/>
              <w14:ligatures w14:val="none"/>
            </w:rPr>
            <w:instrText xml:space="preserve"> CITATION AlJ142 \l 1033 </w:instrText>
          </w:r>
          <w:r w:rsidR="00D47B5D">
            <w:rPr>
              <w:rFonts w:ascii="Times New Roman" w:eastAsia="Times New Roman" w:hAnsi="Times New Roman" w:cs="Times New Roman"/>
              <w:kern w:val="0"/>
              <w14:ligatures w14:val="none"/>
            </w:rPr>
            <w:fldChar w:fldCharType="separate"/>
          </w:r>
          <w:r w:rsidR="00FB111E" w:rsidRPr="00FB111E">
            <w:rPr>
              <w:rFonts w:ascii="Times New Roman" w:eastAsia="Times New Roman" w:hAnsi="Times New Roman" w:cs="Times New Roman"/>
              <w:noProof/>
              <w:kern w:val="0"/>
              <w14:ligatures w14:val="none"/>
            </w:rPr>
            <w:t xml:space="preserve">(News A. J., Yemeni factions hold </w:t>
          </w:r>
          <w:r w:rsidR="00FB111E" w:rsidRPr="00FB111E">
            <w:rPr>
              <w:rFonts w:ascii="Times New Roman" w:eastAsia="Times New Roman" w:hAnsi="Times New Roman" w:cs="Times New Roman"/>
              <w:noProof/>
              <w:kern w:val="0"/>
              <w14:ligatures w14:val="none"/>
            </w:rPr>
            <w:lastRenderedPageBreak/>
            <w:t>national dialogue, 2014)</w:t>
          </w:r>
          <w:r w:rsidR="00D47B5D">
            <w:rPr>
              <w:rFonts w:ascii="Times New Roman" w:eastAsia="Times New Roman" w:hAnsi="Times New Roman" w:cs="Times New Roman"/>
              <w:kern w:val="0"/>
              <w14:ligatures w14:val="none"/>
            </w:rPr>
            <w:fldChar w:fldCharType="end"/>
          </w:r>
        </w:sdtContent>
      </w:sdt>
      <w:r w:rsidR="00704B5B">
        <w:rPr>
          <w:rFonts w:ascii="Times New Roman" w:eastAsia="Times New Roman" w:hAnsi="Times New Roman" w:cs="Times New Roman"/>
          <w:kern w:val="0"/>
          <w14:ligatures w14:val="none"/>
        </w:rPr>
        <w:t xml:space="preserve">. </w:t>
      </w:r>
      <w:r w:rsidR="0036637B" w:rsidRPr="0036637B">
        <w:rPr>
          <w:rFonts w:ascii="Times New Roman" w:eastAsia="Times New Roman" w:hAnsi="Times New Roman" w:cs="Times New Roman"/>
          <w:kern w:val="0"/>
          <w14:ligatures w14:val="none"/>
        </w:rPr>
        <w:t>Within this context, Saudi Arabia’s strategy at the conference appeared twofold: to promote a semblance of unity among Yemeni factions and to signal a commitment to diplomatic resolution. While this aligned with international calls for peaceful transition amid the Arab Spring, it also reflected broader efforts to reinforce Saudi regional dominance and pursue strategic interests beyond the NDC’s official aims.</w:t>
      </w:r>
      <w:r w:rsidR="0036637B">
        <w:rPr>
          <w:rFonts w:ascii="Times New Roman" w:eastAsia="Times New Roman" w:hAnsi="Times New Roman" w:cs="Times New Roman"/>
          <w:kern w:val="0"/>
          <w14:ligatures w14:val="none"/>
        </w:rPr>
        <w:t xml:space="preserve"> </w:t>
      </w:r>
      <w:r w:rsidRPr="004025FA">
        <w:rPr>
          <w:rFonts w:ascii="Times New Roman" w:eastAsia="Times New Roman" w:hAnsi="Times New Roman" w:cs="Times New Roman"/>
          <w:kern w:val="0"/>
          <w14:ligatures w14:val="none"/>
        </w:rPr>
        <w:t xml:space="preserve">The failures of the NDC highlighted the strong and deeply rooted divisions within Yemeni society, revealing that while attempts at </w:t>
      </w:r>
      <w:r w:rsidR="00BD0E35">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 could create platforms for dialogue, they can still expose the massive complexities of entrenched hostilities. Although the NDC functioned as a valuable peace</w:t>
      </w:r>
      <w:r w:rsidR="00FB111E">
        <w:rPr>
          <w:rFonts w:ascii="Times New Roman" w:eastAsia="Times New Roman" w:hAnsi="Times New Roman" w:cs="Times New Roman"/>
          <w:kern w:val="0"/>
          <w14:ligatures w14:val="none"/>
        </w:rPr>
        <w:t>-</w:t>
      </w:r>
      <w:r w:rsidRPr="004025FA">
        <w:rPr>
          <w:rFonts w:ascii="Times New Roman" w:eastAsia="Times New Roman" w:hAnsi="Times New Roman" w:cs="Times New Roman"/>
          <w:kern w:val="0"/>
          <w14:ligatures w14:val="none"/>
        </w:rPr>
        <w:t>making effort for a nation's people, it underscored the need for continuous committed engagement from leaders within Yemen, the wider Middle East, and the international community. Observing the NDC, the Saudi strategy during the conference can be seen as a dueling attempt to form some semblance of unity among Yemeni factions and showcase Saudi Arabia's commitment to diplomatic moderation. It also continued to signal internationally and regionally that Saudi Arabia was the dominant power in the Yemeni crisis.  </w:t>
      </w:r>
    </w:p>
    <w:p w14:paraId="00ECAC01" w14:textId="0BFE9A01"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kern w:val="0"/>
          <w14:ligatures w14:val="none"/>
        </w:rPr>
        <w:t>The Stockholm agreement negotiated in late 2018 marked a pivotal moment in the Yemeni crisis as the accord was struck at the most intense fighting of the conflict.</w:t>
      </w:r>
      <w:r w:rsidR="0036637B">
        <w:rPr>
          <w:rFonts w:ascii="Times New Roman" w:eastAsia="Times New Roman" w:hAnsi="Times New Roman" w:cs="Times New Roman"/>
          <w:kern w:val="0"/>
          <w14:ligatures w14:val="none"/>
        </w:rPr>
        <w:t xml:space="preserve"> </w:t>
      </w:r>
      <w:r w:rsidR="0036637B" w:rsidRPr="0036637B">
        <w:rPr>
          <w:rFonts w:ascii="Times New Roman" w:eastAsia="Times New Roman" w:hAnsi="Times New Roman" w:cs="Times New Roman"/>
          <w:kern w:val="0"/>
          <w14:ligatures w14:val="none"/>
        </w:rPr>
        <w:t xml:space="preserve">Facilitated by the United Nations under special envoy Martin Griffins, the accord brought together the internationally recognized Yemeni government and the Houthi forces </w:t>
      </w:r>
      <w:proofErr w:type="gramStart"/>
      <w:r w:rsidR="0036637B" w:rsidRPr="0036637B">
        <w:rPr>
          <w:rFonts w:ascii="Times New Roman" w:eastAsia="Times New Roman" w:hAnsi="Times New Roman" w:cs="Times New Roman"/>
          <w:kern w:val="0"/>
          <w14:ligatures w14:val="none"/>
        </w:rPr>
        <w:t>in an effort to</w:t>
      </w:r>
      <w:proofErr w:type="gramEnd"/>
      <w:r w:rsidR="0036637B" w:rsidRPr="0036637B">
        <w:rPr>
          <w:rFonts w:ascii="Times New Roman" w:eastAsia="Times New Roman" w:hAnsi="Times New Roman" w:cs="Times New Roman"/>
          <w:kern w:val="0"/>
          <w14:ligatures w14:val="none"/>
        </w:rPr>
        <w:t xml:space="preserve"> establish a permanent ceasefire. (Staff writer, Yemeni peace talks start in Sweden between legitimate government and Houthis, 2018</w:t>
      </w:r>
      <w:r w:rsidR="0036637B">
        <w:rPr>
          <w:rFonts w:ascii="Times New Roman" w:eastAsia="Times New Roman" w:hAnsi="Times New Roman" w:cs="Times New Roman"/>
          <w:kern w:val="0"/>
          <w14:ligatures w14:val="none"/>
        </w:rPr>
        <w:t xml:space="preserve">). </w:t>
      </w:r>
      <w:r w:rsidR="0036637B" w:rsidRPr="0036637B">
        <w:rPr>
          <w:rFonts w:ascii="Times New Roman" w:eastAsia="Times New Roman" w:hAnsi="Times New Roman" w:cs="Times New Roman"/>
          <w:kern w:val="0"/>
          <w14:ligatures w14:val="none"/>
        </w:rPr>
        <w:t xml:space="preserve">Central to the accord were provisions on the ceasefire in </w:t>
      </w:r>
      <w:proofErr w:type="spellStart"/>
      <w:r w:rsidR="0036637B" w:rsidRPr="0036637B">
        <w:rPr>
          <w:rFonts w:ascii="Times New Roman" w:eastAsia="Times New Roman" w:hAnsi="Times New Roman" w:cs="Times New Roman"/>
          <w:kern w:val="0"/>
          <w14:ligatures w14:val="none"/>
        </w:rPr>
        <w:t>Hodeiadah</w:t>
      </w:r>
      <w:proofErr w:type="spellEnd"/>
      <w:r w:rsidR="0036637B" w:rsidRPr="0036637B">
        <w:rPr>
          <w:rFonts w:ascii="Times New Roman" w:eastAsia="Times New Roman" w:hAnsi="Times New Roman" w:cs="Times New Roman"/>
          <w:kern w:val="0"/>
          <w14:ligatures w14:val="none"/>
        </w:rPr>
        <w:t>, a critical port city for humanitarian aid. (Rawad Taha, 2020)</w:t>
      </w:r>
      <w:r w:rsidR="0036637B">
        <w:rPr>
          <w:rFonts w:ascii="Times New Roman" w:eastAsia="Times New Roman" w:hAnsi="Times New Roman" w:cs="Times New Roman"/>
          <w:kern w:val="0"/>
          <w14:ligatures w14:val="none"/>
        </w:rPr>
        <w:t xml:space="preserve"> </w:t>
      </w:r>
      <w:r w:rsidR="0036637B" w:rsidRPr="0036637B">
        <w:rPr>
          <w:rFonts w:ascii="Times New Roman" w:eastAsia="Times New Roman" w:hAnsi="Times New Roman" w:cs="Times New Roman"/>
          <w:kern w:val="0"/>
          <w14:ligatures w14:val="none"/>
        </w:rPr>
        <w:t>Other vital provisions were agreements on prisoner exchange and the formal withdrawal of forces from the most critically devastated areas. (Reuters, 2020)</w:t>
      </w:r>
      <w:r w:rsidR="0036637B">
        <w:rPr>
          <w:rFonts w:ascii="Times New Roman" w:eastAsia="Times New Roman" w:hAnsi="Times New Roman" w:cs="Times New Roman"/>
          <w:kern w:val="0"/>
          <w14:ligatures w14:val="none"/>
        </w:rPr>
        <w:t xml:space="preserve">. </w:t>
      </w:r>
      <w:r w:rsidRPr="004025FA">
        <w:rPr>
          <w:rFonts w:ascii="Times New Roman" w:eastAsia="Times New Roman" w:hAnsi="Times New Roman" w:cs="Times New Roman"/>
          <w:kern w:val="0"/>
          <w14:ligatures w14:val="none"/>
        </w:rPr>
        <w:t xml:space="preserve">The accord reflected a growing recognition among </w:t>
      </w:r>
      <w:r w:rsidRPr="004025FA">
        <w:rPr>
          <w:rFonts w:ascii="Times New Roman" w:eastAsia="Times New Roman" w:hAnsi="Times New Roman" w:cs="Times New Roman"/>
          <w:kern w:val="0"/>
          <w14:ligatures w14:val="none"/>
        </w:rPr>
        <w:lastRenderedPageBreak/>
        <w:t>the conflicted parties that military solutions were insufficient to address the devastating plight of the Yemeni people, with millions on the brink of famine and disease running rampant together, a temporary cessation of hostilities. However, it ultimately failed to deliver a sustained peace as underlying divisions remained unaddressed. The Stockholm Accord highlighted Saudi Arabia's evolving role as a direct military participant in the conflict.</w:t>
      </w:r>
      <w:r w:rsidR="0036637B">
        <w:rPr>
          <w:rFonts w:ascii="Times New Roman" w:eastAsia="Times New Roman" w:hAnsi="Times New Roman" w:cs="Times New Roman"/>
          <w:kern w:val="0"/>
          <w14:ligatures w14:val="none"/>
        </w:rPr>
        <w:t xml:space="preserve"> </w:t>
      </w:r>
      <w:r w:rsidR="0036637B" w:rsidRPr="0036637B">
        <w:rPr>
          <w:rFonts w:ascii="Times New Roman" w:eastAsia="Times New Roman" w:hAnsi="Times New Roman" w:cs="Times New Roman"/>
          <w:kern w:val="0"/>
          <w14:ligatures w14:val="none"/>
        </w:rPr>
        <w:t xml:space="preserve">The overall Saudi strategy for the Stockholm agreement was for Saudi Arabia to shift from direct engagement as a mediator to allow for more international Mediation by other third parties, as in the case of the United </w:t>
      </w:r>
      <w:proofErr w:type="gramStart"/>
      <w:r w:rsidR="0036637B" w:rsidRPr="0036637B">
        <w:rPr>
          <w:rFonts w:ascii="Times New Roman" w:eastAsia="Times New Roman" w:hAnsi="Times New Roman" w:cs="Times New Roman"/>
          <w:kern w:val="0"/>
          <w14:ligatures w14:val="none"/>
        </w:rPr>
        <w:t>Nations</w:t>
      </w:r>
      <w:r w:rsidR="0036637B">
        <w:rPr>
          <w:rFonts w:ascii="Times New Roman" w:eastAsia="Times New Roman" w:hAnsi="Times New Roman" w:cs="Times New Roman"/>
          <w:kern w:val="0"/>
          <w14:ligatures w14:val="none"/>
        </w:rPr>
        <w:t xml:space="preserve"> </w:t>
      </w:r>
      <w:r w:rsidR="0036637B" w:rsidRPr="0036637B">
        <w:rPr>
          <w:rFonts w:ascii="Times New Roman" w:eastAsia="Times New Roman" w:hAnsi="Times New Roman" w:cs="Times New Roman"/>
          <w:kern w:val="0"/>
          <w14:ligatures w14:val="none"/>
        </w:rPr>
        <w:t xml:space="preserve"> (</w:t>
      </w:r>
      <w:proofErr w:type="gramEnd"/>
      <w:r w:rsidR="0036637B" w:rsidRPr="0036637B">
        <w:rPr>
          <w:rFonts w:ascii="Times New Roman" w:eastAsia="Times New Roman" w:hAnsi="Times New Roman" w:cs="Times New Roman"/>
          <w:kern w:val="0"/>
          <w14:ligatures w14:val="none"/>
        </w:rPr>
        <w:t>Lackner, July 15, 2022)</w:t>
      </w:r>
      <w:r w:rsidR="0036637B">
        <w:rPr>
          <w:rFonts w:ascii="Times New Roman" w:eastAsia="Times New Roman" w:hAnsi="Times New Roman" w:cs="Times New Roman"/>
          <w:kern w:val="0"/>
          <w14:ligatures w14:val="none"/>
        </w:rPr>
        <w:t xml:space="preserve">. </w:t>
      </w:r>
      <w:r w:rsidRPr="004025FA">
        <w:rPr>
          <w:rFonts w:ascii="Times New Roman" w:eastAsia="Times New Roman" w:hAnsi="Times New Roman" w:cs="Times New Roman"/>
          <w:kern w:val="0"/>
          <w14:ligatures w14:val="none"/>
        </w:rPr>
        <w:t>This was a broad recognition of the limitations of more traditional forms of mediation efforts undertaken by the Saudis and then by the United Nations. Like with the National Dialogue Conference, the Stockholm Accord failed to live up to its grand hopes and aspirations along with the soaring rhetoric that it could bring about a permanent cessation of hostilities, but it was successful in alleviating the suffering of the Yemeni people for the time being and lowering the temperature in the intensity of the Yemeni civil war. In this context, both Saudi and U</w:t>
      </w:r>
      <w:r w:rsidR="00891FC2">
        <w:rPr>
          <w:rFonts w:ascii="Times New Roman" w:eastAsia="Times New Roman" w:hAnsi="Times New Roman" w:cs="Times New Roman"/>
          <w:kern w:val="0"/>
          <w14:ligatures w14:val="none"/>
        </w:rPr>
        <w:t>.N.</w:t>
      </w:r>
      <w:r w:rsidRPr="004025FA">
        <w:rPr>
          <w:rFonts w:ascii="Times New Roman" w:eastAsia="Times New Roman" w:hAnsi="Times New Roman" w:cs="Times New Roman"/>
          <w:kern w:val="0"/>
          <w14:ligatures w14:val="none"/>
        </w:rPr>
        <w:t xml:space="preserve"> involvement was successful in </w:t>
      </w:r>
      <w:r w:rsidR="00BD0E35">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  </w:t>
      </w:r>
    </w:p>
    <w:p w14:paraId="128F5804" w14:textId="5DA8197A" w:rsidR="004025FA" w:rsidRPr="0036637B" w:rsidRDefault="004025FA" w:rsidP="0036637B">
      <w:pPr>
        <w:spacing w:after="0" w:line="480" w:lineRule="auto"/>
        <w:ind w:firstLine="720"/>
        <w:textAlignment w:val="baseline"/>
        <w:rPr>
          <w:rFonts w:ascii="Times New Roman" w:eastAsia="Times New Roman" w:hAnsi="Times New Roman" w:cs="Times New Roman"/>
          <w:kern w:val="0"/>
          <w14:ligatures w14:val="none"/>
        </w:rPr>
      </w:pPr>
      <w:r w:rsidRPr="004025FA">
        <w:rPr>
          <w:rFonts w:ascii="Times New Roman" w:eastAsia="Times New Roman" w:hAnsi="Times New Roman" w:cs="Times New Roman"/>
          <w:kern w:val="0"/>
          <w14:ligatures w14:val="none"/>
        </w:rPr>
        <w:t>The Riyadh agreement signed on November 5, 2019, represented a significant shift in the Yemen Civil War. It reflected the Saudi Strategic aim to consolidate power among the various Yemeni factions in the war.</w:t>
      </w:r>
      <w:r w:rsidR="0036637B">
        <w:rPr>
          <w:rFonts w:ascii="Times New Roman" w:eastAsia="Times New Roman" w:hAnsi="Times New Roman" w:cs="Times New Roman"/>
          <w:kern w:val="0"/>
          <w14:ligatures w14:val="none"/>
        </w:rPr>
        <w:t xml:space="preserve"> </w:t>
      </w:r>
      <w:r w:rsidR="0036637B" w:rsidRPr="0036637B">
        <w:rPr>
          <w:rFonts w:ascii="Times New Roman" w:eastAsia="Times New Roman" w:hAnsi="Times New Roman" w:cs="Times New Roman"/>
          <w:kern w:val="0"/>
          <w14:ligatures w14:val="none"/>
        </w:rPr>
        <w:t>Following intense clashes between the internationally recognized Yemen government and the Southern Transition Council in southern Yemen, the Riyadh agreement emerged as a response to the escalating tensions and the pressing need for a united front against the Houthis. (</w:t>
      </w:r>
      <w:proofErr w:type="spellStart"/>
      <w:r w:rsidR="0036637B" w:rsidRPr="0036637B">
        <w:rPr>
          <w:rFonts w:ascii="Times New Roman" w:eastAsia="Times New Roman" w:hAnsi="Times New Roman" w:cs="Times New Roman"/>
          <w:kern w:val="0"/>
          <w14:ligatures w14:val="none"/>
        </w:rPr>
        <w:t>Serrieh</w:t>
      </w:r>
      <w:proofErr w:type="spellEnd"/>
      <w:r w:rsidR="0036637B" w:rsidRPr="0036637B">
        <w:rPr>
          <w:rFonts w:ascii="Times New Roman" w:eastAsia="Times New Roman" w:hAnsi="Times New Roman" w:cs="Times New Roman"/>
          <w:kern w:val="0"/>
          <w14:ligatures w14:val="none"/>
        </w:rPr>
        <w:t>, Riyadh Agreement set to be implemented in Yemen, 24-member government formed: SPA, 2020)</w:t>
      </w:r>
      <w:r w:rsidR="0036637B">
        <w:rPr>
          <w:rFonts w:ascii="Times New Roman" w:eastAsia="Times New Roman" w:hAnsi="Times New Roman" w:cs="Times New Roman"/>
          <w:kern w:val="0"/>
          <w14:ligatures w14:val="none"/>
        </w:rPr>
        <w:t xml:space="preserve">. </w:t>
      </w:r>
      <w:r w:rsidR="0036637B" w:rsidRPr="0036637B">
        <w:rPr>
          <w:rFonts w:ascii="Times New Roman" w:eastAsia="Times New Roman" w:hAnsi="Times New Roman" w:cs="Times New Roman"/>
          <w:kern w:val="0"/>
          <w14:ligatures w14:val="none"/>
        </w:rPr>
        <w:t xml:space="preserve">Saudi Arabia, along with the United Arab Emirates, took on the mediating role between the Yemeni factions, striding to align the divergent interests of both </w:t>
      </w:r>
      <w:proofErr w:type="gramStart"/>
      <w:r w:rsidR="0036637B" w:rsidRPr="0036637B">
        <w:rPr>
          <w:rFonts w:ascii="Times New Roman" w:eastAsia="Times New Roman" w:hAnsi="Times New Roman" w:cs="Times New Roman"/>
          <w:kern w:val="0"/>
          <w14:ligatures w14:val="none"/>
        </w:rPr>
        <w:t>themselves</w:t>
      </w:r>
      <w:proofErr w:type="gramEnd"/>
      <w:r w:rsidR="0036637B" w:rsidRPr="0036637B">
        <w:rPr>
          <w:rFonts w:ascii="Times New Roman" w:eastAsia="Times New Roman" w:hAnsi="Times New Roman" w:cs="Times New Roman"/>
          <w:kern w:val="0"/>
          <w14:ligatures w14:val="none"/>
        </w:rPr>
        <w:t xml:space="preserve"> and their Yemeni proxies under one banner. (Group I. C., How Houthi-Saudi </w:t>
      </w:r>
      <w:r w:rsidR="0036637B" w:rsidRPr="0036637B">
        <w:rPr>
          <w:rFonts w:ascii="Times New Roman" w:eastAsia="Times New Roman" w:hAnsi="Times New Roman" w:cs="Times New Roman"/>
          <w:kern w:val="0"/>
          <w14:ligatures w14:val="none"/>
        </w:rPr>
        <w:lastRenderedPageBreak/>
        <w:t>Negotiations Will Make or Break Yemen, 29 December 2022) (Group I. C., From Bad to Worse in Yemen, 26 May 2020)</w:t>
      </w:r>
      <w:r w:rsidR="0036637B">
        <w:rPr>
          <w:rFonts w:ascii="Times New Roman" w:eastAsia="Times New Roman" w:hAnsi="Times New Roman" w:cs="Times New Roman"/>
          <w:kern w:val="0"/>
          <w14:ligatures w14:val="none"/>
        </w:rPr>
        <w:t xml:space="preserve">. </w:t>
      </w:r>
      <w:r w:rsidRPr="004025FA">
        <w:rPr>
          <w:rFonts w:ascii="Times New Roman" w:eastAsia="Times New Roman" w:hAnsi="Times New Roman" w:cs="Times New Roman"/>
          <w:kern w:val="0"/>
          <w14:ligatures w14:val="none"/>
        </w:rPr>
        <w:t xml:space="preserve">Like all previous agreements, the Riyadh agreement underscored the deep geopolitical and local complexity of the landscape of Yemen and the Middle East, where external powers like Saudi Arabia and the UAE sought to exert influence while addressing their rivalry and diverging interests in Yemen. Unlike previous mediation efforts, the focus of the Riyadh agreement was not on peace and reconciliation. The agreement explicitly aimed to unite the Yemeni government and STC against the common adversary. The agreement emphasizes military cooperation over broad-based political solutions, which is why, out of the three agreements, the Riyadh agreement has so far been the most successful form of </w:t>
      </w:r>
      <w:r w:rsidR="00BD0E35">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 Still, it is not an agreement that brought about a ceasefire or permanent peace. Although the Riyadh agreement marked a step forward in consolidating forces against the Houthis, the agreement also highlighted the challenges of power-sharing and the potential risk of exacerbating regional divisions once again.</w:t>
      </w:r>
      <w:r w:rsidR="0036637B" w:rsidRPr="0036637B">
        <w:rPr>
          <w:color w:val="FF0000"/>
          <w:bdr w:val="none" w:sz="0" w:space="0" w:color="auto" w:frame="1"/>
        </w:rPr>
        <w:t xml:space="preserve"> </w:t>
      </w:r>
      <w:r w:rsidR="0036637B" w:rsidRPr="0036637B">
        <w:rPr>
          <w:rFonts w:ascii="Times New Roman" w:eastAsia="Times New Roman" w:hAnsi="Times New Roman" w:cs="Times New Roman"/>
          <w:kern w:val="0"/>
          <w14:ligatures w14:val="none"/>
        </w:rPr>
        <w:t>By effectively sidelining other political actors and prioritizing a bilateral power structure between the Yemeni government and the STC, the agreement risked deepening resentment among excluded factions—particularly in northern Yemen—and reigniting internal fractures. This approach, while pragmatic militarily, may have compromised long-term political inclusivity and stability.</w:t>
      </w:r>
      <w:r w:rsidRPr="004025FA">
        <w:rPr>
          <w:rFonts w:ascii="Times New Roman" w:eastAsia="Times New Roman" w:hAnsi="Times New Roman" w:cs="Times New Roman"/>
          <w:kern w:val="0"/>
          <w14:ligatures w14:val="none"/>
        </w:rPr>
        <w:t xml:space="preserve"> </w:t>
      </w:r>
      <w:bookmarkStart w:id="10" w:name="_Hlk197015532"/>
      <w:r w:rsidR="0036637B" w:rsidRPr="0036637B">
        <w:rPr>
          <w:rFonts w:ascii="Times New Roman" w:eastAsia="Times New Roman" w:hAnsi="Times New Roman" w:cs="Times New Roman"/>
          <w:kern w:val="0"/>
          <w14:ligatures w14:val="none"/>
        </w:rPr>
        <w:t>By this point in the Yemen civil war, the Saudi strategy had shifted. They now demonstrated a more pragmatic approach to Mediation, prioritizing imminent military cooperation while navigating the intricate web of alliances in Yemen and the Middle East</w:t>
      </w:r>
      <w:r w:rsidR="0036637B">
        <w:rPr>
          <w:rFonts w:ascii="Times New Roman" w:eastAsia="Times New Roman" w:hAnsi="Times New Roman" w:cs="Times New Roman"/>
          <w:kern w:val="0"/>
          <w14:ligatures w14:val="none"/>
        </w:rPr>
        <w:t xml:space="preserve"> </w:t>
      </w:r>
      <w:r w:rsidR="0036637B" w:rsidRPr="0036637B">
        <w:rPr>
          <w:rFonts w:ascii="Times New Roman" w:eastAsia="Times New Roman" w:hAnsi="Times New Roman" w:cs="Times New Roman"/>
          <w:kern w:val="0"/>
          <w14:ligatures w14:val="none"/>
        </w:rPr>
        <w:t>(Nasser, Mar 14, 2023) (Helen Lackner (Editor), October 15, 2017)</w:t>
      </w:r>
      <w:r w:rsidR="0036637B">
        <w:rPr>
          <w:rFonts w:ascii="Times New Roman" w:eastAsia="Times New Roman" w:hAnsi="Times New Roman" w:cs="Times New Roman"/>
          <w:kern w:val="0"/>
          <w:u w:val="single"/>
          <w14:ligatures w14:val="none"/>
        </w:rPr>
        <w:t xml:space="preserve">. </w:t>
      </w:r>
    </w:p>
    <w:bookmarkEnd w:id="10"/>
    <w:p w14:paraId="20304708" w14:textId="255A31AD" w:rsidR="004025FA" w:rsidRPr="0036637B" w:rsidRDefault="004025FA" w:rsidP="0036637B">
      <w:pPr>
        <w:spacing w:after="0" w:line="480" w:lineRule="auto"/>
        <w:ind w:firstLine="720"/>
        <w:textAlignment w:val="baseline"/>
        <w:rPr>
          <w:rFonts w:ascii="Times New Roman" w:eastAsia="Times New Roman" w:hAnsi="Times New Roman" w:cs="Times New Roman"/>
          <w:kern w:val="0"/>
          <w:u w:val="single"/>
          <w14:ligatures w14:val="none"/>
        </w:rPr>
      </w:pPr>
      <w:r w:rsidRPr="004025FA">
        <w:rPr>
          <w:rFonts w:ascii="Times New Roman" w:eastAsia="Times New Roman" w:hAnsi="Times New Roman" w:cs="Times New Roman"/>
          <w:kern w:val="0"/>
          <w14:ligatures w14:val="none"/>
        </w:rPr>
        <w:t xml:space="preserve">In the final analysis of these three agreements, we can see the arc of how Saudi mediation efforts have changed throughout the course of the Yemeni conflict. Starting as the intended neutral moderate mediator to then moving to become an active participant in the conflict, one of </w:t>
      </w:r>
      <w:r w:rsidRPr="004025FA">
        <w:rPr>
          <w:rFonts w:ascii="Times New Roman" w:eastAsia="Times New Roman" w:hAnsi="Times New Roman" w:cs="Times New Roman"/>
          <w:kern w:val="0"/>
          <w14:ligatures w14:val="none"/>
        </w:rPr>
        <w:lastRenderedPageBreak/>
        <w:t xml:space="preserve">the key data points we take away from this timeline analysis is that Saudi </w:t>
      </w:r>
      <w:r w:rsidR="00BD0E35">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 xml:space="preserve">ediation in the Yemen conflict has failed to produce the intended results the Saudis were hoping for in the case of the Stockholm accord and the Riyadh agreement having mixed or minimal success. Slowly but surely, Saudi </w:t>
      </w:r>
      <w:r w:rsidR="00BD0E35">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ediation has moved from trying to forbid a Yemen civil war in the national dialogue conference to becoming one of the main participants in the conflict.</w:t>
      </w:r>
      <w:r w:rsidR="00704B5B">
        <w:rPr>
          <w:rFonts w:ascii="Times New Roman" w:eastAsia="Times New Roman" w:hAnsi="Times New Roman" w:cs="Times New Roman"/>
          <w:kern w:val="0"/>
          <w14:ligatures w14:val="none"/>
        </w:rPr>
        <w:t xml:space="preserve"> </w:t>
      </w:r>
      <w:proofErr w:type="gramStart"/>
      <w:r w:rsidR="00704B5B" w:rsidRPr="00704B5B">
        <w:rPr>
          <w:rFonts w:ascii="Times New Roman" w:eastAsia="Times New Roman" w:hAnsi="Times New Roman" w:cs="Times New Roman"/>
          <w:kern w:val="0"/>
          <w14:ligatures w14:val="none"/>
        </w:rPr>
        <w:t>During the course of</w:t>
      </w:r>
      <w:proofErr w:type="gramEnd"/>
      <w:r w:rsidR="00704B5B" w:rsidRPr="00704B5B">
        <w:rPr>
          <w:rFonts w:ascii="Times New Roman" w:eastAsia="Times New Roman" w:hAnsi="Times New Roman" w:cs="Times New Roman"/>
          <w:kern w:val="0"/>
          <w14:ligatures w14:val="none"/>
        </w:rPr>
        <w:t xml:space="preserve"> the war, Saudi Arabia increasingly stepped back from its self-positioned role as a lead mediator in the peace process, though it was never truly neutral. Over time, other actors took on a more prominent role in diplomatic efforts—most notably the United Nations in the Stockholm Accord, and more recently, Qatar and Oman in mediating between Saudi and Houthi representatives</w:t>
      </w:r>
      <w:r w:rsidRPr="004025FA">
        <w:rPr>
          <w:rFonts w:ascii="Times New Roman" w:eastAsia="Times New Roman" w:hAnsi="Times New Roman" w:cs="Times New Roman"/>
          <w:kern w:val="0"/>
          <w14:ligatures w14:val="none"/>
        </w:rPr>
        <w:t xml:space="preserve"> </w:t>
      </w:r>
      <w:sdt>
        <w:sdtPr>
          <w:rPr>
            <w:rFonts w:ascii="Times New Roman" w:eastAsia="Times New Roman" w:hAnsi="Times New Roman" w:cs="Times New Roman"/>
            <w:kern w:val="0"/>
            <w:u w:val="single"/>
            <w14:ligatures w14:val="none"/>
          </w:rPr>
          <w:id w:val="-1377999777"/>
          <w:citation/>
        </w:sdtPr>
        <w:sdtContent>
          <w:r w:rsidR="00D47B5D">
            <w:rPr>
              <w:rFonts w:ascii="Times New Roman" w:eastAsia="Times New Roman" w:hAnsi="Times New Roman" w:cs="Times New Roman"/>
              <w:kern w:val="0"/>
              <w:u w:val="single"/>
              <w14:ligatures w14:val="none"/>
            </w:rPr>
            <w:fldChar w:fldCharType="begin"/>
          </w:r>
          <w:r w:rsidR="00D47B5D">
            <w:rPr>
              <w:rFonts w:ascii="Times New Roman" w:eastAsia="Times New Roman" w:hAnsi="Times New Roman" w:cs="Times New Roman"/>
              <w:kern w:val="0"/>
              <w:u w:val="single"/>
              <w14:ligatures w14:val="none"/>
            </w:rPr>
            <w:instrText xml:space="preserve"> CITATION Ibr23 \l 1033 </w:instrText>
          </w:r>
          <w:r w:rsidR="00D47B5D">
            <w:rPr>
              <w:rFonts w:ascii="Times New Roman" w:eastAsia="Times New Roman" w:hAnsi="Times New Roman" w:cs="Times New Roman"/>
              <w:kern w:val="0"/>
              <w:u w:val="single"/>
              <w14:ligatures w14:val="none"/>
            </w:rPr>
            <w:fldChar w:fldCharType="separate"/>
          </w:r>
          <w:r w:rsidR="00FB111E" w:rsidRPr="00FB111E">
            <w:rPr>
              <w:rFonts w:ascii="Times New Roman" w:eastAsia="Times New Roman" w:hAnsi="Times New Roman" w:cs="Times New Roman"/>
              <w:noProof/>
              <w:kern w:val="0"/>
              <w14:ligatures w14:val="none"/>
            </w:rPr>
            <w:t>(Jalal, September 21, 2023)</w:t>
          </w:r>
          <w:r w:rsidR="00D47B5D">
            <w:rPr>
              <w:rFonts w:ascii="Times New Roman" w:eastAsia="Times New Roman" w:hAnsi="Times New Roman" w:cs="Times New Roman"/>
              <w:kern w:val="0"/>
              <w:u w:val="single"/>
              <w14:ligatures w14:val="none"/>
            </w:rPr>
            <w:fldChar w:fldCharType="end"/>
          </w:r>
        </w:sdtContent>
      </w:sdt>
      <w:sdt>
        <w:sdtPr>
          <w:rPr>
            <w:rFonts w:ascii="Times New Roman" w:eastAsia="Times New Roman" w:hAnsi="Times New Roman" w:cs="Times New Roman"/>
            <w:kern w:val="0"/>
            <w:u w:val="single"/>
            <w14:ligatures w14:val="none"/>
          </w:rPr>
          <w:id w:val="1570925912"/>
          <w:citation/>
        </w:sdtPr>
        <w:sdtContent>
          <w:r w:rsidR="00D47B5D">
            <w:rPr>
              <w:rFonts w:ascii="Times New Roman" w:eastAsia="Times New Roman" w:hAnsi="Times New Roman" w:cs="Times New Roman"/>
              <w:kern w:val="0"/>
              <w:u w:val="single"/>
              <w14:ligatures w14:val="none"/>
            </w:rPr>
            <w:fldChar w:fldCharType="begin"/>
          </w:r>
          <w:r w:rsidR="00D47B5D">
            <w:rPr>
              <w:rFonts w:ascii="Times New Roman" w:eastAsia="Times New Roman" w:hAnsi="Times New Roman" w:cs="Times New Roman"/>
              <w:kern w:val="0"/>
              <w:u w:val="single"/>
              <w14:ligatures w14:val="none"/>
            </w:rPr>
            <w:instrText xml:space="preserve"> CITATION Afr23 \l 1033 </w:instrText>
          </w:r>
          <w:r w:rsidR="00D47B5D">
            <w:rPr>
              <w:rFonts w:ascii="Times New Roman" w:eastAsia="Times New Roman" w:hAnsi="Times New Roman" w:cs="Times New Roman"/>
              <w:kern w:val="0"/>
              <w:u w:val="single"/>
              <w14:ligatures w14:val="none"/>
            </w:rPr>
            <w:fldChar w:fldCharType="separate"/>
          </w:r>
          <w:r w:rsidR="00FB111E">
            <w:rPr>
              <w:rFonts w:ascii="Times New Roman" w:eastAsia="Times New Roman" w:hAnsi="Times New Roman" w:cs="Times New Roman"/>
              <w:noProof/>
              <w:kern w:val="0"/>
              <w:u w:val="single"/>
              <w14:ligatures w14:val="none"/>
            </w:rPr>
            <w:t xml:space="preserve"> </w:t>
          </w:r>
          <w:r w:rsidR="00FB111E" w:rsidRPr="00FB111E">
            <w:rPr>
              <w:rFonts w:ascii="Times New Roman" w:eastAsia="Times New Roman" w:hAnsi="Times New Roman" w:cs="Times New Roman"/>
              <w:noProof/>
              <w:kern w:val="0"/>
              <w14:ligatures w14:val="none"/>
            </w:rPr>
            <w:t>(Nasser, Mar 14, 2023)</w:t>
          </w:r>
          <w:r w:rsidR="00D47B5D">
            <w:rPr>
              <w:rFonts w:ascii="Times New Roman" w:eastAsia="Times New Roman" w:hAnsi="Times New Roman" w:cs="Times New Roman"/>
              <w:kern w:val="0"/>
              <w:u w:val="single"/>
              <w14:ligatures w14:val="none"/>
            </w:rPr>
            <w:fldChar w:fldCharType="end"/>
          </w:r>
        </w:sdtContent>
      </w:sdt>
      <w:r w:rsidR="0036637B">
        <w:rPr>
          <w:rFonts w:ascii="Times New Roman" w:eastAsia="Times New Roman" w:hAnsi="Times New Roman" w:cs="Times New Roman"/>
          <w:kern w:val="0"/>
          <w14:ligatures w14:val="none"/>
        </w:rPr>
        <w:t>.</w:t>
      </w:r>
    </w:p>
    <w:p w14:paraId="7721B803" w14:textId="72633D93" w:rsidR="004025FA" w:rsidRPr="004025FA" w:rsidRDefault="004025FA" w:rsidP="0036637B">
      <w:pPr>
        <w:spacing w:after="0" w:line="480" w:lineRule="auto"/>
        <w:ind w:firstLine="720"/>
        <w:textAlignment w:val="baseline"/>
        <w:rPr>
          <w:rFonts w:ascii="Segoe UI" w:eastAsia="Times New Roman" w:hAnsi="Segoe UI" w:cs="Segoe UI"/>
          <w:kern w:val="0"/>
          <w:sz w:val="18"/>
          <w:szCs w:val="18"/>
          <w14:ligatures w14:val="none"/>
        </w:rPr>
      </w:pPr>
      <w:r w:rsidRPr="004025FA">
        <w:rPr>
          <w:rFonts w:ascii="Times New Roman" w:eastAsia="Times New Roman" w:hAnsi="Times New Roman" w:cs="Times New Roman"/>
          <w:kern w:val="0"/>
          <w14:ligatures w14:val="none"/>
        </w:rPr>
        <w:t xml:space="preserve">Another critical finding in analyzing these agreements is the Saudis' true intentions. Were they ever really motivated by the outcome of Yemen becoming a democracy, as rhetoric and actions seem to dictate in the national dialogue conference? Yet Saudi actions do seem to contradict themselves throughout these agreements. Saudi Arabia's interest in Yemen was never about democracy or improving the lives of the Yemeni people. It has always been about ensuring that Yemen remained under the Saudi sphere of influence. </w:t>
      </w:r>
      <w:r w:rsidR="0009647F">
        <w:rPr>
          <w:rFonts w:ascii="Times New Roman" w:eastAsia="Times New Roman" w:hAnsi="Times New Roman" w:cs="Times New Roman"/>
          <w:kern w:val="0"/>
          <w14:ligatures w14:val="none"/>
        </w:rPr>
        <w:t>N</w:t>
      </w:r>
      <w:r w:rsidR="0036637B" w:rsidRPr="0036637B">
        <w:rPr>
          <w:rFonts w:ascii="Times New Roman" w:eastAsia="Times New Roman" w:hAnsi="Times New Roman" w:cs="Times New Roman"/>
          <w:kern w:val="0"/>
          <w14:ligatures w14:val="none"/>
        </w:rPr>
        <w:t>ot through direct control but through a sustained pattern of political manipulation, economic leverage, and military intervention that ensured Saudi interests remained central to Yemeni governance and security outcomes. This informal hegemony allowed Saudi Arabia to shape Yemen’s internal politics without bearing the full costs of administration or reconstruction, reinforcing a deeply asymmetrical relationship.</w:t>
      </w:r>
      <w:r w:rsidR="0036637B">
        <w:rPr>
          <w:rFonts w:ascii="Times New Roman" w:eastAsia="Times New Roman" w:hAnsi="Times New Roman" w:cs="Times New Roman"/>
          <w:kern w:val="0"/>
          <w14:ligatures w14:val="none"/>
        </w:rPr>
        <w:t xml:space="preserve"> </w:t>
      </w:r>
      <w:r w:rsidRPr="004025FA">
        <w:rPr>
          <w:rFonts w:ascii="Times New Roman" w:eastAsia="Times New Roman" w:hAnsi="Times New Roman" w:cs="Times New Roman"/>
          <w:kern w:val="0"/>
          <w14:ligatures w14:val="none"/>
        </w:rPr>
        <w:t>Saudi Arabia's intervention in the Yemeni conflict and its endeavor in all three agreements appears driven by Saudi Arabia's desire to maintain the same relationship it has always had with Yemen of being the shadowy hand meddling in Yemeni internal affairs.</w:t>
      </w:r>
      <w:r w:rsidR="00704B5B" w:rsidRPr="00704B5B">
        <w:t xml:space="preserve"> </w:t>
      </w:r>
      <w:r w:rsidR="00704B5B" w:rsidRPr="00704B5B">
        <w:rPr>
          <w:rFonts w:ascii="Times New Roman" w:eastAsia="Times New Roman" w:hAnsi="Times New Roman" w:cs="Times New Roman"/>
          <w:kern w:val="0"/>
          <w14:ligatures w14:val="none"/>
        </w:rPr>
        <w:t xml:space="preserve">It sees Yemen as an </w:t>
      </w:r>
      <w:r w:rsidR="00704B5B" w:rsidRPr="00704B5B">
        <w:rPr>
          <w:rFonts w:ascii="Times New Roman" w:eastAsia="Times New Roman" w:hAnsi="Times New Roman" w:cs="Times New Roman"/>
          <w:kern w:val="0"/>
          <w14:ligatures w14:val="none"/>
        </w:rPr>
        <w:lastRenderedPageBreak/>
        <w:t>integral part of the Saudi sphere of influence within the Arabian Peninsula and the broader Middle East</w:t>
      </w:r>
      <w:r w:rsidR="00704B5B">
        <w:rPr>
          <w:rFonts w:ascii="Times New Roman" w:eastAsia="Times New Roman" w:hAnsi="Times New Roman" w:cs="Times New Roman"/>
          <w:kern w:val="0"/>
          <w14:ligatures w14:val="none"/>
        </w:rPr>
        <w:t xml:space="preserve"> </w:t>
      </w:r>
      <w:sdt>
        <w:sdtPr>
          <w:rPr>
            <w:rFonts w:ascii="Times New Roman" w:eastAsia="Times New Roman" w:hAnsi="Times New Roman" w:cs="Times New Roman"/>
            <w:kern w:val="0"/>
            <w14:ligatures w14:val="none"/>
          </w:rPr>
          <w:id w:val="-89935541"/>
          <w:citation/>
        </w:sdtPr>
        <w:sdtContent>
          <w:r w:rsidR="00D47B5D">
            <w:rPr>
              <w:rFonts w:ascii="Times New Roman" w:eastAsia="Times New Roman" w:hAnsi="Times New Roman" w:cs="Times New Roman"/>
              <w:kern w:val="0"/>
              <w14:ligatures w14:val="none"/>
            </w:rPr>
            <w:fldChar w:fldCharType="begin"/>
          </w:r>
          <w:r w:rsidR="00D47B5D">
            <w:rPr>
              <w:rFonts w:ascii="Times New Roman" w:eastAsia="Times New Roman" w:hAnsi="Times New Roman" w:cs="Times New Roman"/>
              <w:kern w:val="0"/>
              <w14:ligatures w14:val="none"/>
            </w:rPr>
            <w:instrText xml:space="preserve"> CITATION FGr90 \l 1033 </w:instrText>
          </w:r>
          <w:r w:rsidR="00D47B5D">
            <w:rPr>
              <w:rFonts w:ascii="Times New Roman" w:eastAsia="Times New Roman" w:hAnsi="Times New Roman" w:cs="Times New Roman"/>
              <w:kern w:val="0"/>
              <w14:ligatures w14:val="none"/>
            </w:rPr>
            <w:fldChar w:fldCharType="separate"/>
          </w:r>
          <w:r w:rsidR="00FB111E" w:rsidRPr="00FB111E">
            <w:rPr>
              <w:rFonts w:ascii="Times New Roman" w:eastAsia="Times New Roman" w:hAnsi="Times New Roman" w:cs="Times New Roman"/>
              <w:noProof/>
              <w:kern w:val="0"/>
              <w14:ligatures w14:val="none"/>
            </w:rPr>
            <w:t>((Author), October 15, 1990)</w:t>
          </w:r>
          <w:r w:rsidR="00D47B5D">
            <w:rPr>
              <w:rFonts w:ascii="Times New Roman" w:eastAsia="Times New Roman" w:hAnsi="Times New Roman" w:cs="Times New Roman"/>
              <w:kern w:val="0"/>
              <w14:ligatures w14:val="none"/>
            </w:rPr>
            <w:fldChar w:fldCharType="end"/>
          </w:r>
        </w:sdtContent>
      </w:sdt>
      <w:r w:rsidR="00704B5B">
        <w:rPr>
          <w:rFonts w:ascii="Times New Roman" w:eastAsia="Times New Roman" w:hAnsi="Times New Roman" w:cs="Times New Roman"/>
          <w:kern w:val="0"/>
          <w14:ligatures w14:val="none"/>
        </w:rPr>
        <w:t xml:space="preserve">. </w:t>
      </w:r>
      <w:r w:rsidRPr="004025FA">
        <w:rPr>
          <w:rFonts w:ascii="Times New Roman" w:eastAsia="Times New Roman" w:hAnsi="Times New Roman" w:cs="Times New Roman"/>
          <w:kern w:val="0"/>
          <w14:ligatures w14:val="none"/>
        </w:rPr>
        <w:t xml:space="preserve">The fear of losing that to Iran remains an existential threat to the Kingdom. Since the creation of the modern Saudi and Yemeni states, this has been the defining relationship between the two countries. </w:t>
      </w:r>
      <w:r w:rsidR="00704B5B" w:rsidRPr="00704B5B">
        <w:rPr>
          <w:rFonts w:ascii="Times New Roman" w:eastAsia="Times New Roman" w:hAnsi="Times New Roman" w:cs="Times New Roman"/>
          <w:kern w:val="0"/>
          <w14:ligatures w14:val="none"/>
        </w:rPr>
        <w:t>Yemen does not have access to strong natural resources as the rest of the Gulf states and, throughout its history, has had to rely on Saudi Arabia for economic assistance</w:t>
      </w:r>
      <w:sdt>
        <w:sdtPr>
          <w:rPr>
            <w:rFonts w:ascii="Times New Roman" w:eastAsia="Times New Roman" w:hAnsi="Times New Roman" w:cs="Times New Roman"/>
            <w:kern w:val="0"/>
            <w:u w:val="single"/>
            <w14:ligatures w14:val="none"/>
          </w:rPr>
          <w:id w:val="-2110885070"/>
          <w:citation/>
        </w:sdtPr>
        <w:sdtContent>
          <w:r w:rsidR="00D47B5D">
            <w:rPr>
              <w:rFonts w:ascii="Times New Roman" w:eastAsia="Times New Roman" w:hAnsi="Times New Roman" w:cs="Times New Roman"/>
              <w:kern w:val="0"/>
              <w:u w:val="single"/>
              <w14:ligatures w14:val="none"/>
            </w:rPr>
            <w:fldChar w:fldCharType="begin"/>
          </w:r>
          <w:r w:rsidR="00D47B5D">
            <w:rPr>
              <w:rFonts w:ascii="Times New Roman" w:eastAsia="Times New Roman" w:hAnsi="Times New Roman" w:cs="Times New Roman"/>
              <w:kern w:val="0"/>
              <w:u w:val="single"/>
              <w14:ligatures w14:val="none"/>
            </w:rPr>
            <w:instrText xml:space="preserve"> CITATION Hel17 \l 1033 </w:instrText>
          </w:r>
          <w:r w:rsidR="00D47B5D">
            <w:rPr>
              <w:rFonts w:ascii="Times New Roman" w:eastAsia="Times New Roman" w:hAnsi="Times New Roman" w:cs="Times New Roman"/>
              <w:kern w:val="0"/>
              <w:u w:val="single"/>
              <w14:ligatures w14:val="none"/>
            </w:rPr>
            <w:fldChar w:fldCharType="separate"/>
          </w:r>
          <w:r w:rsidR="00FB111E">
            <w:rPr>
              <w:rFonts w:ascii="Times New Roman" w:eastAsia="Times New Roman" w:hAnsi="Times New Roman" w:cs="Times New Roman"/>
              <w:noProof/>
              <w:kern w:val="0"/>
              <w:u w:val="single"/>
              <w14:ligatures w14:val="none"/>
            </w:rPr>
            <w:t xml:space="preserve"> </w:t>
          </w:r>
          <w:r w:rsidR="00FB111E" w:rsidRPr="00FB111E">
            <w:rPr>
              <w:rFonts w:ascii="Times New Roman" w:eastAsia="Times New Roman" w:hAnsi="Times New Roman" w:cs="Times New Roman"/>
              <w:noProof/>
              <w:kern w:val="0"/>
              <w14:ligatures w14:val="none"/>
            </w:rPr>
            <w:t>(Helen Lackner (Editor), October 15, 2017)</w:t>
          </w:r>
          <w:r w:rsidR="00D47B5D">
            <w:rPr>
              <w:rFonts w:ascii="Times New Roman" w:eastAsia="Times New Roman" w:hAnsi="Times New Roman" w:cs="Times New Roman"/>
              <w:kern w:val="0"/>
              <w:u w:val="single"/>
              <w14:ligatures w14:val="none"/>
            </w:rPr>
            <w:fldChar w:fldCharType="end"/>
          </w:r>
        </w:sdtContent>
      </w:sdt>
      <w:r w:rsidR="00704B5B">
        <w:rPr>
          <w:rFonts w:ascii="Times New Roman" w:eastAsia="Times New Roman" w:hAnsi="Times New Roman" w:cs="Times New Roman"/>
          <w:kern w:val="0"/>
          <w:u w:val="single"/>
          <w14:ligatures w14:val="none"/>
        </w:rPr>
        <w:t>.</w:t>
      </w:r>
      <w:r w:rsidRPr="004025FA">
        <w:rPr>
          <w:rFonts w:ascii="Times New Roman" w:eastAsia="Times New Roman" w:hAnsi="Times New Roman" w:cs="Times New Roman"/>
          <w:kern w:val="0"/>
          <w14:ligatures w14:val="none"/>
        </w:rPr>
        <w:t xml:space="preserve"> This interdependence has grown so accustomed to Saudi-Yemen relations the Saudis are always used to getting their way. They use Yemen as a buffer state or proxy to demonstrate Saudi power in the rest of the Middle East. In contrast, Yemen would like to have the ability to be prosperous and not have its internal affairs constantly meddled in by the Saudis.  </w:t>
      </w:r>
      <w:r w:rsidR="006F08F0">
        <w:rPr>
          <w:rFonts w:ascii="Times New Roman" w:eastAsia="Times New Roman" w:hAnsi="Times New Roman" w:cs="Times New Roman"/>
          <w:kern w:val="0"/>
          <w14:ligatures w14:val="none"/>
        </w:rPr>
        <w:t xml:space="preserve">  </w:t>
      </w:r>
    </w:p>
    <w:p w14:paraId="639D32D4" w14:textId="063F5F0F" w:rsidR="004025FA" w:rsidRPr="0036637B" w:rsidRDefault="004025FA" w:rsidP="0036637B">
      <w:pPr>
        <w:spacing w:after="0" w:line="480" w:lineRule="auto"/>
        <w:ind w:firstLine="720"/>
        <w:textAlignment w:val="baseline"/>
        <w:rPr>
          <w:rFonts w:ascii="Times New Roman" w:eastAsia="Times New Roman" w:hAnsi="Times New Roman" w:cs="Times New Roman"/>
          <w:kern w:val="0"/>
          <w14:ligatures w14:val="none"/>
        </w:rPr>
      </w:pPr>
      <w:r w:rsidRPr="004025FA">
        <w:rPr>
          <w:rFonts w:ascii="Times New Roman" w:eastAsia="Times New Roman" w:hAnsi="Times New Roman" w:cs="Times New Roman"/>
          <w:kern w:val="0"/>
          <w14:ligatures w14:val="none"/>
        </w:rPr>
        <w:t>I summarize that the Saudis were never really interested in Yemen's future, as their rhetoric and some of their earlier actions seem to suggest.</w:t>
      </w:r>
      <w:r w:rsidR="0036637B">
        <w:rPr>
          <w:rFonts w:ascii="Times New Roman" w:eastAsia="Times New Roman" w:hAnsi="Times New Roman" w:cs="Times New Roman"/>
          <w:kern w:val="0"/>
          <w14:ligatures w14:val="none"/>
        </w:rPr>
        <w:t xml:space="preserve"> </w:t>
      </w:r>
      <w:r w:rsidR="0036637B" w:rsidRPr="0036637B">
        <w:rPr>
          <w:rFonts w:ascii="Times New Roman" w:eastAsia="Times New Roman" w:hAnsi="Times New Roman" w:cs="Times New Roman"/>
          <w:kern w:val="0"/>
          <w14:ligatures w14:val="none"/>
        </w:rPr>
        <w:t>Saudi Arabia continues to stay involved in the Yemeni conflict and only played the role of a mediator as part of a broader attempt by the Saudis to reform themselves as a growing power in the Middle East and internationally as well. (Lackner, July 15, 2022), (Nagi, 21 July 2023)</w:t>
      </w:r>
      <w:r w:rsidR="0036637B">
        <w:rPr>
          <w:rFonts w:ascii="Times New Roman" w:eastAsia="Times New Roman" w:hAnsi="Times New Roman" w:cs="Times New Roman"/>
          <w:kern w:val="0"/>
          <w14:ligatures w14:val="none"/>
        </w:rPr>
        <w:t xml:space="preserve">. </w:t>
      </w:r>
      <w:r w:rsidRPr="004025FA">
        <w:rPr>
          <w:rFonts w:ascii="Times New Roman" w:eastAsia="Times New Roman" w:hAnsi="Times New Roman" w:cs="Times New Roman"/>
          <w:kern w:val="0"/>
          <w14:ligatures w14:val="none"/>
        </w:rPr>
        <w:t>Saudi Arabia's continued commitment to its proxy forces in Yemen also continues to show the enormous capital the Saudis are willing to employ in Yemen through military force. This demonstrates that the Saudis have almost entirely abdicated their role as mediators of the Yemeni conflict to a direct participant in the war.</w:t>
      </w:r>
      <w:r w:rsidR="0036637B">
        <w:rPr>
          <w:rFonts w:ascii="Times New Roman" w:eastAsia="Times New Roman" w:hAnsi="Times New Roman" w:cs="Times New Roman"/>
          <w:kern w:val="0"/>
          <w14:ligatures w14:val="none"/>
        </w:rPr>
        <w:t xml:space="preserve"> </w:t>
      </w:r>
      <w:r w:rsidR="0036637B" w:rsidRPr="0036637B">
        <w:rPr>
          <w:rFonts w:ascii="Times New Roman" w:eastAsia="Times New Roman" w:hAnsi="Times New Roman" w:cs="Times New Roman"/>
          <w:kern w:val="0"/>
          <w14:ligatures w14:val="none"/>
        </w:rPr>
        <w:t>Their stated goal is to ensure that Yemen remains under the Saudi sphere, the Houthis are defeated, and that whatever future Yemen has, it remains one that the Saudis have a guiding hand over. (Lackner, July 15, 2022)</w:t>
      </w:r>
      <w:r w:rsidR="0036637B">
        <w:rPr>
          <w:rFonts w:ascii="Times New Roman" w:eastAsia="Times New Roman" w:hAnsi="Times New Roman" w:cs="Times New Roman"/>
          <w:kern w:val="0"/>
          <w14:ligatures w14:val="none"/>
        </w:rPr>
        <w:t xml:space="preserve">. </w:t>
      </w:r>
      <w:r w:rsidRPr="004025FA">
        <w:rPr>
          <w:rFonts w:ascii="Times New Roman" w:eastAsia="Times New Roman" w:hAnsi="Times New Roman" w:cs="Times New Roman"/>
          <w:kern w:val="0"/>
          <w14:ligatures w14:val="none"/>
        </w:rPr>
        <w:t xml:space="preserve">While the Saudis can point to some critical military and diplomatic victories in the Yemeni conflict, they failed to bring about a permanent ceasefire or permanent political solution necessary to end the conflict. Some of it may just come </w:t>
      </w:r>
      <w:r w:rsidRPr="004025FA">
        <w:rPr>
          <w:rFonts w:ascii="Times New Roman" w:eastAsia="Times New Roman" w:hAnsi="Times New Roman" w:cs="Times New Roman"/>
          <w:kern w:val="0"/>
          <w14:ligatures w14:val="none"/>
        </w:rPr>
        <w:lastRenderedPageBreak/>
        <w:t xml:space="preserve">from the reality that they never really had the desire for an independent Yemen free of Saudi influence. This is why we have seen throughout the timeline of the case studies and the war that the role of a mediator has shifted away from the Saudis and into other international institutions and states. Today, we would say unequivocally that Oman is serving as the de facto new mediator in the Yemeni conflict, mediating it not just between the Yemeni factions but other </w:t>
      </w:r>
      <w:r w:rsidR="0009647F">
        <w:rPr>
          <w:rFonts w:ascii="Times New Roman" w:eastAsia="Times New Roman" w:hAnsi="Times New Roman" w:cs="Times New Roman"/>
          <w:kern w:val="0"/>
          <w14:ligatures w14:val="none"/>
        </w:rPr>
        <w:t>M</w:t>
      </w:r>
      <w:r w:rsidRPr="004025FA">
        <w:rPr>
          <w:rFonts w:ascii="Times New Roman" w:eastAsia="Times New Roman" w:hAnsi="Times New Roman" w:cs="Times New Roman"/>
          <w:kern w:val="0"/>
          <w14:ligatures w14:val="none"/>
        </w:rPr>
        <w:t>iddle Eastern powers, including Saudi Arabia, the United Arab Emirates, and Iran</w:t>
      </w:r>
      <w:sdt>
        <w:sdtPr>
          <w:rPr>
            <w:rFonts w:ascii="Times New Roman" w:eastAsia="Times New Roman" w:hAnsi="Times New Roman" w:cs="Times New Roman"/>
            <w:kern w:val="0"/>
            <w14:ligatures w14:val="none"/>
          </w:rPr>
          <w:id w:val="696971302"/>
          <w:citation/>
        </w:sdtPr>
        <w:sdtContent>
          <w:r w:rsidR="002D5D9F">
            <w:rPr>
              <w:rFonts w:ascii="Times New Roman" w:eastAsia="Times New Roman" w:hAnsi="Times New Roman" w:cs="Times New Roman"/>
              <w:kern w:val="0"/>
              <w14:ligatures w14:val="none"/>
            </w:rPr>
            <w:fldChar w:fldCharType="begin"/>
          </w:r>
          <w:r w:rsidR="002D5D9F">
            <w:rPr>
              <w:rFonts w:ascii="Times New Roman" w:eastAsia="Times New Roman" w:hAnsi="Times New Roman" w:cs="Times New Roman"/>
              <w:kern w:val="0"/>
              <w14:ligatures w14:val="none"/>
            </w:rPr>
            <w:instrText xml:space="preserve"> CITATION Kha23 \l 1033 </w:instrText>
          </w:r>
          <w:r w:rsidR="002D5D9F">
            <w:rPr>
              <w:rFonts w:ascii="Times New Roman" w:eastAsia="Times New Roman" w:hAnsi="Times New Roman" w:cs="Times New Roman"/>
              <w:kern w:val="0"/>
              <w14:ligatures w14:val="none"/>
            </w:rPr>
            <w:fldChar w:fldCharType="separate"/>
          </w:r>
          <w:r w:rsidR="002D5D9F">
            <w:rPr>
              <w:rFonts w:ascii="Times New Roman" w:eastAsia="Times New Roman" w:hAnsi="Times New Roman" w:cs="Times New Roman"/>
              <w:noProof/>
              <w:kern w:val="0"/>
              <w14:ligatures w14:val="none"/>
            </w:rPr>
            <w:t xml:space="preserve"> </w:t>
          </w:r>
          <w:r w:rsidR="002D5D9F" w:rsidRPr="002D5D9F">
            <w:rPr>
              <w:rFonts w:ascii="Times New Roman" w:eastAsia="Times New Roman" w:hAnsi="Times New Roman" w:cs="Times New Roman"/>
              <w:noProof/>
              <w:kern w:val="0"/>
              <w14:ligatures w14:val="none"/>
            </w:rPr>
            <w:t>(Al-Karimi, 23 January, 2023)</w:t>
          </w:r>
          <w:r w:rsidR="002D5D9F">
            <w:rPr>
              <w:rFonts w:ascii="Times New Roman" w:eastAsia="Times New Roman" w:hAnsi="Times New Roman" w:cs="Times New Roman"/>
              <w:kern w:val="0"/>
              <w14:ligatures w14:val="none"/>
            </w:rPr>
            <w:fldChar w:fldCharType="end"/>
          </w:r>
        </w:sdtContent>
      </w:sdt>
      <w:r w:rsidRPr="004025FA">
        <w:rPr>
          <w:rFonts w:ascii="Times New Roman" w:eastAsia="Times New Roman" w:hAnsi="Times New Roman" w:cs="Times New Roman"/>
          <w:kern w:val="0"/>
          <w14:ligatures w14:val="none"/>
        </w:rPr>
        <w:t>.  </w:t>
      </w:r>
    </w:p>
    <w:p w14:paraId="6A259DDA" w14:textId="4025B094" w:rsidR="00FB111E" w:rsidRDefault="004025FA" w:rsidP="0036637B">
      <w:pPr>
        <w:spacing w:after="0" w:line="480" w:lineRule="auto"/>
        <w:ind w:firstLine="720"/>
        <w:textAlignment w:val="baseline"/>
        <w:rPr>
          <w:rFonts w:ascii="Times New Roman" w:eastAsia="Times New Roman" w:hAnsi="Times New Roman" w:cs="Times New Roman"/>
          <w:kern w:val="0"/>
          <w14:ligatures w14:val="none"/>
        </w:rPr>
      </w:pPr>
      <w:r w:rsidRPr="004025FA">
        <w:rPr>
          <w:rFonts w:ascii="Times New Roman" w:eastAsia="Times New Roman" w:hAnsi="Times New Roman" w:cs="Times New Roman"/>
          <w:kern w:val="0"/>
          <w14:ligatures w14:val="none"/>
        </w:rPr>
        <w:t>In conclusion, my analysis of the National Dialogue Conference, the Stockholm Accord, and the Riyadh Agreement reveals a clear trajectory of Saudi Arabia's mediation efforts throughout the Yemen conflict. Initially positioned as a neutral mediator, Saudi Arabia's role has increasingly shifted to that of an active participant driven by a desire to maintain its influence over Yemen rather than foster proper democratic governance. While each agreement aimed to address divisions and foster cooperation in Yemen, they ultimately fell short of establishing lasting peace. Instead, we can see these instances highlight a pattern of Saudi intervention shaped by the geopolitical interests of the Kingdom, with the nation prioritizing its own interests over that of the people of Yemen.</w:t>
      </w:r>
    </w:p>
    <w:p w14:paraId="479DAD76" w14:textId="77777777" w:rsidR="00B46739" w:rsidRDefault="00B46739" w:rsidP="00B46739">
      <w:pPr>
        <w:spacing w:after="0" w:line="240" w:lineRule="auto"/>
        <w:ind w:firstLine="720"/>
        <w:textAlignment w:val="baseline"/>
        <w:rPr>
          <w:rFonts w:ascii="Times New Roman" w:eastAsia="Times New Roman" w:hAnsi="Times New Roman" w:cs="Times New Roman"/>
          <w:kern w:val="0"/>
          <w14:ligatures w14:val="none"/>
        </w:rPr>
      </w:pPr>
    </w:p>
    <w:bookmarkStart w:id="11" w:name="_Hlk197010352" w:displacedByCustomXml="next"/>
    <w:sdt>
      <w:sdtPr>
        <w:rPr>
          <w:rFonts w:asciiTheme="minorHAnsi" w:eastAsiaTheme="minorHAnsi" w:hAnsiTheme="minorHAnsi" w:cstheme="minorBidi"/>
          <w:color w:val="auto"/>
          <w:sz w:val="24"/>
          <w:szCs w:val="24"/>
        </w:rPr>
        <w:id w:val="1751693504"/>
        <w:docPartObj>
          <w:docPartGallery w:val="Bibliographies"/>
          <w:docPartUnique/>
        </w:docPartObj>
      </w:sdtPr>
      <w:sdtContent>
        <w:p w14:paraId="594FA9C1" w14:textId="6A96BF44" w:rsidR="00FB111E" w:rsidRDefault="00FB111E" w:rsidP="00FB111E">
          <w:pPr>
            <w:pStyle w:val="Heading1"/>
            <w:jc w:val="center"/>
          </w:pPr>
          <w:r>
            <w:t>Bibliography</w:t>
          </w:r>
        </w:p>
        <w:bookmarkEnd w:id="11" w:displacedByCustomXml="next"/>
        <w:sdt>
          <w:sdtPr>
            <w:id w:val="111145805"/>
            <w:bibliography/>
          </w:sdtPr>
          <w:sdtContent>
            <w:p w14:paraId="552B35AA" w14:textId="77777777" w:rsidR="00FB111E" w:rsidRDefault="00FB111E" w:rsidP="00FB111E">
              <w:pPr>
                <w:pStyle w:val="Bibliography"/>
                <w:ind w:left="720" w:hanging="720"/>
                <w:rPr>
                  <w:noProof/>
                  <w:kern w:val="0"/>
                  <w14:ligatures w14:val="none"/>
                </w:rPr>
              </w:pPr>
              <w:r>
                <w:fldChar w:fldCharType="begin"/>
              </w:r>
              <w:r>
                <w:instrText xml:space="preserve"> BIBLIOGRAPHY </w:instrText>
              </w:r>
              <w:r>
                <w:fldChar w:fldCharType="separate"/>
              </w:r>
              <w:r>
                <w:rPr>
                  <w:noProof/>
                </w:rPr>
                <w:t xml:space="preserve">(Author), F. G. (October 15, 1990). </w:t>
              </w:r>
              <w:r>
                <w:rPr>
                  <w:i/>
                  <w:iCs/>
                  <w:noProof/>
                </w:rPr>
                <w:t>Saudi-Yemen Relations.</w:t>
              </w:r>
              <w:r>
                <w:rPr>
                  <w:noProof/>
                </w:rPr>
                <w:t xml:space="preserve"> Columbia University Press.</w:t>
              </w:r>
            </w:p>
            <w:p w14:paraId="75B6A66D" w14:textId="4BBF91F5" w:rsidR="00FB111E" w:rsidRDefault="00FB111E" w:rsidP="00FB111E">
              <w:pPr>
                <w:pStyle w:val="Bibliography"/>
                <w:ind w:left="720" w:hanging="720"/>
                <w:rPr>
                  <w:noProof/>
                </w:rPr>
              </w:pPr>
              <w:r>
                <w:rPr>
                  <w:noProof/>
                </w:rPr>
                <w:t xml:space="preserve">(Editor), A. H. (August 25, 2022). </w:t>
              </w:r>
              <w:r>
                <w:rPr>
                  <w:i/>
                  <w:iCs/>
                  <w:noProof/>
                </w:rPr>
                <w:t>The Huthi Movement in Yemen: Ideology, Ambition</w:t>
              </w:r>
              <w:r w:rsidR="0009647F">
                <w:rPr>
                  <w:i/>
                  <w:iCs/>
                  <w:noProof/>
                </w:rPr>
                <w:t>,</w:t>
              </w:r>
              <w:r>
                <w:rPr>
                  <w:i/>
                  <w:iCs/>
                  <w:noProof/>
                </w:rPr>
                <w:t xml:space="preserve"> and Security in the Arab Gulf (King Faisal Center for Research and Islamic Studies Series).</w:t>
              </w:r>
              <w:r>
                <w:rPr>
                  <w:noProof/>
                </w:rPr>
                <w:t xml:space="preserve"> I.B. Tauris.</w:t>
              </w:r>
            </w:p>
            <w:p w14:paraId="7B1BA479" w14:textId="0F4F4D35" w:rsidR="00FB111E" w:rsidRDefault="00FB111E" w:rsidP="00FB111E">
              <w:pPr>
                <w:pStyle w:val="Bibliography"/>
                <w:ind w:left="720" w:hanging="720"/>
                <w:rPr>
                  <w:noProof/>
                </w:rPr>
              </w:pPr>
              <w:r>
                <w:rPr>
                  <w:noProof/>
                </w:rPr>
                <w:t xml:space="preserve">(IISS), T. I. (2020). Armed Conflict Survey 2020. In T. I. (IISS), </w:t>
              </w:r>
              <w:r>
                <w:rPr>
                  <w:i/>
                  <w:iCs/>
                  <w:noProof/>
                </w:rPr>
                <w:t>Armed Conflict Survey 2020</w:t>
              </w:r>
              <w:r>
                <w:rPr>
                  <w:noProof/>
                </w:rPr>
                <w:t xml:space="preserve"> (pp., p.222-232). London: Routledge.</w:t>
              </w:r>
            </w:p>
            <w:p w14:paraId="6E819FFA" w14:textId="11CB9FD6" w:rsidR="00FB111E" w:rsidRDefault="00FB111E" w:rsidP="00FB111E">
              <w:pPr>
                <w:pStyle w:val="Bibliography"/>
                <w:ind w:left="720" w:hanging="720"/>
                <w:rPr>
                  <w:noProof/>
                </w:rPr>
              </w:pPr>
              <w:r>
                <w:rPr>
                  <w:noProof/>
                </w:rPr>
                <w:lastRenderedPageBreak/>
                <w:t xml:space="preserve">(IISS), T. I. (2021). Yemen Chapter. In T. I. (IISS), </w:t>
              </w:r>
              <w:r>
                <w:rPr>
                  <w:i/>
                  <w:iCs/>
                  <w:noProof/>
                </w:rPr>
                <w:t>The Armed Conflict Survey 2021: The worldwide review of political, military and humanitarian trends in current conflicts 1st Edition</w:t>
              </w:r>
              <w:r>
                <w:rPr>
                  <w:noProof/>
                </w:rPr>
                <w:t xml:space="preserve"> (pp. p.160-170). Routledge.</w:t>
              </w:r>
            </w:p>
            <w:p w14:paraId="7DE33AEB" w14:textId="23F84E6F" w:rsidR="00FB111E" w:rsidRDefault="00FB111E" w:rsidP="00FB111E">
              <w:pPr>
                <w:pStyle w:val="Bibliography"/>
                <w:ind w:left="720" w:hanging="720"/>
                <w:rPr>
                  <w:noProof/>
                </w:rPr>
              </w:pPr>
              <w:r>
                <w:rPr>
                  <w:noProof/>
                </w:rPr>
                <w:t xml:space="preserve">Al-Karimi, K. (23 January, 2023). Muscat mediation: Oman's diplomatic success in Yemen. </w:t>
              </w:r>
              <w:r>
                <w:rPr>
                  <w:i/>
                  <w:iCs/>
                  <w:noProof/>
                </w:rPr>
                <w:t>The New Arab</w:t>
              </w:r>
              <w:r>
                <w:rPr>
                  <w:noProof/>
                </w:rPr>
                <w:t>.</w:t>
              </w:r>
            </w:p>
            <w:p w14:paraId="11584861" w14:textId="07E5B133" w:rsidR="00FB111E" w:rsidRDefault="00FB111E" w:rsidP="00FB111E">
              <w:pPr>
                <w:pStyle w:val="Bibliography"/>
                <w:ind w:left="720" w:hanging="720"/>
                <w:rPr>
                  <w:noProof/>
                </w:rPr>
              </w:pPr>
              <w:r>
                <w:rPr>
                  <w:noProof/>
                </w:rPr>
                <w:t xml:space="preserve">Badrakhan, A. W. (2020, September 22). </w:t>
              </w:r>
              <w:r>
                <w:rPr>
                  <w:i/>
                  <w:iCs/>
                  <w:noProof/>
                </w:rPr>
                <w:t>The Houthi manipulation of UN initiatives in Yemen</w:t>
              </w:r>
              <w:r>
                <w:rPr>
                  <w:noProof/>
                </w:rPr>
                <w:t>. Retrieved from Al Arabiya News English: https://english.alarabiya.net/in-translation/2020/09/22/The-Houthi-manipulation-of-UN-initiatives</w:t>
              </w:r>
            </w:p>
            <w:p w14:paraId="02DD6039" w14:textId="7431578A" w:rsidR="00FB111E" w:rsidRDefault="00FB111E" w:rsidP="00FB111E">
              <w:pPr>
                <w:pStyle w:val="Bibliography"/>
                <w:ind w:left="720" w:hanging="720"/>
                <w:rPr>
                  <w:noProof/>
                </w:rPr>
              </w:pPr>
              <w:r>
                <w:rPr>
                  <w:noProof/>
                </w:rPr>
                <w:t xml:space="preserve">Batati, S. A. (2014, May 7 ). </w:t>
              </w:r>
              <w:r>
                <w:rPr>
                  <w:i/>
                  <w:iCs/>
                  <w:noProof/>
                </w:rPr>
                <w:t>Struggling forces compete over Yemen’s future</w:t>
              </w:r>
              <w:r>
                <w:rPr>
                  <w:noProof/>
                </w:rPr>
                <w:t>. Retrieved from Al Jazeera News: https://www.aljazeera.com/news/2014/5/7/struggling-forces-compete-over-yemens-future</w:t>
              </w:r>
            </w:p>
            <w:p w14:paraId="01C119EA" w14:textId="77777777" w:rsidR="00FB111E" w:rsidRDefault="00FB111E" w:rsidP="00FB111E">
              <w:pPr>
                <w:pStyle w:val="Bibliography"/>
                <w:ind w:left="720" w:hanging="720"/>
                <w:rPr>
                  <w:noProof/>
                </w:rPr>
              </w:pPr>
              <w:r>
                <w:rPr>
                  <w:noProof/>
                </w:rPr>
                <w:t xml:space="preserve">Bercovitch, J. (2009). </w:t>
              </w:r>
              <w:r>
                <w:rPr>
                  <w:i/>
                  <w:iCs/>
                  <w:noProof/>
                </w:rPr>
                <w:t>Conflict Resolution in the Twenty-first Century: Principles, Methods, and Approaches.</w:t>
              </w:r>
              <w:r>
                <w:rPr>
                  <w:noProof/>
                </w:rPr>
                <w:t xml:space="preserve"> The University of Michigan Press.</w:t>
              </w:r>
            </w:p>
            <w:p w14:paraId="680BEA1E" w14:textId="77777777" w:rsidR="00FB111E" w:rsidRDefault="00FB111E" w:rsidP="00FB111E">
              <w:pPr>
                <w:pStyle w:val="Bibliography"/>
                <w:ind w:left="720" w:hanging="720"/>
                <w:rPr>
                  <w:noProof/>
                </w:rPr>
              </w:pPr>
              <w:r>
                <w:rPr>
                  <w:noProof/>
                </w:rPr>
                <w:t xml:space="preserve">Burrowes, R. D. (August 27, 1987). </w:t>
              </w:r>
              <w:r>
                <w:rPr>
                  <w:i/>
                  <w:iCs/>
                  <w:noProof/>
                </w:rPr>
                <w:t>The Yemen Arab Republic: The Politics of Development, 1967-1986.</w:t>
              </w:r>
              <w:r>
                <w:rPr>
                  <w:noProof/>
                </w:rPr>
                <w:t xml:space="preserve"> Westview Press / Croom Helm.</w:t>
              </w:r>
            </w:p>
            <w:p w14:paraId="2C217602" w14:textId="77777777" w:rsidR="00FB111E" w:rsidRDefault="00FB111E" w:rsidP="00FB111E">
              <w:pPr>
                <w:pStyle w:val="Bibliography"/>
                <w:ind w:left="720" w:hanging="720"/>
                <w:rPr>
                  <w:noProof/>
                </w:rPr>
              </w:pPr>
              <w:r>
                <w:rPr>
                  <w:noProof/>
                </w:rPr>
                <w:t xml:space="preserve">Christian Koch, D. E. (February 22, 2003). </w:t>
              </w:r>
              <w:r>
                <w:rPr>
                  <w:i/>
                  <w:iCs/>
                  <w:noProof/>
                </w:rPr>
                <w:t>Gulf Security in the Twenty-First Century (Emirates Center for Strategic Studies and Research.</w:t>
              </w:r>
              <w:r>
                <w:rPr>
                  <w:noProof/>
                </w:rPr>
                <w:t xml:space="preserve"> February 22, 2003.</w:t>
              </w:r>
            </w:p>
            <w:p w14:paraId="1AB8F941" w14:textId="77A4467E" w:rsidR="00FB111E" w:rsidRDefault="00FB111E" w:rsidP="00FB111E">
              <w:pPr>
                <w:pStyle w:val="Bibliography"/>
                <w:ind w:left="720" w:hanging="720"/>
                <w:rPr>
                  <w:noProof/>
                </w:rPr>
              </w:pPr>
              <w:r>
                <w:rPr>
                  <w:noProof/>
                </w:rPr>
                <w:t xml:space="preserve">English, A. A. (2019, February 18 ). </w:t>
              </w:r>
              <w:r>
                <w:rPr>
                  <w:i/>
                  <w:iCs/>
                  <w:noProof/>
                </w:rPr>
                <w:t>UN: Deal on first phase of pullback from Hodeidah reached</w:t>
              </w:r>
              <w:r>
                <w:rPr>
                  <w:noProof/>
                </w:rPr>
                <w:t>. Retrieved from Al Arabiya News English: https://english.alarabiya.net/News/gulf/2019/02/18/Yemen-sides-agree-deal-on-first-pullback-from-Hodeidah-says-UN-</w:t>
              </w:r>
            </w:p>
            <w:p w14:paraId="453EF3E0" w14:textId="25C7A8D2" w:rsidR="00FB111E" w:rsidRDefault="00FB111E" w:rsidP="00FB111E">
              <w:pPr>
                <w:pStyle w:val="Bibliography"/>
                <w:ind w:left="720" w:hanging="720"/>
                <w:rPr>
                  <w:noProof/>
                </w:rPr>
              </w:pPr>
              <w:r>
                <w:rPr>
                  <w:noProof/>
                </w:rPr>
                <w:t xml:space="preserve">English, A. A. (2019, February 1). </w:t>
              </w:r>
              <w:r>
                <w:rPr>
                  <w:i/>
                  <w:iCs/>
                  <w:noProof/>
                </w:rPr>
                <w:t>Yemen, Saudi Arabia</w:t>
              </w:r>
              <w:r w:rsidR="0009647F">
                <w:rPr>
                  <w:i/>
                  <w:iCs/>
                  <w:noProof/>
                </w:rPr>
                <w:t>,</w:t>
              </w:r>
              <w:r>
                <w:rPr>
                  <w:i/>
                  <w:iCs/>
                  <w:noProof/>
                </w:rPr>
                <w:t xml:space="preserve"> and UAE ask UN to pressure Houthis on ceasefire deal</w:t>
              </w:r>
              <w:r>
                <w:rPr>
                  <w:noProof/>
                </w:rPr>
                <w:t>. Retrieved from Al Arabiya News English: https://english.alarabiya.net/News/gulf/2019/02/01/Saudis-UAE-Yemen-ask-UN-to-pressure-Houthis-on-ceasefire-deal</w:t>
              </w:r>
            </w:p>
            <w:p w14:paraId="1B1EBA3C" w14:textId="2AA32CF7" w:rsidR="00FB111E" w:rsidRDefault="00FB111E" w:rsidP="00FB111E">
              <w:pPr>
                <w:pStyle w:val="Bibliography"/>
                <w:ind w:left="720" w:hanging="720"/>
                <w:rPr>
                  <w:noProof/>
                </w:rPr>
              </w:pPr>
              <w:r>
                <w:rPr>
                  <w:noProof/>
                </w:rPr>
                <w:t xml:space="preserve">English, A. A. (2020, June 18 ). </w:t>
              </w:r>
              <w:r>
                <w:rPr>
                  <w:i/>
                  <w:iCs/>
                  <w:noProof/>
                </w:rPr>
                <w:t>Saudi Arabia proposes framework to activate Riyadh Agreement in Yemen: Reuters</w:t>
              </w:r>
              <w:r>
                <w:rPr>
                  <w:noProof/>
                </w:rPr>
                <w:t>. Retrieved from Al Arabiya News English: https://english.alarabiya.net/News/gulf/2020/06/18/Saudi-Arabia-proposes-framework-to-activate-Riyadh-Agreement-in-Yemen-Reuters</w:t>
              </w:r>
            </w:p>
            <w:p w14:paraId="04DB4BD2" w14:textId="6EAAD466" w:rsidR="00FB111E" w:rsidRDefault="00FB111E" w:rsidP="00FB111E">
              <w:pPr>
                <w:pStyle w:val="Bibliography"/>
                <w:ind w:left="720" w:hanging="720"/>
                <w:rPr>
                  <w:noProof/>
                </w:rPr>
              </w:pPr>
              <w:r>
                <w:rPr>
                  <w:noProof/>
                </w:rPr>
                <w:t xml:space="preserve">Fraihat, I. (2016 ). Yemen Chapter 2. In I. Fraihat, </w:t>
              </w:r>
              <w:r>
                <w:rPr>
                  <w:i/>
                  <w:iCs/>
                  <w:noProof/>
                </w:rPr>
                <w:t>Unfinished Revolutions Yemen, Libya, and Tunisia after the Arab Spring.</w:t>
              </w:r>
              <w:r>
                <w:rPr>
                  <w:noProof/>
                </w:rPr>
                <w:t xml:space="preserve"> Yale University Press.</w:t>
              </w:r>
            </w:p>
            <w:p w14:paraId="6BF8575B" w14:textId="77777777" w:rsidR="00FB111E" w:rsidRDefault="00FB111E" w:rsidP="00FB111E">
              <w:pPr>
                <w:pStyle w:val="Bibliography"/>
                <w:ind w:left="720" w:hanging="720"/>
                <w:rPr>
                  <w:noProof/>
                </w:rPr>
              </w:pPr>
              <w:r>
                <w:rPr>
                  <w:noProof/>
                </w:rPr>
                <w:t xml:space="preserve">Gause, F. G. (1990). </w:t>
              </w:r>
              <w:r>
                <w:rPr>
                  <w:i/>
                  <w:iCs/>
                  <w:noProof/>
                </w:rPr>
                <w:t>Saudi-Yemeni Relations: Domestic Structures and Foreign Influence.</w:t>
              </w:r>
              <w:r>
                <w:rPr>
                  <w:noProof/>
                </w:rPr>
                <w:t xml:space="preserve"> Columbia University Press.</w:t>
              </w:r>
            </w:p>
            <w:p w14:paraId="313C345F" w14:textId="154E0F3A" w:rsidR="00FB111E" w:rsidRDefault="00FB111E" w:rsidP="00FB111E">
              <w:pPr>
                <w:pStyle w:val="Bibliography"/>
                <w:ind w:left="720" w:hanging="720"/>
                <w:rPr>
                  <w:noProof/>
                </w:rPr>
              </w:pPr>
              <w:r>
                <w:rPr>
                  <w:noProof/>
                </w:rPr>
                <w:lastRenderedPageBreak/>
                <w:t xml:space="preserve">Group, I. C. ( 14 October 2021). </w:t>
              </w:r>
              <w:r>
                <w:rPr>
                  <w:i/>
                  <w:iCs/>
                  <w:noProof/>
                </w:rPr>
                <w:t>After al-Bayda, the Beginning of the Endgame for Northern Yemen?</w:t>
              </w:r>
              <w:r>
                <w:rPr>
                  <w:noProof/>
                </w:rPr>
                <w:t xml:space="preserve"> New York/Brussels: Internatio</w:t>
              </w:r>
              <w:r w:rsidR="0009647F">
                <w:rPr>
                  <w:noProof/>
                </w:rPr>
                <w:t>na</w:t>
              </w:r>
              <w:r>
                <w:rPr>
                  <w:noProof/>
                </w:rPr>
                <w:t>l Crisis Group.</w:t>
              </w:r>
            </w:p>
            <w:p w14:paraId="6DB1F328" w14:textId="607CF371" w:rsidR="00FB111E" w:rsidRDefault="00FB111E" w:rsidP="00FB111E">
              <w:pPr>
                <w:pStyle w:val="Bibliography"/>
                <w:ind w:left="720" w:hanging="720"/>
                <w:rPr>
                  <w:noProof/>
                </w:rPr>
              </w:pPr>
              <w:r>
                <w:rPr>
                  <w:noProof/>
                </w:rPr>
                <w:t xml:space="preserve">Group, I. C. (02 July 2020). Rethinking Peace in Yemen. </w:t>
              </w:r>
              <w:r>
                <w:rPr>
                  <w:i/>
                  <w:iCs/>
                  <w:noProof/>
                </w:rPr>
                <w:t>International Crisis Group</w:t>
              </w:r>
              <w:r>
                <w:rPr>
                  <w:noProof/>
                </w:rPr>
                <w:t>.</w:t>
              </w:r>
            </w:p>
            <w:p w14:paraId="5ECA2CC8" w14:textId="77777777" w:rsidR="00FB111E" w:rsidRDefault="00FB111E" w:rsidP="00FB111E">
              <w:pPr>
                <w:pStyle w:val="Bibliography"/>
                <w:ind w:left="720" w:hanging="720"/>
                <w:rPr>
                  <w:noProof/>
                </w:rPr>
              </w:pPr>
              <w:r>
                <w:rPr>
                  <w:noProof/>
                </w:rPr>
                <w:t xml:space="preserve">Group, I. C. (24 January 2020 ). Breaking A Renewed Conflict Cycle in Yemen. </w:t>
              </w:r>
              <w:r>
                <w:rPr>
                  <w:i/>
                  <w:iCs/>
                  <w:noProof/>
                </w:rPr>
                <w:t xml:space="preserve">Internataioanl Crisis Group </w:t>
              </w:r>
              <w:r>
                <w:rPr>
                  <w:noProof/>
                </w:rPr>
                <w:t>.</w:t>
              </w:r>
            </w:p>
            <w:p w14:paraId="0D24DA30" w14:textId="77777777" w:rsidR="00FB111E" w:rsidRDefault="00FB111E" w:rsidP="00FB111E">
              <w:pPr>
                <w:pStyle w:val="Bibliography"/>
                <w:ind w:left="720" w:hanging="720"/>
                <w:rPr>
                  <w:noProof/>
                </w:rPr>
              </w:pPr>
              <w:r>
                <w:rPr>
                  <w:noProof/>
                </w:rPr>
                <w:t xml:space="preserve">Group, I. C. (26 May 2020 ). From Bad to Worse in Yemen. </w:t>
              </w:r>
              <w:r>
                <w:rPr>
                  <w:i/>
                  <w:iCs/>
                  <w:noProof/>
                </w:rPr>
                <w:t xml:space="preserve">Internatioanl Crisis Group </w:t>
              </w:r>
              <w:r>
                <w:rPr>
                  <w:noProof/>
                </w:rPr>
                <w:t>.</w:t>
              </w:r>
            </w:p>
            <w:p w14:paraId="59D31BA2" w14:textId="4D12ACD3" w:rsidR="00FB111E" w:rsidRDefault="00FB111E" w:rsidP="00FB111E">
              <w:pPr>
                <w:pStyle w:val="Bibliography"/>
                <w:ind w:left="720" w:hanging="720"/>
                <w:rPr>
                  <w:noProof/>
                </w:rPr>
              </w:pPr>
              <w:r>
                <w:rPr>
                  <w:noProof/>
                </w:rPr>
                <w:t xml:space="preserve">Group, I. C. (29 December 2022). </w:t>
              </w:r>
              <w:r>
                <w:rPr>
                  <w:i/>
                  <w:iCs/>
                  <w:noProof/>
                </w:rPr>
                <w:t>How Huthi-Saudi Negotiations Will Make or Break Yemen.</w:t>
              </w:r>
              <w:r>
                <w:rPr>
                  <w:noProof/>
                </w:rPr>
                <w:t xml:space="preserve"> Sanaa/Riyadh/Brussels: Internatio</w:t>
              </w:r>
              <w:r w:rsidR="0009647F">
                <w:rPr>
                  <w:noProof/>
                </w:rPr>
                <w:t>na</w:t>
              </w:r>
              <w:r>
                <w:rPr>
                  <w:noProof/>
                </w:rPr>
                <w:t>l Crisis Group.</w:t>
              </w:r>
            </w:p>
            <w:p w14:paraId="12D7F889" w14:textId="7FD7D480" w:rsidR="00FB111E" w:rsidRDefault="00FB111E" w:rsidP="00FB111E">
              <w:pPr>
                <w:pStyle w:val="Bibliography"/>
                <w:ind w:left="720" w:hanging="720"/>
                <w:rPr>
                  <w:noProof/>
                </w:rPr>
              </w:pPr>
              <w:r>
                <w:rPr>
                  <w:noProof/>
                </w:rPr>
                <w:t xml:space="preserve">Helen Lackner (Editor), A. P. (October 15, 2017). </w:t>
              </w:r>
              <w:r>
                <w:rPr>
                  <w:i/>
                  <w:iCs/>
                  <w:noProof/>
                </w:rPr>
                <w:t>Yemen and the Gulf States: The Making of a Crisis (The Gulf Research Centre Book Series at Gerlach Press).</w:t>
              </w:r>
              <w:r>
                <w:rPr>
                  <w:noProof/>
                </w:rPr>
                <w:t xml:space="preserve"> Gerlach Press.</w:t>
              </w:r>
            </w:p>
            <w:p w14:paraId="02665BB7" w14:textId="16001D33" w:rsidR="00FB111E" w:rsidRDefault="00FB111E" w:rsidP="00FB111E">
              <w:pPr>
                <w:pStyle w:val="Bibliography"/>
                <w:ind w:left="720" w:hanging="720"/>
                <w:rPr>
                  <w:noProof/>
                </w:rPr>
              </w:pPr>
              <w:r>
                <w:rPr>
                  <w:noProof/>
                </w:rPr>
                <w:t xml:space="preserve">Hopton, N. (2014, January 29 ). </w:t>
              </w:r>
              <w:r>
                <w:rPr>
                  <w:i/>
                  <w:iCs/>
                  <w:noProof/>
                </w:rPr>
                <w:t>National dialogue points to brighter future for Yemen</w:t>
              </w:r>
              <w:r>
                <w:rPr>
                  <w:noProof/>
                </w:rPr>
                <w:t>. Retrieved from Al Arabiya News: https://english.alarabiya.net/views/news/middle-east/2014/01/29/National-dialogue-points-to-brighter-future-for-Yemen</w:t>
              </w:r>
            </w:p>
            <w:p w14:paraId="2BD93AF2" w14:textId="77777777" w:rsidR="00FB111E" w:rsidRDefault="00FB111E" w:rsidP="00FB111E">
              <w:pPr>
                <w:pStyle w:val="Bibliography"/>
                <w:ind w:left="720" w:hanging="720"/>
                <w:rPr>
                  <w:noProof/>
                </w:rPr>
              </w:pPr>
              <w:r>
                <w:rPr>
                  <w:noProof/>
                </w:rPr>
                <w:t xml:space="preserve">Ismaeel Naar, A. A. (2020, February 16). </w:t>
              </w:r>
              <w:r>
                <w:rPr>
                  <w:i/>
                  <w:iCs/>
                  <w:noProof/>
                </w:rPr>
                <w:t>Griffiths announces Yemen agreement on first phase of prisoner swap deal</w:t>
              </w:r>
              <w:r>
                <w:rPr>
                  <w:noProof/>
                </w:rPr>
                <w:t>. Retrieved from Al Arabiya News English: https://english.alarabiya.net/News/gulf/2020/02/16/Griffiths-announces-Yemen-agreement-on-first-phase-of-prisoner-swap-deal</w:t>
              </w:r>
            </w:p>
            <w:p w14:paraId="47B729FC" w14:textId="77777777" w:rsidR="00FB111E" w:rsidRDefault="00FB111E" w:rsidP="00FB111E">
              <w:pPr>
                <w:pStyle w:val="Bibliography"/>
                <w:ind w:left="720" w:hanging="720"/>
                <w:rPr>
                  <w:noProof/>
                </w:rPr>
              </w:pPr>
              <w:r>
                <w:rPr>
                  <w:noProof/>
                </w:rPr>
                <w:t xml:space="preserve">Jalal, I. (September 21, 2023). The war next door: Omani foreign policy toward Yemen. </w:t>
              </w:r>
              <w:r>
                <w:rPr>
                  <w:i/>
                  <w:iCs/>
                  <w:noProof/>
                </w:rPr>
                <w:t xml:space="preserve">Middle East Insitiute </w:t>
              </w:r>
              <w:r>
                <w:rPr>
                  <w:noProof/>
                </w:rPr>
                <w:t>.</w:t>
              </w:r>
            </w:p>
            <w:p w14:paraId="58D291BF" w14:textId="77777777" w:rsidR="00FB111E" w:rsidRDefault="00FB111E" w:rsidP="00FB111E">
              <w:pPr>
                <w:pStyle w:val="Bibliography"/>
                <w:ind w:left="720" w:hanging="720"/>
                <w:rPr>
                  <w:noProof/>
                </w:rPr>
              </w:pPr>
              <w:r>
                <w:rPr>
                  <w:noProof/>
                </w:rPr>
                <w:t xml:space="preserve">Jazeera, A. ( 2019, Novemeber 5). </w:t>
              </w:r>
              <w:r>
                <w:rPr>
                  <w:i/>
                  <w:iCs/>
                  <w:noProof/>
                </w:rPr>
                <w:t>Peace deal announced between Yemeni government, separatists</w:t>
              </w:r>
              <w:r>
                <w:rPr>
                  <w:noProof/>
                </w:rPr>
                <w:t xml:space="preserve">. Retrieved from Al Jazeera, News Agencies: https://www.aljazeera.com/news/2019/11/5/peace-deal-announced-between-yemeni-government-separatists </w:t>
              </w:r>
            </w:p>
            <w:p w14:paraId="212E2721" w14:textId="77777777" w:rsidR="00FB111E" w:rsidRDefault="00FB111E" w:rsidP="00FB111E">
              <w:pPr>
                <w:pStyle w:val="Bibliography"/>
                <w:ind w:left="720" w:hanging="720"/>
                <w:rPr>
                  <w:noProof/>
                </w:rPr>
              </w:pPr>
              <w:r>
                <w:rPr>
                  <w:noProof/>
                </w:rPr>
                <w:t xml:space="preserve">Jazeera, A. (2019, October 27 ). </w:t>
              </w:r>
              <w:r>
                <w:rPr>
                  <w:i/>
                  <w:iCs/>
                  <w:noProof/>
                </w:rPr>
                <w:t>Draft Saudi-brokered deal aims to end south Yemen power struggle</w:t>
              </w:r>
              <w:r>
                <w:rPr>
                  <w:noProof/>
                </w:rPr>
                <w:t xml:space="preserve">. Retrieved from Al Jazeera: https://www.aljazeera.com/news/2019/10/27/draft-saudi-brokered-deal-aims-to-end-south-yemen-power-struggle </w:t>
              </w:r>
            </w:p>
            <w:p w14:paraId="029FCF32" w14:textId="77777777" w:rsidR="00FB111E" w:rsidRDefault="00FB111E" w:rsidP="00FB111E">
              <w:pPr>
                <w:pStyle w:val="Bibliography"/>
                <w:ind w:left="720" w:hanging="720"/>
                <w:rPr>
                  <w:noProof/>
                </w:rPr>
              </w:pPr>
              <w:r>
                <w:rPr>
                  <w:noProof/>
                </w:rPr>
                <w:t xml:space="preserve">Jazeera, A. (2020, July 29 ). </w:t>
              </w:r>
              <w:r>
                <w:rPr>
                  <w:i/>
                  <w:iCs/>
                  <w:noProof/>
                </w:rPr>
                <w:t>Yemen’s Riyadh Agreement: An overview</w:t>
              </w:r>
              <w:r>
                <w:rPr>
                  <w:noProof/>
                </w:rPr>
                <w:t>. Retrieved from Al Jazeera: https://www.aljazeera.com/news/2020/7/29/yemens-riyadh-agreement-an-overview</w:t>
              </w:r>
            </w:p>
            <w:p w14:paraId="47DC591A" w14:textId="77777777" w:rsidR="00FB111E" w:rsidRDefault="00FB111E" w:rsidP="00FB111E">
              <w:pPr>
                <w:pStyle w:val="Bibliography"/>
                <w:ind w:left="720" w:hanging="720"/>
                <w:rPr>
                  <w:noProof/>
                </w:rPr>
              </w:pPr>
              <w:r>
                <w:rPr>
                  <w:noProof/>
                </w:rPr>
                <w:t xml:space="preserve">Joanne Serrieh, A. A. (2019, December 18). </w:t>
              </w:r>
              <w:r>
                <w:rPr>
                  <w:i/>
                  <w:iCs/>
                  <w:noProof/>
                </w:rPr>
                <w:t>UN Special Envoy optimistic about ongoing Yemen talks in Riyadh</w:t>
              </w:r>
              <w:r>
                <w:rPr>
                  <w:noProof/>
                </w:rPr>
                <w:t xml:space="preserve">. Retrieved from Al Arabiya News English: </w:t>
              </w:r>
              <w:r>
                <w:rPr>
                  <w:noProof/>
                </w:rPr>
                <w:lastRenderedPageBreak/>
                <w:t>https://english.alarabiya.net/News/middle-east/2019/12/18/UN-Special-Envoy-optimistic-about-ongoing-Yemen-talks-in-Riyadh</w:t>
              </w:r>
            </w:p>
            <w:p w14:paraId="6B530D2B" w14:textId="77777777" w:rsidR="00FB111E" w:rsidRDefault="00FB111E" w:rsidP="00FB111E">
              <w:pPr>
                <w:pStyle w:val="Bibliography"/>
                <w:ind w:left="720" w:hanging="720"/>
                <w:rPr>
                  <w:noProof/>
                </w:rPr>
              </w:pPr>
              <w:r>
                <w:rPr>
                  <w:noProof/>
                </w:rPr>
                <w:t xml:space="preserve">Johnsen, G. D. (November 19, 2012). </w:t>
              </w:r>
              <w:r>
                <w:rPr>
                  <w:i/>
                  <w:iCs/>
                  <w:noProof/>
                </w:rPr>
                <w:t>The Last Refuge: Yemen, al-Qaeda, and America's War in Arabia.</w:t>
              </w:r>
              <w:r>
                <w:rPr>
                  <w:noProof/>
                </w:rPr>
                <w:t xml:space="preserve"> W. W. Norton &amp; Company.</w:t>
              </w:r>
            </w:p>
            <w:p w14:paraId="6C2D097A" w14:textId="77777777" w:rsidR="00FB111E" w:rsidRDefault="00FB111E" w:rsidP="00FB111E">
              <w:pPr>
                <w:pStyle w:val="Bibliography"/>
                <w:ind w:left="720" w:hanging="720"/>
                <w:rPr>
                  <w:noProof/>
                </w:rPr>
              </w:pPr>
              <w:r>
                <w:rPr>
                  <w:noProof/>
                </w:rPr>
                <w:t xml:space="preserve">Khalid, T. (2020, June 22). </w:t>
              </w:r>
              <w:r>
                <w:rPr>
                  <w:i/>
                  <w:iCs/>
                  <w:noProof/>
                </w:rPr>
                <w:t>Arab Coalition welcomes Yemen gov, STC response to ceasefire, Riyadh agreement talks</w:t>
              </w:r>
              <w:r>
                <w:rPr>
                  <w:noProof/>
                </w:rPr>
                <w:t xml:space="preserve">. Retrieved from Al Arabiya News English: https://english.alarabiya.net/News/gulf/2020/06/22/Arab-Coalition-welcomes-Yemen-gov-STC-response-to-ceasefire-Riyadh-agreement-talks </w:t>
              </w:r>
            </w:p>
            <w:p w14:paraId="16D18C07" w14:textId="2AE72088" w:rsidR="00FB111E" w:rsidRDefault="00FB111E" w:rsidP="00FB111E">
              <w:pPr>
                <w:pStyle w:val="Bibliography"/>
                <w:ind w:left="720" w:hanging="720"/>
                <w:rPr>
                  <w:noProof/>
                </w:rPr>
              </w:pPr>
              <w:r>
                <w:rPr>
                  <w:noProof/>
                </w:rPr>
                <w:t xml:space="preserve">Lackner, H. (July 15, 2022). </w:t>
              </w:r>
              <w:r>
                <w:rPr>
                  <w:i/>
                  <w:iCs/>
                  <w:noProof/>
                </w:rPr>
                <w:t>Yemen: Poverty and Conflict (The Contemporary Middle East).</w:t>
              </w:r>
              <w:r>
                <w:rPr>
                  <w:noProof/>
                </w:rPr>
                <w:t xml:space="preserve"> Routledge.</w:t>
              </w:r>
            </w:p>
            <w:p w14:paraId="7FF5A202" w14:textId="3B9A5622" w:rsidR="00FB111E" w:rsidRDefault="00FB111E" w:rsidP="00FB111E">
              <w:pPr>
                <w:pStyle w:val="Bibliography"/>
                <w:ind w:left="720" w:hanging="720"/>
                <w:rPr>
                  <w:noProof/>
                </w:rPr>
              </w:pPr>
              <w:r>
                <w:rPr>
                  <w:noProof/>
                </w:rPr>
                <w:t xml:space="preserve">Naar, I. (2020, January 9 ). </w:t>
              </w:r>
              <w:r>
                <w:rPr>
                  <w:i/>
                  <w:iCs/>
                  <w:noProof/>
                </w:rPr>
                <w:t>Yemeni government, Southern Transitional Council discuss Aden troop withdrawal</w:t>
              </w:r>
              <w:r>
                <w:rPr>
                  <w:noProof/>
                </w:rPr>
                <w:t>. Retrieved from Al Arabiya News English: https://english.alarabiya.net/News/gulf/2020/01/09/Yemeni-govt-Southern-Transitional-Council-sign-deal-on-implementing-Riyadh-pact</w:t>
              </w:r>
            </w:p>
            <w:p w14:paraId="0D553325" w14:textId="77777777" w:rsidR="00FB111E" w:rsidRDefault="00FB111E" w:rsidP="00FB111E">
              <w:pPr>
                <w:pStyle w:val="Bibliography"/>
                <w:ind w:left="720" w:hanging="720"/>
                <w:rPr>
                  <w:noProof/>
                </w:rPr>
              </w:pPr>
              <w:r>
                <w:rPr>
                  <w:noProof/>
                </w:rPr>
                <w:t xml:space="preserve">Nagi, A. (21 July 2023 ). The Conflict in Yemen Is More Than a Proxy War. </w:t>
              </w:r>
              <w:r>
                <w:rPr>
                  <w:i/>
                  <w:iCs/>
                  <w:noProof/>
                </w:rPr>
                <w:t xml:space="preserve">Internatioanl Crisis Group </w:t>
              </w:r>
              <w:r>
                <w:rPr>
                  <w:noProof/>
                </w:rPr>
                <w:t>.</w:t>
              </w:r>
            </w:p>
            <w:p w14:paraId="1897D535" w14:textId="77777777" w:rsidR="00FB111E" w:rsidRDefault="00FB111E" w:rsidP="00FB111E">
              <w:pPr>
                <w:pStyle w:val="Bibliography"/>
                <w:ind w:left="720" w:hanging="720"/>
                <w:rPr>
                  <w:noProof/>
                </w:rPr>
              </w:pPr>
              <w:r>
                <w:rPr>
                  <w:noProof/>
                </w:rPr>
                <w:t xml:space="preserve">Nasser, A. (Mar 14, 2023). Oman’s Interests and Role in the Conflict in Yemen. </w:t>
              </w:r>
              <w:r>
                <w:rPr>
                  <w:i/>
                  <w:iCs/>
                  <w:noProof/>
                </w:rPr>
                <w:t xml:space="preserve">Arab Ceneter Washington DC </w:t>
              </w:r>
              <w:r>
                <w:rPr>
                  <w:noProof/>
                </w:rPr>
                <w:t>.</w:t>
              </w:r>
            </w:p>
            <w:p w14:paraId="13DAFFAA" w14:textId="1E3D956E" w:rsidR="00FB111E" w:rsidRDefault="00FB111E" w:rsidP="00FB111E">
              <w:pPr>
                <w:pStyle w:val="Bibliography"/>
                <w:ind w:left="720" w:hanging="720"/>
                <w:rPr>
                  <w:noProof/>
                </w:rPr>
              </w:pPr>
              <w:r>
                <w:rPr>
                  <w:noProof/>
                </w:rPr>
                <w:t xml:space="preserve">News, A. J. ( 2014, Febuary 11). </w:t>
              </w:r>
              <w:r>
                <w:rPr>
                  <w:i/>
                  <w:iCs/>
                  <w:noProof/>
                </w:rPr>
                <w:t>Yemen rebels oppose six-region federation</w:t>
              </w:r>
              <w:r>
                <w:rPr>
                  <w:noProof/>
                </w:rPr>
                <w:t>. Retrieved from Al Jazeera News: https://www.aljazeera.com/news/2014/2/11/yemen-rebels-oppose-six-region-federation</w:t>
              </w:r>
            </w:p>
            <w:p w14:paraId="538ED314" w14:textId="3A026371" w:rsidR="00FB111E" w:rsidRDefault="00FB111E" w:rsidP="00FB111E">
              <w:pPr>
                <w:pStyle w:val="Bibliography"/>
                <w:ind w:left="720" w:hanging="720"/>
                <w:rPr>
                  <w:noProof/>
                </w:rPr>
              </w:pPr>
              <w:r>
                <w:rPr>
                  <w:noProof/>
                </w:rPr>
                <w:t xml:space="preserve">News, A. J. (2010, July 19 ). </w:t>
              </w:r>
              <w:r>
                <w:rPr>
                  <w:i/>
                  <w:iCs/>
                  <w:noProof/>
                </w:rPr>
                <w:t>Yemen’s Houthi back dialogue</w:t>
              </w:r>
              <w:r>
                <w:rPr>
                  <w:noProof/>
                </w:rPr>
                <w:t>. Retrieved from Al Jazeera News: https://www.aljazeera.com/news/2010/7/19/yemens-houthi-back-dialogue</w:t>
              </w:r>
            </w:p>
            <w:p w14:paraId="29449A8E" w14:textId="09B92142" w:rsidR="00FB111E" w:rsidRDefault="00FB111E" w:rsidP="00FB111E">
              <w:pPr>
                <w:pStyle w:val="Bibliography"/>
                <w:ind w:left="720" w:hanging="720"/>
                <w:rPr>
                  <w:noProof/>
                </w:rPr>
              </w:pPr>
              <w:r>
                <w:rPr>
                  <w:noProof/>
                </w:rPr>
                <w:t xml:space="preserve">News, A. J. (2013, June 8 ). </w:t>
              </w:r>
              <w:r>
                <w:rPr>
                  <w:i/>
                  <w:iCs/>
                  <w:noProof/>
                </w:rPr>
                <w:t>Yemen begins new national talks</w:t>
              </w:r>
              <w:r>
                <w:rPr>
                  <w:noProof/>
                </w:rPr>
                <w:t>. Retrieved from Al Jazeera News: https://www.aljazeera.com/news/2013/6/8/yemen-begins-new-national-talks</w:t>
              </w:r>
            </w:p>
            <w:p w14:paraId="47EA0FD4" w14:textId="1639947E" w:rsidR="00FB111E" w:rsidRDefault="00FB111E" w:rsidP="00FB111E">
              <w:pPr>
                <w:pStyle w:val="Bibliography"/>
                <w:ind w:left="720" w:hanging="720"/>
                <w:rPr>
                  <w:noProof/>
                </w:rPr>
              </w:pPr>
              <w:r>
                <w:rPr>
                  <w:noProof/>
                </w:rPr>
                <w:t xml:space="preserve">News, A. J. (2014, Febuaray 10 ). </w:t>
              </w:r>
              <w:r>
                <w:rPr>
                  <w:i/>
                  <w:iCs/>
                  <w:noProof/>
                </w:rPr>
                <w:t>Yemen to become six-region federation</w:t>
              </w:r>
              <w:r>
                <w:rPr>
                  <w:noProof/>
                </w:rPr>
                <w:t>. Retrieved from Al Jazeera News: https://www.aljazeera.com/news/2014/2/10/yemen-to-become-six-region-federation</w:t>
              </w:r>
            </w:p>
            <w:p w14:paraId="796E1479" w14:textId="03F98395" w:rsidR="00FB111E" w:rsidRDefault="00FB111E" w:rsidP="00FB111E">
              <w:pPr>
                <w:pStyle w:val="Bibliography"/>
                <w:ind w:left="720" w:hanging="720"/>
                <w:rPr>
                  <w:noProof/>
                </w:rPr>
              </w:pPr>
              <w:r>
                <w:rPr>
                  <w:noProof/>
                </w:rPr>
                <w:t xml:space="preserve">News, A. J. (2014, Janauary 26 ). </w:t>
              </w:r>
              <w:r>
                <w:rPr>
                  <w:i/>
                  <w:iCs/>
                  <w:noProof/>
                </w:rPr>
                <w:t>Yemeni factions hold national dialogue</w:t>
              </w:r>
              <w:r>
                <w:rPr>
                  <w:noProof/>
                </w:rPr>
                <w:t>. Retrieved from Al Jazeera News: https://www.aljazeera.com/news/2014/1/26/yemeni-factions-hold-national-dialogue</w:t>
              </w:r>
            </w:p>
            <w:p w14:paraId="0F146BB5" w14:textId="1CE1229C" w:rsidR="00FB111E" w:rsidRDefault="00FB111E" w:rsidP="00FB111E">
              <w:pPr>
                <w:pStyle w:val="Bibliography"/>
                <w:ind w:left="720" w:hanging="720"/>
                <w:rPr>
                  <w:noProof/>
                </w:rPr>
              </w:pPr>
              <w:r>
                <w:rPr>
                  <w:noProof/>
                </w:rPr>
                <w:lastRenderedPageBreak/>
                <w:t xml:space="preserve">News, A.-A. ( 2013, January 27 ). </w:t>
              </w:r>
              <w:r>
                <w:rPr>
                  <w:i/>
                  <w:iCs/>
                  <w:noProof/>
                </w:rPr>
                <w:t>Top U.N. team meets in Yemen to push reconciliation</w:t>
              </w:r>
              <w:r>
                <w:rPr>
                  <w:noProof/>
                </w:rPr>
                <w:t>. Retrieved from Al-Arabiya News: https://english.alarabiya.net/News/2013/01/27/Top-UN-team-meets-in-Yemen-to-push-reconciliation</w:t>
              </w:r>
            </w:p>
            <w:p w14:paraId="1D74BB13" w14:textId="4477DA11" w:rsidR="00FB111E" w:rsidRDefault="00FB111E" w:rsidP="00FB111E">
              <w:pPr>
                <w:pStyle w:val="Bibliography"/>
                <w:ind w:left="720" w:hanging="720"/>
                <w:rPr>
                  <w:noProof/>
                </w:rPr>
              </w:pPr>
              <w:r>
                <w:rPr>
                  <w:noProof/>
                </w:rPr>
                <w:t xml:space="preserve">News, A.-A. ( 2013, October 8 ). </w:t>
              </w:r>
              <w:r>
                <w:rPr>
                  <w:i/>
                  <w:iCs/>
                  <w:noProof/>
                </w:rPr>
                <w:t>Yemen president says federal structure to be resolved in days</w:t>
              </w:r>
              <w:r>
                <w:rPr>
                  <w:noProof/>
                </w:rPr>
                <w:t>. Retrieved from Al-Arabiy</w:t>
              </w:r>
              <w:r w:rsidR="0009647F">
                <w:rPr>
                  <w:noProof/>
                </w:rPr>
                <w:t>a</w:t>
              </w:r>
              <w:r>
                <w:rPr>
                  <w:noProof/>
                </w:rPr>
                <w:t xml:space="preserve"> News: https://english.alarabiya.net/News/middle-east/2013/10/08/Hadi-new-Yemen-federal-structure-to-be-resolved-in-days </w:t>
              </w:r>
            </w:p>
            <w:p w14:paraId="223983D9" w14:textId="44F59851" w:rsidR="00FB111E" w:rsidRDefault="00FB111E" w:rsidP="00FB111E">
              <w:pPr>
                <w:pStyle w:val="Bibliography"/>
                <w:ind w:left="720" w:hanging="720"/>
                <w:rPr>
                  <w:noProof/>
                </w:rPr>
              </w:pPr>
              <w:r>
                <w:rPr>
                  <w:noProof/>
                </w:rPr>
                <w:t xml:space="preserve">News, A.-A. (2013, September 11 ). </w:t>
              </w:r>
              <w:r>
                <w:rPr>
                  <w:i/>
                  <w:iCs/>
                  <w:noProof/>
                </w:rPr>
                <w:t>Yemen parties agree on federalism</w:t>
              </w:r>
              <w:r>
                <w:rPr>
                  <w:noProof/>
                </w:rPr>
                <w:t>. Retrieved from Al-Arabiya News: https://english.alarabiya.net/News/middle-east/2013/09/11/Yemen-parties-agree-on-federalism-minister-</w:t>
              </w:r>
            </w:p>
            <w:p w14:paraId="1383DB4D" w14:textId="6A278498" w:rsidR="00FB111E" w:rsidRDefault="00FB111E" w:rsidP="00FB111E">
              <w:pPr>
                <w:pStyle w:val="Bibliography"/>
                <w:ind w:left="720" w:hanging="720"/>
                <w:rPr>
                  <w:noProof/>
                </w:rPr>
              </w:pPr>
              <w:r>
                <w:rPr>
                  <w:noProof/>
                </w:rPr>
                <w:t xml:space="preserve">Paffenholz, T. R. (2016 , March ). Inclusive Political Settlements: New Insights from Yemen's National Dialogue. </w:t>
              </w:r>
              <w:r>
                <w:rPr>
                  <w:i/>
                  <w:iCs/>
                  <w:noProof/>
                </w:rPr>
                <w:t xml:space="preserve">Prism: a Journal of the Center for Complex Operations Washington Vol. 6, Iss. 1, </w:t>
              </w:r>
              <w:r>
                <w:rPr>
                  <w:noProof/>
                </w:rPr>
                <w:t>.</w:t>
              </w:r>
            </w:p>
            <w:p w14:paraId="4480C6AE" w14:textId="65E3AB17" w:rsidR="00FB111E" w:rsidRDefault="00FB111E" w:rsidP="00FB111E">
              <w:pPr>
                <w:pStyle w:val="Bibliography"/>
                <w:ind w:left="720" w:hanging="720"/>
                <w:rPr>
                  <w:noProof/>
                </w:rPr>
              </w:pPr>
              <w:r>
                <w:rPr>
                  <w:noProof/>
                </w:rPr>
                <w:t xml:space="preserve">Palik, J. (2021 , April 22). Watchdogs of Pause: The Challenges of Ceasefire Monitoring in Yemen. </w:t>
              </w:r>
              <w:r>
                <w:rPr>
                  <w:i/>
                  <w:iCs/>
                  <w:noProof/>
                </w:rPr>
                <w:t>International peacekeeping (London, England), 2021-05, Vol.28</w:t>
              </w:r>
              <w:r>
                <w:rPr>
                  <w:noProof/>
                </w:rPr>
                <w:t>, pp. Pages 444-469.</w:t>
              </w:r>
            </w:p>
            <w:p w14:paraId="1B52D369" w14:textId="44E02476" w:rsidR="00FB111E" w:rsidRDefault="00FB111E" w:rsidP="00FB111E">
              <w:pPr>
                <w:pStyle w:val="Bibliography"/>
                <w:ind w:left="720" w:hanging="720"/>
                <w:rPr>
                  <w:noProof/>
                </w:rPr>
              </w:pPr>
              <w:r>
                <w:rPr>
                  <w:noProof/>
                </w:rPr>
                <w:t xml:space="preserve">Rawad Taha, A. A. (2020, December 14). </w:t>
              </w:r>
              <w:r>
                <w:rPr>
                  <w:i/>
                  <w:iCs/>
                  <w:noProof/>
                </w:rPr>
                <w:t>UN calls on Yemeni government, Iran-backed Houthis to implement 'Stockholm</w:t>
              </w:r>
              <w:r w:rsidR="0009647F">
                <w:rPr>
                  <w:i/>
                  <w:iCs/>
                  <w:noProof/>
                </w:rPr>
                <w:t>.'</w:t>
              </w:r>
              <w:r>
                <w:rPr>
                  <w:noProof/>
                </w:rPr>
                <w:t xml:space="preserve"> Retrieved from Al Arabiya News English: https://english.alarabiya.net/News/gulf/2020/12/14/UN-calls-on-Yemeni-government-Iran-backed-Houthis-to-implement-Stockholm-</w:t>
              </w:r>
            </w:p>
            <w:p w14:paraId="53852096" w14:textId="3CE1B83C" w:rsidR="00FB111E" w:rsidRDefault="00FB111E" w:rsidP="00FB111E">
              <w:pPr>
                <w:pStyle w:val="Bibliography"/>
                <w:ind w:left="720" w:hanging="720"/>
                <w:rPr>
                  <w:noProof/>
                </w:rPr>
              </w:pPr>
              <w:r>
                <w:rPr>
                  <w:noProof/>
                </w:rPr>
                <w:t xml:space="preserve">Reuters. (2020, September 28). </w:t>
              </w:r>
              <w:r>
                <w:rPr>
                  <w:i/>
                  <w:iCs/>
                  <w:noProof/>
                </w:rPr>
                <w:t>Yemen's warring parties agree to their largest prisoner swap as UN seeks ceasefire</w:t>
              </w:r>
              <w:r>
                <w:rPr>
                  <w:noProof/>
                </w:rPr>
                <w:t>. Retrieved from Al Arabiya News English: https://english.alarabiya.net/News/gulf/2020/09/28/Yemen-s-warring-parties-agree-to-their-largest-prisoner-swap-as-UN-seeks-ceasefire</w:t>
              </w:r>
            </w:p>
            <w:p w14:paraId="353FF23C" w14:textId="63FBB8D4" w:rsidR="00FB111E" w:rsidRDefault="00FB111E" w:rsidP="00FB111E">
              <w:pPr>
                <w:pStyle w:val="Bibliography"/>
                <w:ind w:left="720" w:hanging="720"/>
                <w:rPr>
                  <w:noProof/>
                </w:rPr>
              </w:pPr>
              <w:r>
                <w:rPr>
                  <w:noProof/>
                </w:rPr>
                <w:t xml:space="preserve">Salisbury, P. (2013, December 3). </w:t>
              </w:r>
              <w:r>
                <w:rPr>
                  <w:i/>
                  <w:iCs/>
                  <w:noProof/>
                </w:rPr>
                <w:t>Yemen’s ‘hidden wars’ threaten peace process</w:t>
              </w:r>
              <w:r>
                <w:rPr>
                  <w:noProof/>
                </w:rPr>
                <w:t>. Retrieved from Al Jazeera News: https://www.aljazeera.com/features/2013/12/3/yemens-hidden-wars-threaten-peace-process</w:t>
              </w:r>
            </w:p>
            <w:p w14:paraId="713CB62B" w14:textId="4AEE8E9B" w:rsidR="00FB111E" w:rsidRDefault="00FB111E" w:rsidP="00FB111E">
              <w:pPr>
                <w:pStyle w:val="Bibliography"/>
                <w:ind w:left="720" w:hanging="720"/>
                <w:rPr>
                  <w:noProof/>
                </w:rPr>
              </w:pPr>
              <w:r>
                <w:rPr>
                  <w:noProof/>
                </w:rPr>
                <w:t xml:space="preserve">Serrieh, J. (2020, July 29 ). </w:t>
              </w:r>
              <w:r>
                <w:rPr>
                  <w:i/>
                  <w:iCs/>
                  <w:noProof/>
                </w:rPr>
                <w:t>Yemen government, STC deal to implement Riyadh Agreement ‘positive step:’ Saudi FM</w:t>
              </w:r>
              <w:r>
                <w:rPr>
                  <w:noProof/>
                </w:rPr>
                <w:t>. Retrieved from Al Arabiya English: https://english.alarabiya.net/News/gulf/2020/07/29/Yemen-government-STC-deal-to-implement-Riyadh-Agreement-positive-step-Saudi-FM</w:t>
              </w:r>
            </w:p>
            <w:p w14:paraId="41258FAC" w14:textId="77777777" w:rsidR="00FB111E" w:rsidRDefault="00FB111E" w:rsidP="00FB111E">
              <w:pPr>
                <w:pStyle w:val="Bibliography"/>
                <w:ind w:left="720" w:hanging="720"/>
                <w:rPr>
                  <w:noProof/>
                </w:rPr>
              </w:pPr>
              <w:r>
                <w:rPr>
                  <w:noProof/>
                </w:rPr>
                <w:t xml:space="preserve">Serrieh, J. (2020, December 10 ). </w:t>
              </w:r>
              <w:r>
                <w:rPr>
                  <w:i/>
                  <w:iCs/>
                  <w:noProof/>
                </w:rPr>
                <w:t>Riyadh Agreement set to be implemented in Yemen, 24-member government formed: SPA</w:t>
              </w:r>
              <w:r>
                <w:rPr>
                  <w:noProof/>
                </w:rPr>
                <w:t xml:space="preserve">. Retrieved from Al Arabiya English: </w:t>
              </w:r>
              <w:r>
                <w:rPr>
                  <w:noProof/>
                </w:rPr>
                <w:lastRenderedPageBreak/>
                <w:t>https://english.alarabiya.net/News/gulf/2020/12/10/Riyadh-Agreement-set-to-be-implemented-in-Yemen-24-member-government-formed-SPA</w:t>
              </w:r>
            </w:p>
            <w:p w14:paraId="5905A3A8" w14:textId="675D8853" w:rsidR="00FB111E" w:rsidRDefault="00FB111E" w:rsidP="00FB111E">
              <w:pPr>
                <w:pStyle w:val="Bibliography"/>
                <w:ind w:left="720" w:hanging="720"/>
                <w:rPr>
                  <w:noProof/>
                </w:rPr>
              </w:pPr>
              <w:r>
                <w:rPr>
                  <w:noProof/>
                </w:rPr>
                <w:t xml:space="preserve">Shay, S. (2019 ). The War in Yemen Chapter. In S. Shay, </w:t>
              </w:r>
              <w:r>
                <w:rPr>
                  <w:i/>
                  <w:iCs/>
                  <w:noProof/>
                </w:rPr>
                <w:t>The Red Sea Region between War and Reconciliation</w:t>
              </w:r>
              <w:r>
                <w:rPr>
                  <w:noProof/>
                </w:rPr>
                <w:t xml:space="preserve"> (p. page. 36 ). Liverpool University Press.</w:t>
              </w:r>
            </w:p>
            <w:p w14:paraId="48644CA2" w14:textId="77777777" w:rsidR="00FB111E" w:rsidRDefault="00FB111E" w:rsidP="00FB111E">
              <w:pPr>
                <w:pStyle w:val="Bibliography"/>
                <w:ind w:left="720" w:hanging="720"/>
                <w:rPr>
                  <w:noProof/>
                </w:rPr>
              </w:pPr>
              <w:r>
                <w:rPr>
                  <w:noProof/>
                </w:rPr>
                <w:t xml:space="preserve">SHAY, S. (August 2, 2019 ). </w:t>
              </w:r>
              <w:r>
                <w:rPr>
                  <w:i/>
                  <w:iCs/>
                  <w:noProof/>
                </w:rPr>
                <w:t>The Red Sea Region Between War and Reconciliation.</w:t>
              </w:r>
              <w:r>
                <w:rPr>
                  <w:noProof/>
                </w:rPr>
                <w:t xml:space="preserve"> Liverpool University Press.</w:t>
              </w:r>
            </w:p>
            <w:p w14:paraId="4ADCAC35" w14:textId="34B38E0E" w:rsidR="00FB111E" w:rsidRDefault="00FB111E" w:rsidP="00FB111E">
              <w:pPr>
                <w:pStyle w:val="Bibliography"/>
                <w:ind w:left="720" w:hanging="720"/>
                <w:rPr>
                  <w:noProof/>
                </w:rPr>
              </w:pPr>
              <w:r>
                <w:rPr>
                  <w:noProof/>
                </w:rPr>
                <w:t xml:space="preserve">Sprusansky, D. ( 2013). Yemen's national dialogue. </w:t>
              </w:r>
              <w:r>
                <w:rPr>
                  <w:i/>
                  <w:iCs/>
                  <w:noProof/>
                </w:rPr>
                <w:t xml:space="preserve">The Washington </w:t>
              </w:r>
              <w:r w:rsidR="0009647F">
                <w:rPr>
                  <w:i/>
                  <w:iCs/>
                  <w:noProof/>
                </w:rPr>
                <w:t>R</w:t>
              </w:r>
              <w:r>
                <w:rPr>
                  <w:i/>
                  <w:iCs/>
                  <w:noProof/>
                </w:rPr>
                <w:t>eport on Middle East affairs, 2013-09, Vol.32 (7), p.60</w:t>
              </w:r>
              <w:r>
                <w:rPr>
                  <w:noProof/>
                </w:rPr>
                <w:t>.</w:t>
              </w:r>
            </w:p>
            <w:p w14:paraId="0EC7406D" w14:textId="35F0A42D" w:rsidR="00FB111E" w:rsidRDefault="00FB111E" w:rsidP="00FB111E">
              <w:pPr>
                <w:pStyle w:val="Bibliography"/>
                <w:ind w:left="720" w:hanging="720"/>
                <w:rPr>
                  <w:noProof/>
                </w:rPr>
              </w:pPr>
              <w:r>
                <w:rPr>
                  <w:noProof/>
                </w:rPr>
                <w:t xml:space="preserve">Staff writer, A. A. (2018, December 19 ). </w:t>
              </w:r>
              <w:r>
                <w:rPr>
                  <w:i/>
                  <w:iCs/>
                  <w:noProof/>
                </w:rPr>
                <w:t>Yemeni FM: No new negotiations until security returns to Hodeidah</w:t>
              </w:r>
              <w:r>
                <w:rPr>
                  <w:noProof/>
                </w:rPr>
                <w:t>. Retrieved from Al Arabiya News English: https://english.alarabiya.net/News/gulf/2018/12/19/Yemeni-FM-No-new-negotiations-until-security-returns-to-Hodeidah</w:t>
              </w:r>
            </w:p>
            <w:p w14:paraId="0CFF60E7" w14:textId="77777777" w:rsidR="00FB111E" w:rsidRDefault="00FB111E" w:rsidP="00FB111E">
              <w:pPr>
                <w:pStyle w:val="Bibliography"/>
                <w:ind w:left="720" w:hanging="720"/>
                <w:rPr>
                  <w:noProof/>
                </w:rPr>
              </w:pPr>
              <w:r>
                <w:rPr>
                  <w:noProof/>
                </w:rPr>
                <w:t xml:space="preserve">Staff writer, A. A. (2018, December 17 ). </w:t>
              </w:r>
              <w:r>
                <w:rPr>
                  <w:i/>
                  <w:iCs/>
                  <w:noProof/>
                </w:rPr>
                <w:t>Coalition: Yemen legitimate government will take control of Hodeidah ports soon</w:t>
              </w:r>
              <w:r>
                <w:rPr>
                  <w:noProof/>
                </w:rPr>
                <w:t>. Retrieved from Al Arabiya News English: https://english.alarabiya.net/News/gulf/2018/12/17/Coalition-Yemen-legitimate-government-will-take-control-of-Hodeidah-ports-soon</w:t>
              </w:r>
            </w:p>
            <w:p w14:paraId="3C354673" w14:textId="77777777" w:rsidR="00FB111E" w:rsidRDefault="00FB111E" w:rsidP="00FB111E">
              <w:pPr>
                <w:pStyle w:val="Bibliography"/>
                <w:ind w:left="720" w:hanging="720"/>
                <w:rPr>
                  <w:noProof/>
                </w:rPr>
              </w:pPr>
              <w:r>
                <w:rPr>
                  <w:noProof/>
                </w:rPr>
                <w:t xml:space="preserve">Staff writer, A. A. (2018, December 21 ). </w:t>
              </w:r>
              <w:r>
                <w:rPr>
                  <w:i/>
                  <w:iCs/>
                  <w:noProof/>
                </w:rPr>
                <w:t>UN resolution supports Sweden deal on situation in Hodeidah, its ports</w:t>
              </w:r>
              <w:r>
                <w:rPr>
                  <w:noProof/>
                </w:rPr>
                <w:t>. Retrieved from Al Arabiya News English: https://english.alarabiya.net/News/gulf/2018/12/21/UN-resolution-supports-Stockholm-deal-on-situation-in-Hodeidah-its-ports</w:t>
              </w:r>
            </w:p>
            <w:p w14:paraId="62DC7D05" w14:textId="3AB10F54" w:rsidR="00FB111E" w:rsidRDefault="00FB111E" w:rsidP="00FB111E">
              <w:pPr>
                <w:pStyle w:val="Bibliography"/>
                <w:ind w:left="720" w:hanging="720"/>
                <w:rPr>
                  <w:noProof/>
                </w:rPr>
              </w:pPr>
              <w:r>
                <w:rPr>
                  <w:noProof/>
                </w:rPr>
                <w:t xml:space="preserve">Staff writer, A. A. (2018, December 24). </w:t>
              </w:r>
              <w:r>
                <w:rPr>
                  <w:i/>
                  <w:iCs/>
                  <w:noProof/>
                </w:rPr>
                <w:t>Yemen’s Houthis violate Sweden agreement block UN delegations from entering Taiz</w:t>
              </w:r>
              <w:r>
                <w:rPr>
                  <w:noProof/>
                </w:rPr>
                <w:t>. Retrieved from Al Arabiya News English: https://english.alarabiya.net/News/gulf/2018/12/24/Yemen-s-Houthis-violate-Sweden-agreement-block-UN-delegations-from-entering-Taiz</w:t>
              </w:r>
            </w:p>
            <w:p w14:paraId="3FB52174" w14:textId="230BCF20" w:rsidR="00FB111E" w:rsidRDefault="00FB111E" w:rsidP="00FB111E">
              <w:pPr>
                <w:pStyle w:val="Bibliography"/>
                <w:ind w:left="720" w:hanging="720"/>
                <w:rPr>
                  <w:noProof/>
                </w:rPr>
              </w:pPr>
              <w:r>
                <w:rPr>
                  <w:noProof/>
                </w:rPr>
                <w:t xml:space="preserve">Staff writer, A. A. (2018, December 8 ). </w:t>
              </w:r>
              <w:r>
                <w:rPr>
                  <w:i/>
                  <w:iCs/>
                  <w:noProof/>
                </w:rPr>
                <w:t>Yemeni FM: We agree to joint UN supervision of Hodeidah port</w:t>
              </w:r>
              <w:r>
                <w:rPr>
                  <w:noProof/>
                </w:rPr>
                <w:t>. Retrieved from Al Arabiya News: https://english.alarabiya.net/News/gulf/2018/12/08/Yemeni-FM-We-agree-to-joint-UN-supervision-of-Hodeidah-port</w:t>
              </w:r>
            </w:p>
            <w:p w14:paraId="22D1238D" w14:textId="35A5D532" w:rsidR="00FB111E" w:rsidRDefault="00FB111E" w:rsidP="00FB111E">
              <w:pPr>
                <w:pStyle w:val="Bibliography"/>
                <w:ind w:left="720" w:hanging="720"/>
                <w:rPr>
                  <w:noProof/>
                </w:rPr>
              </w:pPr>
              <w:r>
                <w:rPr>
                  <w:noProof/>
                </w:rPr>
                <w:t xml:space="preserve">Staff writer, A. A. (2018, December 6 ). </w:t>
              </w:r>
              <w:r>
                <w:rPr>
                  <w:i/>
                  <w:iCs/>
                  <w:noProof/>
                </w:rPr>
                <w:t>Yemeni peace talks start in Sweden between legitimate government and Houthis</w:t>
              </w:r>
              <w:r>
                <w:rPr>
                  <w:noProof/>
                </w:rPr>
                <w:t xml:space="preserve">. Retrieved from Al Arabiya News: https://english.alarabiya.net/News/gulf/2018/12/06/Yemeni-peace-talks-start-in-Sweden-between-legitimate-government-and-Houthis </w:t>
              </w:r>
            </w:p>
            <w:p w14:paraId="4C4DABD8" w14:textId="77777777" w:rsidR="00FB111E" w:rsidRDefault="00FB111E" w:rsidP="00FB111E">
              <w:pPr>
                <w:pStyle w:val="Bibliography"/>
                <w:ind w:left="720" w:hanging="720"/>
                <w:rPr>
                  <w:noProof/>
                </w:rPr>
              </w:pPr>
              <w:r>
                <w:rPr>
                  <w:noProof/>
                </w:rPr>
                <w:lastRenderedPageBreak/>
                <w:t xml:space="preserve">Staff writer, A. A. (2019, January 9). </w:t>
              </w:r>
              <w:r>
                <w:rPr>
                  <w:i/>
                  <w:iCs/>
                  <w:noProof/>
                </w:rPr>
                <w:t>Griffiths: Progress made in implementing Stockholm Accord despite difficulties</w:t>
              </w:r>
              <w:r>
                <w:rPr>
                  <w:noProof/>
                </w:rPr>
                <w:t>. Retrieved from Al Arabiya News English: https://english.alarabiya.net/News/gulf/2019/01/09/Griffiths-Progress-made-in-implementing-Stockholm-Accord-despite-difficulties</w:t>
              </w:r>
            </w:p>
            <w:p w14:paraId="5AC64C38" w14:textId="15F29041" w:rsidR="00FB111E" w:rsidRDefault="00FB111E" w:rsidP="00FB111E">
              <w:pPr>
                <w:pStyle w:val="Bibliography"/>
                <w:ind w:left="720" w:hanging="720"/>
                <w:rPr>
                  <w:noProof/>
                </w:rPr>
              </w:pPr>
              <w:r>
                <w:rPr>
                  <w:noProof/>
                </w:rPr>
                <w:t>Staff writer, A. A. (2019, Novem</w:t>
              </w:r>
              <w:r w:rsidR="0009647F">
                <w:rPr>
                  <w:noProof/>
                </w:rPr>
                <w:t>be</w:t>
              </w:r>
              <w:r>
                <w:rPr>
                  <w:noProof/>
                </w:rPr>
                <w:t xml:space="preserve">r 7 ). </w:t>
              </w:r>
              <w:r>
                <w:rPr>
                  <w:i/>
                  <w:iCs/>
                  <w:noProof/>
                </w:rPr>
                <w:t>UN Security Council welcomes Riyadh Agreement between Yemeni parties</w:t>
              </w:r>
              <w:r>
                <w:rPr>
                  <w:noProof/>
                </w:rPr>
                <w:t>. Retrieved from Al Arabiya News English: https://english.alarabiya.net/News/gulf/2019/11/07/UN-Security-Council-welcomes-Riyadh-Agreement-between-Yemeni-parties</w:t>
              </w:r>
            </w:p>
            <w:p w14:paraId="0466D684" w14:textId="77777777" w:rsidR="00FB111E" w:rsidRDefault="00FB111E" w:rsidP="00FB111E">
              <w:pPr>
                <w:pStyle w:val="Bibliography"/>
                <w:ind w:left="720" w:hanging="720"/>
                <w:rPr>
                  <w:noProof/>
                </w:rPr>
              </w:pPr>
              <w:r>
                <w:rPr>
                  <w:noProof/>
                </w:rPr>
                <w:t xml:space="preserve">Staff writer, A. A. (2019, March 20 ). </w:t>
              </w:r>
              <w:r>
                <w:rPr>
                  <w:i/>
                  <w:iCs/>
                  <w:noProof/>
                </w:rPr>
                <w:t>Yemeni government: Houthi statements are an abandonment of Stockholm Deal</w:t>
              </w:r>
              <w:r>
                <w:rPr>
                  <w:noProof/>
                </w:rPr>
                <w:t>. Retrieved from Al Arabiya News English: https://english.alarabiya.net/News/gulf/2019/03/20/Yemeni-government-Houthi-statements-are-an-abandonment-of-the-Stockholm-Deal</w:t>
              </w:r>
            </w:p>
            <w:p w14:paraId="78403514" w14:textId="77777777" w:rsidR="00FB111E" w:rsidRDefault="00FB111E" w:rsidP="00FB111E">
              <w:pPr>
                <w:pStyle w:val="Bibliography"/>
                <w:ind w:left="720" w:hanging="720"/>
                <w:rPr>
                  <w:noProof/>
                </w:rPr>
              </w:pPr>
              <w:r>
                <w:rPr>
                  <w:noProof/>
                </w:rPr>
                <w:t xml:space="preserve">Staff writer, A. A. (2019, November 5 ). </w:t>
              </w:r>
              <w:r>
                <w:rPr>
                  <w:i/>
                  <w:iCs/>
                  <w:noProof/>
                </w:rPr>
                <w:t>Yemeni parties sign ‘Riyadh Agreement’ in Saudi-sponsored talks</w:t>
              </w:r>
              <w:r>
                <w:rPr>
                  <w:noProof/>
                </w:rPr>
                <w:t>. Retrieved from Al Arabiya News English: https://english.alarabiya.net/News/gulf/2019/11/05/Yemeni-parties-sign-Riyadh-Agreement-in-Saudi-sponsored-talks</w:t>
              </w:r>
            </w:p>
            <w:p w14:paraId="52414A22" w14:textId="07F6D310" w:rsidR="00FB111E" w:rsidRDefault="00FB111E" w:rsidP="00FB111E">
              <w:pPr>
                <w:pStyle w:val="Bibliography"/>
                <w:ind w:left="720" w:hanging="720"/>
                <w:rPr>
                  <w:noProof/>
                </w:rPr>
              </w:pPr>
              <w:r>
                <w:rPr>
                  <w:noProof/>
                </w:rPr>
                <w:t xml:space="preserve">William Ochsewald, S. N. (January 6, 2010). </w:t>
              </w:r>
              <w:r>
                <w:rPr>
                  <w:i/>
                  <w:iCs/>
                  <w:noProof/>
                </w:rPr>
                <w:t>The Middle East a History Seve</w:t>
              </w:r>
              <w:r w:rsidR="0009647F">
                <w:rPr>
                  <w:i/>
                  <w:iCs/>
                  <w:noProof/>
                </w:rPr>
                <w:t>n</w:t>
              </w:r>
              <w:r>
                <w:rPr>
                  <w:i/>
                  <w:iCs/>
                  <w:noProof/>
                </w:rPr>
                <w:t>th edition.</w:t>
              </w:r>
              <w:r>
                <w:rPr>
                  <w:noProof/>
                </w:rPr>
                <w:t xml:space="preserve"> McGraw-Hill Education.</w:t>
              </w:r>
            </w:p>
            <w:p w14:paraId="60303B23" w14:textId="582DA819" w:rsidR="00FB111E" w:rsidRDefault="00FB111E" w:rsidP="00FB111E">
              <w:r>
                <w:rPr>
                  <w:b/>
                  <w:bCs/>
                  <w:noProof/>
                </w:rPr>
                <w:fldChar w:fldCharType="end"/>
              </w:r>
            </w:p>
          </w:sdtContent>
        </w:sdt>
      </w:sdtContent>
    </w:sdt>
    <w:bookmarkEnd w:id="0"/>
    <w:p w14:paraId="36EEEC28" w14:textId="77777777" w:rsidR="00B46739" w:rsidRDefault="00B46739" w:rsidP="00B46739">
      <w:pPr>
        <w:spacing w:after="0" w:line="240" w:lineRule="auto"/>
        <w:ind w:firstLine="720"/>
        <w:textAlignment w:val="baseline"/>
        <w:rPr>
          <w:rFonts w:ascii="Times New Roman" w:eastAsia="Times New Roman" w:hAnsi="Times New Roman" w:cs="Times New Roman"/>
          <w:kern w:val="0"/>
          <w14:ligatures w14:val="none"/>
        </w:rPr>
      </w:pPr>
    </w:p>
    <w:p w14:paraId="541691DE" w14:textId="77777777" w:rsidR="00B46739" w:rsidRDefault="00B46739" w:rsidP="00B46739">
      <w:pPr>
        <w:spacing w:after="0" w:line="240" w:lineRule="auto"/>
        <w:ind w:firstLine="720"/>
        <w:textAlignment w:val="baseline"/>
        <w:rPr>
          <w:rFonts w:ascii="Times New Roman" w:eastAsia="Times New Roman" w:hAnsi="Times New Roman" w:cs="Times New Roman"/>
          <w:kern w:val="0"/>
          <w14:ligatures w14:val="none"/>
        </w:rPr>
      </w:pPr>
    </w:p>
    <w:p w14:paraId="32DC97C7" w14:textId="77777777" w:rsidR="00B46739" w:rsidRDefault="00B46739" w:rsidP="00B46739">
      <w:pPr>
        <w:spacing w:after="0" w:line="240" w:lineRule="auto"/>
        <w:ind w:firstLine="720"/>
        <w:textAlignment w:val="baseline"/>
        <w:rPr>
          <w:rFonts w:ascii="Times New Roman" w:eastAsia="Times New Roman" w:hAnsi="Times New Roman" w:cs="Times New Roman"/>
          <w:kern w:val="0"/>
          <w14:ligatures w14:val="none"/>
        </w:rPr>
      </w:pPr>
    </w:p>
    <w:bookmarkStart w:id="12" w:name="_Toc196996499" w:displacedByCustomXml="next"/>
    <w:sdt>
      <w:sdtPr>
        <w:rPr>
          <w:rFonts w:asciiTheme="minorHAnsi" w:eastAsiaTheme="minorHAnsi" w:hAnsiTheme="minorHAnsi" w:cstheme="minorBidi"/>
          <w:color w:val="auto"/>
          <w:sz w:val="24"/>
          <w:szCs w:val="24"/>
        </w:rPr>
        <w:id w:val="1928076703"/>
        <w:docPartObj>
          <w:docPartGallery w:val="Bibliographies"/>
          <w:docPartUnique/>
        </w:docPartObj>
      </w:sdtPr>
      <w:sdtContent>
        <w:bookmarkEnd w:id="12" w:displacedByCustomXml="prev"/>
        <w:p w14:paraId="0A243F2A" w14:textId="2B9F8270" w:rsidR="00B46739" w:rsidRPr="00FB111E" w:rsidRDefault="00B46739" w:rsidP="00FB111E">
          <w:pPr>
            <w:pStyle w:val="Heading1"/>
            <w:rPr>
              <w:rFonts w:ascii="Times New Roman" w:eastAsia="Times New Roman" w:hAnsi="Times New Roman" w:cs="Times New Roman"/>
              <w:kern w:val="0"/>
              <w14:ligatures w14:val="none"/>
            </w:rPr>
          </w:pPr>
        </w:p>
        <w:p w14:paraId="7B79C973" w14:textId="77777777" w:rsidR="00B46739" w:rsidRDefault="00B46739" w:rsidP="00B46739">
          <w:pPr>
            <w:spacing w:after="0" w:line="240" w:lineRule="auto"/>
            <w:ind w:firstLine="720"/>
            <w:textAlignment w:val="baseline"/>
            <w:rPr>
              <w:rFonts w:ascii="Times New Roman" w:eastAsia="Times New Roman" w:hAnsi="Times New Roman" w:cs="Times New Roman"/>
              <w:kern w:val="0"/>
              <w14:ligatures w14:val="none"/>
            </w:rPr>
          </w:pPr>
        </w:p>
        <w:p w14:paraId="26F18901" w14:textId="061C331D" w:rsidR="00B46739" w:rsidRPr="00B46739" w:rsidRDefault="00000000" w:rsidP="00B46739">
          <w:pPr>
            <w:spacing w:after="0" w:line="240" w:lineRule="auto"/>
            <w:ind w:firstLine="720"/>
            <w:textAlignment w:val="baseline"/>
            <w:rPr>
              <w:rFonts w:ascii="Times New Roman" w:eastAsia="Times New Roman" w:hAnsi="Times New Roman" w:cs="Times New Roman"/>
              <w:kern w:val="0"/>
              <w14:ligatures w14:val="none"/>
            </w:rPr>
          </w:pPr>
        </w:p>
      </w:sdtContent>
    </w:sdt>
    <w:sectPr w:rsidR="00B46739" w:rsidRPr="00B46739">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1674B5" w14:textId="77777777" w:rsidR="008232A0" w:rsidRDefault="008232A0" w:rsidP="00B46739">
      <w:pPr>
        <w:spacing w:after="0" w:line="240" w:lineRule="auto"/>
      </w:pPr>
      <w:r>
        <w:separator/>
      </w:r>
    </w:p>
  </w:endnote>
  <w:endnote w:type="continuationSeparator" w:id="0">
    <w:p w14:paraId="1E3A8986" w14:textId="77777777" w:rsidR="008232A0" w:rsidRDefault="008232A0" w:rsidP="00B467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98924584"/>
      <w:docPartObj>
        <w:docPartGallery w:val="Page Numbers (Bottom of Page)"/>
        <w:docPartUnique/>
      </w:docPartObj>
    </w:sdtPr>
    <w:sdtEndPr>
      <w:rPr>
        <w:noProof/>
      </w:rPr>
    </w:sdtEndPr>
    <w:sdtContent>
      <w:p w14:paraId="778EC3B9" w14:textId="09DC8023" w:rsidR="0036637B" w:rsidRDefault="0036637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65ADAC3" w14:textId="77777777" w:rsidR="0036637B" w:rsidRDefault="003663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4BC86D" w14:textId="77777777" w:rsidR="008232A0" w:rsidRDefault="008232A0" w:rsidP="00B46739">
      <w:pPr>
        <w:spacing w:after="0" w:line="240" w:lineRule="auto"/>
      </w:pPr>
      <w:r>
        <w:separator/>
      </w:r>
    </w:p>
  </w:footnote>
  <w:footnote w:type="continuationSeparator" w:id="0">
    <w:p w14:paraId="24D5FC04" w14:textId="77777777" w:rsidR="008232A0" w:rsidRDefault="008232A0" w:rsidP="00B46739">
      <w:pPr>
        <w:spacing w:after="0" w:line="240" w:lineRule="auto"/>
      </w:pPr>
      <w:r>
        <w:continuationSeparator/>
      </w:r>
    </w:p>
  </w:footnote>
  <w:footnote w:id="1">
    <w:p w14:paraId="6D2BC59A" w14:textId="4D2848AC" w:rsidR="00424CE5" w:rsidRDefault="00424CE5">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07111"/>
    <w:multiLevelType w:val="multilevel"/>
    <w:tmpl w:val="BB1CC838"/>
    <w:lvl w:ilvl="0">
      <w:start w:val="1"/>
      <w:numFmt w:val="bullet"/>
      <w:lvlText w:val=""/>
      <w:lvlJc w:val="left"/>
      <w:pPr>
        <w:tabs>
          <w:tab w:val="num" w:pos="2970"/>
        </w:tabs>
        <w:ind w:left="2970" w:hanging="360"/>
      </w:pPr>
      <w:rPr>
        <w:rFonts w:ascii="Symbol" w:hAnsi="Symbol" w:hint="default"/>
        <w:sz w:val="20"/>
      </w:rPr>
    </w:lvl>
    <w:lvl w:ilvl="1" w:tentative="1">
      <w:start w:val="1"/>
      <w:numFmt w:val="bullet"/>
      <w:lvlText w:val=""/>
      <w:lvlJc w:val="left"/>
      <w:pPr>
        <w:tabs>
          <w:tab w:val="num" w:pos="3690"/>
        </w:tabs>
        <w:ind w:left="3690" w:hanging="360"/>
      </w:pPr>
      <w:rPr>
        <w:rFonts w:ascii="Symbol" w:hAnsi="Symbol" w:hint="default"/>
        <w:sz w:val="20"/>
      </w:rPr>
    </w:lvl>
    <w:lvl w:ilvl="2" w:tentative="1">
      <w:start w:val="1"/>
      <w:numFmt w:val="bullet"/>
      <w:lvlText w:val=""/>
      <w:lvlJc w:val="left"/>
      <w:pPr>
        <w:tabs>
          <w:tab w:val="num" w:pos="4410"/>
        </w:tabs>
        <w:ind w:left="4410" w:hanging="360"/>
      </w:pPr>
      <w:rPr>
        <w:rFonts w:ascii="Symbol" w:hAnsi="Symbol" w:hint="default"/>
        <w:sz w:val="20"/>
      </w:rPr>
    </w:lvl>
    <w:lvl w:ilvl="3" w:tentative="1">
      <w:start w:val="1"/>
      <w:numFmt w:val="bullet"/>
      <w:lvlText w:val=""/>
      <w:lvlJc w:val="left"/>
      <w:pPr>
        <w:tabs>
          <w:tab w:val="num" w:pos="5130"/>
        </w:tabs>
        <w:ind w:left="5130" w:hanging="360"/>
      </w:pPr>
      <w:rPr>
        <w:rFonts w:ascii="Symbol" w:hAnsi="Symbol" w:hint="default"/>
        <w:sz w:val="20"/>
      </w:rPr>
    </w:lvl>
    <w:lvl w:ilvl="4" w:tentative="1">
      <w:start w:val="1"/>
      <w:numFmt w:val="bullet"/>
      <w:lvlText w:val=""/>
      <w:lvlJc w:val="left"/>
      <w:pPr>
        <w:tabs>
          <w:tab w:val="num" w:pos="5850"/>
        </w:tabs>
        <w:ind w:left="5850" w:hanging="360"/>
      </w:pPr>
      <w:rPr>
        <w:rFonts w:ascii="Symbol" w:hAnsi="Symbol" w:hint="default"/>
        <w:sz w:val="20"/>
      </w:rPr>
    </w:lvl>
    <w:lvl w:ilvl="5" w:tentative="1">
      <w:start w:val="1"/>
      <w:numFmt w:val="bullet"/>
      <w:lvlText w:val=""/>
      <w:lvlJc w:val="left"/>
      <w:pPr>
        <w:tabs>
          <w:tab w:val="num" w:pos="6570"/>
        </w:tabs>
        <w:ind w:left="6570" w:hanging="360"/>
      </w:pPr>
      <w:rPr>
        <w:rFonts w:ascii="Symbol" w:hAnsi="Symbol" w:hint="default"/>
        <w:sz w:val="20"/>
      </w:rPr>
    </w:lvl>
    <w:lvl w:ilvl="6" w:tentative="1">
      <w:start w:val="1"/>
      <w:numFmt w:val="bullet"/>
      <w:lvlText w:val=""/>
      <w:lvlJc w:val="left"/>
      <w:pPr>
        <w:tabs>
          <w:tab w:val="num" w:pos="7290"/>
        </w:tabs>
        <w:ind w:left="7290" w:hanging="360"/>
      </w:pPr>
      <w:rPr>
        <w:rFonts w:ascii="Symbol" w:hAnsi="Symbol" w:hint="default"/>
        <w:sz w:val="20"/>
      </w:rPr>
    </w:lvl>
    <w:lvl w:ilvl="7" w:tentative="1">
      <w:start w:val="1"/>
      <w:numFmt w:val="bullet"/>
      <w:lvlText w:val=""/>
      <w:lvlJc w:val="left"/>
      <w:pPr>
        <w:tabs>
          <w:tab w:val="num" w:pos="8010"/>
        </w:tabs>
        <w:ind w:left="8010" w:hanging="360"/>
      </w:pPr>
      <w:rPr>
        <w:rFonts w:ascii="Symbol" w:hAnsi="Symbol" w:hint="default"/>
        <w:sz w:val="20"/>
      </w:rPr>
    </w:lvl>
    <w:lvl w:ilvl="8" w:tentative="1">
      <w:start w:val="1"/>
      <w:numFmt w:val="bullet"/>
      <w:lvlText w:val=""/>
      <w:lvlJc w:val="left"/>
      <w:pPr>
        <w:tabs>
          <w:tab w:val="num" w:pos="8730"/>
        </w:tabs>
        <w:ind w:left="8730" w:hanging="360"/>
      </w:pPr>
      <w:rPr>
        <w:rFonts w:ascii="Symbol" w:hAnsi="Symbol" w:hint="default"/>
        <w:sz w:val="20"/>
      </w:rPr>
    </w:lvl>
  </w:abstractNum>
  <w:abstractNum w:abstractNumId="1" w15:restartNumberingAfterBreak="0">
    <w:nsid w:val="0BD6335A"/>
    <w:multiLevelType w:val="multilevel"/>
    <w:tmpl w:val="A0DA7A40"/>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 w15:restartNumberingAfterBreak="0">
    <w:nsid w:val="0FF02199"/>
    <w:multiLevelType w:val="multilevel"/>
    <w:tmpl w:val="52005050"/>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3" w15:restartNumberingAfterBreak="0">
    <w:nsid w:val="1ADC316F"/>
    <w:multiLevelType w:val="multilevel"/>
    <w:tmpl w:val="3712185A"/>
    <w:lvl w:ilvl="0">
      <w:start w:val="3"/>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4" w15:restartNumberingAfterBreak="0">
    <w:nsid w:val="210B69BB"/>
    <w:multiLevelType w:val="multilevel"/>
    <w:tmpl w:val="02688740"/>
    <w:lvl w:ilvl="0">
      <w:start w:val="3"/>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5" w15:restartNumberingAfterBreak="0">
    <w:nsid w:val="2BEF2088"/>
    <w:multiLevelType w:val="multilevel"/>
    <w:tmpl w:val="6AA25186"/>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6" w15:restartNumberingAfterBreak="0">
    <w:nsid w:val="2EAE07CA"/>
    <w:multiLevelType w:val="multilevel"/>
    <w:tmpl w:val="F36E8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08B0AC5"/>
    <w:multiLevelType w:val="multilevel"/>
    <w:tmpl w:val="CDCECE8A"/>
    <w:lvl w:ilvl="0">
      <w:start w:val="4"/>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8" w15:restartNumberingAfterBreak="0">
    <w:nsid w:val="3204048B"/>
    <w:multiLevelType w:val="multilevel"/>
    <w:tmpl w:val="CEE85262"/>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9" w15:restartNumberingAfterBreak="0">
    <w:nsid w:val="3E6E525B"/>
    <w:multiLevelType w:val="hybridMultilevel"/>
    <w:tmpl w:val="47C81A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FAE34B0"/>
    <w:multiLevelType w:val="multilevel"/>
    <w:tmpl w:val="E1AC4078"/>
    <w:lvl w:ilvl="0">
      <w:start w:val="4"/>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1" w15:restartNumberingAfterBreak="0">
    <w:nsid w:val="4D922166"/>
    <w:multiLevelType w:val="multilevel"/>
    <w:tmpl w:val="0EC2A59C"/>
    <w:lvl w:ilvl="0">
      <w:start w:val="3"/>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2" w15:restartNumberingAfterBreak="0">
    <w:nsid w:val="58A73FAF"/>
    <w:multiLevelType w:val="multilevel"/>
    <w:tmpl w:val="B30AF75E"/>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3" w15:restartNumberingAfterBreak="0">
    <w:nsid w:val="61C92FD4"/>
    <w:multiLevelType w:val="multilevel"/>
    <w:tmpl w:val="1F9C086A"/>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4" w15:restartNumberingAfterBreak="0">
    <w:nsid w:val="6EA628F2"/>
    <w:multiLevelType w:val="multilevel"/>
    <w:tmpl w:val="0D70D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7B6D66D4"/>
    <w:multiLevelType w:val="multilevel"/>
    <w:tmpl w:val="228E16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E026E55"/>
    <w:multiLevelType w:val="multilevel"/>
    <w:tmpl w:val="00FC363A"/>
    <w:lvl w:ilvl="0">
      <w:start w:val="4"/>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num w:numId="1" w16cid:durableId="1220946598">
    <w:abstractNumId w:val="2"/>
  </w:num>
  <w:num w:numId="2" w16cid:durableId="1079207064">
    <w:abstractNumId w:val="12"/>
  </w:num>
  <w:num w:numId="3" w16cid:durableId="1635676915">
    <w:abstractNumId w:val="14"/>
  </w:num>
  <w:num w:numId="4" w16cid:durableId="1140220983">
    <w:abstractNumId w:val="3"/>
  </w:num>
  <w:num w:numId="5" w16cid:durableId="1578515786">
    <w:abstractNumId w:val="16"/>
  </w:num>
  <w:num w:numId="6" w16cid:durableId="548809695">
    <w:abstractNumId w:val="9"/>
  </w:num>
  <w:num w:numId="7" w16cid:durableId="174656864">
    <w:abstractNumId w:val="8"/>
  </w:num>
  <w:num w:numId="8" w16cid:durableId="1105004059">
    <w:abstractNumId w:val="1"/>
  </w:num>
  <w:num w:numId="9" w16cid:durableId="1630209033">
    <w:abstractNumId w:val="0"/>
  </w:num>
  <w:num w:numId="10" w16cid:durableId="1999842464">
    <w:abstractNumId w:val="11"/>
  </w:num>
  <w:num w:numId="11" w16cid:durableId="1681541735">
    <w:abstractNumId w:val="10"/>
  </w:num>
  <w:num w:numId="12" w16cid:durableId="31611386">
    <w:abstractNumId w:val="13"/>
  </w:num>
  <w:num w:numId="13" w16cid:durableId="1957447391">
    <w:abstractNumId w:val="5"/>
  </w:num>
  <w:num w:numId="14" w16cid:durableId="1529173384">
    <w:abstractNumId w:val="6"/>
  </w:num>
  <w:num w:numId="15" w16cid:durableId="628242673">
    <w:abstractNumId w:val="4"/>
  </w:num>
  <w:num w:numId="16" w16cid:durableId="67384887">
    <w:abstractNumId w:val="7"/>
  </w:num>
  <w:num w:numId="17" w16cid:durableId="67503350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NDAwNzM3sTA3MjEwNDRQ0lEKTi0uzszPAykwqQUAE6a1BSwAAAA="/>
  </w:docVars>
  <w:rsids>
    <w:rsidRoot w:val="002E1C97"/>
    <w:rsid w:val="00011198"/>
    <w:rsid w:val="0009647F"/>
    <w:rsid w:val="001746D8"/>
    <w:rsid w:val="001D0E10"/>
    <w:rsid w:val="00226441"/>
    <w:rsid w:val="00286F0B"/>
    <w:rsid w:val="002D5D9F"/>
    <w:rsid w:val="002E1C97"/>
    <w:rsid w:val="002F0DDC"/>
    <w:rsid w:val="0036637B"/>
    <w:rsid w:val="003A7437"/>
    <w:rsid w:val="003F1CE1"/>
    <w:rsid w:val="004025FA"/>
    <w:rsid w:val="00424CE5"/>
    <w:rsid w:val="00480DEA"/>
    <w:rsid w:val="004A132B"/>
    <w:rsid w:val="004A48CC"/>
    <w:rsid w:val="004E5719"/>
    <w:rsid w:val="005147C3"/>
    <w:rsid w:val="005320EE"/>
    <w:rsid w:val="005751AC"/>
    <w:rsid w:val="00587C3C"/>
    <w:rsid w:val="005C06BC"/>
    <w:rsid w:val="005C3F76"/>
    <w:rsid w:val="005D3E41"/>
    <w:rsid w:val="00606CBE"/>
    <w:rsid w:val="00630C9D"/>
    <w:rsid w:val="006407C2"/>
    <w:rsid w:val="00650737"/>
    <w:rsid w:val="006F08F0"/>
    <w:rsid w:val="00704B5B"/>
    <w:rsid w:val="00724321"/>
    <w:rsid w:val="007F0951"/>
    <w:rsid w:val="008232A0"/>
    <w:rsid w:val="00891FC2"/>
    <w:rsid w:val="008B0941"/>
    <w:rsid w:val="00911CA5"/>
    <w:rsid w:val="00921543"/>
    <w:rsid w:val="00934DEF"/>
    <w:rsid w:val="0098188B"/>
    <w:rsid w:val="009E3371"/>
    <w:rsid w:val="00A025F4"/>
    <w:rsid w:val="00A30E18"/>
    <w:rsid w:val="00A44240"/>
    <w:rsid w:val="00A53265"/>
    <w:rsid w:val="00AA49E1"/>
    <w:rsid w:val="00AA7132"/>
    <w:rsid w:val="00B46739"/>
    <w:rsid w:val="00BD0E35"/>
    <w:rsid w:val="00BF462A"/>
    <w:rsid w:val="00C20821"/>
    <w:rsid w:val="00C70D86"/>
    <w:rsid w:val="00C8601E"/>
    <w:rsid w:val="00D12FDA"/>
    <w:rsid w:val="00D47B5D"/>
    <w:rsid w:val="00D74634"/>
    <w:rsid w:val="00D95192"/>
    <w:rsid w:val="00DD47FA"/>
    <w:rsid w:val="00DE3AB3"/>
    <w:rsid w:val="00DE6715"/>
    <w:rsid w:val="00DE765A"/>
    <w:rsid w:val="00E62582"/>
    <w:rsid w:val="00E625B6"/>
    <w:rsid w:val="00E77152"/>
    <w:rsid w:val="00FB111E"/>
    <w:rsid w:val="00FC1CF4"/>
    <w:rsid w:val="00FC3F8D"/>
    <w:rsid w:val="00FC732C"/>
    <w:rsid w:val="00FF30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28DE03"/>
  <w15:chartTrackingRefBased/>
  <w15:docId w15:val="{DC1D3DDD-377A-4404-A9D8-5D90B5E71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637B"/>
  </w:style>
  <w:style w:type="paragraph" w:styleId="Heading1">
    <w:name w:val="heading 1"/>
    <w:basedOn w:val="Normal"/>
    <w:next w:val="Normal"/>
    <w:link w:val="Heading1Char"/>
    <w:uiPriority w:val="9"/>
    <w:qFormat/>
    <w:rsid w:val="002E1C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E1C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2E1C9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E1C9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E1C9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E1C9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E1C9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E1C9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E1C9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1C9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E1C9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2E1C9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E1C9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E1C9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E1C9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1C9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1C9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1C97"/>
    <w:rPr>
      <w:rFonts w:eastAsiaTheme="majorEastAsia" w:cstheme="majorBidi"/>
      <w:color w:val="272727" w:themeColor="text1" w:themeTint="D8"/>
    </w:rPr>
  </w:style>
  <w:style w:type="paragraph" w:styleId="Title">
    <w:name w:val="Title"/>
    <w:basedOn w:val="Normal"/>
    <w:next w:val="Normal"/>
    <w:link w:val="TitleChar"/>
    <w:uiPriority w:val="10"/>
    <w:qFormat/>
    <w:rsid w:val="002E1C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E1C9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1C9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E1C9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1C97"/>
    <w:pPr>
      <w:spacing w:before="160"/>
      <w:jc w:val="center"/>
    </w:pPr>
    <w:rPr>
      <w:i/>
      <w:iCs/>
      <w:color w:val="404040" w:themeColor="text1" w:themeTint="BF"/>
    </w:rPr>
  </w:style>
  <w:style w:type="character" w:customStyle="1" w:styleId="QuoteChar">
    <w:name w:val="Quote Char"/>
    <w:basedOn w:val="DefaultParagraphFont"/>
    <w:link w:val="Quote"/>
    <w:uiPriority w:val="29"/>
    <w:rsid w:val="002E1C97"/>
    <w:rPr>
      <w:i/>
      <w:iCs/>
      <w:color w:val="404040" w:themeColor="text1" w:themeTint="BF"/>
    </w:rPr>
  </w:style>
  <w:style w:type="paragraph" w:styleId="ListParagraph">
    <w:name w:val="List Paragraph"/>
    <w:basedOn w:val="Normal"/>
    <w:uiPriority w:val="34"/>
    <w:qFormat/>
    <w:rsid w:val="002E1C97"/>
    <w:pPr>
      <w:ind w:left="720"/>
      <w:contextualSpacing/>
    </w:pPr>
  </w:style>
  <w:style w:type="character" w:styleId="IntenseEmphasis">
    <w:name w:val="Intense Emphasis"/>
    <w:basedOn w:val="DefaultParagraphFont"/>
    <w:uiPriority w:val="21"/>
    <w:qFormat/>
    <w:rsid w:val="002E1C97"/>
    <w:rPr>
      <w:i/>
      <w:iCs/>
      <w:color w:val="0F4761" w:themeColor="accent1" w:themeShade="BF"/>
    </w:rPr>
  </w:style>
  <w:style w:type="paragraph" w:styleId="IntenseQuote">
    <w:name w:val="Intense Quote"/>
    <w:basedOn w:val="Normal"/>
    <w:next w:val="Normal"/>
    <w:link w:val="IntenseQuoteChar"/>
    <w:uiPriority w:val="30"/>
    <w:qFormat/>
    <w:rsid w:val="002E1C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E1C97"/>
    <w:rPr>
      <w:i/>
      <w:iCs/>
      <w:color w:val="0F4761" w:themeColor="accent1" w:themeShade="BF"/>
    </w:rPr>
  </w:style>
  <w:style w:type="character" w:styleId="IntenseReference">
    <w:name w:val="Intense Reference"/>
    <w:basedOn w:val="DefaultParagraphFont"/>
    <w:uiPriority w:val="32"/>
    <w:qFormat/>
    <w:rsid w:val="002E1C97"/>
    <w:rPr>
      <w:b/>
      <w:bCs/>
      <w:smallCaps/>
      <w:color w:val="0F4761" w:themeColor="accent1" w:themeShade="BF"/>
      <w:spacing w:val="5"/>
    </w:rPr>
  </w:style>
  <w:style w:type="paragraph" w:styleId="Bibliography">
    <w:name w:val="Bibliography"/>
    <w:basedOn w:val="Normal"/>
    <w:next w:val="Normal"/>
    <w:uiPriority w:val="37"/>
    <w:unhideWhenUsed/>
    <w:rsid w:val="005C06BC"/>
  </w:style>
  <w:style w:type="paragraph" w:styleId="TOCHeading">
    <w:name w:val="TOC Heading"/>
    <w:basedOn w:val="Heading1"/>
    <w:next w:val="Normal"/>
    <w:uiPriority w:val="39"/>
    <w:unhideWhenUsed/>
    <w:qFormat/>
    <w:rsid w:val="00B46739"/>
    <w:pPr>
      <w:spacing w:before="240" w:after="0" w:line="259" w:lineRule="auto"/>
      <w:outlineLvl w:val="9"/>
    </w:pPr>
    <w:rPr>
      <w:kern w:val="0"/>
      <w:sz w:val="32"/>
      <w:szCs w:val="32"/>
      <w14:ligatures w14:val="none"/>
    </w:rPr>
  </w:style>
  <w:style w:type="paragraph" w:customStyle="1" w:styleId="paragraph">
    <w:name w:val="paragraph"/>
    <w:basedOn w:val="Normal"/>
    <w:rsid w:val="00B46739"/>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contentcontrolboundarysink">
    <w:name w:val="contentcontrolboundarysink"/>
    <w:basedOn w:val="DefaultParagraphFont"/>
    <w:rsid w:val="00B46739"/>
  </w:style>
  <w:style w:type="character" w:customStyle="1" w:styleId="contentcontrol">
    <w:name w:val="contentcontrol"/>
    <w:basedOn w:val="DefaultParagraphFont"/>
    <w:rsid w:val="00B46739"/>
  </w:style>
  <w:style w:type="character" w:customStyle="1" w:styleId="normaltextrun">
    <w:name w:val="normaltextrun"/>
    <w:basedOn w:val="DefaultParagraphFont"/>
    <w:rsid w:val="00B46739"/>
  </w:style>
  <w:style w:type="character" w:customStyle="1" w:styleId="eop">
    <w:name w:val="eop"/>
    <w:basedOn w:val="DefaultParagraphFont"/>
    <w:rsid w:val="00B46739"/>
  </w:style>
  <w:style w:type="character" w:customStyle="1" w:styleId="tabchar">
    <w:name w:val="tabchar"/>
    <w:basedOn w:val="DefaultParagraphFont"/>
    <w:rsid w:val="00B46739"/>
  </w:style>
  <w:style w:type="paragraph" w:styleId="FootnoteText">
    <w:name w:val="footnote text"/>
    <w:basedOn w:val="Normal"/>
    <w:link w:val="FootnoteTextChar"/>
    <w:uiPriority w:val="99"/>
    <w:semiHidden/>
    <w:unhideWhenUsed/>
    <w:rsid w:val="00B4673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46739"/>
    <w:rPr>
      <w:sz w:val="20"/>
      <w:szCs w:val="20"/>
    </w:rPr>
  </w:style>
  <w:style w:type="character" w:styleId="FootnoteReference">
    <w:name w:val="footnote reference"/>
    <w:basedOn w:val="DefaultParagraphFont"/>
    <w:uiPriority w:val="99"/>
    <w:semiHidden/>
    <w:unhideWhenUsed/>
    <w:rsid w:val="00B46739"/>
    <w:rPr>
      <w:vertAlign w:val="superscript"/>
    </w:rPr>
  </w:style>
  <w:style w:type="paragraph" w:styleId="TOC1">
    <w:name w:val="toc 1"/>
    <w:basedOn w:val="Normal"/>
    <w:next w:val="Normal"/>
    <w:autoRedefine/>
    <w:uiPriority w:val="39"/>
    <w:unhideWhenUsed/>
    <w:rsid w:val="00FB111E"/>
    <w:pPr>
      <w:spacing w:after="100"/>
    </w:pPr>
  </w:style>
  <w:style w:type="character" w:styleId="Hyperlink">
    <w:name w:val="Hyperlink"/>
    <w:basedOn w:val="DefaultParagraphFont"/>
    <w:uiPriority w:val="99"/>
    <w:unhideWhenUsed/>
    <w:rsid w:val="00FB111E"/>
    <w:rPr>
      <w:color w:val="467886" w:themeColor="hyperlink"/>
      <w:u w:val="single"/>
    </w:rPr>
  </w:style>
  <w:style w:type="paragraph" w:styleId="Header">
    <w:name w:val="header"/>
    <w:basedOn w:val="Normal"/>
    <w:link w:val="HeaderChar"/>
    <w:uiPriority w:val="99"/>
    <w:unhideWhenUsed/>
    <w:rsid w:val="003663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37B"/>
  </w:style>
  <w:style w:type="paragraph" w:styleId="Footer">
    <w:name w:val="footer"/>
    <w:basedOn w:val="Normal"/>
    <w:link w:val="FooterChar"/>
    <w:uiPriority w:val="99"/>
    <w:unhideWhenUsed/>
    <w:rsid w:val="003663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3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78624">
      <w:bodyDiv w:val="1"/>
      <w:marLeft w:val="0"/>
      <w:marRight w:val="0"/>
      <w:marTop w:val="0"/>
      <w:marBottom w:val="0"/>
      <w:divBdr>
        <w:top w:val="none" w:sz="0" w:space="0" w:color="auto"/>
        <w:left w:val="none" w:sz="0" w:space="0" w:color="auto"/>
        <w:bottom w:val="none" w:sz="0" w:space="0" w:color="auto"/>
        <w:right w:val="none" w:sz="0" w:space="0" w:color="auto"/>
      </w:divBdr>
    </w:div>
    <w:div w:id="37827357">
      <w:bodyDiv w:val="1"/>
      <w:marLeft w:val="0"/>
      <w:marRight w:val="0"/>
      <w:marTop w:val="0"/>
      <w:marBottom w:val="0"/>
      <w:divBdr>
        <w:top w:val="none" w:sz="0" w:space="0" w:color="auto"/>
        <w:left w:val="none" w:sz="0" w:space="0" w:color="auto"/>
        <w:bottom w:val="none" w:sz="0" w:space="0" w:color="auto"/>
        <w:right w:val="none" w:sz="0" w:space="0" w:color="auto"/>
      </w:divBdr>
    </w:div>
    <w:div w:id="44304460">
      <w:bodyDiv w:val="1"/>
      <w:marLeft w:val="0"/>
      <w:marRight w:val="0"/>
      <w:marTop w:val="0"/>
      <w:marBottom w:val="0"/>
      <w:divBdr>
        <w:top w:val="none" w:sz="0" w:space="0" w:color="auto"/>
        <w:left w:val="none" w:sz="0" w:space="0" w:color="auto"/>
        <w:bottom w:val="none" w:sz="0" w:space="0" w:color="auto"/>
        <w:right w:val="none" w:sz="0" w:space="0" w:color="auto"/>
      </w:divBdr>
    </w:div>
    <w:div w:id="48772064">
      <w:bodyDiv w:val="1"/>
      <w:marLeft w:val="0"/>
      <w:marRight w:val="0"/>
      <w:marTop w:val="0"/>
      <w:marBottom w:val="0"/>
      <w:divBdr>
        <w:top w:val="none" w:sz="0" w:space="0" w:color="auto"/>
        <w:left w:val="none" w:sz="0" w:space="0" w:color="auto"/>
        <w:bottom w:val="none" w:sz="0" w:space="0" w:color="auto"/>
        <w:right w:val="none" w:sz="0" w:space="0" w:color="auto"/>
      </w:divBdr>
    </w:div>
    <w:div w:id="88821830">
      <w:bodyDiv w:val="1"/>
      <w:marLeft w:val="0"/>
      <w:marRight w:val="0"/>
      <w:marTop w:val="0"/>
      <w:marBottom w:val="0"/>
      <w:divBdr>
        <w:top w:val="none" w:sz="0" w:space="0" w:color="auto"/>
        <w:left w:val="none" w:sz="0" w:space="0" w:color="auto"/>
        <w:bottom w:val="none" w:sz="0" w:space="0" w:color="auto"/>
        <w:right w:val="none" w:sz="0" w:space="0" w:color="auto"/>
      </w:divBdr>
    </w:div>
    <w:div w:id="89618944">
      <w:bodyDiv w:val="1"/>
      <w:marLeft w:val="0"/>
      <w:marRight w:val="0"/>
      <w:marTop w:val="0"/>
      <w:marBottom w:val="0"/>
      <w:divBdr>
        <w:top w:val="none" w:sz="0" w:space="0" w:color="auto"/>
        <w:left w:val="none" w:sz="0" w:space="0" w:color="auto"/>
        <w:bottom w:val="none" w:sz="0" w:space="0" w:color="auto"/>
        <w:right w:val="none" w:sz="0" w:space="0" w:color="auto"/>
      </w:divBdr>
    </w:div>
    <w:div w:id="95103528">
      <w:bodyDiv w:val="1"/>
      <w:marLeft w:val="0"/>
      <w:marRight w:val="0"/>
      <w:marTop w:val="0"/>
      <w:marBottom w:val="0"/>
      <w:divBdr>
        <w:top w:val="none" w:sz="0" w:space="0" w:color="auto"/>
        <w:left w:val="none" w:sz="0" w:space="0" w:color="auto"/>
        <w:bottom w:val="none" w:sz="0" w:space="0" w:color="auto"/>
        <w:right w:val="none" w:sz="0" w:space="0" w:color="auto"/>
      </w:divBdr>
    </w:div>
    <w:div w:id="95910679">
      <w:bodyDiv w:val="1"/>
      <w:marLeft w:val="0"/>
      <w:marRight w:val="0"/>
      <w:marTop w:val="0"/>
      <w:marBottom w:val="0"/>
      <w:divBdr>
        <w:top w:val="none" w:sz="0" w:space="0" w:color="auto"/>
        <w:left w:val="none" w:sz="0" w:space="0" w:color="auto"/>
        <w:bottom w:val="none" w:sz="0" w:space="0" w:color="auto"/>
        <w:right w:val="none" w:sz="0" w:space="0" w:color="auto"/>
      </w:divBdr>
    </w:div>
    <w:div w:id="100105062">
      <w:bodyDiv w:val="1"/>
      <w:marLeft w:val="0"/>
      <w:marRight w:val="0"/>
      <w:marTop w:val="0"/>
      <w:marBottom w:val="0"/>
      <w:divBdr>
        <w:top w:val="none" w:sz="0" w:space="0" w:color="auto"/>
        <w:left w:val="none" w:sz="0" w:space="0" w:color="auto"/>
        <w:bottom w:val="none" w:sz="0" w:space="0" w:color="auto"/>
        <w:right w:val="none" w:sz="0" w:space="0" w:color="auto"/>
      </w:divBdr>
    </w:div>
    <w:div w:id="116611406">
      <w:bodyDiv w:val="1"/>
      <w:marLeft w:val="0"/>
      <w:marRight w:val="0"/>
      <w:marTop w:val="0"/>
      <w:marBottom w:val="0"/>
      <w:divBdr>
        <w:top w:val="none" w:sz="0" w:space="0" w:color="auto"/>
        <w:left w:val="none" w:sz="0" w:space="0" w:color="auto"/>
        <w:bottom w:val="none" w:sz="0" w:space="0" w:color="auto"/>
        <w:right w:val="none" w:sz="0" w:space="0" w:color="auto"/>
      </w:divBdr>
    </w:div>
    <w:div w:id="127093540">
      <w:bodyDiv w:val="1"/>
      <w:marLeft w:val="0"/>
      <w:marRight w:val="0"/>
      <w:marTop w:val="0"/>
      <w:marBottom w:val="0"/>
      <w:divBdr>
        <w:top w:val="none" w:sz="0" w:space="0" w:color="auto"/>
        <w:left w:val="none" w:sz="0" w:space="0" w:color="auto"/>
        <w:bottom w:val="none" w:sz="0" w:space="0" w:color="auto"/>
        <w:right w:val="none" w:sz="0" w:space="0" w:color="auto"/>
      </w:divBdr>
    </w:div>
    <w:div w:id="132842915">
      <w:bodyDiv w:val="1"/>
      <w:marLeft w:val="0"/>
      <w:marRight w:val="0"/>
      <w:marTop w:val="0"/>
      <w:marBottom w:val="0"/>
      <w:divBdr>
        <w:top w:val="none" w:sz="0" w:space="0" w:color="auto"/>
        <w:left w:val="none" w:sz="0" w:space="0" w:color="auto"/>
        <w:bottom w:val="none" w:sz="0" w:space="0" w:color="auto"/>
        <w:right w:val="none" w:sz="0" w:space="0" w:color="auto"/>
      </w:divBdr>
    </w:div>
    <w:div w:id="133448497">
      <w:bodyDiv w:val="1"/>
      <w:marLeft w:val="0"/>
      <w:marRight w:val="0"/>
      <w:marTop w:val="0"/>
      <w:marBottom w:val="0"/>
      <w:divBdr>
        <w:top w:val="none" w:sz="0" w:space="0" w:color="auto"/>
        <w:left w:val="none" w:sz="0" w:space="0" w:color="auto"/>
        <w:bottom w:val="none" w:sz="0" w:space="0" w:color="auto"/>
        <w:right w:val="none" w:sz="0" w:space="0" w:color="auto"/>
      </w:divBdr>
    </w:div>
    <w:div w:id="142082422">
      <w:bodyDiv w:val="1"/>
      <w:marLeft w:val="0"/>
      <w:marRight w:val="0"/>
      <w:marTop w:val="0"/>
      <w:marBottom w:val="0"/>
      <w:divBdr>
        <w:top w:val="none" w:sz="0" w:space="0" w:color="auto"/>
        <w:left w:val="none" w:sz="0" w:space="0" w:color="auto"/>
        <w:bottom w:val="none" w:sz="0" w:space="0" w:color="auto"/>
        <w:right w:val="none" w:sz="0" w:space="0" w:color="auto"/>
      </w:divBdr>
    </w:div>
    <w:div w:id="150028481">
      <w:bodyDiv w:val="1"/>
      <w:marLeft w:val="0"/>
      <w:marRight w:val="0"/>
      <w:marTop w:val="0"/>
      <w:marBottom w:val="0"/>
      <w:divBdr>
        <w:top w:val="none" w:sz="0" w:space="0" w:color="auto"/>
        <w:left w:val="none" w:sz="0" w:space="0" w:color="auto"/>
        <w:bottom w:val="none" w:sz="0" w:space="0" w:color="auto"/>
        <w:right w:val="none" w:sz="0" w:space="0" w:color="auto"/>
      </w:divBdr>
    </w:div>
    <w:div w:id="165826052">
      <w:bodyDiv w:val="1"/>
      <w:marLeft w:val="0"/>
      <w:marRight w:val="0"/>
      <w:marTop w:val="0"/>
      <w:marBottom w:val="0"/>
      <w:divBdr>
        <w:top w:val="none" w:sz="0" w:space="0" w:color="auto"/>
        <w:left w:val="none" w:sz="0" w:space="0" w:color="auto"/>
        <w:bottom w:val="none" w:sz="0" w:space="0" w:color="auto"/>
        <w:right w:val="none" w:sz="0" w:space="0" w:color="auto"/>
      </w:divBdr>
    </w:div>
    <w:div w:id="175578236">
      <w:bodyDiv w:val="1"/>
      <w:marLeft w:val="0"/>
      <w:marRight w:val="0"/>
      <w:marTop w:val="0"/>
      <w:marBottom w:val="0"/>
      <w:divBdr>
        <w:top w:val="none" w:sz="0" w:space="0" w:color="auto"/>
        <w:left w:val="none" w:sz="0" w:space="0" w:color="auto"/>
        <w:bottom w:val="none" w:sz="0" w:space="0" w:color="auto"/>
        <w:right w:val="none" w:sz="0" w:space="0" w:color="auto"/>
      </w:divBdr>
    </w:div>
    <w:div w:id="179241744">
      <w:bodyDiv w:val="1"/>
      <w:marLeft w:val="0"/>
      <w:marRight w:val="0"/>
      <w:marTop w:val="0"/>
      <w:marBottom w:val="0"/>
      <w:divBdr>
        <w:top w:val="none" w:sz="0" w:space="0" w:color="auto"/>
        <w:left w:val="none" w:sz="0" w:space="0" w:color="auto"/>
        <w:bottom w:val="none" w:sz="0" w:space="0" w:color="auto"/>
        <w:right w:val="none" w:sz="0" w:space="0" w:color="auto"/>
      </w:divBdr>
    </w:div>
    <w:div w:id="183834263">
      <w:bodyDiv w:val="1"/>
      <w:marLeft w:val="0"/>
      <w:marRight w:val="0"/>
      <w:marTop w:val="0"/>
      <w:marBottom w:val="0"/>
      <w:divBdr>
        <w:top w:val="none" w:sz="0" w:space="0" w:color="auto"/>
        <w:left w:val="none" w:sz="0" w:space="0" w:color="auto"/>
        <w:bottom w:val="none" w:sz="0" w:space="0" w:color="auto"/>
        <w:right w:val="none" w:sz="0" w:space="0" w:color="auto"/>
      </w:divBdr>
    </w:div>
    <w:div w:id="186799490">
      <w:bodyDiv w:val="1"/>
      <w:marLeft w:val="0"/>
      <w:marRight w:val="0"/>
      <w:marTop w:val="0"/>
      <w:marBottom w:val="0"/>
      <w:divBdr>
        <w:top w:val="none" w:sz="0" w:space="0" w:color="auto"/>
        <w:left w:val="none" w:sz="0" w:space="0" w:color="auto"/>
        <w:bottom w:val="none" w:sz="0" w:space="0" w:color="auto"/>
        <w:right w:val="none" w:sz="0" w:space="0" w:color="auto"/>
      </w:divBdr>
    </w:div>
    <w:div w:id="192304919">
      <w:bodyDiv w:val="1"/>
      <w:marLeft w:val="0"/>
      <w:marRight w:val="0"/>
      <w:marTop w:val="0"/>
      <w:marBottom w:val="0"/>
      <w:divBdr>
        <w:top w:val="none" w:sz="0" w:space="0" w:color="auto"/>
        <w:left w:val="none" w:sz="0" w:space="0" w:color="auto"/>
        <w:bottom w:val="none" w:sz="0" w:space="0" w:color="auto"/>
        <w:right w:val="none" w:sz="0" w:space="0" w:color="auto"/>
      </w:divBdr>
    </w:div>
    <w:div w:id="220285554">
      <w:bodyDiv w:val="1"/>
      <w:marLeft w:val="0"/>
      <w:marRight w:val="0"/>
      <w:marTop w:val="0"/>
      <w:marBottom w:val="0"/>
      <w:divBdr>
        <w:top w:val="none" w:sz="0" w:space="0" w:color="auto"/>
        <w:left w:val="none" w:sz="0" w:space="0" w:color="auto"/>
        <w:bottom w:val="none" w:sz="0" w:space="0" w:color="auto"/>
        <w:right w:val="none" w:sz="0" w:space="0" w:color="auto"/>
      </w:divBdr>
    </w:div>
    <w:div w:id="221252219">
      <w:bodyDiv w:val="1"/>
      <w:marLeft w:val="0"/>
      <w:marRight w:val="0"/>
      <w:marTop w:val="0"/>
      <w:marBottom w:val="0"/>
      <w:divBdr>
        <w:top w:val="none" w:sz="0" w:space="0" w:color="auto"/>
        <w:left w:val="none" w:sz="0" w:space="0" w:color="auto"/>
        <w:bottom w:val="none" w:sz="0" w:space="0" w:color="auto"/>
        <w:right w:val="none" w:sz="0" w:space="0" w:color="auto"/>
      </w:divBdr>
    </w:div>
    <w:div w:id="222757182">
      <w:bodyDiv w:val="1"/>
      <w:marLeft w:val="0"/>
      <w:marRight w:val="0"/>
      <w:marTop w:val="0"/>
      <w:marBottom w:val="0"/>
      <w:divBdr>
        <w:top w:val="none" w:sz="0" w:space="0" w:color="auto"/>
        <w:left w:val="none" w:sz="0" w:space="0" w:color="auto"/>
        <w:bottom w:val="none" w:sz="0" w:space="0" w:color="auto"/>
        <w:right w:val="none" w:sz="0" w:space="0" w:color="auto"/>
      </w:divBdr>
    </w:div>
    <w:div w:id="223031009">
      <w:bodyDiv w:val="1"/>
      <w:marLeft w:val="0"/>
      <w:marRight w:val="0"/>
      <w:marTop w:val="0"/>
      <w:marBottom w:val="0"/>
      <w:divBdr>
        <w:top w:val="none" w:sz="0" w:space="0" w:color="auto"/>
        <w:left w:val="none" w:sz="0" w:space="0" w:color="auto"/>
        <w:bottom w:val="none" w:sz="0" w:space="0" w:color="auto"/>
        <w:right w:val="none" w:sz="0" w:space="0" w:color="auto"/>
      </w:divBdr>
    </w:div>
    <w:div w:id="226494200">
      <w:bodyDiv w:val="1"/>
      <w:marLeft w:val="0"/>
      <w:marRight w:val="0"/>
      <w:marTop w:val="0"/>
      <w:marBottom w:val="0"/>
      <w:divBdr>
        <w:top w:val="none" w:sz="0" w:space="0" w:color="auto"/>
        <w:left w:val="none" w:sz="0" w:space="0" w:color="auto"/>
        <w:bottom w:val="none" w:sz="0" w:space="0" w:color="auto"/>
        <w:right w:val="none" w:sz="0" w:space="0" w:color="auto"/>
      </w:divBdr>
    </w:div>
    <w:div w:id="230623959">
      <w:bodyDiv w:val="1"/>
      <w:marLeft w:val="0"/>
      <w:marRight w:val="0"/>
      <w:marTop w:val="0"/>
      <w:marBottom w:val="0"/>
      <w:divBdr>
        <w:top w:val="none" w:sz="0" w:space="0" w:color="auto"/>
        <w:left w:val="none" w:sz="0" w:space="0" w:color="auto"/>
        <w:bottom w:val="none" w:sz="0" w:space="0" w:color="auto"/>
        <w:right w:val="none" w:sz="0" w:space="0" w:color="auto"/>
      </w:divBdr>
    </w:div>
    <w:div w:id="234583467">
      <w:bodyDiv w:val="1"/>
      <w:marLeft w:val="0"/>
      <w:marRight w:val="0"/>
      <w:marTop w:val="0"/>
      <w:marBottom w:val="0"/>
      <w:divBdr>
        <w:top w:val="none" w:sz="0" w:space="0" w:color="auto"/>
        <w:left w:val="none" w:sz="0" w:space="0" w:color="auto"/>
        <w:bottom w:val="none" w:sz="0" w:space="0" w:color="auto"/>
        <w:right w:val="none" w:sz="0" w:space="0" w:color="auto"/>
      </w:divBdr>
    </w:div>
    <w:div w:id="243612769">
      <w:bodyDiv w:val="1"/>
      <w:marLeft w:val="0"/>
      <w:marRight w:val="0"/>
      <w:marTop w:val="0"/>
      <w:marBottom w:val="0"/>
      <w:divBdr>
        <w:top w:val="none" w:sz="0" w:space="0" w:color="auto"/>
        <w:left w:val="none" w:sz="0" w:space="0" w:color="auto"/>
        <w:bottom w:val="none" w:sz="0" w:space="0" w:color="auto"/>
        <w:right w:val="none" w:sz="0" w:space="0" w:color="auto"/>
      </w:divBdr>
    </w:div>
    <w:div w:id="251668229">
      <w:bodyDiv w:val="1"/>
      <w:marLeft w:val="0"/>
      <w:marRight w:val="0"/>
      <w:marTop w:val="0"/>
      <w:marBottom w:val="0"/>
      <w:divBdr>
        <w:top w:val="none" w:sz="0" w:space="0" w:color="auto"/>
        <w:left w:val="none" w:sz="0" w:space="0" w:color="auto"/>
        <w:bottom w:val="none" w:sz="0" w:space="0" w:color="auto"/>
        <w:right w:val="none" w:sz="0" w:space="0" w:color="auto"/>
      </w:divBdr>
    </w:div>
    <w:div w:id="265966085">
      <w:bodyDiv w:val="1"/>
      <w:marLeft w:val="0"/>
      <w:marRight w:val="0"/>
      <w:marTop w:val="0"/>
      <w:marBottom w:val="0"/>
      <w:divBdr>
        <w:top w:val="none" w:sz="0" w:space="0" w:color="auto"/>
        <w:left w:val="none" w:sz="0" w:space="0" w:color="auto"/>
        <w:bottom w:val="none" w:sz="0" w:space="0" w:color="auto"/>
        <w:right w:val="none" w:sz="0" w:space="0" w:color="auto"/>
      </w:divBdr>
      <w:divsChild>
        <w:div w:id="969822972">
          <w:marLeft w:val="0"/>
          <w:marRight w:val="0"/>
          <w:marTop w:val="0"/>
          <w:marBottom w:val="0"/>
          <w:divBdr>
            <w:top w:val="none" w:sz="0" w:space="0" w:color="auto"/>
            <w:left w:val="none" w:sz="0" w:space="0" w:color="auto"/>
            <w:bottom w:val="none" w:sz="0" w:space="0" w:color="auto"/>
            <w:right w:val="none" w:sz="0" w:space="0" w:color="auto"/>
          </w:divBdr>
        </w:div>
        <w:div w:id="729621227">
          <w:marLeft w:val="0"/>
          <w:marRight w:val="0"/>
          <w:marTop w:val="0"/>
          <w:marBottom w:val="0"/>
          <w:divBdr>
            <w:top w:val="none" w:sz="0" w:space="0" w:color="auto"/>
            <w:left w:val="none" w:sz="0" w:space="0" w:color="auto"/>
            <w:bottom w:val="none" w:sz="0" w:space="0" w:color="auto"/>
            <w:right w:val="none" w:sz="0" w:space="0" w:color="auto"/>
          </w:divBdr>
        </w:div>
        <w:div w:id="797525686">
          <w:marLeft w:val="0"/>
          <w:marRight w:val="0"/>
          <w:marTop w:val="0"/>
          <w:marBottom w:val="0"/>
          <w:divBdr>
            <w:top w:val="none" w:sz="0" w:space="0" w:color="auto"/>
            <w:left w:val="none" w:sz="0" w:space="0" w:color="auto"/>
            <w:bottom w:val="none" w:sz="0" w:space="0" w:color="auto"/>
            <w:right w:val="none" w:sz="0" w:space="0" w:color="auto"/>
          </w:divBdr>
        </w:div>
        <w:div w:id="1157455620">
          <w:marLeft w:val="0"/>
          <w:marRight w:val="0"/>
          <w:marTop w:val="0"/>
          <w:marBottom w:val="0"/>
          <w:divBdr>
            <w:top w:val="none" w:sz="0" w:space="0" w:color="auto"/>
            <w:left w:val="none" w:sz="0" w:space="0" w:color="auto"/>
            <w:bottom w:val="none" w:sz="0" w:space="0" w:color="auto"/>
            <w:right w:val="none" w:sz="0" w:space="0" w:color="auto"/>
          </w:divBdr>
        </w:div>
        <w:div w:id="992024080">
          <w:marLeft w:val="0"/>
          <w:marRight w:val="0"/>
          <w:marTop w:val="0"/>
          <w:marBottom w:val="0"/>
          <w:divBdr>
            <w:top w:val="none" w:sz="0" w:space="0" w:color="auto"/>
            <w:left w:val="none" w:sz="0" w:space="0" w:color="auto"/>
            <w:bottom w:val="none" w:sz="0" w:space="0" w:color="auto"/>
            <w:right w:val="none" w:sz="0" w:space="0" w:color="auto"/>
          </w:divBdr>
        </w:div>
        <w:div w:id="1947150938">
          <w:marLeft w:val="0"/>
          <w:marRight w:val="0"/>
          <w:marTop w:val="0"/>
          <w:marBottom w:val="0"/>
          <w:divBdr>
            <w:top w:val="none" w:sz="0" w:space="0" w:color="auto"/>
            <w:left w:val="none" w:sz="0" w:space="0" w:color="auto"/>
            <w:bottom w:val="none" w:sz="0" w:space="0" w:color="auto"/>
            <w:right w:val="none" w:sz="0" w:space="0" w:color="auto"/>
          </w:divBdr>
        </w:div>
        <w:div w:id="1179389149">
          <w:marLeft w:val="0"/>
          <w:marRight w:val="0"/>
          <w:marTop w:val="0"/>
          <w:marBottom w:val="0"/>
          <w:divBdr>
            <w:top w:val="none" w:sz="0" w:space="0" w:color="auto"/>
            <w:left w:val="none" w:sz="0" w:space="0" w:color="auto"/>
            <w:bottom w:val="none" w:sz="0" w:space="0" w:color="auto"/>
            <w:right w:val="none" w:sz="0" w:space="0" w:color="auto"/>
          </w:divBdr>
        </w:div>
        <w:div w:id="2115860972">
          <w:marLeft w:val="0"/>
          <w:marRight w:val="0"/>
          <w:marTop w:val="0"/>
          <w:marBottom w:val="0"/>
          <w:divBdr>
            <w:top w:val="none" w:sz="0" w:space="0" w:color="auto"/>
            <w:left w:val="none" w:sz="0" w:space="0" w:color="auto"/>
            <w:bottom w:val="none" w:sz="0" w:space="0" w:color="auto"/>
            <w:right w:val="none" w:sz="0" w:space="0" w:color="auto"/>
          </w:divBdr>
        </w:div>
        <w:div w:id="1848594183">
          <w:marLeft w:val="0"/>
          <w:marRight w:val="0"/>
          <w:marTop w:val="0"/>
          <w:marBottom w:val="0"/>
          <w:divBdr>
            <w:top w:val="none" w:sz="0" w:space="0" w:color="auto"/>
            <w:left w:val="none" w:sz="0" w:space="0" w:color="auto"/>
            <w:bottom w:val="none" w:sz="0" w:space="0" w:color="auto"/>
            <w:right w:val="none" w:sz="0" w:space="0" w:color="auto"/>
          </w:divBdr>
        </w:div>
        <w:div w:id="1694572656">
          <w:marLeft w:val="0"/>
          <w:marRight w:val="0"/>
          <w:marTop w:val="0"/>
          <w:marBottom w:val="0"/>
          <w:divBdr>
            <w:top w:val="none" w:sz="0" w:space="0" w:color="auto"/>
            <w:left w:val="none" w:sz="0" w:space="0" w:color="auto"/>
            <w:bottom w:val="none" w:sz="0" w:space="0" w:color="auto"/>
            <w:right w:val="none" w:sz="0" w:space="0" w:color="auto"/>
          </w:divBdr>
        </w:div>
        <w:div w:id="2058770500">
          <w:marLeft w:val="0"/>
          <w:marRight w:val="0"/>
          <w:marTop w:val="0"/>
          <w:marBottom w:val="0"/>
          <w:divBdr>
            <w:top w:val="none" w:sz="0" w:space="0" w:color="auto"/>
            <w:left w:val="none" w:sz="0" w:space="0" w:color="auto"/>
            <w:bottom w:val="none" w:sz="0" w:space="0" w:color="auto"/>
            <w:right w:val="none" w:sz="0" w:space="0" w:color="auto"/>
          </w:divBdr>
        </w:div>
        <w:div w:id="1438450806">
          <w:marLeft w:val="0"/>
          <w:marRight w:val="0"/>
          <w:marTop w:val="0"/>
          <w:marBottom w:val="0"/>
          <w:divBdr>
            <w:top w:val="none" w:sz="0" w:space="0" w:color="auto"/>
            <w:left w:val="none" w:sz="0" w:space="0" w:color="auto"/>
            <w:bottom w:val="none" w:sz="0" w:space="0" w:color="auto"/>
            <w:right w:val="none" w:sz="0" w:space="0" w:color="auto"/>
          </w:divBdr>
        </w:div>
        <w:div w:id="531841150">
          <w:marLeft w:val="0"/>
          <w:marRight w:val="0"/>
          <w:marTop w:val="0"/>
          <w:marBottom w:val="0"/>
          <w:divBdr>
            <w:top w:val="none" w:sz="0" w:space="0" w:color="auto"/>
            <w:left w:val="none" w:sz="0" w:space="0" w:color="auto"/>
            <w:bottom w:val="none" w:sz="0" w:space="0" w:color="auto"/>
            <w:right w:val="none" w:sz="0" w:space="0" w:color="auto"/>
          </w:divBdr>
        </w:div>
        <w:div w:id="1322345864">
          <w:marLeft w:val="0"/>
          <w:marRight w:val="0"/>
          <w:marTop w:val="0"/>
          <w:marBottom w:val="0"/>
          <w:divBdr>
            <w:top w:val="none" w:sz="0" w:space="0" w:color="auto"/>
            <w:left w:val="none" w:sz="0" w:space="0" w:color="auto"/>
            <w:bottom w:val="none" w:sz="0" w:space="0" w:color="auto"/>
            <w:right w:val="none" w:sz="0" w:space="0" w:color="auto"/>
          </w:divBdr>
        </w:div>
        <w:div w:id="842281294">
          <w:marLeft w:val="0"/>
          <w:marRight w:val="0"/>
          <w:marTop w:val="0"/>
          <w:marBottom w:val="0"/>
          <w:divBdr>
            <w:top w:val="none" w:sz="0" w:space="0" w:color="auto"/>
            <w:left w:val="none" w:sz="0" w:space="0" w:color="auto"/>
            <w:bottom w:val="none" w:sz="0" w:space="0" w:color="auto"/>
            <w:right w:val="none" w:sz="0" w:space="0" w:color="auto"/>
          </w:divBdr>
        </w:div>
      </w:divsChild>
    </w:div>
    <w:div w:id="266086290">
      <w:bodyDiv w:val="1"/>
      <w:marLeft w:val="0"/>
      <w:marRight w:val="0"/>
      <w:marTop w:val="0"/>
      <w:marBottom w:val="0"/>
      <w:divBdr>
        <w:top w:val="none" w:sz="0" w:space="0" w:color="auto"/>
        <w:left w:val="none" w:sz="0" w:space="0" w:color="auto"/>
        <w:bottom w:val="none" w:sz="0" w:space="0" w:color="auto"/>
        <w:right w:val="none" w:sz="0" w:space="0" w:color="auto"/>
      </w:divBdr>
    </w:div>
    <w:div w:id="267201105">
      <w:bodyDiv w:val="1"/>
      <w:marLeft w:val="0"/>
      <w:marRight w:val="0"/>
      <w:marTop w:val="0"/>
      <w:marBottom w:val="0"/>
      <w:divBdr>
        <w:top w:val="none" w:sz="0" w:space="0" w:color="auto"/>
        <w:left w:val="none" w:sz="0" w:space="0" w:color="auto"/>
        <w:bottom w:val="none" w:sz="0" w:space="0" w:color="auto"/>
        <w:right w:val="none" w:sz="0" w:space="0" w:color="auto"/>
      </w:divBdr>
    </w:div>
    <w:div w:id="270672546">
      <w:bodyDiv w:val="1"/>
      <w:marLeft w:val="0"/>
      <w:marRight w:val="0"/>
      <w:marTop w:val="0"/>
      <w:marBottom w:val="0"/>
      <w:divBdr>
        <w:top w:val="none" w:sz="0" w:space="0" w:color="auto"/>
        <w:left w:val="none" w:sz="0" w:space="0" w:color="auto"/>
        <w:bottom w:val="none" w:sz="0" w:space="0" w:color="auto"/>
        <w:right w:val="none" w:sz="0" w:space="0" w:color="auto"/>
      </w:divBdr>
    </w:div>
    <w:div w:id="287468171">
      <w:bodyDiv w:val="1"/>
      <w:marLeft w:val="0"/>
      <w:marRight w:val="0"/>
      <w:marTop w:val="0"/>
      <w:marBottom w:val="0"/>
      <w:divBdr>
        <w:top w:val="none" w:sz="0" w:space="0" w:color="auto"/>
        <w:left w:val="none" w:sz="0" w:space="0" w:color="auto"/>
        <w:bottom w:val="none" w:sz="0" w:space="0" w:color="auto"/>
        <w:right w:val="none" w:sz="0" w:space="0" w:color="auto"/>
      </w:divBdr>
    </w:div>
    <w:div w:id="290786724">
      <w:bodyDiv w:val="1"/>
      <w:marLeft w:val="0"/>
      <w:marRight w:val="0"/>
      <w:marTop w:val="0"/>
      <w:marBottom w:val="0"/>
      <w:divBdr>
        <w:top w:val="none" w:sz="0" w:space="0" w:color="auto"/>
        <w:left w:val="none" w:sz="0" w:space="0" w:color="auto"/>
        <w:bottom w:val="none" w:sz="0" w:space="0" w:color="auto"/>
        <w:right w:val="none" w:sz="0" w:space="0" w:color="auto"/>
      </w:divBdr>
    </w:div>
    <w:div w:id="290791881">
      <w:bodyDiv w:val="1"/>
      <w:marLeft w:val="0"/>
      <w:marRight w:val="0"/>
      <w:marTop w:val="0"/>
      <w:marBottom w:val="0"/>
      <w:divBdr>
        <w:top w:val="none" w:sz="0" w:space="0" w:color="auto"/>
        <w:left w:val="none" w:sz="0" w:space="0" w:color="auto"/>
        <w:bottom w:val="none" w:sz="0" w:space="0" w:color="auto"/>
        <w:right w:val="none" w:sz="0" w:space="0" w:color="auto"/>
      </w:divBdr>
    </w:div>
    <w:div w:id="290984588">
      <w:bodyDiv w:val="1"/>
      <w:marLeft w:val="0"/>
      <w:marRight w:val="0"/>
      <w:marTop w:val="0"/>
      <w:marBottom w:val="0"/>
      <w:divBdr>
        <w:top w:val="none" w:sz="0" w:space="0" w:color="auto"/>
        <w:left w:val="none" w:sz="0" w:space="0" w:color="auto"/>
        <w:bottom w:val="none" w:sz="0" w:space="0" w:color="auto"/>
        <w:right w:val="none" w:sz="0" w:space="0" w:color="auto"/>
      </w:divBdr>
    </w:div>
    <w:div w:id="318076578">
      <w:bodyDiv w:val="1"/>
      <w:marLeft w:val="0"/>
      <w:marRight w:val="0"/>
      <w:marTop w:val="0"/>
      <w:marBottom w:val="0"/>
      <w:divBdr>
        <w:top w:val="none" w:sz="0" w:space="0" w:color="auto"/>
        <w:left w:val="none" w:sz="0" w:space="0" w:color="auto"/>
        <w:bottom w:val="none" w:sz="0" w:space="0" w:color="auto"/>
        <w:right w:val="none" w:sz="0" w:space="0" w:color="auto"/>
      </w:divBdr>
    </w:div>
    <w:div w:id="319191083">
      <w:bodyDiv w:val="1"/>
      <w:marLeft w:val="0"/>
      <w:marRight w:val="0"/>
      <w:marTop w:val="0"/>
      <w:marBottom w:val="0"/>
      <w:divBdr>
        <w:top w:val="none" w:sz="0" w:space="0" w:color="auto"/>
        <w:left w:val="none" w:sz="0" w:space="0" w:color="auto"/>
        <w:bottom w:val="none" w:sz="0" w:space="0" w:color="auto"/>
        <w:right w:val="none" w:sz="0" w:space="0" w:color="auto"/>
      </w:divBdr>
    </w:div>
    <w:div w:id="343555406">
      <w:bodyDiv w:val="1"/>
      <w:marLeft w:val="0"/>
      <w:marRight w:val="0"/>
      <w:marTop w:val="0"/>
      <w:marBottom w:val="0"/>
      <w:divBdr>
        <w:top w:val="none" w:sz="0" w:space="0" w:color="auto"/>
        <w:left w:val="none" w:sz="0" w:space="0" w:color="auto"/>
        <w:bottom w:val="none" w:sz="0" w:space="0" w:color="auto"/>
        <w:right w:val="none" w:sz="0" w:space="0" w:color="auto"/>
      </w:divBdr>
    </w:div>
    <w:div w:id="351878420">
      <w:bodyDiv w:val="1"/>
      <w:marLeft w:val="0"/>
      <w:marRight w:val="0"/>
      <w:marTop w:val="0"/>
      <w:marBottom w:val="0"/>
      <w:divBdr>
        <w:top w:val="none" w:sz="0" w:space="0" w:color="auto"/>
        <w:left w:val="none" w:sz="0" w:space="0" w:color="auto"/>
        <w:bottom w:val="none" w:sz="0" w:space="0" w:color="auto"/>
        <w:right w:val="none" w:sz="0" w:space="0" w:color="auto"/>
      </w:divBdr>
    </w:div>
    <w:div w:id="355277780">
      <w:bodyDiv w:val="1"/>
      <w:marLeft w:val="0"/>
      <w:marRight w:val="0"/>
      <w:marTop w:val="0"/>
      <w:marBottom w:val="0"/>
      <w:divBdr>
        <w:top w:val="none" w:sz="0" w:space="0" w:color="auto"/>
        <w:left w:val="none" w:sz="0" w:space="0" w:color="auto"/>
        <w:bottom w:val="none" w:sz="0" w:space="0" w:color="auto"/>
        <w:right w:val="none" w:sz="0" w:space="0" w:color="auto"/>
      </w:divBdr>
    </w:div>
    <w:div w:id="364213467">
      <w:bodyDiv w:val="1"/>
      <w:marLeft w:val="0"/>
      <w:marRight w:val="0"/>
      <w:marTop w:val="0"/>
      <w:marBottom w:val="0"/>
      <w:divBdr>
        <w:top w:val="none" w:sz="0" w:space="0" w:color="auto"/>
        <w:left w:val="none" w:sz="0" w:space="0" w:color="auto"/>
        <w:bottom w:val="none" w:sz="0" w:space="0" w:color="auto"/>
        <w:right w:val="none" w:sz="0" w:space="0" w:color="auto"/>
      </w:divBdr>
    </w:div>
    <w:div w:id="366763328">
      <w:bodyDiv w:val="1"/>
      <w:marLeft w:val="0"/>
      <w:marRight w:val="0"/>
      <w:marTop w:val="0"/>
      <w:marBottom w:val="0"/>
      <w:divBdr>
        <w:top w:val="none" w:sz="0" w:space="0" w:color="auto"/>
        <w:left w:val="none" w:sz="0" w:space="0" w:color="auto"/>
        <w:bottom w:val="none" w:sz="0" w:space="0" w:color="auto"/>
        <w:right w:val="none" w:sz="0" w:space="0" w:color="auto"/>
      </w:divBdr>
    </w:div>
    <w:div w:id="370886204">
      <w:bodyDiv w:val="1"/>
      <w:marLeft w:val="0"/>
      <w:marRight w:val="0"/>
      <w:marTop w:val="0"/>
      <w:marBottom w:val="0"/>
      <w:divBdr>
        <w:top w:val="none" w:sz="0" w:space="0" w:color="auto"/>
        <w:left w:val="none" w:sz="0" w:space="0" w:color="auto"/>
        <w:bottom w:val="none" w:sz="0" w:space="0" w:color="auto"/>
        <w:right w:val="none" w:sz="0" w:space="0" w:color="auto"/>
      </w:divBdr>
    </w:div>
    <w:div w:id="373162411">
      <w:bodyDiv w:val="1"/>
      <w:marLeft w:val="0"/>
      <w:marRight w:val="0"/>
      <w:marTop w:val="0"/>
      <w:marBottom w:val="0"/>
      <w:divBdr>
        <w:top w:val="none" w:sz="0" w:space="0" w:color="auto"/>
        <w:left w:val="none" w:sz="0" w:space="0" w:color="auto"/>
        <w:bottom w:val="none" w:sz="0" w:space="0" w:color="auto"/>
        <w:right w:val="none" w:sz="0" w:space="0" w:color="auto"/>
      </w:divBdr>
    </w:div>
    <w:div w:id="375937044">
      <w:bodyDiv w:val="1"/>
      <w:marLeft w:val="0"/>
      <w:marRight w:val="0"/>
      <w:marTop w:val="0"/>
      <w:marBottom w:val="0"/>
      <w:divBdr>
        <w:top w:val="none" w:sz="0" w:space="0" w:color="auto"/>
        <w:left w:val="none" w:sz="0" w:space="0" w:color="auto"/>
        <w:bottom w:val="none" w:sz="0" w:space="0" w:color="auto"/>
        <w:right w:val="none" w:sz="0" w:space="0" w:color="auto"/>
      </w:divBdr>
    </w:div>
    <w:div w:id="378936747">
      <w:bodyDiv w:val="1"/>
      <w:marLeft w:val="0"/>
      <w:marRight w:val="0"/>
      <w:marTop w:val="0"/>
      <w:marBottom w:val="0"/>
      <w:divBdr>
        <w:top w:val="none" w:sz="0" w:space="0" w:color="auto"/>
        <w:left w:val="none" w:sz="0" w:space="0" w:color="auto"/>
        <w:bottom w:val="none" w:sz="0" w:space="0" w:color="auto"/>
        <w:right w:val="none" w:sz="0" w:space="0" w:color="auto"/>
      </w:divBdr>
    </w:div>
    <w:div w:id="381944585">
      <w:bodyDiv w:val="1"/>
      <w:marLeft w:val="0"/>
      <w:marRight w:val="0"/>
      <w:marTop w:val="0"/>
      <w:marBottom w:val="0"/>
      <w:divBdr>
        <w:top w:val="none" w:sz="0" w:space="0" w:color="auto"/>
        <w:left w:val="none" w:sz="0" w:space="0" w:color="auto"/>
        <w:bottom w:val="none" w:sz="0" w:space="0" w:color="auto"/>
        <w:right w:val="none" w:sz="0" w:space="0" w:color="auto"/>
      </w:divBdr>
    </w:div>
    <w:div w:id="392387930">
      <w:bodyDiv w:val="1"/>
      <w:marLeft w:val="0"/>
      <w:marRight w:val="0"/>
      <w:marTop w:val="0"/>
      <w:marBottom w:val="0"/>
      <w:divBdr>
        <w:top w:val="none" w:sz="0" w:space="0" w:color="auto"/>
        <w:left w:val="none" w:sz="0" w:space="0" w:color="auto"/>
        <w:bottom w:val="none" w:sz="0" w:space="0" w:color="auto"/>
        <w:right w:val="none" w:sz="0" w:space="0" w:color="auto"/>
      </w:divBdr>
    </w:div>
    <w:div w:id="400522332">
      <w:bodyDiv w:val="1"/>
      <w:marLeft w:val="0"/>
      <w:marRight w:val="0"/>
      <w:marTop w:val="0"/>
      <w:marBottom w:val="0"/>
      <w:divBdr>
        <w:top w:val="none" w:sz="0" w:space="0" w:color="auto"/>
        <w:left w:val="none" w:sz="0" w:space="0" w:color="auto"/>
        <w:bottom w:val="none" w:sz="0" w:space="0" w:color="auto"/>
        <w:right w:val="none" w:sz="0" w:space="0" w:color="auto"/>
      </w:divBdr>
    </w:div>
    <w:div w:id="400640268">
      <w:bodyDiv w:val="1"/>
      <w:marLeft w:val="0"/>
      <w:marRight w:val="0"/>
      <w:marTop w:val="0"/>
      <w:marBottom w:val="0"/>
      <w:divBdr>
        <w:top w:val="none" w:sz="0" w:space="0" w:color="auto"/>
        <w:left w:val="none" w:sz="0" w:space="0" w:color="auto"/>
        <w:bottom w:val="none" w:sz="0" w:space="0" w:color="auto"/>
        <w:right w:val="none" w:sz="0" w:space="0" w:color="auto"/>
      </w:divBdr>
    </w:div>
    <w:div w:id="406656512">
      <w:bodyDiv w:val="1"/>
      <w:marLeft w:val="0"/>
      <w:marRight w:val="0"/>
      <w:marTop w:val="0"/>
      <w:marBottom w:val="0"/>
      <w:divBdr>
        <w:top w:val="none" w:sz="0" w:space="0" w:color="auto"/>
        <w:left w:val="none" w:sz="0" w:space="0" w:color="auto"/>
        <w:bottom w:val="none" w:sz="0" w:space="0" w:color="auto"/>
        <w:right w:val="none" w:sz="0" w:space="0" w:color="auto"/>
      </w:divBdr>
    </w:div>
    <w:div w:id="407504799">
      <w:bodyDiv w:val="1"/>
      <w:marLeft w:val="0"/>
      <w:marRight w:val="0"/>
      <w:marTop w:val="0"/>
      <w:marBottom w:val="0"/>
      <w:divBdr>
        <w:top w:val="none" w:sz="0" w:space="0" w:color="auto"/>
        <w:left w:val="none" w:sz="0" w:space="0" w:color="auto"/>
        <w:bottom w:val="none" w:sz="0" w:space="0" w:color="auto"/>
        <w:right w:val="none" w:sz="0" w:space="0" w:color="auto"/>
      </w:divBdr>
    </w:div>
    <w:div w:id="412704091">
      <w:bodyDiv w:val="1"/>
      <w:marLeft w:val="0"/>
      <w:marRight w:val="0"/>
      <w:marTop w:val="0"/>
      <w:marBottom w:val="0"/>
      <w:divBdr>
        <w:top w:val="none" w:sz="0" w:space="0" w:color="auto"/>
        <w:left w:val="none" w:sz="0" w:space="0" w:color="auto"/>
        <w:bottom w:val="none" w:sz="0" w:space="0" w:color="auto"/>
        <w:right w:val="none" w:sz="0" w:space="0" w:color="auto"/>
      </w:divBdr>
    </w:div>
    <w:div w:id="422800577">
      <w:bodyDiv w:val="1"/>
      <w:marLeft w:val="0"/>
      <w:marRight w:val="0"/>
      <w:marTop w:val="0"/>
      <w:marBottom w:val="0"/>
      <w:divBdr>
        <w:top w:val="none" w:sz="0" w:space="0" w:color="auto"/>
        <w:left w:val="none" w:sz="0" w:space="0" w:color="auto"/>
        <w:bottom w:val="none" w:sz="0" w:space="0" w:color="auto"/>
        <w:right w:val="none" w:sz="0" w:space="0" w:color="auto"/>
      </w:divBdr>
    </w:div>
    <w:div w:id="426079950">
      <w:bodyDiv w:val="1"/>
      <w:marLeft w:val="0"/>
      <w:marRight w:val="0"/>
      <w:marTop w:val="0"/>
      <w:marBottom w:val="0"/>
      <w:divBdr>
        <w:top w:val="none" w:sz="0" w:space="0" w:color="auto"/>
        <w:left w:val="none" w:sz="0" w:space="0" w:color="auto"/>
        <w:bottom w:val="none" w:sz="0" w:space="0" w:color="auto"/>
        <w:right w:val="none" w:sz="0" w:space="0" w:color="auto"/>
      </w:divBdr>
    </w:div>
    <w:div w:id="429355768">
      <w:bodyDiv w:val="1"/>
      <w:marLeft w:val="0"/>
      <w:marRight w:val="0"/>
      <w:marTop w:val="0"/>
      <w:marBottom w:val="0"/>
      <w:divBdr>
        <w:top w:val="none" w:sz="0" w:space="0" w:color="auto"/>
        <w:left w:val="none" w:sz="0" w:space="0" w:color="auto"/>
        <w:bottom w:val="none" w:sz="0" w:space="0" w:color="auto"/>
        <w:right w:val="none" w:sz="0" w:space="0" w:color="auto"/>
      </w:divBdr>
    </w:div>
    <w:div w:id="436678789">
      <w:bodyDiv w:val="1"/>
      <w:marLeft w:val="0"/>
      <w:marRight w:val="0"/>
      <w:marTop w:val="0"/>
      <w:marBottom w:val="0"/>
      <w:divBdr>
        <w:top w:val="none" w:sz="0" w:space="0" w:color="auto"/>
        <w:left w:val="none" w:sz="0" w:space="0" w:color="auto"/>
        <w:bottom w:val="none" w:sz="0" w:space="0" w:color="auto"/>
        <w:right w:val="none" w:sz="0" w:space="0" w:color="auto"/>
      </w:divBdr>
    </w:div>
    <w:div w:id="444076249">
      <w:bodyDiv w:val="1"/>
      <w:marLeft w:val="0"/>
      <w:marRight w:val="0"/>
      <w:marTop w:val="0"/>
      <w:marBottom w:val="0"/>
      <w:divBdr>
        <w:top w:val="none" w:sz="0" w:space="0" w:color="auto"/>
        <w:left w:val="none" w:sz="0" w:space="0" w:color="auto"/>
        <w:bottom w:val="none" w:sz="0" w:space="0" w:color="auto"/>
        <w:right w:val="none" w:sz="0" w:space="0" w:color="auto"/>
      </w:divBdr>
    </w:div>
    <w:div w:id="450781447">
      <w:bodyDiv w:val="1"/>
      <w:marLeft w:val="0"/>
      <w:marRight w:val="0"/>
      <w:marTop w:val="0"/>
      <w:marBottom w:val="0"/>
      <w:divBdr>
        <w:top w:val="none" w:sz="0" w:space="0" w:color="auto"/>
        <w:left w:val="none" w:sz="0" w:space="0" w:color="auto"/>
        <w:bottom w:val="none" w:sz="0" w:space="0" w:color="auto"/>
        <w:right w:val="none" w:sz="0" w:space="0" w:color="auto"/>
      </w:divBdr>
    </w:div>
    <w:div w:id="470825819">
      <w:bodyDiv w:val="1"/>
      <w:marLeft w:val="0"/>
      <w:marRight w:val="0"/>
      <w:marTop w:val="0"/>
      <w:marBottom w:val="0"/>
      <w:divBdr>
        <w:top w:val="none" w:sz="0" w:space="0" w:color="auto"/>
        <w:left w:val="none" w:sz="0" w:space="0" w:color="auto"/>
        <w:bottom w:val="none" w:sz="0" w:space="0" w:color="auto"/>
        <w:right w:val="none" w:sz="0" w:space="0" w:color="auto"/>
      </w:divBdr>
    </w:div>
    <w:div w:id="474445746">
      <w:bodyDiv w:val="1"/>
      <w:marLeft w:val="0"/>
      <w:marRight w:val="0"/>
      <w:marTop w:val="0"/>
      <w:marBottom w:val="0"/>
      <w:divBdr>
        <w:top w:val="none" w:sz="0" w:space="0" w:color="auto"/>
        <w:left w:val="none" w:sz="0" w:space="0" w:color="auto"/>
        <w:bottom w:val="none" w:sz="0" w:space="0" w:color="auto"/>
        <w:right w:val="none" w:sz="0" w:space="0" w:color="auto"/>
      </w:divBdr>
      <w:divsChild>
        <w:div w:id="1214150367">
          <w:marLeft w:val="0"/>
          <w:marRight w:val="0"/>
          <w:marTop w:val="0"/>
          <w:marBottom w:val="0"/>
          <w:divBdr>
            <w:top w:val="none" w:sz="0" w:space="0" w:color="auto"/>
            <w:left w:val="none" w:sz="0" w:space="0" w:color="auto"/>
            <w:bottom w:val="none" w:sz="0" w:space="0" w:color="auto"/>
            <w:right w:val="none" w:sz="0" w:space="0" w:color="auto"/>
          </w:divBdr>
          <w:divsChild>
            <w:div w:id="865295774">
              <w:marLeft w:val="0"/>
              <w:marRight w:val="0"/>
              <w:marTop w:val="0"/>
              <w:marBottom w:val="0"/>
              <w:divBdr>
                <w:top w:val="none" w:sz="0" w:space="0" w:color="auto"/>
                <w:left w:val="none" w:sz="0" w:space="0" w:color="auto"/>
                <w:bottom w:val="none" w:sz="0" w:space="0" w:color="auto"/>
                <w:right w:val="none" w:sz="0" w:space="0" w:color="auto"/>
              </w:divBdr>
            </w:div>
            <w:div w:id="1764451339">
              <w:marLeft w:val="0"/>
              <w:marRight w:val="0"/>
              <w:marTop w:val="0"/>
              <w:marBottom w:val="0"/>
              <w:divBdr>
                <w:top w:val="none" w:sz="0" w:space="0" w:color="auto"/>
                <w:left w:val="none" w:sz="0" w:space="0" w:color="auto"/>
                <w:bottom w:val="none" w:sz="0" w:space="0" w:color="auto"/>
                <w:right w:val="none" w:sz="0" w:space="0" w:color="auto"/>
              </w:divBdr>
            </w:div>
            <w:div w:id="647905570">
              <w:marLeft w:val="0"/>
              <w:marRight w:val="0"/>
              <w:marTop w:val="0"/>
              <w:marBottom w:val="0"/>
              <w:divBdr>
                <w:top w:val="none" w:sz="0" w:space="0" w:color="auto"/>
                <w:left w:val="none" w:sz="0" w:space="0" w:color="auto"/>
                <w:bottom w:val="none" w:sz="0" w:space="0" w:color="auto"/>
                <w:right w:val="none" w:sz="0" w:space="0" w:color="auto"/>
              </w:divBdr>
            </w:div>
          </w:divsChild>
        </w:div>
        <w:div w:id="1150440740">
          <w:marLeft w:val="0"/>
          <w:marRight w:val="0"/>
          <w:marTop w:val="0"/>
          <w:marBottom w:val="0"/>
          <w:divBdr>
            <w:top w:val="none" w:sz="0" w:space="0" w:color="auto"/>
            <w:left w:val="none" w:sz="0" w:space="0" w:color="auto"/>
            <w:bottom w:val="none" w:sz="0" w:space="0" w:color="auto"/>
            <w:right w:val="none" w:sz="0" w:space="0" w:color="auto"/>
          </w:divBdr>
          <w:divsChild>
            <w:div w:id="1694961316">
              <w:marLeft w:val="0"/>
              <w:marRight w:val="0"/>
              <w:marTop w:val="0"/>
              <w:marBottom w:val="0"/>
              <w:divBdr>
                <w:top w:val="none" w:sz="0" w:space="0" w:color="auto"/>
                <w:left w:val="none" w:sz="0" w:space="0" w:color="auto"/>
                <w:bottom w:val="none" w:sz="0" w:space="0" w:color="auto"/>
                <w:right w:val="none" w:sz="0" w:space="0" w:color="auto"/>
              </w:divBdr>
            </w:div>
            <w:div w:id="1142382281">
              <w:marLeft w:val="0"/>
              <w:marRight w:val="0"/>
              <w:marTop w:val="0"/>
              <w:marBottom w:val="0"/>
              <w:divBdr>
                <w:top w:val="none" w:sz="0" w:space="0" w:color="auto"/>
                <w:left w:val="none" w:sz="0" w:space="0" w:color="auto"/>
                <w:bottom w:val="none" w:sz="0" w:space="0" w:color="auto"/>
                <w:right w:val="none" w:sz="0" w:space="0" w:color="auto"/>
              </w:divBdr>
            </w:div>
            <w:div w:id="1678339499">
              <w:marLeft w:val="0"/>
              <w:marRight w:val="0"/>
              <w:marTop w:val="0"/>
              <w:marBottom w:val="0"/>
              <w:divBdr>
                <w:top w:val="none" w:sz="0" w:space="0" w:color="auto"/>
                <w:left w:val="none" w:sz="0" w:space="0" w:color="auto"/>
                <w:bottom w:val="none" w:sz="0" w:space="0" w:color="auto"/>
                <w:right w:val="none" w:sz="0" w:space="0" w:color="auto"/>
              </w:divBdr>
            </w:div>
            <w:div w:id="1683894539">
              <w:marLeft w:val="0"/>
              <w:marRight w:val="0"/>
              <w:marTop w:val="0"/>
              <w:marBottom w:val="0"/>
              <w:divBdr>
                <w:top w:val="none" w:sz="0" w:space="0" w:color="auto"/>
                <w:left w:val="none" w:sz="0" w:space="0" w:color="auto"/>
                <w:bottom w:val="none" w:sz="0" w:space="0" w:color="auto"/>
                <w:right w:val="none" w:sz="0" w:space="0" w:color="auto"/>
              </w:divBdr>
            </w:div>
            <w:div w:id="100106065">
              <w:marLeft w:val="0"/>
              <w:marRight w:val="0"/>
              <w:marTop w:val="0"/>
              <w:marBottom w:val="0"/>
              <w:divBdr>
                <w:top w:val="none" w:sz="0" w:space="0" w:color="auto"/>
                <w:left w:val="none" w:sz="0" w:space="0" w:color="auto"/>
                <w:bottom w:val="none" w:sz="0" w:space="0" w:color="auto"/>
                <w:right w:val="none" w:sz="0" w:space="0" w:color="auto"/>
              </w:divBdr>
            </w:div>
            <w:div w:id="2036416462">
              <w:marLeft w:val="0"/>
              <w:marRight w:val="0"/>
              <w:marTop w:val="0"/>
              <w:marBottom w:val="0"/>
              <w:divBdr>
                <w:top w:val="none" w:sz="0" w:space="0" w:color="auto"/>
                <w:left w:val="none" w:sz="0" w:space="0" w:color="auto"/>
                <w:bottom w:val="none" w:sz="0" w:space="0" w:color="auto"/>
                <w:right w:val="none" w:sz="0" w:space="0" w:color="auto"/>
              </w:divBdr>
            </w:div>
            <w:div w:id="2023435517">
              <w:marLeft w:val="0"/>
              <w:marRight w:val="0"/>
              <w:marTop w:val="0"/>
              <w:marBottom w:val="0"/>
              <w:divBdr>
                <w:top w:val="none" w:sz="0" w:space="0" w:color="auto"/>
                <w:left w:val="none" w:sz="0" w:space="0" w:color="auto"/>
                <w:bottom w:val="none" w:sz="0" w:space="0" w:color="auto"/>
                <w:right w:val="none" w:sz="0" w:space="0" w:color="auto"/>
              </w:divBdr>
            </w:div>
            <w:div w:id="497384852">
              <w:marLeft w:val="0"/>
              <w:marRight w:val="0"/>
              <w:marTop w:val="0"/>
              <w:marBottom w:val="0"/>
              <w:divBdr>
                <w:top w:val="none" w:sz="0" w:space="0" w:color="auto"/>
                <w:left w:val="none" w:sz="0" w:space="0" w:color="auto"/>
                <w:bottom w:val="none" w:sz="0" w:space="0" w:color="auto"/>
                <w:right w:val="none" w:sz="0" w:space="0" w:color="auto"/>
              </w:divBdr>
            </w:div>
            <w:div w:id="1440837853">
              <w:marLeft w:val="0"/>
              <w:marRight w:val="0"/>
              <w:marTop w:val="0"/>
              <w:marBottom w:val="0"/>
              <w:divBdr>
                <w:top w:val="none" w:sz="0" w:space="0" w:color="auto"/>
                <w:left w:val="none" w:sz="0" w:space="0" w:color="auto"/>
                <w:bottom w:val="none" w:sz="0" w:space="0" w:color="auto"/>
                <w:right w:val="none" w:sz="0" w:space="0" w:color="auto"/>
              </w:divBdr>
            </w:div>
            <w:div w:id="1832789234">
              <w:marLeft w:val="0"/>
              <w:marRight w:val="0"/>
              <w:marTop w:val="0"/>
              <w:marBottom w:val="0"/>
              <w:divBdr>
                <w:top w:val="none" w:sz="0" w:space="0" w:color="auto"/>
                <w:left w:val="none" w:sz="0" w:space="0" w:color="auto"/>
                <w:bottom w:val="none" w:sz="0" w:space="0" w:color="auto"/>
                <w:right w:val="none" w:sz="0" w:space="0" w:color="auto"/>
              </w:divBdr>
            </w:div>
            <w:div w:id="1939556299">
              <w:marLeft w:val="0"/>
              <w:marRight w:val="0"/>
              <w:marTop w:val="0"/>
              <w:marBottom w:val="0"/>
              <w:divBdr>
                <w:top w:val="none" w:sz="0" w:space="0" w:color="auto"/>
                <w:left w:val="none" w:sz="0" w:space="0" w:color="auto"/>
                <w:bottom w:val="none" w:sz="0" w:space="0" w:color="auto"/>
                <w:right w:val="none" w:sz="0" w:space="0" w:color="auto"/>
              </w:divBdr>
            </w:div>
            <w:div w:id="1433744334">
              <w:marLeft w:val="0"/>
              <w:marRight w:val="0"/>
              <w:marTop w:val="0"/>
              <w:marBottom w:val="0"/>
              <w:divBdr>
                <w:top w:val="none" w:sz="0" w:space="0" w:color="auto"/>
                <w:left w:val="none" w:sz="0" w:space="0" w:color="auto"/>
                <w:bottom w:val="none" w:sz="0" w:space="0" w:color="auto"/>
                <w:right w:val="none" w:sz="0" w:space="0" w:color="auto"/>
              </w:divBdr>
            </w:div>
            <w:div w:id="162547650">
              <w:marLeft w:val="0"/>
              <w:marRight w:val="0"/>
              <w:marTop w:val="0"/>
              <w:marBottom w:val="0"/>
              <w:divBdr>
                <w:top w:val="none" w:sz="0" w:space="0" w:color="auto"/>
                <w:left w:val="none" w:sz="0" w:space="0" w:color="auto"/>
                <w:bottom w:val="none" w:sz="0" w:space="0" w:color="auto"/>
                <w:right w:val="none" w:sz="0" w:space="0" w:color="auto"/>
              </w:divBdr>
            </w:div>
            <w:div w:id="97216158">
              <w:marLeft w:val="0"/>
              <w:marRight w:val="0"/>
              <w:marTop w:val="0"/>
              <w:marBottom w:val="0"/>
              <w:divBdr>
                <w:top w:val="none" w:sz="0" w:space="0" w:color="auto"/>
                <w:left w:val="none" w:sz="0" w:space="0" w:color="auto"/>
                <w:bottom w:val="none" w:sz="0" w:space="0" w:color="auto"/>
                <w:right w:val="none" w:sz="0" w:space="0" w:color="auto"/>
              </w:divBdr>
            </w:div>
            <w:div w:id="1428428211">
              <w:marLeft w:val="0"/>
              <w:marRight w:val="0"/>
              <w:marTop w:val="0"/>
              <w:marBottom w:val="0"/>
              <w:divBdr>
                <w:top w:val="none" w:sz="0" w:space="0" w:color="auto"/>
                <w:left w:val="none" w:sz="0" w:space="0" w:color="auto"/>
                <w:bottom w:val="none" w:sz="0" w:space="0" w:color="auto"/>
                <w:right w:val="none" w:sz="0" w:space="0" w:color="auto"/>
              </w:divBdr>
            </w:div>
            <w:div w:id="63841789">
              <w:marLeft w:val="0"/>
              <w:marRight w:val="0"/>
              <w:marTop w:val="0"/>
              <w:marBottom w:val="0"/>
              <w:divBdr>
                <w:top w:val="none" w:sz="0" w:space="0" w:color="auto"/>
                <w:left w:val="none" w:sz="0" w:space="0" w:color="auto"/>
                <w:bottom w:val="none" w:sz="0" w:space="0" w:color="auto"/>
                <w:right w:val="none" w:sz="0" w:space="0" w:color="auto"/>
              </w:divBdr>
            </w:div>
            <w:div w:id="1905605085">
              <w:marLeft w:val="0"/>
              <w:marRight w:val="0"/>
              <w:marTop w:val="0"/>
              <w:marBottom w:val="0"/>
              <w:divBdr>
                <w:top w:val="none" w:sz="0" w:space="0" w:color="auto"/>
                <w:left w:val="none" w:sz="0" w:space="0" w:color="auto"/>
                <w:bottom w:val="none" w:sz="0" w:space="0" w:color="auto"/>
                <w:right w:val="none" w:sz="0" w:space="0" w:color="auto"/>
              </w:divBdr>
            </w:div>
            <w:div w:id="2126801096">
              <w:marLeft w:val="0"/>
              <w:marRight w:val="0"/>
              <w:marTop w:val="0"/>
              <w:marBottom w:val="0"/>
              <w:divBdr>
                <w:top w:val="none" w:sz="0" w:space="0" w:color="auto"/>
                <w:left w:val="none" w:sz="0" w:space="0" w:color="auto"/>
                <w:bottom w:val="none" w:sz="0" w:space="0" w:color="auto"/>
                <w:right w:val="none" w:sz="0" w:space="0" w:color="auto"/>
              </w:divBdr>
            </w:div>
            <w:div w:id="2023238076">
              <w:marLeft w:val="0"/>
              <w:marRight w:val="0"/>
              <w:marTop w:val="0"/>
              <w:marBottom w:val="0"/>
              <w:divBdr>
                <w:top w:val="none" w:sz="0" w:space="0" w:color="auto"/>
                <w:left w:val="none" w:sz="0" w:space="0" w:color="auto"/>
                <w:bottom w:val="none" w:sz="0" w:space="0" w:color="auto"/>
                <w:right w:val="none" w:sz="0" w:space="0" w:color="auto"/>
              </w:divBdr>
            </w:div>
            <w:div w:id="577985430">
              <w:marLeft w:val="0"/>
              <w:marRight w:val="0"/>
              <w:marTop w:val="0"/>
              <w:marBottom w:val="0"/>
              <w:divBdr>
                <w:top w:val="none" w:sz="0" w:space="0" w:color="auto"/>
                <w:left w:val="none" w:sz="0" w:space="0" w:color="auto"/>
                <w:bottom w:val="none" w:sz="0" w:space="0" w:color="auto"/>
                <w:right w:val="none" w:sz="0" w:space="0" w:color="auto"/>
              </w:divBdr>
            </w:div>
            <w:div w:id="523792813">
              <w:marLeft w:val="0"/>
              <w:marRight w:val="0"/>
              <w:marTop w:val="0"/>
              <w:marBottom w:val="0"/>
              <w:divBdr>
                <w:top w:val="none" w:sz="0" w:space="0" w:color="auto"/>
                <w:left w:val="none" w:sz="0" w:space="0" w:color="auto"/>
                <w:bottom w:val="none" w:sz="0" w:space="0" w:color="auto"/>
                <w:right w:val="none" w:sz="0" w:space="0" w:color="auto"/>
              </w:divBdr>
            </w:div>
            <w:div w:id="522593813">
              <w:marLeft w:val="0"/>
              <w:marRight w:val="0"/>
              <w:marTop w:val="0"/>
              <w:marBottom w:val="0"/>
              <w:divBdr>
                <w:top w:val="none" w:sz="0" w:space="0" w:color="auto"/>
                <w:left w:val="none" w:sz="0" w:space="0" w:color="auto"/>
                <w:bottom w:val="none" w:sz="0" w:space="0" w:color="auto"/>
                <w:right w:val="none" w:sz="0" w:space="0" w:color="auto"/>
              </w:divBdr>
            </w:div>
            <w:div w:id="2137218155">
              <w:marLeft w:val="0"/>
              <w:marRight w:val="0"/>
              <w:marTop w:val="0"/>
              <w:marBottom w:val="0"/>
              <w:divBdr>
                <w:top w:val="none" w:sz="0" w:space="0" w:color="auto"/>
                <w:left w:val="none" w:sz="0" w:space="0" w:color="auto"/>
                <w:bottom w:val="none" w:sz="0" w:space="0" w:color="auto"/>
                <w:right w:val="none" w:sz="0" w:space="0" w:color="auto"/>
              </w:divBdr>
            </w:div>
            <w:div w:id="107555411">
              <w:marLeft w:val="0"/>
              <w:marRight w:val="0"/>
              <w:marTop w:val="0"/>
              <w:marBottom w:val="0"/>
              <w:divBdr>
                <w:top w:val="none" w:sz="0" w:space="0" w:color="auto"/>
                <w:left w:val="none" w:sz="0" w:space="0" w:color="auto"/>
                <w:bottom w:val="none" w:sz="0" w:space="0" w:color="auto"/>
                <w:right w:val="none" w:sz="0" w:space="0" w:color="auto"/>
              </w:divBdr>
            </w:div>
            <w:div w:id="967667208">
              <w:marLeft w:val="0"/>
              <w:marRight w:val="0"/>
              <w:marTop w:val="0"/>
              <w:marBottom w:val="0"/>
              <w:divBdr>
                <w:top w:val="none" w:sz="0" w:space="0" w:color="auto"/>
                <w:left w:val="none" w:sz="0" w:space="0" w:color="auto"/>
                <w:bottom w:val="none" w:sz="0" w:space="0" w:color="auto"/>
                <w:right w:val="none" w:sz="0" w:space="0" w:color="auto"/>
              </w:divBdr>
            </w:div>
            <w:div w:id="1238514446">
              <w:marLeft w:val="0"/>
              <w:marRight w:val="0"/>
              <w:marTop w:val="0"/>
              <w:marBottom w:val="0"/>
              <w:divBdr>
                <w:top w:val="none" w:sz="0" w:space="0" w:color="auto"/>
                <w:left w:val="none" w:sz="0" w:space="0" w:color="auto"/>
                <w:bottom w:val="none" w:sz="0" w:space="0" w:color="auto"/>
                <w:right w:val="none" w:sz="0" w:space="0" w:color="auto"/>
              </w:divBdr>
            </w:div>
            <w:div w:id="320735030">
              <w:marLeft w:val="0"/>
              <w:marRight w:val="0"/>
              <w:marTop w:val="0"/>
              <w:marBottom w:val="0"/>
              <w:divBdr>
                <w:top w:val="none" w:sz="0" w:space="0" w:color="auto"/>
                <w:left w:val="none" w:sz="0" w:space="0" w:color="auto"/>
                <w:bottom w:val="none" w:sz="0" w:space="0" w:color="auto"/>
                <w:right w:val="none" w:sz="0" w:space="0" w:color="auto"/>
              </w:divBdr>
            </w:div>
            <w:div w:id="1042905238">
              <w:marLeft w:val="0"/>
              <w:marRight w:val="0"/>
              <w:marTop w:val="0"/>
              <w:marBottom w:val="0"/>
              <w:divBdr>
                <w:top w:val="none" w:sz="0" w:space="0" w:color="auto"/>
                <w:left w:val="none" w:sz="0" w:space="0" w:color="auto"/>
                <w:bottom w:val="none" w:sz="0" w:space="0" w:color="auto"/>
                <w:right w:val="none" w:sz="0" w:space="0" w:color="auto"/>
              </w:divBdr>
            </w:div>
            <w:div w:id="753822518">
              <w:marLeft w:val="0"/>
              <w:marRight w:val="0"/>
              <w:marTop w:val="0"/>
              <w:marBottom w:val="0"/>
              <w:divBdr>
                <w:top w:val="none" w:sz="0" w:space="0" w:color="auto"/>
                <w:left w:val="none" w:sz="0" w:space="0" w:color="auto"/>
                <w:bottom w:val="none" w:sz="0" w:space="0" w:color="auto"/>
                <w:right w:val="none" w:sz="0" w:space="0" w:color="auto"/>
              </w:divBdr>
            </w:div>
            <w:div w:id="678042668">
              <w:marLeft w:val="0"/>
              <w:marRight w:val="0"/>
              <w:marTop w:val="0"/>
              <w:marBottom w:val="0"/>
              <w:divBdr>
                <w:top w:val="none" w:sz="0" w:space="0" w:color="auto"/>
                <w:left w:val="none" w:sz="0" w:space="0" w:color="auto"/>
                <w:bottom w:val="none" w:sz="0" w:space="0" w:color="auto"/>
                <w:right w:val="none" w:sz="0" w:space="0" w:color="auto"/>
              </w:divBdr>
            </w:div>
            <w:div w:id="1433739671">
              <w:marLeft w:val="0"/>
              <w:marRight w:val="0"/>
              <w:marTop w:val="0"/>
              <w:marBottom w:val="0"/>
              <w:divBdr>
                <w:top w:val="none" w:sz="0" w:space="0" w:color="auto"/>
                <w:left w:val="none" w:sz="0" w:space="0" w:color="auto"/>
                <w:bottom w:val="none" w:sz="0" w:space="0" w:color="auto"/>
                <w:right w:val="none" w:sz="0" w:space="0" w:color="auto"/>
              </w:divBdr>
            </w:div>
            <w:div w:id="679284607">
              <w:marLeft w:val="0"/>
              <w:marRight w:val="0"/>
              <w:marTop w:val="0"/>
              <w:marBottom w:val="0"/>
              <w:divBdr>
                <w:top w:val="none" w:sz="0" w:space="0" w:color="auto"/>
                <w:left w:val="none" w:sz="0" w:space="0" w:color="auto"/>
                <w:bottom w:val="none" w:sz="0" w:space="0" w:color="auto"/>
                <w:right w:val="none" w:sz="0" w:space="0" w:color="auto"/>
              </w:divBdr>
            </w:div>
            <w:div w:id="140585868">
              <w:marLeft w:val="0"/>
              <w:marRight w:val="0"/>
              <w:marTop w:val="0"/>
              <w:marBottom w:val="0"/>
              <w:divBdr>
                <w:top w:val="none" w:sz="0" w:space="0" w:color="auto"/>
                <w:left w:val="none" w:sz="0" w:space="0" w:color="auto"/>
                <w:bottom w:val="none" w:sz="0" w:space="0" w:color="auto"/>
                <w:right w:val="none" w:sz="0" w:space="0" w:color="auto"/>
              </w:divBdr>
            </w:div>
            <w:div w:id="1032456108">
              <w:marLeft w:val="0"/>
              <w:marRight w:val="0"/>
              <w:marTop w:val="0"/>
              <w:marBottom w:val="0"/>
              <w:divBdr>
                <w:top w:val="none" w:sz="0" w:space="0" w:color="auto"/>
                <w:left w:val="none" w:sz="0" w:space="0" w:color="auto"/>
                <w:bottom w:val="none" w:sz="0" w:space="0" w:color="auto"/>
                <w:right w:val="none" w:sz="0" w:space="0" w:color="auto"/>
              </w:divBdr>
            </w:div>
            <w:div w:id="1368726150">
              <w:marLeft w:val="0"/>
              <w:marRight w:val="0"/>
              <w:marTop w:val="0"/>
              <w:marBottom w:val="0"/>
              <w:divBdr>
                <w:top w:val="none" w:sz="0" w:space="0" w:color="auto"/>
                <w:left w:val="none" w:sz="0" w:space="0" w:color="auto"/>
                <w:bottom w:val="none" w:sz="0" w:space="0" w:color="auto"/>
                <w:right w:val="none" w:sz="0" w:space="0" w:color="auto"/>
              </w:divBdr>
            </w:div>
            <w:div w:id="115872873">
              <w:marLeft w:val="0"/>
              <w:marRight w:val="0"/>
              <w:marTop w:val="0"/>
              <w:marBottom w:val="0"/>
              <w:divBdr>
                <w:top w:val="none" w:sz="0" w:space="0" w:color="auto"/>
                <w:left w:val="none" w:sz="0" w:space="0" w:color="auto"/>
                <w:bottom w:val="none" w:sz="0" w:space="0" w:color="auto"/>
                <w:right w:val="none" w:sz="0" w:space="0" w:color="auto"/>
              </w:divBdr>
            </w:div>
            <w:div w:id="185488175">
              <w:marLeft w:val="0"/>
              <w:marRight w:val="0"/>
              <w:marTop w:val="0"/>
              <w:marBottom w:val="0"/>
              <w:divBdr>
                <w:top w:val="none" w:sz="0" w:space="0" w:color="auto"/>
                <w:left w:val="none" w:sz="0" w:space="0" w:color="auto"/>
                <w:bottom w:val="none" w:sz="0" w:space="0" w:color="auto"/>
                <w:right w:val="none" w:sz="0" w:space="0" w:color="auto"/>
              </w:divBdr>
            </w:div>
            <w:div w:id="1685592699">
              <w:marLeft w:val="0"/>
              <w:marRight w:val="0"/>
              <w:marTop w:val="0"/>
              <w:marBottom w:val="0"/>
              <w:divBdr>
                <w:top w:val="none" w:sz="0" w:space="0" w:color="auto"/>
                <w:left w:val="none" w:sz="0" w:space="0" w:color="auto"/>
                <w:bottom w:val="none" w:sz="0" w:space="0" w:color="auto"/>
                <w:right w:val="none" w:sz="0" w:space="0" w:color="auto"/>
              </w:divBdr>
            </w:div>
            <w:div w:id="1617516037">
              <w:marLeft w:val="0"/>
              <w:marRight w:val="0"/>
              <w:marTop w:val="0"/>
              <w:marBottom w:val="0"/>
              <w:divBdr>
                <w:top w:val="none" w:sz="0" w:space="0" w:color="auto"/>
                <w:left w:val="none" w:sz="0" w:space="0" w:color="auto"/>
                <w:bottom w:val="none" w:sz="0" w:space="0" w:color="auto"/>
                <w:right w:val="none" w:sz="0" w:space="0" w:color="auto"/>
              </w:divBdr>
            </w:div>
            <w:div w:id="216627104">
              <w:marLeft w:val="0"/>
              <w:marRight w:val="0"/>
              <w:marTop w:val="0"/>
              <w:marBottom w:val="0"/>
              <w:divBdr>
                <w:top w:val="none" w:sz="0" w:space="0" w:color="auto"/>
                <w:left w:val="none" w:sz="0" w:space="0" w:color="auto"/>
                <w:bottom w:val="none" w:sz="0" w:space="0" w:color="auto"/>
                <w:right w:val="none" w:sz="0" w:space="0" w:color="auto"/>
              </w:divBdr>
            </w:div>
            <w:div w:id="1842430236">
              <w:marLeft w:val="0"/>
              <w:marRight w:val="0"/>
              <w:marTop w:val="0"/>
              <w:marBottom w:val="0"/>
              <w:divBdr>
                <w:top w:val="none" w:sz="0" w:space="0" w:color="auto"/>
                <w:left w:val="none" w:sz="0" w:space="0" w:color="auto"/>
                <w:bottom w:val="none" w:sz="0" w:space="0" w:color="auto"/>
                <w:right w:val="none" w:sz="0" w:space="0" w:color="auto"/>
              </w:divBdr>
            </w:div>
            <w:div w:id="1605459131">
              <w:marLeft w:val="0"/>
              <w:marRight w:val="0"/>
              <w:marTop w:val="0"/>
              <w:marBottom w:val="0"/>
              <w:divBdr>
                <w:top w:val="none" w:sz="0" w:space="0" w:color="auto"/>
                <w:left w:val="none" w:sz="0" w:space="0" w:color="auto"/>
                <w:bottom w:val="none" w:sz="0" w:space="0" w:color="auto"/>
                <w:right w:val="none" w:sz="0" w:space="0" w:color="auto"/>
              </w:divBdr>
            </w:div>
            <w:div w:id="449319486">
              <w:marLeft w:val="0"/>
              <w:marRight w:val="0"/>
              <w:marTop w:val="0"/>
              <w:marBottom w:val="0"/>
              <w:divBdr>
                <w:top w:val="none" w:sz="0" w:space="0" w:color="auto"/>
                <w:left w:val="none" w:sz="0" w:space="0" w:color="auto"/>
                <w:bottom w:val="none" w:sz="0" w:space="0" w:color="auto"/>
                <w:right w:val="none" w:sz="0" w:space="0" w:color="auto"/>
              </w:divBdr>
            </w:div>
            <w:div w:id="1603799850">
              <w:marLeft w:val="0"/>
              <w:marRight w:val="0"/>
              <w:marTop w:val="0"/>
              <w:marBottom w:val="0"/>
              <w:divBdr>
                <w:top w:val="none" w:sz="0" w:space="0" w:color="auto"/>
                <w:left w:val="none" w:sz="0" w:space="0" w:color="auto"/>
                <w:bottom w:val="none" w:sz="0" w:space="0" w:color="auto"/>
                <w:right w:val="none" w:sz="0" w:space="0" w:color="auto"/>
              </w:divBdr>
            </w:div>
            <w:div w:id="1348824156">
              <w:marLeft w:val="0"/>
              <w:marRight w:val="0"/>
              <w:marTop w:val="0"/>
              <w:marBottom w:val="0"/>
              <w:divBdr>
                <w:top w:val="none" w:sz="0" w:space="0" w:color="auto"/>
                <w:left w:val="none" w:sz="0" w:space="0" w:color="auto"/>
                <w:bottom w:val="none" w:sz="0" w:space="0" w:color="auto"/>
                <w:right w:val="none" w:sz="0" w:space="0" w:color="auto"/>
              </w:divBdr>
            </w:div>
            <w:div w:id="843521043">
              <w:marLeft w:val="0"/>
              <w:marRight w:val="0"/>
              <w:marTop w:val="0"/>
              <w:marBottom w:val="0"/>
              <w:divBdr>
                <w:top w:val="none" w:sz="0" w:space="0" w:color="auto"/>
                <w:left w:val="none" w:sz="0" w:space="0" w:color="auto"/>
                <w:bottom w:val="none" w:sz="0" w:space="0" w:color="auto"/>
                <w:right w:val="none" w:sz="0" w:space="0" w:color="auto"/>
              </w:divBdr>
            </w:div>
            <w:div w:id="35198257">
              <w:marLeft w:val="0"/>
              <w:marRight w:val="0"/>
              <w:marTop w:val="0"/>
              <w:marBottom w:val="0"/>
              <w:divBdr>
                <w:top w:val="none" w:sz="0" w:space="0" w:color="auto"/>
                <w:left w:val="none" w:sz="0" w:space="0" w:color="auto"/>
                <w:bottom w:val="none" w:sz="0" w:space="0" w:color="auto"/>
                <w:right w:val="none" w:sz="0" w:space="0" w:color="auto"/>
              </w:divBdr>
            </w:div>
            <w:div w:id="2141023371">
              <w:marLeft w:val="0"/>
              <w:marRight w:val="0"/>
              <w:marTop w:val="0"/>
              <w:marBottom w:val="0"/>
              <w:divBdr>
                <w:top w:val="none" w:sz="0" w:space="0" w:color="auto"/>
                <w:left w:val="none" w:sz="0" w:space="0" w:color="auto"/>
                <w:bottom w:val="none" w:sz="0" w:space="0" w:color="auto"/>
                <w:right w:val="none" w:sz="0" w:space="0" w:color="auto"/>
              </w:divBdr>
            </w:div>
            <w:div w:id="849175732">
              <w:marLeft w:val="0"/>
              <w:marRight w:val="0"/>
              <w:marTop w:val="0"/>
              <w:marBottom w:val="0"/>
              <w:divBdr>
                <w:top w:val="none" w:sz="0" w:space="0" w:color="auto"/>
                <w:left w:val="none" w:sz="0" w:space="0" w:color="auto"/>
                <w:bottom w:val="none" w:sz="0" w:space="0" w:color="auto"/>
                <w:right w:val="none" w:sz="0" w:space="0" w:color="auto"/>
              </w:divBdr>
            </w:div>
            <w:div w:id="42408041">
              <w:marLeft w:val="0"/>
              <w:marRight w:val="0"/>
              <w:marTop w:val="0"/>
              <w:marBottom w:val="0"/>
              <w:divBdr>
                <w:top w:val="none" w:sz="0" w:space="0" w:color="auto"/>
                <w:left w:val="none" w:sz="0" w:space="0" w:color="auto"/>
                <w:bottom w:val="none" w:sz="0" w:space="0" w:color="auto"/>
                <w:right w:val="none" w:sz="0" w:space="0" w:color="auto"/>
              </w:divBdr>
            </w:div>
            <w:div w:id="40636300">
              <w:marLeft w:val="0"/>
              <w:marRight w:val="0"/>
              <w:marTop w:val="0"/>
              <w:marBottom w:val="0"/>
              <w:divBdr>
                <w:top w:val="none" w:sz="0" w:space="0" w:color="auto"/>
                <w:left w:val="none" w:sz="0" w:space="0" w:color="auto"/>
                <w:bottom w:val="none" w:sz="0" w:space="0" w:color="auto"/>
                <w:right w:val="none" w:sz="0" w:space="0" w:color="auto"/>
              </w:divBdr>
            </w:div>
            <w:div w:id="2023895191">
              <w:marLeft w:val="0"/>
              <w:marRight w:val="0"/>
              <w:marTop w:val="0"/>
              <w:marBottom w:val="0"/>
              <w:divBdr>
                <w:top w:val="none" w:sz="0" w:space="0" w:color="auto"/>
                <w:left w:val="none" w:sz="0" w:space="0" w:color="auto"/>
                <w:bottom w:val="none" w:sz="0" w:space="0" w:color="auto"/>
                <w:right w:val="none" w:sz="0" w:space="0" w:color="auto"/>
              </w:divBdr>
            </w:div>
            <w:div w:id="553080965">
              <w:marLeft w:val="0"/>
              <w:marRight w:val="0"/>
              <w:marTop w:val="0"/>
              <w:marBottom w:val="0"/>
              <w:divBdr>
                <w:top w:val="none" w:sz="0" w:space="0" w:color="auto"/>
                <w:left w:val="none" w:sz="0" w:space="0" w:color="auto"/>
                <w:bottom w:val="none" w:sz="0" w:space="0" w:color="auto"/>
                <w:right w:val="none" w:sz="0" w:space="0" w:color="auto"/>
              </w:divBdr>
            </w:div>
            <w:div w:id="2173002">
              <w:marLeft w:val="0"/>
              <w:marRight w:val="0"/>
              <w:marTop w:val="0"/>
              <w:marBottom w:val="0"/>
              <w:divBdr>
                <w:top w:val="none" w:sz="0" w:space="0" w:color="auto"/>
                <w:left w:val="none" w:sz="0" w:space="0" w:color="auto"/>
                <w:bottom w:val="none" w:sz="0" w:space="0" w:color="auto"/>
                <w:right w:val="none" w:sz="0" w:space="0" w:color="auto"/>
              </w:divBdr>
            </w:div>
          </w:divsChild>
        </w:div>
        <w:div w:id="437873351">
          <w:marLeft w:val="0"/>
          <w:marRight w:val="0"/>
          <w:marTop w:val="0"/>
          <w:marBottom w:val="0"/>
          <w:divBdr>
            <w:top w:val="none" w:sz="0" w:space="0" w:color="auto"/>
            <w:left w:val="none" w:sz="0" w:space="0" w:color="auto"/>
            <w:bottom w:val="none" w:sz="0" w:space="0" w:color="auto"/>
            <w:right w:val="none" w:sz="0" w:space="0" w:color="auto"/>
          </w:divBdr>
          <w:divsChild>
            <w:div w:id="2026442688">
              <w:marLeft w:val="0"/>
              <w:marRight w:val="0"/>
              <w:marTop w:val="0"/>
              <w:marBottom w:val="0"/>
              <w:divBdr>
                <w:top w:val="none" w:sz="0" w:space="0" w:color="auto"/>
                <w:left w:val="none" w:sz="0" w:space="0" w:color="auto"/>
                <w:bottom w:val="none" w:sz="0" w:space="0" w:color="auto"/>
                <w:right w:val="none" w:sz="0" w:space="0" w:color="auto"/>
              </w:divBdr>
            </w:div>
            <w:div w:id="1058552664">
              <w:marLeft w:val="0"/>
              <w:marRight w:val="0"/>
              <w:marTop w:val="0"/>
              <w:marBottom w:val="0"/>
              <w:divBdr>
                <w:top w:val="none" w:sz="0" w:space="0" w:color="auto"/>
                <w:left w:val="none" w:sz="0" w:space="0" w:color="auto"/>
                <w:bottom w:val="none" w:sz="0" w:space="0" w:color="auto"/>
                <w:right w:val="none" w:sz="0" w:space="0" w:color="auto"/>
              </w:divBdr>
            </w:div>
            <w:div w:id="631401537">
              <w:marLeft w:val="0"/>
              <w:marRight w:val="0"/>
              <w:marTop w:val="0"/>
              <w:marBottom w:val="0"/>
              <w:divBdr>
                <w:top w:val="none" w:sz="0" w:space="0" w:color="auto"/>
                <w:left w:val="none" w:sz="0" w:space="0" w:color="auto"/>
                <w:bottom w:val="none" w:sz="0" w:space="0" w:color="auto"/>
                <w:right w:val="none" w:sz="0" w:space="0" w:color="auto"/>
              </w:divBdr>
            </w:div>
            <w:div w:id="470100789">
              <w:marLeft w:val="0"/>
              <w:marRight w:val="0"/>
              <w:marTop w:val="0"/>
              <w:marBottom w:val="0"/>
              <w:divBdr>
                <w:top w:val="none" w:sz="0" w:space="0" w:color="auto"/>
                <w:left w:val="none" w:sz="0" w:space="0" w:color="auto"/>
                <w:bottom w:val="none" w:sz="0" w:space="0" w:color="auto"/>
                <w:right w:val="none" w:sz="0" w:space="0" w:color="auto"/>
              </w:divBdr>
            </w:div>
            <w:div w:id="359089391">
              <w:marLeft w:val="0"/>
              <w:marRight w:val="0"/>
              <w:marTop w:val="0"/>
              <w:marBottom w:val="0"/>
              <w:divBdr>
                <w:top w:val="none" w:sz="0" w:space="0" w:color="auto"/>
                <w:left w:val="none" w:sz="0" w:space="0" w:color="auto"/>
                <w:bottom w:val="none" w:sz="0" w:space="0" w:color="auto"/>
                <w:right w:val="none" w:sz="0" w:space="0" w:color="auto"/>
              </w:divBdr>
            </w:div>
            <w:div w:id="372509600">
              <w:marLeft w:val="0"/>
              <w:marRight w:val="0"/>
              <w:marTop w:val="0"/>
              <w:marBottom w:val="0"/>
              <w:divBdr>
                <w:top w:val="none" w:sz="0" w:space="0" w:color="auto"/>
                <w:left w:val="none" w:sz="0" w:space="0" w:color="auto"/>
                <w:bottom w:val="none" w:sz="0" w:space="0" w:color="auto"/>
                <w:right w:val="none" w:sz="0" w:space="0" w:color="auto"/>
              </w:divBdr>
            </w:div>
            <w:div w:id="188488906">
              <w:marLeft w:val="0"/>
              <w:marRight w:val="0"/>
              <w:marTop w:val="0"/>
              <w:marBottom w:val="0"/>
              <w:divBdr>
                <w:top w:val="none" w:sz="0" w:space="0" w:color="auto"/>
                <w:left w:val="none" w:sz="0" w:space="0" w:color="auto"/>
                <w:bottom w:val="none" w:sz="0" w:space="0" w:color="auto"/>
                <w:right w:val="none" w:sz="0" w:space="0" w:color="auto"/>
              </w:divBdr>
            </w:div>
            <w:div w:id="1917668988">
              <w:marLeft w:val="0"/>
              <w:marRight w:val="0"/>
              <w:marTop w:val="0"/>
              <w:marBottom w:val="0"/>
              <w:divBdr>
                <w:top w:val="none" w:sz="0" w:space="0" w:color="auto"/>
                <w:left w:val="none" w:sz="0" w:space="0" w:color="auto"/>
                <w:bottom w:val="none" w:sz="0" w:space="0" w:color="auto"/>
                <w:right w:val="none" w:sz="0" w:space="0" w:color="auto"/>
              </w:divBdr>
            </w:div>
            <w:div w:id="1506240943">
              <w:marLeft w:val="0"/>
              <w:marRight w:val="0"/>
              <w:marTop w:val="0"/>
              <w:marBottom w:val="0"/>
              <w:divBdr>
                <w:top w:val="none" w:sz="0" w:space="0" w:color="auto"/>
                <w:left w:val="none" w:sz="0" w:space="0" w:color="auto"/>
                <w:bottom w:val="none" w:sz="0" w:space="0" w:color="auto"/>
                <w:right w:val="none" w:sz="0" w:space="0" w:color="auto"/>
              </w:divBdr>
            </w:div>
            <w:div w:id="96759659">
              <w:marLeft w:val="0"/>
              <w:marRight w:val="0"/>
              <w:marTop w:val="0"/>
              <w:marBottom w:val="0"/>
              <w:divBdr>
                <w:top w:val="none" w:sz="0" w:space="0" w:color="auto"/>
                <w:left w:val="none" w:sz="0" w:space="0" w:color="auto"/>
                <w:bottom w:val="none" w:sz="0" w:space="0" w:color="auto"/>
                <w:right w:val="none" w:sz="0" w:space="0" w:color="auto"/>
              </w:divBdr>
            </w:div>
            <w:div w:id="2054573650">
              <w:marLeft w:val="0"/>
              <w:marRight w:val="0"/>
              <w:marTop w:val="0"/>
              <w:marBottom w:val="0"/>
              <w:divBdr>
                <w:top w:val="none" w:sz="0" w:space="0" w:color="auto"/>
                <w:left w:val="none" w:sz="0" w:space="0" w:color="auto"/>
                <w:bottom w:val="none" w:sz="0" w:space="0" w:color="auto"/>
                <w:right w:val="none" w:sz="0" w:space="0" w:color="auto"/>
              </w:divBdr>
            </w:div>
            <w:div w:id="886573134">
              <w:marLeft w:val="0"/>
              <w:marRight w:val="0"/>
              <w:marTop w:val="0"/>
              <w:marBottom w:val="0"/>
              <w:divBdr>
                <w:top w:val="none" w:sz="0" w:space="0" w:color="auto"/>
                <w:left w:val="none" w:sz="0" w:space="0" w:color="auto"/>
                <w:bottom w:val="none" w:sz="0" w:space="0" w:color="auto"/>
                <w:right w:val="none" w:sz="0" w:space="0" w:color="auto"/>
              </w:divBdr>
            </w:div>
          </w:divsChild>
        </w:div>
        <w:div w:id="2078935702">
          <w:marLeft w:val="0"/>
          <w:marRight w:val="0"/>
          <w:marTop w:val="0"/>
          <w:marBottom w:val="0"/>
          <w:divBdr>
            <w:top w:val="none" w:sz="0" w:space="0" w:color="auto"/>
            <w:left w:val="none" w:sz="0" w:space="0" w:color="auto"/>
            <w:bottom w:val="none" w:sz="0" w:space="0" w:color="auto"/>
            <w:right w:val="none" w:sz="0" w:space="0" w:color="auto"/>
          </w:divBdr>
        </w:div>
        <w:div w:id="913779240">
          <w:marLeft w:val="0"/>
          <w:marRight w:val="0"/>
          <w:marTop w:val="0"/>
          <w:marBottom w:val="0"/>
          <w:divBdr>
            <w:top w:val="none" w:sz="0" w:space="0" w:color="auto"/>
            <w:left w:val="none" w:sz="0" w:space="0" w:color="auto"/>
            <w:bottom w:val="none" w:sz="0" w:space="0" w:color="auto"/>
            <w:right w:val="none" w:sz="0" w:space="0" w:color="auto"/>
          </w:divBdr>
        </w:div>
        <w:div w:id="1204056677">
          <w:marLeft w:val="0"/>
          <w:marRight w:val="0"/>
          <w:marTop w:val="0"/>
          <w:marBottom w:val="0"/>
          <w:divBdr>
            <w:top w:val="none" w:sz="0" w:space="0" w:color="auto"/>
            <w:left w:val="none" w:sz="0" w:space="0" w:color="auto"/>
            <w:bottom w:val="none" w:sz="0" w:space="0" w:color="auto"/>
            <w:right w:val="none" w:sz="0" w:space="0" w:color="auto"/>
          </w:divBdr>
        </w:div>
        <w:div w:id="702904602">
          <w:marLeft w:val="0"/>
          <w:marRight w:val="0"/>
          <w:marTop w:val="0"/>
          <w:marBottom w:val="0"/>
          <w:divBdr>
            <w:top w:val="none" w:sz="0" w:space="0" w:color="auto"/>
            <w:left w:val="none" w:sz="0" w:space="0" w:color="auto"/>
            <w:bottom w:val="none" w:sz="0" w:space="0" w:color="auto"/>
            <w:right w:val="none" w:sz="0" w:space="0" w:color="auto"/>
          </w:divBdr>
        </w:div>
        <w:div w:id="2001076873">
          <w:marLeft w:val="0"/>
          <w:marRight w:val="0"/>
          <w:marTop w:val="0"/>
          <w:marBottom w:val="0"/>
          <w:divBdr>
            <w:top w:val="none" w:sz="0" w:space="0" w:color="auto"/>
            <w:left w:val="none" w:sz="0" w:space="0" w:color="auto"/>
            <w:bottom w:val="none" w:sz="0" w:space="0" w:color="auto"/>
            <w:right w:val="none" w:sz="0" w:space="0" w:color="auto"/>
          </w:divBdr>
        </w:div>
        <w:div w:id="1263076993">
          <w:marLeft w:val="0"/>
          <w:marRight w:val="0"/>
          <w:marTop w:val="0"/>
          <w:marBottom w:val="0"/>
          <w:divBdr>
            <w:top w:val="none" w:sz="0" w:space="0" w:color="auto"/>
            <w:left w:val="none" w:sz="0" w:space="0" w:color="auto"/>
            <w:bottom w:val="none" w:sz="0" w:space="0" w:color="auto"/>
            <w:right w:val="none" w:sz="0" w:space="0" w:color="auto"/>
          </w:divBdr>
        </w:div>
        <w:div w:id="443574880">
          <w:marLeft w:val="0"/>
          <w:marRight w:val="0"/>
          <w:marTop w:val="0"/>
          <w:marBottom w:val="0"/>
          <w:divBdr>
            <w:top w:val="none" w:sz="0" w:space="0" w:color="auto"/>
            <w:left w:val="none" w:sz="0" w:space="0" w:color="auto"/>
            <w:bottom w:val="none" w:sz="0" w:space="0" w:color="auto"/>
            <w:right w:val="none" w:sz="0" w:space="0" w:color="auto"/>
          </w:divBdr>
        </w:div>
        <w:div w:id="124392885">
          <w:marLeft w:val="0"/>
          <w:marRight w:val="0"/>
          <w:marTop w:val="0"/>
          <w:marBottom w:val="0"/>
          <w:divBdr>
            <w:top w:val="none" w:sz="0" w:space="0" w:color="auto"/>
            <w:left w:val="none" w:sz="0" w:space="0" w:color="auto"/>
            <w:bottom w:val="none" w:sz="0" w:space="0" w:color="auto"/>
            <w:right w:val="none" w:sz="0" w:space="0" w:color="auto"/>
          </w:divBdr>
        </w:div>
        <w:div w:id="1162624190">
          <w:marLeft w:val="0"/>
          <w:marRight w:val="0"/>
          <w:marTop w:val="0"/>
          <w:marBottom w:val="0"/>
          <w:divBdr>
            <w:top w:val="none" w:sz="0" w:space="0" w:color="auto"/>
            <w:left w:val="none" w:sz="0" w:space="0" w:color="auto"/>
            <w:bottom w:val="none" w:sz="0" w:space="0" w:color="auto"/>
            <w:right w:val="none" w:sz="0" w:space="0" w:color="auto"/>
          </w:divBdr>
        </w:div>
        <w:div w:id="1383098324">
          <w:marLeft w:val="0"/>
          <w:marRight w:val="0"/>
          <w:marTop w:val="0"/>
          <w:marBottom w:val="0"/>
          <w:divBdr>
            <w:top w:val="none" w:sz="0" w:space="0" w:color="auto"/>
            <w:left w:val="none" w:sz="0" w:space="0" w:color="auto"/>
            <w:bottom w:val="none" w:sz="0" w:space="0" w:color="auto"/>
            <w:right w:val="none" w:sz="0" w:space="0" w:color="auto"/>
          </w:divBdr>
        </w:div>
        <w:div w:id="1307006656">
          <w:marLeft w:val="0"/>
          <w:marRight w:val="0"/>
          <w:marTop w:val="0"/>
          <w:marBottom w:val="0"/>
          <w:divBdr>
            <w:top w:val="none" w:sz="0" w:space="0" w:color="auto"/>
            <w:left w:val="none" w:sz="0" w:space="0" w:color="auto"/>
            <w:bottom w:val="none" w:sz="0" w:space="0" w:color="auto"/>
            <w:right w:val="none" w:sz="0" w:space="0" w:color="auto"/>
          </w:divBdr>
        </w:div>
        <w:div w:id="684327671">
          <w:marLeft w:val="0"/>
          <w:marRight w:val="0"/>
          <w:marTop w:val="0"/>
          <w:marBottom w:val="0"/>
          <w:divBdr>
            <w:top w:val="none" w:sz="0" w:space="0" w:color="auto"/>
            <w:left w:val="none" w:sz="0" w:space="0" w:color="auto"/>
            <w:bottom w:val="none" w:sz="0" w:space="0" w:color="auto"/>
            <w:right w:val="none" w:sz="0" w:space="0" w:color="auto"/>
          </w:divBdr>
        </w:div>
        <w:div w:id="958031983">
          <w:marLeft w:val="0"/>
          <w:marRight w:val="0"/>
          <w:marTop w:val="0"/>
          <w:marBottom w:val="0"/>
          <w:divBdr>
            <w:top w:val="none" w:sz="0" w:space="0" w:color="auto"/>
            <w:left w:val="none" w:sz="0" w:space="0" w:color="auto"/>
            <w:bottom w:val="none" w:sz="0" w:space="0" w:color="auto"/>
            <w:right w:val="none" w:sz="0" w:space="0" w:color="auto"/>
          </w:divBdr>
        </w:div>
        <w:div w:id="101848616">
          <w:marLeft w:val="0"/>
          <w:marRight w:val="0"/>
          <w:marTop w:val="0"/>
          <w:marBottom w:val="0"/>
          <w:divBdr>
            <w:top w:val="none" w:sz="0" w:space="0" w:color="auto"/>
            <w:left w:val="none" w:sz="0" w:space="0" w:color="auto"/>
            <w:bottom w:val="none" w:sz="0" w:space="0" w:color="auto"/>
            <w:right w:val="none" w:sz="0" w:space="0" w:color="auto"/>
          </w:divBdr>
        </w:div>
        <w:div w:id="35551424">
          <w:marLeft w:val="0"/>
          <w:marRight w:val="0"/>
          <w:marTop w:val="0"/>
          <w:marBottom w:val="0"/>
          <w:divBdr>
            <w:top w:val="none" w:sz="0" w:space="0" w:color="auto"/>
            <w:left w:val="none" w:sz="0" w:space="0" w:color="auto"/>
            <w:bottom w:val="none" w:sz="0" w:space="0" w:color="auto"/>
            <w:right w:val="none" w:sz="0" w:space="0" w:color="auto"/>
          </w:divBdr>
        </w:div>
        <w:div w:id="73204552">
          <w:marLeft w:val="0"/>
          <w:marRight w:val="0"/>
          <w:marTop w:val="0"/>
          <w:marBottom w:val="0"/>
          <w:divBdr>
            <w:top w:val="none" w:sz="0" w:space="0" w:color="auto"/>
            <w:left w:val="none" w:sz="0" w:space="0" w:color="auto"/>
            <w:bottom w:val="none" w:sz="0" w:space="0" w:color="auto"/>
            <w:right w:val="none" w:sz="0" w:space="0" w:color="auto"/>
          </w:divBdr>
        </w:div>
        <w:div w:id="1637568708">
          <w:marLeft w:val="0"/>
          <w:marRight w:val="0"/>
          <w:marTop w:val="0"/>
          <w:marBottom w:val="0"/>
          <w:divBdr>
            <w:top w:val="none" w:sz="0" w:space="0" w:color="auto"/>
            <w:left w:val="none" w:sz="0" w:space="0" w:color="auto"/>
            <w:bottom w:val="none" w:sz="0" w:space="0" w:color="auto"/>
            <w:right w:val="none" w:sz="0" w:space="0" w:color="auto"/>
          </w:divBdr>
        </w:div>
        <w:div w:id="466901912">
          <w:marLeft w:val="0"/>
          <w:marRight w:val="0"/>
          <w:marTop w:val="0"/>
          <w:marBottom w:val="0"/>
          <w:divBdr>
            <w:top w:val="none" w:sz="0" w:space="0" w:color="auto"/>
            <w:left w:val="none" w:sz="0" w:space="0" w:color="auto"/>
            <w:bottom w:val="none" w:sz="0" w:space="0" w:color="auto"/>
            <w:right w:val="none" w:sz="0" w:space="0" w:color="auto"/>
          </w:divBdr>
        </w:div>
        <w:div w:id="2129808230">
          <w:marLeft w:val="0"/>
          <w:marRight w:val="0"/>
          <w:marTop w:val="0"/>
          <w:marBottom w:val="0"/>
          <w:divBdr>
            <w:top w:val="none" w:sz="0" w:space="0" w:color="auto"/>
            <w:left w:val="none" w:sz="0" w:space="0" w:color="auto"/>
            <w:bottom w:val="none" w:sz="0" w:space="0" w:color="auto"/>
            <w:right w:val="none" w:sz="0" w:space="0" w:color="auto"/>
          </w:divBdr>
        </w:div>
        <w:div w:id="540097323">
          <w:marLeft w:val="0"/>
          <w:marRight w:val="0"/>
          <w:marTop w:val="0"/>
          <w:marBottom w:val="0"/>
          <w:divBdr>
            <w:top w:val="none" w:sz="0" w:space="0" w:color="auto"/>
            <w:left w:val="none" w:sz="0" w:space="0" w:color="auto"/>
            <w:bottom w:val="none" w:sz="0" w:space="0" w:color="auto"/>
            <w:right w:val="none" w:sz="0" w:space="0" w:color="auto"/>
          </w:divBdr>
        </w:div>
        <w:div w:id="2004972763">
          <w:marLeft w:val="0"/>
          <w:marRight w:val="0"/>
          <w:marTop w:val="0"/>
          <w:marBottom w:val="0"/>
          <w:divBdr>
            <w:top w:val="none" w:sz="0" w:space="0" w:color="auto"/>
            <w:left w:val="none" w:sz="0" w:space="0" w:color="auto"/>
            <w:bottom w:val="none" w:sz="0" w:space="0" w:color="auto"/>
            <w:right w:val="none" w:sz="0" w:space="0" w:color="auto"/>
          </w:divBdr>
        </w:div>
        <w:div w:id="390081766">
          <w:marLeft w:val="0"/>
          <w:marRight w:val="0"/>
          <w:marTop w:val="0"/>
          <w:marBottom w:val="0"/>
          <w:divBdr>
            <w:top w:val="none" w:sz="0" w:space="0" w:color="auto"/>
            <w:left w:val="none" w:sz="0" w:space="0" w:color="auto"/>
            <w:bottom w:val="none" w:sz="0" w:space="0" w:color="auto"/>
            <w:right w:val="none" w:sz="0" w:space="0" w:color="auto"/>
          </w:divBdr>
        </w:div>
        <w:div w:id="244727850">
          <w:marLeft w:val="0"/>
          <w:marRight w:val="0"/>
          <w:marTop w:val="0"/>
          <w:marBottom w:val="0"/>
          <w:divBdr>
            <w:top w:val="none" w:sz="0" w:space="0" w:color="auto"/>
            <w:left w:val="none" w:sz="0" w:space="0" w:color="auto"/>
            <w:bottom w:val="none" w:sz="0" w:space="0" w:color="auto"/>
            <w:right w:val="none" w:sz="0" w:space="0" w:color="auto"/>
          </w:divBdr>
        </w:div>
        <w:div w:id="925916547">
          <w:marLeft w:val="0"/>
          <w:marRight w:val="0"/>
          <w:marTop w:val="0"/>
          <w:marBottom w:val="0"/>
          <w:divBdr>
            <w:top w:val="none" w:sz="0" w:space="0" w:color="auto"/>
            <w:left w:val="none" w:sz="0" w:space="0" w:color="auto"/>
            <w:bottom w:val="none" w:sz="0" w:space="0" w:color="auto"/>
            <w:right w:val="none" w:sz="0" w:space="0" w:color="auto"/>
          </w:divBdr>
        </w:div>
        <w:div w:id="397900545">
          <w:marLeft w:val="0"/>
          <w:marRight w:val="0"/>
          <w:marTop w:val="0"/>
          <w:marBottom w:val="0"/>
          <w:divBdr>
            <w:top w:val="none" w:sz="0" w:space="0" w:color="auto"/>
            <w:left w:val="none" w:sz="0" w:space="0" w:color="auto"/>
            <w:bottom w:val="none" w:sz="0" w:space="0" w:color="auto"/>
            <w:right w:val="none" w:sz="0" w:space="0" w:color="auto"/>
          </w:divBdr>
        </w:div>
        <w:div w:id="354037500">
          <w:marLeft w:val="0"/>
          <w:marRight w:val="0"/>
          <w:marTop w:val="0"/>
          <w:marBottom w:val="0"/>
          <w:divBdr>
            <w:top w:val="none" w:sz="0" w:space="0" w:color="auto"/>
            <w:left w:val="none" w:sz="0" w:space="0" w:color="auto"/>
            <w:bottom w:val="none" w:sz="0" w:space="0" w:color="auto"/>
            <w:right w:val="none" w:sz="0" w:space="0" w:color="auto"/>
          </w:divBdr>
        </w:div>
        <w:div w:id="238099850">
          <w:marLeft w:val="0"/>
          <w:marRight w:val="0"/>
          <w:marTop w:val="0"/>
          <w:marBottom w:val="0"/>
          <w:divBdr>
            <w:top w:val="none" w:sz="0" w:space="0" w:color="auto"/>
            <w:left w:val="none" w:sz="0" w:space="0" w:color="auto"/>
            <w:bottom w:val="none" w:sz="0" w:space="0" w:color="auto"/>
            <w:right w:val="none" w:sz="0" w:space="0" w:color="auto"/>
          </w:divBdr>
        </w:div>
        <w:div w:id="1018044174">
          <w:marLeft w:val="0"/>
          <w:marRight w:val="0"/>
          <w:marTop w:val="0"/>
          <w:marBottom w:val="0"/>
          <w:divBdr>
            <w:top w:val="none" w:sz="0" w:space="0" w:color="auto"/>
            <w:left w:val="none" w:sz="0" w:space="0" w:color="auto"/>
            <w:bottom w:val="none" w:sz="0" w:space="0" w:color="auto"/>
            <w:right w:val="none" w:sz="0" w:space="0" w:color="auto"/>
          </w:divBdr>
        </w:div>
        <w:div w:id="1636256293">
          <w:marLeft w:val="0"/>
          <w:marRight w:val="0"/>
          <w:marTop w:val="0"/>
          <w:marBottom w:val="0"/>
          <w:divBdr>
            <w:top w:val="none" w:sz="0" w:space="0" w:color="auto"/>
            <w:left w:val="none" w:sz="0" w:space="0" w:color="auto"/>
            <w:bottom w:val="none" w:sz="0" w:space="0" w:color="auto"/>
            <w:right w:val="none" w:sz="0" w:space="0" w:color="auto"/>
          </w:divBdr>
        </w:div>
        <w:div w:id="121315994">
          <w:marLeft w:val="0"/>
          <w:marRight w:val="0"/>
          <w:marTop w:val="0"/>
          <w:marBottom w:val="0"/>
          <w:divBdr>
            <w:top w:val="none" w:sz="0" w:space="0" w:color="auto"/>
            <w:left w:val="none" w:sz="0" w:space="0" w:color="auto"/>
            <w:bottom w:val="none" w:sz="0" w:space="0" w:color="auto"/>
            <w:right w:val="none" w:sz="0" w:space="0" w:color="auto"/>
          </w:divBdr>
        </w:div>
        <w:div w:id="31535302">
          <w:marLeft w:val="0"/>
          <w:marRight w:val="0"/>
          <w:marTop w:val="0"/>
          <w:marBottom w:val="0"/>
          <w:divBdr>
            <w:top w:val="none" w:sz="0" w:space="0" w:color="auto"/>
            <w:left w:val="none" w:sz="0" w:space="0" w:color="auto"/>
            <w:bottom w:val="none" w:sz="0" w:space="0" w:color="auto"/>
            <w:right w:val="none" w:sz="0" w:space="0" w:color="auto"/>
          </w:divBdr>
        </w:div>
        <w:div w:id="994067992">
          <w:marLeft w:val="0"/>
          <w:marRight w:val="0"/>
          <w:marTop w:val="0"/>
          <w:marBottom w:val="0"/>
          <w:divBdr>
            <w:top w:val="none" w:sz="0" w:space="0" w:color="auto"/>
            <w:left w:val="none" w:sz="0" w:space="0" w:color="auto"/>
            <w:bottom w:val="none" w:sz="0" w:space="0" w:color="auto"/>
            <w:right w:val="none" w:sz="0" w:space="0" w:color="auto"/>
          </w:divBdr>
          <w:divsChild>
            <w:div w:id="573009354">
              <w:marLeft w:val="0"/>
              <w:marRight w:val="0"/>
              <w:marTop w:val="0"/>
              <w:marBottom w:val="0"/>
              <w:divBdr>
                <w:top w:val="none" w:sz="0" w:space="0" w:color="auto"/>
                <w:left w:val="none" w:sz="0" w:space="0" w:color="auto"/>
                <w:bottom w:val="none" w:sz="0" w:space="0" w:color="auto"/>
                <w:right w:val="none" w:sz="0" w:space="0" w:color="auto"/>
              </w:divBdr>
            </w:div>
            <w:div w:id="250166043">
              <w:marLeft w:val="0"/>
              <w:marRight w:val="0"/>
              <w:marTop w:val="0"/>
              <w:marBottom w:val="0"/>
              <w:divBdr>
                <w:top w:val="none" w:sz="0" w:space="0" w:color="auto"/>
                <w:left w:val="none" w:sz="0" w:space="0" w:color="auto"/>
                <w:bottom w:val="none" w:sz="0" w:space="0" w:color="auto"/>
                <w:right w:val="none" w:sz="0" w:space="0" w:color="auto"/>
              </w:divBdr>
            </w:div>
            <w:div w:id="515387424">
              <w:marLeft w:val="0"/>
              <w:marRight w:val="0"/>
              <w:marTop w:val="0"/>
              <w:marBottom w:val="0"/>
              <w:divBdr>
                <w:top w:val="none" w:sz="0" w:space="0" w:color="auto"/>
                <w:left w:val="none" w:sz="0" w:space="0" w:color="auto"/>
                <w:bottom w:val="none" w:sz="0" w:space="0" w:color="auto"/>
                <w:right w:val="none" w:sz="0" w:space="0" w:color="auto"/>
              </w:divBdr>
            </w:div>
            <w:div w:id="1235554530">
              <w:marLeft w:val="0"/>
              <w:marRight w:val="0"/>
              <w:marTop w:val="0"/>
              <w:marBottom w:val="0"/>
              <w:divBdr>
                <w:top w:val="none" w:sz="0" w:space="0" w:color="auto"/>
                <w:left w:val="none" w:sz="0" w:space="0" w:color="auto"/>
                <w:bottom w:val="none" w:sz="0" w:space="0" w:color="auto"/>
                <w:right w:val="none" w:sz="0" w:space="0" w:color="auto"/>
              </w:divBdr>
            </w:div>
            <w:div w:id="1026909152">
              <w:marLeft w:val="0"/>
              <w:marRight w:val="0"/>
              <w:marTop w:val="0"/>
              <w:marBottom w:val="0"/>
              <w:divBdr>
                <w:top w:val="none" w:sz="0" w:space="0" w:color="auto"/>
                <w:left w:val="none" w:sz="0" w:space="0" w:color="auto"/>
                <w:bottom w:val="none" w:sz="0" w:space="0" w:color="auto"/>
                <w:right w:val="none" w:sz="0" w:space="0" w:color="auto"/>
              </w:divBdr>
            </w:div>
            <w:div w:id="585501716">
              <w:marLeft w:val="0"/>
              <w:marRight w:val="0"/>
              <w:marTop w:val="0"/>
              <w:marBottom w:val="0"/>
              <w:divBdr>
                <w:top w:val="none" w:sz="0" w:space="0" w:color="auto"/>
                <w:left w:val="none" w:sz="0" w:space="0" w:color="auto"/>
                <w:bottom w:val="none" w:sz="0" w:space="0" w:color="auto"/>
                <w:right w:val="none" w:sz="0" w:space="0" w:color="auto"/>
              </w:divBdr>
            </w:div>
            <w:div w:id="1554586269">
              <w:marLeft w:val="0"/>
              <w:marRight w:val="0"/>
              <w:marTop w:val="0"/>
              <w:marBottom w:val="0"/>
              <w:divBdr>
                <w:top w:val="none" w:sz="0" w:space="0" w:color="auto"/>
                <w:left w:val="none" w:sz="0" w:space="0" w:color="auto"/>
                <w:bottom w:val="none" w:sz="0" w:space="0" w:color="auto"/>
                <w:right w:val="none" w:sz="0" w:space="0" w:color="auto"/>
              </w:divBdr>
            </w:div>
            <w:div w:id="297151654">
              <w:marLeft w:val="0"/>
              <w:marRight w:val="0"/>
              <w:marTop w:val="0"/>
              <w:marBottom w:val="0"/>
              <w:divBdr>
                <w:top w:val="none" w:sz="0" w:space="0" w:color="auto"/>
                <w:left w:val="none" w:sz="0" w:space="0" w:color="auto"/>
                <w:bottom w:val="none" w:sz="0" w:space="0" w:color="auto"/>
                <w:right w:val="none" w:sz="0" w:space="0" w:color="auto"/>
              </w:divBdr>
            </w:div>
            <w:div w:id="29771910">
              <w:marLeft w:val="0"/>
              <w:marRight w:val="0"/>
              <w:marTop w:val="0"/>
              <w:marBottom w:val="0"/>
              <w:divBdr>
                <w:top w:val="none" w:sz="0" w:space="0" w:color="auto"/>
                <w:left w:val="none" w:sz="0" w:space="0" w:color="auto"/>
                <w:bottom w:val="none" w:sz="0" w:space="0" w:color="auto"/>
                <w:right w:val="none" w:sz="0" w:space="0" w:color="auto"/>
              </w:divBdr>
            </w:div>
            <w:div w:id="1545365604">
              <w:marLeft w:val="0"/>
              <w:marRight w:val="0"/>
              <w:marTop w:val="0"/>
              <w:marBottom w:val="0"/>
              <w:divBdr>
                <w:top w:val="none" w:sz="0" w:space="0" w:color="auto"/>
                <w:left w:val="none" w:sz="0" w:space="0" w:color="auto"/>
                <w:bottom w:val="none" w:sz="0" w:space="0" w:color="auto"/>
                <w:right w:val="none" w:sz="0" w:space="0" w:color="auto"/>
              </w:divBdr>
            </w:div>
            <w:div w:id="1513183176">
              <w:marLeft w:val="0"/>
              <w:marRight w:val="0"/>
              <w:marTop w:val="0"/>
              <w:marBottom w:val="0"/>
              <w:divBdr>
                <w:top w:val="none" w:sz="0" w:space="0" w:color="auto"/>
                <w:left w:val="none" w:sz="0" w:space="0" w:color="auto"/>
                <w:bottom w:val="none" w:sz="0" w:space="0" w:color="auto"/>
                <w:right w:val="none" w:sz="0" w:space="0" w:color="auto"/>
              </w:divBdr>
            </w:div>
            <w:div w:id="1068843544">
              <w:marLeft w:val="0"/>
              <w:marRight w:val="0"/>
              <w:marTop w:val="0"/>
              <w:marBottom w:val="0"/>
              <w:divBdr>
                <w:top w:val="none" w:sz="0" w:space="0" w:color="auto"/>
                <w:left w:val="none" w:sz="0" w:space="0" w:color="auto"/>
                <w:bottom w:val="none" w:sz="0" w:space="0" w:color="auto"/>
                <w:right w:val="none" w:sz="0" w:space="0" w:color="auto"/>
              </w:divBdr>
            </w:div>
            <w:div w:id="895629240">
              <w:marLeft w:val="0"/>
              <w:marRight w:val="0"/>
              <w:marTop w:val="0"/>
              <w:marBottom w:val="0"/>
              <w:divBdr>
                <w:top w:val="none" w:sz="0" w:space="0" w:color="auto"/>
                <w:left w:val="none" w:sz="0" w:space="0" w:color="auto"/>
                <w:bottom w:val="none" w:sz="0" w:space="0" w:color="auto"/>
                <w:right w:val="none" w:sz="0" w:space="0" w:color="auto"/>
              </w:divBdr>
            </w:div>
            <w:div w:id="792552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5631740">
      <w:bodyDiv w:val="1"/>
      <w:marLeft w:val="0"/>
      <w:marRight w:val="0"/>
      <w:marTop w:val="0"/>
      <w:marBottom w:val="0"/>
      <w:divBdr>
        <w:top w:val="none" w:sz="0" w:space="0" w:color="auto"/>
        <w:left w:val="none" w:sz="0" w:space="0" w:color="auto"/>
        <w:bottom w:val="none" w:sz="0" w:space="0" w:color="auto"/>
        <w:right w:val="none" w:sz="0" w:space="0" w:color="auto"/>
      </w:divBdr>
    </w:div>
    <w:div w:id="513541438">
      <w:bodyDiv w:val="1"/>
      <w:marLeft w:val="0"/>
      <w:marRight w:val="0"/>
      <w:marTop w:val="0"/>
      <w:marBottom w:val="0"/>
      <w:divBdr>
        <w:top w:val="none" w:sz="0" w:space="0" w:color="auto"/>
        <w:left w:val="none" w:sz="0" w:space="0" w:color="auto"/>
        <w:bottom w:val="none" w:sz="0" w:space="0" w:color="auto"/>
        <w:right w:val="none" w:sz="0" w:space="0" w:color="auto"/>
      </w:divBdr>
    </w:div>
    <w:div w:id="518200090">
      <w:bodyDiv w:val="1"/>
      <w:marLeft w:val="0"/>
      <w:marRight w:val="0"/>
      <w:marTop w:val="0"/>
      <w:marBottom w:val="0"/>
      <w:divBdr>
        <w:top w:val="none" w:sz="0" w:space="0" w:color="auto"/>
        <w:left w:val="none" w:sz="0" w:space="0" w:color="auto"/>
        <w:bottom w:val="none" w:sz="0" w:space="0" w:color="auto"/>
        <w:right w:val="none" w:sz="0" w:space="0" w:color="auto"/>
      </w:divBdr>
    </w:div>
    <w:div w:id="523831547">
      <w:bodyDiv w:val="1"/>
      <w:marLeft w:val="0"/>
      <w:marRight w:val="0"/>
      <w:marTop w:val="0"/>
      <w:marBottom w:val="0"/>
      <w:divBdr>
        <w:top w:val="none" w:sz="0" w:space="0" w:color="auto"/>
        <w:left w:val="none" w:sz="0" w:space="0" w:color="auto"/>
        <w:bottom w:val="none" w:sz="0" w:space="0" w:color="auto"/>
        <w:right w:val="none" w:sz="0" w:space="0" w:color="auto"/>
      </w:divBdr>
    </w:div>
    <w:div w:id="527836633">
      <w:bodyDiv w:val="1"/>
      <w:marLeft w:val="0"/>
      <w:marRight w:val="0"/>
      <w:marTop w:val="0"/>
      <w:marBottom w:val="0"/>
      <w:divBdr>
        <w:top w:val="none" w:sz="0" w:space="0" w:color="auto"/>
        <w:left w:val="none" w:sz="0" w:space="0" w:color="auto"/>
        <w:bottom w:val="none" w:sz="0" w:space="0" w:color="auto"/>
        <w:right w:val="none" w:sz="0" w:space="0" w:color="auto"/>
      </w:divBdr>
    </w:div>
    <w:div w:id="543711839">
      <w:bodyDiv w:val="1"/>
      <w:marLeft w:val="0"/>
      <w:marRight w:val="0"/>
      <w:marTop w:val="0"/>
      <w:marBottom w:val="0"/>
      <w:divBdr>
        <w:top w:val="none" w:sz="0" w:space="0" w:color="auto"/>
        <w:left w:val="none" w:sz="0" w:space="0" w:color="auto"/>
        <w:bottom w:val="none" w:sz="0" w:space="0" w:color="auto"/>
        <w:right w:val="none" w:sz="0" w:space="0" w:color="auto"/>
      </w:divBdr>
    </w:div>
    <w:div w:id="544609618">
      <w:bodyDiv w:val="1"/>
      <w:marLeft w:val="0"/>
      <w:marRight w:val="0"/>
      <w:marTop w:val="0"/>
      <w:marBottom w:val="0"/>
      <w:divBdr>
        <w:top w:val="none" w:sz="0" w:space="0" w:color="auto"/>
        <w:left w:val="none" w:sz="0" w:space="0" w:color="auto"/>
        <w:bottom w:val="none" w:sz="0" w:space="0" w:color="auto"/>
        <w:right w:val="none" w:sz="0" w:space="0" w:color="auto"/>
      </w:divBdr>
    </w:div>
    <w:div w:id="549146084">
      <w:bodyDiv w:val="1"/>
      <w:marLeft w:val="0"/>
      <w:marRight w:val="0"/>
      <w:marTop w:val="0"/>
      <w:marBottom w:val="0"/>
      <w:divBdr>
        <w:top w:val="none" w:sz="0" w:space="0" w:color="auto"/>
        <w:left w:val="none" w:sz="0" w:space="0" w:color="auto"/>
        <w:bottom w:val="none" w:sz="0" w:space="0" w:color="auto"/>
        <w:right w:val="none" w:sz="0" w:space="0" w:color="auto"/>
      </w:divBdr>
    </w:div>
    <w:div w:id="553661287">
      <w:bodyDiv w:val="1"/>
      <w:marLeft w:val="0"/>
      <w:marRight w:val="0"/>
      <w:marTop w:val="0"/>
      <w:marBottom w:val="0"/>
      <w:divBdr>
        <w:top w:val="none" w:sz="0" w:space="0" w:color="auto"/>
        <w:left w:val="none" w:sz="0" w:space="0" w:color="auto"/>
        <w:bottom w:val="none" w:sz="0" w:space="0" w:color="auto"/>
        <w:right w:val="none" w:sz="0" w:space="0" w:color="auto"/>
      </w:divBdr>
    </w:div>
    <w:div w:id="555513934">
      <w:bodyDiv w:val="1"/>
      <w:marLeft w:val="0"/>
      <w:marRight w:val="0"/>
      <w:marTop w:val="0"/>
      <w:marBottom w:val="0"/>
      <w:divBdr>
        <w:top w:val="none" w:sz="0" w:space="0" w:color="auto"/>
        <w:left w:val="none" w:sz="0" w:space="0" w:color="auto"/>
        <w:bottom w:val="none" w:sz="0" w:space="0" w:color="auto"/>
        <w:right w:val="none" w:sz="0" w:space="0" w:color="auto"/>
      </w:divBdr>
    </w:div>
    <w:div w:id="555897469">
      <w:bodyDiv w:val="1"/>
      <w:marLeft w:val="0"/>
      <w:marRight w:val="0"/>
      <w:marTop w:val="0"/>
      <w:marBottom w:val="0"/>
      <w:divBdr>
        <w:top w:val="none" w:sz="0" w:space="0" w:color="auto"/>
        <w:left w:val="none" w:sz="0" w:space="0" w:color="auto"/>
        <w:bottom w:val="none" w:sz="0" w:space="0" w:color="auto"/>
        <w:right w:val="none" w:sz="0" w:space="0" w:color="auto"/>
      </w:divBdr>
    </w:div>
    <w:div w:id="557207036">
      <w:bodyDiv w:val="1"/>
      <w:marLeft w:val="0"/>
      <w:marRight w:val="0"/>
      <w:marTop w:val="0"/>
      <w:marBottom w:val="0"/>
      <w:divBdr>
        <w:top w:val="none" w:sz="0" w:space="0" w:color="auto"/>
        <w:left w:val="none" w:sz="0" w:space="0" w:color="auto"/>
        <w:bottom w:val="none" w:sz="0" w:space="0" w:color="auto"/>
        <w:right w:val="none" w:sz="0" w:space="0" w:color="auto"/>
      </w:divBdr>
    </w:div>
    <w:div w:id="559439469">
      <w:bodyDiv w:val="1"/>
      <w:marLeft w:val="0"/>
      <w:marRight w:val="0"/>
      <w:marTop w:val="0"/>
      <w:marBottom w:val="0"/>
      <w:divBdr>
        <w:top w:val="none" w:sz="0" w:space="0" w:color="auto"/>
        <w:left w:val="none" w:sz="0" w:space="0" w:color="auto"/>
        <w:bottom w:val="none" w:sz="0" w:space="0" w:color="auto"/>
        <w:right w:val="none" w:sz="0" w:space="0" w:color="auto"/>
      </w:divBdr>
    </w:div>
    <w:div w:id="563829959">
      <w:bodyDiv w:val="1"/>
      <w:marLeft w:val="0"/>
      <w:marRight w:val="0"/>
      <w:marTop w:val="0"/>
      <w:marBottom w:val="0"/>
      <w:divBdr>
        <w:top w:val="none" w:sz="0" w:space="0" w:color="auto"/>
        <w:left w:val="none" w:sz="0" w:space="0" w:color="auto"/>
        <w:bottom w:val="none" w:sz="0" w:space="0" w:color="auto"/>
        <w:right w:val="none" w:sz="0" w:space="0" w:color="auto"/>
      </w:divBdr>
    </w:div>
    <w:div w:id="576672610">
      <w:bodyDiv w:val="1"/>
      <w:marLeft w:val="0"/>
      <w:marRight w:val="0"/>
      <w:marTop w:val="0"/>
      <w:marBottom w:val="0"/>
      <w:divBdr>
        <w:top w:val="none" w:sz="0" w:space="0" w:color="auto"/>
        <w:left w:val="none" w:sz="0" w:space="0" w:color="auto"/>
        <w:bottom w:val="none" w:sz="0" w:space="0" w:color="auto"/>
        <w:right w:val="none" w:sz="0" w:space="0" w:color="auto"/>
      </w:divBdr>
    </w:div>
    <w:div w:id="590164591">
      <w:bodyDiv w:val="1"/>
      <w:marLeft w:val="0"/>
      <w:marRight w:val="0"/>
      <w:marTop w:val="0"/>
      <w:marBottom w:val="0"/>
      <w:divBdr>
        <w:top w:val="none" w:sz="0" w:space="0" w:color="auto"/>
        <w:left w:val="none" w:sz="0" w:space="0" w:color="auto"/>
        <w:bottom w:val="none" w:sz="0" w:space="0" w:color="auto"/>
        <w:right w:val="none" w:sz="0" w:space="0" w:color="auto"/>
      </w:divBdr>
    </w:div>
    <w:div w:id="603731775">
      <w:bodyDiv w:val="1"/>
      <w:marLeft w:val="0"/>
      <w:marRight w:val="0"/>
      <w:marTop w:val="0"/>
      <w:marBottom w:val="0"/>
      <w:divBdr>
        <w:top w:val="none" w:sz="0" w:space="0" w:color="auto"/>
        <w:left w:val="none" w:sz="0" w:space="0" w:color="auto"/>
        <w:bottom w:val="none" w:sz="0" w:space="0" w:color="auto"/>
        <w:right w:val="none" w:sz="0" w:space="0" w:color="auto"/>
      </w:divBdr>
    </w:div>
    <w:div w:id="611716659">
      <w:bodyDiv w:val="1"/>
      <w:marLeft w:val="0"/>
      <w:marRight w:val="0"/>
      <w:marTop w:val="0"/>
      <w:marBottom w:val="0"/>
      <w:divBdr>
        <w:top w:val="none" w:sz="0" w:space="0" w:color="auto"/>
        <w:left w:val="none" w:sz="0" w:space="0" w:color="auto"/>
        <w:bottom w:val="none" w:sz="0" w:space="0" w:color="auto"/>
        <w:right w:val="none" w:sz="0" w:space="0" w:color="auto"/>
      </w:divBdr>
    </w:div>
    <w:div w:id="617444974">
      <w:bodyDiv w:val="1"/>
      <w:marLeft w:val="0"/>
      <w:marRight w:val="0"/>
      <w:marTop w:val="0"/>
      <w:marBottom w:val="0"/>
      <w:divBdr>
        <w:top w:val="none" w:sz="0" w:space="0" w:color="auto"/>
        <w:left w:val="none" w:sz="0" w:space="0" w:color="auto"/>
        <w:bottom w:val="none" w:sz="0" w:space="0" w:color="auto"/>
        <w:right w:val="none" w:sz="0" w:space="0" w:color="auto"/>
      </w:divBdr>
    </w:div>
    <w:div w:id="639697766">
      <w:bodyDiv w:val="1"/>
      <w:marLeft w:val="0"/>
      <w:marRight w:val="0"/>
      <w:marTop w:val="0"/>
      <w:marBottom w:val="0"/>
      <w:divBdr>
        <w:top w:val="none" w:sz="0" w:space="0" w:color="auto"/>
        <w:left w:val="none" w:sz="0" w:space="0" w:color="auto"/>
        <w:bottom w:val="none" w:sz="0" w:space="0" w:color="auto"/>
        <w:right w:val="none" w:sz="0" w:space="0" w:color="auto"/>
      </w:divBdr>
    </w:div>
    <w:div w:id="641154057">
      <w:bodyDiv w:val="1"/>
      <w:marLeft w:val="0"/>
      <w:marRight w:val="0"/>
      <w:marTop w:val="0"/>
      <w:marBottom w:val="0"/>
      <w:divBdr>
        <w:top w:val="none" w:sz="0" w:space="0" w:color="auto"/>
        <w:left w:val="none" w:sz="0" w:space="0" w:color="auto"/>
        <w:bottom w:val="none" w:sz="0" w:space="0" w:color="auto"/>
        <w:right w:val="none" w:sz="0" w:space="0" w:color="auto"/>
      </w:divBdr>
    </w:div>
    <w:div w:id="649674366">
      <w:bodyDiv w:val="1"/>
      <w:marLeft w:val="0"/>
      <w:marRight w:val="0"/>
      <w:marTop w:val="0"/>
      <w:marBottom w:val="0"/>
      <w:divBdr>
        <w:top w:val="none" w:sz="0" w:space="0" w:color="auto"/>
        <w:left w:val="none" w:sz="0" w:space="0" w:color="auto"/>
        <w:bottom w:val="none" w:sz="0" w:space="0" w:color="auto"/>
        <w:right w:val="none" w:sz="0" w:space="0" w:color="auto"/>
      </w:divBdr>
    </w:div>
    <w:div w:id="650789875">
      <w:bodyDiv w:val="1"/>
      <w:marLeft w:val="0"/>
      <w:marRight w:val="0"/>
      <w:marTop w:val="0"/>
      <w:marBottom w:val="0"/>
      <w:divBdr>
        <w:top w:val="none" w:sz="0" w:space="0" w:color="auto"/>
        <w:left w:val="none" w:sz="0" w:space="0" w:color="auto"/>
        <w:bottom w:val="none" w:sz="0" w:space="0" w:color="auto"/>
        <w:right w:val="none" w:sz="0" w:space="0" w:color="auto"/>
      </w:divBdr>
    </w:div>
    <w:div w:id="651250702">
      <w:bodyDiv w:val="1"/>
      <w:marLeft w:val="0"/>
      <w:marRight w:val="0"/>
      <w:marTop w:val="0"/>
      <w:marBottom w:val="0"/>
      <w:divBdr>
        <w:top w:val="none" w:sz="0" w:space="0" w:color="auto"/>
        <w:left w:val="none" w:sz="0" w:space="0" w:color="auto"/>
        <w:bottom w:val="none" w:sz="0" w:space="0" w:color="auto"/>
        <w:right w:val="none" w:sz="0" w:space="0" w:color="auto"/>
      </w:divBdr>
    </w:div>
    <w:div w:id="651521367">
      <w:bodyDiv w:val="1"/>
      <w:marLeft w:val="0"/>
      <w:marRight w:val="0"/>
      <w:marTop w:val="0"/>
      <w:marBottom w:val="0"/>
      <w:divBdr>
        <w:top w:val="none" w:sz="0" w:space="0" w:color="auto"/>
        <w:left w:val="none" w:sz="0" w:space="0" w:color="auto"/>
        <w:bottom w:val="none" w:sz="0" w:space="0" w:color="auto"/>
        <w:right w:val="none" w:sz="0" w:space="0" w:color="auto"/>
      </w:divBdr>
    </w:div>
    <w:div w:id="651981637">
      <w:bodyDiv w:val="1"/>
      <w:marLeft w:val="0"/>
      <w:marRight w:val="0"/>
      <w:marTop w:val="0"/>
      <w:marBottom w:val="0"/>
      <w:divBdr>
        <w:top w:val="none" w:sz="0" w:space="0" w:color="auto"/>
        <w:left w:val="none" w:sz="0" w:space="0" w:color="auto"/>
        <w:bottom w:val="none" w:sz="0" w:space="0" w:color="auto"/>
        <w:right w:val="none" w:sz="0" w:space="0" w:color="auto"/>
      </w:divBdr>
    </w:div>
    <w:div w:id="652753950">
      <w:bodyDiv w:val="1"/>
      <w:marLeft w:val="0"/>
      <w:marRight w:val="0"/>
      <w:marTop w:val="0"/>
      <w:marBottom w:val="0"/>
      <w:divBdr>
        <w:top w:val="none" w:sz="0" w:space="0" w:color="auto"/>
        <w:left w:val="none" w:sz="0" w:space="0" w:color="auto"/>
        <w:bottom w:val="none" w:sz="0" w:space="0" w:color="auto"/>
        <w:right w:val="none" w:sz="0" w:space="0" w:color="auto"/>
      </w:divBdr>
    </w:div>
    <w:div w:id="657616045">
      <w:bodyDiv w:val="1"/>
      <w:marLeft w:val="0"/>
      <w:marRight w:val="0"/>
      <w:marTop w:val="0"/>
      <w:marBottom w:val="0"/>
      <w:divBdr>
        <w:top w:val="none" w:sz="0" w:space="0" w:color="auto"/>
        <w:left w:val="none" w:sz="0" w:space="0" w:color="auto"/>
        <w:bottom w:val="none" w:sz="0" w:space="0" w:color="auto"/>
        <w:right w:val="none" w:sz="0" w:space="0" w:color="auto"/>
      </w:divBdr>
    </w:div>
    <w:div w:id="658078360">
      <w:bodyDiv w:val="1"/>
      <w:marLeft w:val="0"/>
      <w:marRight w:val="0"/>
      <w:marTop w:val="0"/>
      <w:marBottom w:val="0"/>
      <w:divBdr>
        <w:top w:val="none" w:sz="0" w:space="0" w:color="auto"/>
        <w:left w:val="none" w:sz="0" w:space="0" w:color="auto"/>
        <w:bottom w:val="none" w:sz="0" w:space="0" w:color="auto"/>
        <w:right w:val="none" w:sz="0" w:space="0" w:color="auto"/>
      </w:divBdr>
    </w:div>
    <w:div w:id="659695087">
      <w:bodyDiv w:val="1"/>
      <w:marLeft w:val="0"/>
      <w:marRight w:val="0"/>
      <w:marTop w:val="0"/>
      <w:marBottom w:val="0"/>
      <w:divBdr>
        <w:top w:val="none" w:sz="0" w:space="0" w:color="auto"/>
        <w:left w:val="none" w:sz="0" w:space="0" w:color="auto"/>
        <w:bottom w:val="none" w:sz="0" w:space="0" w:color="auto"/>
        <w:right w:val="none" w:sz="0" w:space="0" w:color="auto"/>
      </w:divBdr>
    </w:div>
    <w:div w:id="668139828">
      <w:bodyDiv w:val="1"/>
      <w:marLeft w:val="0"/>
      <w:marRight w:val="0"/>
      <w:marTop w:val="0"/>
      <w:marBottom w:val="0"/>
      <w:divBdr>
        <w:top w:val="none" w:sz="0" w:space="0" w:color="auto"/>
        <w:left w:val="none" w:sz="0" w:space="0" w:color="auto"/>
        <w:bottom w:val="none" w:sz="0" w:space="0" w:color="auto"/>
        <w:right w:val="none" w:sz="0" w:space="0" w:color="auto"/>
      </w:divBdr>
    </w:div>
    <w:div w:id="673262062">
      <w:bodyDiv w:val="1"/>
      <w:marLeft w:val="0"/>
      <w:marRight w:val="0"/>
      <w:marTop w:val="0"/>
      <w:marBottom w:val="0"/>
      <w:divBdr>
        <w:top w:val="none" w:sz="0" w:space="0" w:color="auto"/>
        <w:left w:val="none" w:sz="0" w:space="0" w:color="auto"/>
        <w:bottom w:val="none" w:sz="0" w:space="0" w:color="auto"/>
        <w:right w:val="none" w:sz="0" w:space="0" w:color="auto"/>
      </w:divBdr>
    </w:div>
    <w:div w:id="673606166">
      <w:bodyDiv w:val="1"/>
      <w:marLeft w:val="0"/>
      <w:marRight w:val="0"/>
      <w:marTop w:val="0"/>
      <w:marBottom w:val="0"/>
      <w:divBdr>
        <w:top w:val="none" w:sz="0" w:space="0" w:color="auto"/>
        <w:left w:val="none" w:sz="0" w:space="0" w:color="auto"/>
        <w:bottom w:val="none" w:sz="0" w:space="0" w:color="auto"/>
        <w:right w:val="none" w:sz="0" w:space="0" w:color="auto"/>
      </w:divBdr>
    </w:div>
    <w:div w:id="699163520">
      <w:bodyDiv w:val="1"/>
      <w:marLeft w:val="0"/>
      <w:marRight w:val="0"/>
      <w:marTop w:val="0"/>
      <w:marBottom w:val="0"/>
      <w:divBdr>
        <w:top w:val="none" w:sz="0" w:space="0" w:color="auto"/>
        <w:left w:val="none" w:sz="0" w:space="0" w:color="auto"/>
        <w:bottom w:val="none" w:sz="0" w:space="0" w:color="auto"/>
        <w:right w:val="none" w:sz="0" w:space="0" w:color="auto"/>
      </w:divBdr>
    </w:div>
    <w:div w:id="705178693">
      <w:bodyDiv w:val="1"/>
      <w:marLeft w:val="0"/>
      <w:marRight w:val="0"/>
      <w:marTop w:val="0"/>
      <w:marBottom w:val="0"/>
      <w:divBdr>
        <w:top w:val="none" w:sz="0" w:space="0" w:color="auto"/>
        <w:left w:val="none" w:sz="0" w:space="0" w:color="auto"/>
        <w:bottom w:val="none" w:sz="0" w:space="0" w:color="auto"/>
        <w:right w:val="none" w:sz="0" w:space="0" w:color="auto"/>
      </w:divBdr>
    </w:div>
    <w:div w:id="721757010">
      <w:bodyDiv w:val="1"/>
      <w:marLeft w:val="0"/>
      <w:marRight w:val="0"/>
      <w:marTop w:val="0"/>
      <w:marBottom w:val="0"/>
      <w:divBdr>
        <w:top w:val="none" w:sz="0" w:space="0" w:color="auto"/>
        <w:left w:val="none" w:sz="0" w:space="0" w:color="auto"/>
        <w:bottom w:val="none" w:sz="0" w:space="0" w:color="auto"/>
        <w:right w:val="none" w:sz="0" w:space="0" w:color="auto"/>
      </w:divBdr>
    </w:div>
    <w:div w:id="721757612">
      <w:bodyDiv w:val="1"/>
      <w:marLeft w:val="0"/>
      <w:marRight w:val="0"/>
      <w:marTop w:val="0"/>
      <w:marBottom w:val="0"/>
      <w:divBdr>
        <w:top w:val="none" w:sz="0" w:space="0" w:color="auto"/>
        <w:left w:val="none" w:sz="0" w:space="0" w:color="auto"/>
        <w:bottom w:val="none" w:sz="0" w:space="0" w:color="auto"/>
        <w:right w:val="none" w:sz="0" w:space="0" w:color="auto"/>
      </w:divBdr>
    </w:div>
    <w:div w:id="724256706">
      <w:bodyDiv w:val="1"/>
      <w:marLeft w:val="0"/>
      <w:marRight w:val="0"/>
      <w:marTop w:val="0"/>
      <w:marBottom w:val="0"/>
      <w:divBdr>
        <w:top w:val="none" w:sz="0" w:space="0" w:color="auto"/>
        <w:left w:val="none" w:sz="0" w:space="0" w:color="auto"/>
        <w:bottom w:val="none" w:sz="0" w:space="0" w:color="auto"/>
        <w:right w:val="none" w:sz="0" w:space="0" w:color="auto"/>
      </w:divBdr>
    </w:div>
    <w:div w:id="739639860">
      <w:bodyDiv w:val="1"/>
      <w:marLeft w:val="0"/>
      <w:marRight w:val="0"/>
      <w:marTop w:val="0"/>
      <w:marBottom w:val="0"/>
      <w:divBdr>
        <w:top w:val="none" w:sz="0" w:space="0" w:color="auto"/>
        <w:left w:val="none" w:sz="0" w:space="0" w:color="auto"/>
        <w:bottom w:val="none" w:sz="0" w:space="0" w:color="auto"/>
        <w:right w:val="none" w:sz="0" w:space="0" w:color="auto"/>
      </w:divBdr>
    </w:div>
    <w:div w:id="759377826">
      <w:bodyDiv w:val="1"/>
      <w:marLeft w:val="0"/>
      <w:marRight w:val="0"/>
      <w:marTop w:val="0"/>
      <w:marBottom w:val="0"/>
      <w:divBdr>
        <w:top w:val="none" w:sz="0" w:space="0" w:color="auto"/>
        <w:left w:val="none" w:sz="0" w:space="0" w:color="auto"/>
        <w:bottom w:val="none" w:sz="0" w:space="0" w:color="auto"/>
        <w:right w:val="none" w:sz="0" w:space="0" w:color="auto"/>
      </w:divBdr>
    </w:div>
    <w:div w:id="760687042">
      <w:bodyDiv w:val="1"/>
      <w:marLeft w:val="0"/>
      <w:marRight w:val="0"/>
      <w:marTop w:val="0"/>
      <w:marBottom w:val="0"/>
      <w:divBdr>
        <w:top w:val="none" w:sz="0" w:space="0" w:color="auto"/>
        <w:left w:val="none" w:sz="0" w:space="0" w:color="auto"/>
        <w:bottom w:val="none" w:sz="0" w:space="0" w:color="auto"/>
        <w:right w:val="none" w:sz="0" w:space="0" w:color="auto"/>
      </w:divBdr>
    </w:div>
    <w:div w:id="763301641">
      <w:bodyDiv w:val="1"/>
      <w:marLeft w:val="0"/>
      <w:marRight w:val="0"/>
      <w:marTop w:val="0"/>
      <w:marBottom w:val="0"/>
      <w:divBdr>
        <w:top w:val="none" w:sz="0" w:space="0" w:color="auto"/>
        <w:left w:val="none" w:sz="0" w:space="0" w:color="auto"/>
        <w:bottom w:val="none" w:sz="0" w:space="0" w:color="auto"/>
        <w:right w:val="none" w:sz="0" w:space="0" w:color="auto"/>
      </w:divBdr>
    </w:div>
    <w:div w:id="801073622">
      <w:bodyDiv w:val="1"/>
      <w:marLeft w:val="0"/>
      <w:marRight w:val="0"/>
      <w:marTop w:val="0"/>
      <w:marBottom w:val="0"/>
      <w:divBdr>
        <w:top w:val="none" w:sz="0" w:space="0" w:color="auto"/>
        <w:left w:val="none" w:sz="0" w:space="0" w:color="auto"/>
        <w:bottom w:val="none" w:sz="0" w:space="0" w:color="auto"/>
        <w:right w:val="none" w:sz="0" w:space="0" w:color="auto"/>
      </w:divBdr>
    </w:div>
    <w:div w:id="821703974">
      <w:bodyDiv w:val="1"/>
      <w:marLeft w:val="0"/>
      <w:marRight w:val="0"/>
      <w:marTop w:val="0"/>
      <w:marBottom w:val="0"/>
      <w:divBdr>
        <w:top w:val="none" w:sz="0" w:space="0" w:color="auto"/>
        <w:left w:val="none" w:sz="0" w:space="0" w:color="auto"/>
        <w:bottom w:val="none" w:sz="0" w:space="0" w:color="auto"/>
        <w:right w:val="none" w:sz="0" w:space="0" w:color="auto"/>
      </w:divBdr>
    </w:div>
    <w:div w:id="835458629">
      <w:bodyDiv w:val="1"/>
      <w:marLeft w:val="0"/>
      <w:marRight w:val="0"/>
      <w:marTop w:val="0"/>
      <w:marBottom w:val="0"/>
      <w:divBdr>
        <w:top w:val="none" w:sz="0" w:space="0" w:color="auto"/>
        <w:left w:val="none" w:sz="0" w:space="0" w:color="auto"/>
        <w:bottom w:val="none" w:sz="0" w:space="0" w:color="auto"/>
        <w:right w:val="none" w:sz="0" w:space="0" w:color="auto"/>
      </w:divBdr>
    </w:div>
    <w:div w:id="855537348">
      <w:bodyDiv w:val="1"/>
      <w:marLeft w:val="0"/>
      <w:marRight w:val="0"/>
      <w:marTop w:val="0"/>
      <w:marBottom w:val="0"/>
      <w:divBdr>
        <w:top w:val="none" w:sz="0" w:space="0" w:color="auto"/>
        <w:left w:val="none" w:sz="0" w:space="0" w:color="auto"/>
        <w:bottom w:val="none" w:sz="0" w:space="0" w:color="auto"/>
        <w:right w:val="none" w:sz="0" w:space="0" w:color="auto"/>
      </w:divBdr>
    </w:div>
    <w:div w:id="855966927">
      <w:bodyDiv w:val="1"/>
      <w:marLeft w:val="0"/>
      <w:marRight w:val="0"/>
      <w:marTop w:val="0"/>
      <w:marBottom w:val="0"/>
      <w:divBdr>
        <w:top w:val="none" w:sz="0" w:space="0" w:color="auto"/>
        <w:left w:val="none" w:sz="0" w:space="0" w:color="auto"/>
        <w:bottom w:val="none" w:sz="0" w:space="0" w:color="auto"/>
        <w:right w:val="none" w:sz="0" w:space="0" w:color="auto"/>
      </w:divBdr>
    </w:div>
    <w:div w:id="857473432">
      <w:bodyDiv w:val="1"/>
      <w:marLeft w:val="0"/>
      <w:marRight w:val="0"/>
      <w:marTop w:val="0"/>
      <w:marBottom w:val="0"/>
      <w:divBdr>
        <w:top w:val="none" w:sz="0" w:space="0" w:color="auto"/>
        <w:left w:val="none" w:sz="0" w:space="0" w:color="auto"/>
        <w:bottom w:val="none" w:sz="0" w:space="0" w:color="auto"/>
        <w:right w:val="none" w:sz="0" w:space="0" w:color="auto"/>
      </w:divBdr>
    </w:div>
    <w:div w:id="861094792">
      <w:bodyDiv w:val="1"/>
      <w:marLeft w:val="0"/>
      <w:marRight w:val="0"/>
      <w:marTop w:val="0"/>
      <w:marBottom w:val="0"/>
      <w:divBdr>
        <w:top w:val="none" w:sz="0" w:space="0" w:color="auto"/>
        <w:left w:val="none" w:sz="0" w:space="0" w:color="auto"/>
        <w:bottom w:val="none" w:sz="0" w:space="0" w:color="auto"/>
        <w:right w:val="none" w:sz="0" w:space="0" w:color="auto"/>
      </w:divBdr>
    </w:div>
    <w:div w:id="874540178">
      <w:bodyDiv w:val="1"/>
      <w:marLeft w:val="0"/>
      <w:marRight w:val="0"/>
      <w:marTop w:val="0"/>
      <w:marBottom w:val="0"/>
      <w:divBdr>
        <w:top w:val="none" w:sz="0" w:space="0" w:color="auto"/>
        <w:left w:val="none" w:sz="0" w:space="0" w:color="auto"/>
        <w:bottom w:val="none" w:sz="0" w:space="0" w:color="auto"/>
        <w:right w:val="none" w:sz="0" w:space="0" w:color="auto"/>
      </w:divBdr>
    </w:div>
    <w:div w:id="877162119">
      <w:bodyDiv w:val="1"/>
      <w:marLeft w:val="0"/>
      <w:marRight w:val="0"/>
      <w:marTop w:val="0"/>
      <w:marBottom w:val="0"/>
      <w:divBdr>
        <w:top w:val="none" w:sz="0" w:space="0" w:color="auto"/>
        <w:left w:val="none" w:sz="0" w:space="0" w:color="auto"/>
        <w:bottom w:val="none" w:sz="0" w:space="0" w:color="auto"/>
        <w:right w:val="none" w:sz="0" w:space="0" w:color="auto"/>
      </w:divBdr>
    </w:div>
    <w:div w:id="904799852">
      <w:bodyDiv w:val="1"/>
      <w:marLeft w:val="0"/>
      <w:marRight w:val="0"/>
      <w:marTop w:val="0"/>
      <w:marBottom w:val="0"/>
      <w:divBdr>
        <w:top w:val="none" w:sz="0" w:space="0" w:color="auto"/>
        <w:left w:val="none" w:sz="0" w:space="0" w:color="auto"/>
        <w:bottom w:val="none" w:sz="0" w:space="0" w:color="auto"/>
        <w:right w:val="none" w:sz="0" w:space="0" w:color="auto"/>
      </w:divBdr>
    </w:div>
    <w:div w:id="905840584">
      <w:bodyDiv w:val="1"/>
      <w:marLeft w:val="0"/>
      <w:marRight w:val="0"/>
      <w:marTop w:val="0"/>
      <w:marBottom w:val="0"/>
      <w:divBdr>
        <w:top w:val="none" w:sz="0" w:space="0" w:color="auto"/>
        <w:left w:val="none" w:sz="0" w:space="0" w:color="auto"/>
        <w:bottom w:val="none" w:sz="0" w:space="0" w:color="auto"/>
        <w:right w:val="none" w:sz="0" w:space="0" w:color="auto"/>
      </w:divBdr>
    </w:div>
    <w:div w:id="919561673">
      <w:bodyDiv w:val="1"/>
      <w:marLeft w:val="0"/>
      <w:marRight w:val="0"/>
      <w:marTop w:val="0"/>
      <w:marBottom w:val="0"/>
      <w:divBdr>
        <w:top w:val="none" w:sz="0" w:space="0" w:color="auto"/>
        <w:left w:val="none" w:sz="0" w:space="0" w:color="auto"/>
        <w:bottom w:val="none" w:sz="0" w:space="0" w:color="auto"/>
        <w:right w:val="none" w:sz="0" w:space="0" w:color="auto"/>
      </w:divBdr>
    </w:div>
    <w:div w:id="920915691">
      <w:bodyDiv w:val="1"/>
      <w:marLeft w:val="0"/>
      <w:marRight w:val="0"/>
      <w:marTop w:val="0"/>
      <w:marBottom w:val="0"/>
      <w:divBdr>
        <w:top w:val="none" w:sz="0" w:space="0" w:color="auto"/>
        <w:left w:val="none" w:sz="0" w:space="0" w:color="auto"/>
        <w:bottom w:val="none" w:sz="0" w:space="0" w:color="auto"/>
        <w:right w:val="none" w:sz="0" w:space="0" w:color="auto"/>
      </w:divBdr>
    </w:div>
    <w:div w:id="942419327">
      <w:bodyDiv w:val="1"/>
      <w:marLeft w:val="0"/>
      <w:marRight w:val="0"/>
      <w:marTop w:val="0"/>
      <w:marBottom w:val="0"/>
      <w:divBdr>
        <w:top w:val="none" w:sz="0" w:space="0" w:color="auto"/>
        <w:left w:val="none" w:sz="0" w:space="0" w:color="auto"/>
        <w:bottom w:val="none" w:sz="0" w:space="0" w:color="auto"/>
        <w:right w:val="none" w:sz="0" w:space="0" w:color="auto"/>
      </w:divBdr>
    </w:div>
    <w:div w:id="945309967">
      <w:bodyDiv w:val="1"/>
      <w:marLeft w:val="0"/>
      <w:marRight w:val="0"/>
      <w:marTop w:val="0"/>
      <w:marBottom w:val="0"/>
      <w:divBdr>
        <w:top w:val="none" w:sz="0" w:space="0" w:color="auto"/>
        <w:left w:val="none" w:sz="0" w:space="0" w:color="auto"/>
        <w:bottom w:val="none" w:sz="0" w:space="0" w:color="auto"/>
        <w:right w:val="none" w:sz="0" w:space="0" w:color="auto"/>
      </w:divBdr>
    </w:div>
    <w:div w:id="948397205">
      <w:bodyDiv w:val="1"/>
      <w:marLeft w:val="0"/>
      <w:marRight w:val="0"/>
      <w:marTop w:val="0"/>
      <w:marBottom w:val="0"/>
      <w:divBdr>
        <w:top w:val="none" w:sz="0" w:space="0" w:color="auto"/>
        <w:left w:val="none" w:sz="0" w:space="0" w:color="auto"/>
        <w:bottom w:val="none" w:sz="0" w:space="0" w:color="auto"/>
        <w:right w:val="none" w:sz="0" w:space="0" w:color="auto"/>
      </w:divBdr>
    </w:div>
    <w:div w:id="966735805">
      <w:bodyDiv w:val="1"/>
      <w:marLeft w:val="0"/>
      <w:marRight w:val="0"/>
      <w:marTop w:val="0"/>
      <w:marBottom w:val="0"/>
      <w:divBdr>
        <w:top w:val="none" w:sz="0" w:space="0" w:color="auto"/>
        <w:left w:val="none" w:sz="0" w:space="0" w:color="auto"/>
        <w:bottom w:val="none" w:sz="0" w:space="0" w:color="auto"/>
        <w:right w:val="none" w:sz="0" w:space="0" w:color="auto"/>
      </w:divBdr>
    </w:div>
    <w:div w:id="994184573">
      <w:bodyDiv w:val="1"/>
      <w:marLeft w:val="0"/>
      <w:marRight w:val="0"/>
      <w:marTop w:val="0"/>
      <w:marBottom w:val="0"/>
      <w:divBdr>
        <w:top w:val="none" w:sz="0" w:space="0" w:color="auto"/>
        <w:left w:val="none" w:sz="0" w:space="0" w:color="auto"/>
        <w:bottom w:val="none" w:sz="0" w:space="0" w:color="auto"/>
        <w:right w:val="none" w:sz="0" w:space="0" w:color="auto"/>
      </w:divBdr>
    </w:div>
    <w:div w:id="1001202784">
      <w:bodyDiv w:val="1"/>
      <w:marLeft w:val="0"/>
      <w:marRight w:val="0"/>
      <w:marTop w:val="0"/>
      <w:marBottom w:val="0"/>
      <w:divBdr>
        <w:top w:val="none" w:sz="0" w:space="0" w:color="auto"/>
        <w:left w:val="none" w:sz="0" w:space="0" w:color="auto"/>
        <w:bottom w:val="none" w:sz="0" w:space="0" w:color="auto"/>
        <w:right w:val="none" w:sz="0" w:space="0" w:color="auto"/>
      </w:divBdr>
    </w:div>
    <w:div w:id="1005937369">
      <w:bodyDiv w:val="1"/>
      <w:marLeft w:val="0"/>
      <w:marRight w:val="0"/>
      <w:marTop w:val="0"/>
      <w:marBottom w:val="0"/>
      <w:divBdr>
        <w:top w:val="none" w:sz="0" w:space="0" w:color="auto"/>
        <w:left w:val="none" w:sz="0" w:space="0" w:color="auto"/>
        <w:bottom w:val="none" w:sz="0" w:space="0" w:color="auto"/>
        <w:right w:val="none" w:sz="0" w:space="0" w:color="auto"/>
      </w:divBdr>
    </w:div>
    <w:div w:id="1007561546">
      <w:bodyDiv w:val="1"/>
      <w:marLeft w:val="0"/>
      <w:marRight w:val="0"/>
      <w:marTop w:val="0"/>
      <w:marBottom w:val="0"/>
      <w:divBdr>
        <w:top w:val="none" w:sz="0" w:space="0" w:color="auto"/>
        <w:left w:val="none" w:sz="0" w:space="0" w:color="auto"/>
        <w:bottom w:val="none" w:sz="0" w:space="0" w:color="auto"/>
        <w:right w:val="none" w:sz="0" w:space="0" w:color="auto"/>
      </w:divBdr>
    </w:div>
    <w:div w:id="1012537103">
      <w:bodyDiv w:val="1"/>
      <w:marLeft w:val="0"/>
      <w:marRight w:val="0"/>
      <w:marTop w:val="0"/>
      <w:marBottom w:val="0"/>
      <w:divBdr>
        <w:top w:val="none" w:sz="0" w:space="0" w:color="auto"/>
        <w:left w:val="none" w:sz="0" w:space="0" w:color="auto"/>
        <w:bottom w:val="none" w:sz="0" w:space="0" w:color="auto"/>
        <w:right w:val="none" w:sz="0" w:space="0" w:color="auto"/>
      </w:divBdr>
    </w:div>
    <w:div w:id="1021590514">
      <w:bodyDiv w:val="1"/>
      <w:marLeft w:val="0"/>
      <w:marRight w:val="0"/>
      <w:marTop w:val="0"/>
      <w:marBottom w:val="0"/>
      <w:divBdr>
        <w:top w:val="none" w:sz="0" w:space="0" w:color="auto"/>
        <w:left w:val="none" w:sz="0" w:space="0" w:color="auto"/>
        <w:bottom w:val="none" w:sz="0" w:space="0" w:color="auto"/>
        <w:right w:val="none" w:sz="0" w:space="0" w:color="auto"/>
      </w:divBdr>
    </w:div>
    <w:div w:id="1021929132">
      <w:bodyDiv w:val="1"/>
      <w:marLeft w:val="0"/>
      <w:marRight w:val="0"/>
      <w:marTop w:val="0"/>
      <w:marBottom w:val="0"/>
      <w:divBdr>
        <w:top w:val="none" w:sz="0" w:space="0" w:color="auto"/>
        <w:left w:val="none" w:sz="0" w:space="0" w:color="auto"/>
        <w:bottom w:val="none" w:sz="0" w:space="0" w:color="auto"/>
        <w:right w:val="none" w:sz="0" w:space="0" w:color="auto"/>
      </w:divBdr>
    </w:div>
    <w:div w:id="1023168198">
      <w:bodyDiv w:val="1"/>
      <w:marLeft w:val="0"/>
      <w:marRight w:val="0"/>
      <w:marTop w:val="0"/>
      <w:marBottom w:val="0"/>
      <w:divBdr>
        <w:top w:val="none" w:sz="0" w:space="0" w:color="auto"/>
        <w:left w:val="none" w:sz="0" w:space="0" w:color="auto"/>
        <w:bottom w:val="none" w:sz="0" w:space="0" w:color="auto"/>
        <w:right w:val="none" w:sz="0" w:space="0" w:color="auto"/>
      </w:divBdr>
    </w:div>
    <w:div w:id="1038092980">
      <w:bodyDiv w:val="1"/>
      <w:marLeft w:val="0"/>
      <w:marRight w:val="0"/>
      <w:marTop w:val="0"/>
      <w:marBottom w:val="0"/>
      <w:divBdr>
        <w:top w:val="none" w:sz="0" w:space="0" w:color="auto"/>
        <w:left w:val="none" w:sz="0" w:space="0" w:color="auto"/>
        <w:bottom w:val="none" w:sz="0" w:space="0" w:color="auto"/>
        <w:right w:val="none" w:sz="0" w:space="0" w:color="auto"/>
      </w:divBdr>
    </w:div>
    <w:div w:id="1038168289">
      <w:bodyDiv w:val="1"/>
      <w:marLeft w:val="0"/>
      <w:marRight w:val="0"/>
      <w:marTop w:val="0"/>
      <w:marBottom w:val="0"/>
      <w:divBdr>
        <w:top w:val="none" w:sz="0" w:space="0" w:color="auto"/>
        <w:left w:val="none" w:sz="0" w:space="0" w:color="auto"/>
        <w:bottom w:val="none" w:sz="0" w:space="0" w:color="auto"/>
        <w:right w:val="none" w:sz="0" w:space="0" w:color="auto"/>
      </w:divBdr>
    </w:div>
    <w:div w:id="1042050498">
      <w:bodyDiv w:val="1"/>
      <w:marLeft w:val="0"/>
      <w:marRight w:val="0"/>
      <w:marTop w:val="0"/>
      <w:marBottom w:val="0"/>
      <w:divBdr>
        <w:top w:val="none" w:sz="0" w:space="0" w:color="auto"/>
        <w:left w:val="none" w:sz="0" w:space="0" w:color="auto"/>
        <w:bottom w:val="none" w:sz="0" w:space="0" w:color="auto"/>
        <w:right w:val="none" w:sz="0" w:space="0" w:color="auto"/>
      </w:divBdr>
    </w:div>
    <w:div w:id="1043166287">
      <w:bodyDiv w:val="1"/>
      <w:marLeft w:val="0"/>
      <w:marRight w:val="0"/>
      <w:marTop w:val="0"/>
      <w:marBottom w:val="0"/>
      <w:divBdr>
        <w:top w:val="none" w:sz="0" w:space="0" w:color="auto"/>
        <w:left w:val="none" w:sz="0" w:space="0" w:color="auto"/>
        <w:bottom w:val="none" w:sz="0" w:space="0" w:color="auto"/>
        <w:right w:val="none" w:sz="0" w:space="0" w:color="auto"/>
      </w:divBdr>
    </w:div>
    <w:div w:id="1046753575">
      <w:bodyDiv w:val="1"/>
      <w:marLeft w:val="0"/>
      <w:marRight w:val="0"/>
      <w:marTop w:val="0"/>
      <w:marBottom w:val="0"/>
      <w:divBdr>
        <w:top w:val="none" w:sz="0" w:space="0" w:color="auto"/>
        <w:left w:val="none" w:sz="0" w:space="0" w:color="auto"/>
        <w:bottom w:val="none" w:sz="0" w:space="0" w:color="auto"/>
        <w:right w:val="none" w:sz="0" w:space="0" w:color="auto"/>
      </w:divBdr>
    </w:div>
    <w:div w:id="1065419058">
      <w:bodyDiv w:val="1"/>
      <w:marLeft w:val="0"/>
      <w:marRight w:val="0"/>
      <w:marTop w:val="0"/>
      <w:marBottom w:val="0"/>
      <w:divBdr>
        <w:top w:val="none" w:sz="0" w:space="0" w:color="auto"/>
        <w:left w:val="none" w:sz="0" w:space="0" w:color="auto"/>
        <w:bottom w:val="none" w:sz="0" w:space="0" w:color="auto"/>
        <w:right w:val="none" w:sz="0" w:space="0" w:color="auto"/>
      </w:divBdr>
    </w:div>
    <w:div w:id="1068572352">
      <w:bodyDiv w:val="1"/>
      <w:marLeft w:val="0"/>
      <w:marRight w:val="0"/>
      <w:marTop w:val="0"/>
      <w:marBottom w:val="0"/>
      <w:divBdr>
        <w:top w:val="none" w:sz="0" w:space="0" w:color="auto"/>
        <w:left w:val="none" w:sz="0" w:space="0" w:color="auto"/>
        <w:bottom w:val="none" w:sz="0" w:space="0" w:color="auto"/>
        <w:right w:val="none" w:sz="0" w:space="0" w:color="auto"/>
      </w:divBdr>
    </w:div>
    <w:div w:id="1079059010">
      <w:bodyDiv w:val="1"/>
      <w:marLeft w:val="0"/>
      <w:marRight w:val="0"/>
      <w:marTop w:val="0"/>
      <w:marBottom w:val="0"/>
      <w:divBdr>
        <w:top w:val="none" w:sz="0" w:space="0" w:color="auto"/>
        <w:left w:val="none" w:sz="0" w:space="0" w:color="auto"/>
        <w:bottom w:val="none" w:sz="0" w:space="0" w:color="auto"/>
        <w:right w:val="none" w:sz="0" w:space="0" w:color="auto"/>
      </w:divBdr>
    </w:div>
    <w:div w:id="1093824433">
      <w:bodyDiv w:val="1"/>
      <w:marLeft w:val="0"/>
      <w:marRight w:val="0"/>
      <w:marTop w:val="0"/>
      <w:marBottom w:val="0"/>
      <w:divBdr>
        <w:top w:val="none" w:sz="0" w:space="0" w:color="auto"/>
        <w:left w:val="none" w:sz="0" w:space="0" w:color="auto"/>
        <w:bottom w:val="none" w:sz="0" w:space="0" w:color="auto"/>
        <w:right w:val="none" w:sz="0" w:space="0" w:color="auto"/>
      </w:divBdr>
    </w:div>
    <w:div w:id="1102578770">
      <w:bodyDiv w:val="1"/>
      <w:marLeft w:val="0"/>
      <w:marRight w:val="0"/>
      <w:marTop w:val="0"/>
      <w:marBottom w:val="0"/>
      <w:divBdr>
        <w:top w:val="none" w:sz="0" w:space="0" w:color="auto"/>
        <w:left w:val="none" w:sz="0" w:space="0" w:color="auto"/>
        <w:bottom w:val="none" w:sz="0" w:space="0" w:color="auto"/>
        <w:right w:val="none" w:sz="0" w:space="0" w:color="auto"/>
      </w:divBdr>
    </w:div>
    <w:div w:id="1110051534">
      <w:bodyDiv w:val="1"/>
      <w:marLeft w:val="0"/>
      <w:marRight w:val="0"/>
      <w:marTop w:val="0"/>
      <w:marBottom w:val="0"/>
      <w:divBdr>
        <w:top w:val="none" w:sz="0" w:space="0" w:color="auto"/>
        <w:left w:val="none" w:sz="0" w:space="0" w:color="auto"/>
        <w:bottom w:val="none" w:sz="0" w:space="0" w:color="auto"/>
        <w:right w:val="none" w:sz="0" w:space="0" w:color="auto"/>
      </w:divBdr>
    </w:div>
    <w:div w:id="1112282177">
      <w:bodyDiv w:val="1"/>
      <w:marLeft w:val="0"/>
      <w:marRight w:val="0"/>
      <w:marTop w:val="0"/>
      <w:marBottom w:val="0"/>
      <w:divBdr>
        <w:top w:val="none" w:sz="0" w:space="0" w:color="auto"/>
        <w:left w:val="none" w:sz="0" w:space="0" w:color="auto"/>
        <w:bottom w:val="none" w:sz="0" w:space="0" w:color="auto"/>
        <w:right w:val="none" w:sz="0" w:space="0" w:color="auto"/>
      </w:divBdr>
    </w:div>
    <w:div w:id="1113867462">
      <w:bodyDiv w:val="1"/>
      <w:marLeft w:val="0"/>
      <w:marRight w:val="0"/>
      <w:marTop w:val="0"/>
      <w:marBottom w:val="0"/>
      <w:divBdr>
        <w:top w:val="none" w:sz="0" w:space="0" w:color="auto"/>
        <w:left w:val="none" w:sz="0" w:space="0" w:color="auto"/>
        <w:bottom w:val="none" w:sz="0" w:space="0" w:color="auto"/>
        <w:right w:val="none" w:sz="0" w:space="0" w:color="auto"/>
      </w:divBdr>
    </w:div>
    <w:div w:id="1114055553">
      <w:bodyDiv w:val="1"/>
      <w:marLeft w:val="0"/>
      <w:marRight w:val="0"/>
      <w:marTop w:val="0"/>
      <w:marBottom w:val="0"/>
      <w:divBdr>
        <w:top w:val="none" w:sz="0" w:space="0" w:color="auto"/>
        <w:left w:val="none" w:sz="0" w:space="0" w:color="auto"/>
        <w:bottom w:val="none" w:sz="0" w:space="0" w:color="auto"/>
        <w:right w:val="none" w:sz="0" w:space="0" w:color="auto"/>
      </w:divBdr>
    </w:div>
    <w:div w:id="1116028193">
      <w:bodyDiv w:val="1"/>
      <w:marLeft w:val="0"/>
      <w:marRight w:val="0"/>
      <w:marTop w:val="0"/>
      <w:marBottom w:val="0"/>
      <w:divBdr>
        <w:top w:val="none" w:sz="0" w:space="0" w:color="auto"/>
        <w:left w:val="none" w:sz="0" w:space="0" w:color="auto"/>
        <w:bottom w:val="none" w:sz="0" w:space="0" w:color="auto"/>
        <w:right w:val="none" w:sz="0" w:space="0" w:color="auto"/>
      </w:divBdr>
    </w:div>
    <w:div w:id="1124694969">
      <w:bodyDiv w:val="1"/>
      <w:marLeft w:val="0"/>
      <w:marRight w:val="0"/>
      <w:marTop w:val="0"/>
      <w:marBottom w:val="0"/>
      <w:divBdr>
        <w:top w:val="none" w:sz="0" w:space="0" w:color="auto"/>
        <w:left w:val="none" w:sz="0" w:space="0" w:color="auto"/>
        <w:bottom w:val="none" w:sz="0" w:space="0" w:color="auto"/>
        <w:right w:val="none" w:sz="0" w:space="0" w:color="auto"/>
      </w:divBdr>
    </w:div>
    <w:div w:id="1126704350">
      <w:bodyDiv w:val="1"/>
      <w:marLeft w:val="0"/>
      <w:marRight w:val="0"/>
      <w:marTop w:val="0"/>
      <w:marBottom w:val="0"/>
      <w:divBdr>
        <w:top w:val="none" w:sz="0" w:space="0" w:color="auto"/>
        <w:left w:val="none" w:sz="0" w:space="0" w:color="auto"/>
        <w:bottom w:val="none" w:sz="0" w:space="0" w:color="auto"/>
        <w:right w:val="none" w:sz="0" w:space="0" w:color="auto"/>
      </w:divBdr>
    </w:div>
    <w:div w:id="1139155841">
      <w:bodyDiv w:val="1"/>
      <w:marLeft w:val="0"/>
      <w:marRight w:val="0"/>
      <w:marTop w:val="0"/>
      <w:marBottom w:val="0"/>
      <w:divBdr>
        <w:top w:val="none" w:sz="0" w:space="0" w:color="auto"/>
        <w:left w:val="none" w:sz="0" w:space="0" w:color="auto"/>
        <w:bottom w:val="none" w:sz="0" w:space="0" w:color="auto"/>
        <w:right w:val="none" w:sz="0" w:space="0" w:color="auto"/>
      </w:divBdr>
    </w:div>
    <w:div w:id="1146699347">
      <w:bodyDiv w:val="1"/>
      <w:marLeft w:val="0"/>
      <w:marRight w:val="0"/>
      <w:marTop w:val="0"/>
      <w:marBottom w:val="0"/>
      <w:divBdr>
        <w:top w:val="none" w:sz="0" w:space="0" w:color="auto"/>
        <w:left w:val="none" w:sz="0" w:space="0" w:color="auto"/>
        <w:bottom w:val="none" w:sz="0" w:space="0" w:color="auto"/>
        <w:right w:val="none" w:sz="0" w:space="0" w:color="auto"/>
      </w:divBdr>
      <w:divsChild>
        <w:div w:id="269244152">
          <w:marLeft w:val="0"/>
          <w:marRight w:val="0"/>
          <w:marTop w:val="0"/>
          <w:marBottom w:val="0"/>
          <w:divBdr>
            <w:top w:val="none" w:sz="0" w:space="0" w:color="auto"/>
            <w:left w:val="none" w:sz="0" w:space="0" w:color="auto"/>
            <w:bottom w:val="none" w:sz="0" w:space="0" w:color="auto"/>
            <w:right w:val="none" w:sz="0" w:space="0" w:color="auto"/>
          </w:divBdr>
          <w:divsChild>
            <w:div w:id="455832465">
              <w:marLeft w:val="0"/>
              <w:marRight w:val="0"/>
              <w:marTop w:val="0"/>
              <w:marBottom w:val="0"/>
              <w:divBdr>
                <w:top w:val="none" w:sz="0" w:space="0" w:color="auto"/>
                <w:left w:val="none" w:sz="0" w:space="0" w:color="auto"/>
                <w:bottom w:val="none" w:sz="0" w:space="0" w:color="auto"/>
                <w:right w:val="none" w:sz="0" w:space="0" w:color="auto"/>
              </w:divBdr>
            </w:div>
            <w:div w:id="1257783996">
              <w:marLeft w:val="0"/>
              <w:marRight w:val="0"/>
              <w:marTop w:val="0"/>
              <w:marBottom w:val="0"/>
              <w:divBdr>
                <w:top w:val="none" w:sz="0" w:space="0" w:color="auto"/>
                <w:left w:val="none" w:sz="0" w:space="0" w:color="auto"/>
                <w:bottom w:val="none" w:sz="0" w:space="0" w:color="auto"/>
                <w:right w:val="none" w:sz="0" w:space="0" w:color="auto"/>
              </w:divBdr>
            </w:div>
            <w:div w:id="1363095622">
              <w:marLeft w:val="0"/>
              <w:marRight w:val="0"/>
              <w:marTop w:val="0"/>
              <w:marBottom w:val="0"/>
              <w:divBdr>
                <w:top w:val="none" w:sz="0" w:space="0" w:color="auto"/>
                <w:left w:val="none" w:sz="0" w:space="0" w:color="auto"/>
                <w:bottom w:val="none" w:sz="0" w:space="0" w:color="auto"/>
                <w:right w:val="none" w:sz="0" w:space="0" w:color="auto"/>
              </w:divBdr>
            </w:div>
          </w:divsChild>
        </w:div>
        <w:div w:id="1729375233">
          <w:marLeft w:val="0"/>
          <w:marRight w:val="0"/>
          <w:marTop w:val="0"/>
          <w:marBottom w:val="0"/>
          <w:divBdr>
            <w:top w:val="none" w:sz="0" w:space="0" w:color="auto"/>
            <w:left w:val="none" w:sz="0" w:space="0" w:color="auto"/>
            <w:bottom w:val="none" w:sz="0" w:space="0" w:color="auto"/>
            <w:right w:val="none" w:sz="0" w:space="0" w:color="auto"/>
          </w:divBdr>
          <w:divsChild>
            <w:div w:id="416370197">
              <w:marLeft w:val="0"/>
              <w:marRight w:val="0"/>
              <w:marTop w:val="0"/>
              <w:marBottom w:val="0"/>
              <w:divBdr>
                <w:top w:val="none" w:sz="0" w:space="0" w:color="auto"/>
                <w:left w:val="none" w:sz="0" w:space="0" w:color="auto"/>
                <w:bottom w:val="none" w:sz="0" w:space="0" w:color="auto"/>
                <w:right w:val="none" w:sz="0" w:space="0" w:color="auto"/>
              </w:divBdr>
            </w:div>
            <w:div w:id="584149553">
              <w:marLeft w:val="0"/>
              <w:marRight w:val="0"/>
              <w:marTop w:val="0"/>
              <w:marBottom w:val="0"/>
              <w:divBdr>
                <w:top w:val="none" w:sz="0" w:space="0" w:color="auto"/>
                <w:left w:val="none" w:sz="0" w:space="0" w:color="auto"/>
                <w:bottom w:val="none" w:sz="0" w:space="0" w:color="auto"/>
                <w:right w:val="none" w:sz="0" w:space="0" w:color="auto"/>
              </w:divBdr>
            </w:div>
            <w:div w:id="125777139">
              <w:marLeft w:val="0"/>
              <w:marRight w:val="0"/>
              <w:marTop w:val="0"/>
              <w:marBottom w:val="0"/>
              <w:divBdr>
                <w:top w:val="none" w:sz="0" w:space="0" w:color="auto"/>
                <w:left w:val="none" w:sz="0" w:space="0" w:color="auto"/>
                <w:bottom w:val="none" w:sz="0" w:space="0" w:color="auto"/>
                <w:right w:val="none" w:sz="0" w:space="0" w:color="auto"/>
              </w:divBdr>
            </w:div>
            <w:div w:id="1772235129">
              <w:marLeft w:val="0"/>
              <w:marRight w:val="0"/>
              <w:marTop w:val="0"/>
              <w:marBottom w:val="0"/>
              <w:divBdr>
                <w:top w:val="none" w:sz="0" w:space="0" w:color="auto"/>
                <w:left w:val="none" w:sz="0" w:space="0" w:color="auto"/>
                <w:bottom w:val="none" w:sz="0" w:space="0" w:color="auto"/>
                <w:right w:val="none" w:sz="0" w:space="0" w:color="auto"/>
              </w:divBdr>
            </w:div>
            <w:div w:id="605818785">
              <w:marLeft w:val="0"/>
              <w:marRight w:val="0"/>
              <w:marTop w:val="0"/>
              <w:marBottom w:val="0"/>
              <w:divBdr>
                <w:top w:val="none" w:sz="0" w:space="0" w:color="auto"/>
                <w:left w:val="none" w:sz="0" w:space="0" w:color="auto"/>
                <w:bottom w:val="none" w:sz="0" w:space="0" w:color="auto"/>
                <w:right w:val="none" w:sz="0" w:space="0" w:color="auto"/>
              </w:divBdr>
            </w:div>
            <w:div w:id="339698181">
              <w:marLeft w:val="0"/>
              <w:marRight w:val="0"/>
              <w:marTop w:val="0"/>
              <w:marBottom w:val="0"/>
              <w:divBdr>
                <w:top w:val="none" w:sz="0" w:space="0" w:color="auto"/>
                <w:left w:val="none" w:sz="0" w:space="0" w:color="auto"/>
                <w:bottom w:val="none" w:sz="0" w:space="0" w:color="auto"/>
                <w:right w:val="none" w:sz="0" w:space="0" w:color="auto"/>
              </w:divBdr>
            </w:div>
            <w:div w:id="1585070662">
              <w:marLeft w:val="0"/>
              <w:marRight w:val="0"/>
              <w:marTop w:val="0"/>
              <w:marBottom w:val="0"/>
              <w:divBdr>
                <w:top w:val="none" w:sz="0" w:space="0" w:color="auto"/>
                <w:left w:val="none" w:sz="0" w:space="0" w:color="auto"/>
                <w:bottom w:val="none" w:sz="0" w:space="0" w:color="auto"/>
                <w:right w:val="none" w:sz="0" w:space="0" w:color="auto"/>
              </w:divBdr>
            </w:div>
            <w:div w:id="2116097928">
              <w:marLeft w:val="0"/>
              <w:marRight w:val="0"/>
              <w:marTop w:val="0"/>
              <w:marBottom w:val="0"/>
              <w:divBdr>
                <w:top w:val="none" w:sz="0" w:space="0" w:color="auto"/>
                <w:left w:val="none" w:sz="0" w:space="0" w:color="auto"/>
                <w:bottom w:val="none" w:sz="0" w:space="0" w:color="auto"/>
                <w:right w:val="none" w:sz="0" w:space="0" w:color="auto"/>
              </w:divBdr>
            </w:div>
            <w:div w:id="1579486746">
              <w:marLeft w:val="0"/>
              <w:marRight w:val="0"/>
              <w:marTop w:val="0"/>
              <w:marBottom w:val="0"/>
              <w:divBdr>
                <w:top w:val="none" w:sz="0" w:space="0" w:color="auto"/>
                <w:left w:val="none" w:sz="0" w:space="0" w:color="auto"/>
                <w:bottom w:val="none" w:sz="0" w:space="0" w:color="auto"/>
                <w:right w:val="none" w:sz="0" w:space="0" w:color="auto"/>
              </w:divBdr>
            </w:div>
            <w:div w:id="2046784722">
              <w:marLeft w:val="0"/>
              <w:marRight w:val="0"/>
              <w:marTop w:val="0"/>
              <w:marBottom w:val="0"/>
              <w:divBdr>
                <w:top w:val="none" w:sz="0" w:space="0" w:color="auto"/>
                <w:left w:val="none" w:sz="0" w:space="0" w:color="auto"/>
                <w:bottom w:val="none" w:sz="0" w:space="0" w:color="auto"/>
                <w:right w:val="none" w:sz="0" w:space="0" w:color="auto"/>
              </w:divBdr>
            </w:div>
            <w:div w:id="1346133282">
              <w:marLeft w:val="0"/>
              <w:marRight w:val="0"/>
              <w:marTop w:val="0"/>
              <w:marBottom w:val="0"/>
              <w:divBdr>
                <w:top w:val="none" w:sz="0" w:space="0" w:color="auto"/>
                <w:left w:val="none" w:sz="0" w:space="0" w:color="auto"/>
                <w:bottom w:val="none" w:sz="0" w:space="0" w:color="auto"/>
                <w:right w:val="none" w:sz="0" w:space="0" w:color="auto"/>
              </w:divBdr>
            </w:div>
            <w:div w:id="256643313">
              <w:marLeft w:val="0"/>
              <w:marRight w:val="0"/>
              <w:marTop w:val="0"/>
              <w:marBottom w:val="0"/>
              <w:divBdr>
                <w:top w:val="none" w:sz="0" w:space="0" w:color="auto"/>
                <w:left w:val="none" w:sz="0" w:space="0" w:color="auto"/>
                <w:bottom w:val="none" w:sz="0" w:space="0" w:color="auto"/>
                <w:right w:val="none" w:sz="0" w:space="0" w:color="auto"/>
              </w:divBdr>
            </w:div>
            <w:div w:id="2092968744">
              <w:marLeft w:val="0"/>
              <w:marRight w:val="0"/>
              <w:marTop w:val="0"/>
              <w:marBottom w:val="0"/>
              <w:divBdr>
                <w:top w:val="none" w:sz="0" w:space="0" w:color="auto"/>
                <w:left w:val="none" w:sz="0" w:space="0" w:color="auto"/>
                <w:bottom w:val="none" w:sz="0" w:space="0" w:color="auto"/>
                <w:right w:val="none" w:sz="0" w:space="0" w:color="auto"/>
              </w:divBdr>
            </w:div>
            <w:div w:id="532423671">
              <w:marLeft w:val="0"/>
              <w:marRight w:val="0"/>
              <w:marTop w:val="0"/>
              <w:marBottom w:val="0"/>
              <w:divBdr>
                <w:top w:val="none" w:sz="0" w:space="0" w:color="auto"/>
                <w:left w:val="none" w:sz="0" w:space="0" w:color="auto"/>
                <w:bottom w:val="none" w:sz="0" w:space="0" w:color="auto"/>
                <w:right w:val="none" w:sz="0" w:space="0" w:color="auto"/>
              </w:divBdr>
            </w:div>
            <w:div w:id="1449743310">
              <w:marLeft w:val="0"/>
              <w:marRight w:val="0"/>
              <w:marTop w:val="0"/>
              <w:marBottom w:val="0"/>
              <w:divBdr>
                <w:top w:val="none" w:sz="0" w:space="0" w:color="auto"/>
                <w:left w:val="none" w:sz="0" w:space="0" w:color="auto"/>
                <w:bottom w:val="none" w:sz="0" w:space="0" w:color="auto"/>
                <w:right w:val="none" w:sz="0" w:space="0" w:color="auto"/>
              </w:divBdr>
            </w:div>
            <w:div w:id="655187329">
              <w:marLeft w:val="0"/>
              <w:marRight w:val="0"/>
              <w:marTop w:val="0"/>
              <w:marBottom w:val="0"/>
              <w:divBdr>
                <w:top w:val="none" w:sz="0" w:space="0" w:color="auto"/>
                <w:left w:val="none" w:sz="0" w:space="0" w:color="auto"/>
                <w:bottom w:val="none" w:sz="0" w:space="0" w:color="auto"/>
                <w:right w:val="none" w:sz="0" w:space="0" w:color="auto"/>
              </w:divBdr>
            </w:div>
            <w:div w:id="1173451898">
              <w:marLeft w:val="0"/>
              <w:marRight w:val="0"/>
              <w:marTop w:val="0"/>
              <w:marBottom w:val="0"/>
              <w:divBdr>
                <w:top w:val="none" w:sz="0" w:space="0" w:color="auto"/>
                <w:left w:val="none" w:sz="0" w:space="0" w:color="auto"/>
                <w:bottom w:val="none" w:sz="0" w:space="0" w:color="auto"/>
                <w:right w:val="none" w:sz="0" w:space="0" w:color="auto"/>
              </w:divBdr>
            </w:div>
            <w:div w:id="277764842">
              <w:marLeft w:val="0"/>
              <w:marRight w:val="0"/>
              <w:marTop w:val="0"/>
              <w:marBottom w:val="0"/>
              <w:divBdr>
                <w:top w:val="none" w:sz="0" w:space="0" w:color="auto"/>
                <w:left w:val="none" w:sz="0" w:space="0" w:color="auto"/>
                <w:bottom w:val="none" w:sz="0" w:space="0" w:color="auto"/>
                <w:right w:val="none" w:sz="0" w:space="0" w:color="auto"/>
              </w:divBdr>
            </w:div>
            <w:div w:id="1890797014">
              <w:marLeft w:val="0"/>
              <w:marRight w:val="0"/>
              <w:marTop w:val="0"/>
              <w:marBottom w:val="0"/>
              <w:divBdr>
                <w:top w:val="none" w:sz="0" w:space="0" w:color="auto"/>
                <w:left w:val="none" w:sz="0" w:space="0" w:color="auto"/>
                <w:bottom w:val="none" w:sz="0" w:space="0" w:color="auto"/>
                <w:right w:val="none" w:sz="0" w:space="0" w:color="auto"/>
              </w:divBdr>
            </w:div>
            <w:div w:id="1036351239">
              <w:marLeft w:val="0"/>
              <w:marRight w:val="0"/>
              <w:marTop w:val="0"/>
              <w:marBottom w:val="0"/>
              <w:divBdr>
                <w:top w:val="none" w:sz="0" w:space="0" w:color="auto"/>
                <w:left w:val="none" w:sz="0" w:space="0" w:color="auto"/>
                <w:bottom w:val="none" w:sz="0" w:space="0" w:color="auto"/>
                <w:right w:val="none" w:sz="0" w:space="0" w:color="auto"/>
              </w:divBdr>
            </w:div>
            <w:div w:id="1767192077">
              <w:marLeft w:val="0"/>
              <w:marRight w:val="0"/>
              <w:marTop w:val="0"/>
              <w:marBottom w:val="0"/>
              <w:divBdr>
                <w:top w:val="none" w:sz="0" w:space="0" w:color="auto"/>
                <w:left w:val="none" w:sz="0" w:space="0" w:color="auto"/>
                <w:bottom w:val="none" w:sz="0" w:space="0" w:color="auto"/>
                <w:right w:val="none" w:sz="0" w:space="0" w:color="auto"/>
              </w:divBdr>
            </w:div>
            <w:div w:id="542207430">
              <w:marLeft w:val="0"/>
              <w:marRight w:val="0"/>
              <w:marTop w:val="0"/>
              <w:marBottom w:val="0"/>
              <w:divBdr>
                <w:top w:val="none" w:sz="0" w:space="0" w:color="auto"/>
                <w:left w:val="none" w:sz="0" w:space="0" w:color="auto"/>
                <w:bottom w:val="none" w:sz="0" w:space="0" w:color="auto"/>
                <w:right w:val="none" w:sz="0" w:space="0" w:color="auto"/>
              </w:divBdr>
            </w:div>
            <w:div w:id="1863739269">
              <w:marLeft w:val="0"/>
              <w:marRight w:val="0"/>
              <w:marTop w:val="0"/>
              <w:marBottom w:val="0"/>
              <w:divBdr>
                <w:top w:val="none" w:sz="0" w:space="0" w:color="auto"/>
                <w:left w:val="none" w:sz="0" w:space="0" w:color="auto"/>
                <w:bottom w:val="none" w:sz="0" w:space="0" w:color="auto"/>
                <w:right w:val="none" w:sz="0" w:space="0" w:color="auto"/>
              </w:divBdr>
            </w:div>
            <w:div w:id="1963805192">
              <w:marLeft w:val="0"/>
              <w:marRight w:val="0"/>
              <w:marTop w:val="0"/>
              <w:marBottom w:val="0"/>
              <w:divBdr>
                <w:top w:val="none" w:sz="0" w:space="0" w:color="auto"/>
                <w:left w:val="none" w:sz="0" w:space="0" w:color="auto"/>
                <w:bottom w:val="none" w:sz="0" w:space="0" w:color="auto"/>
                <w:right w:val="none" w:sz="0" w:space="0" w:color="auto"/>
              </w:divBdr>
            </w:div>
            <w:div w:id="1060440650">
              <w:marLeft w:val="0"/>
              <w:marRight w:val="0"/>
              <w:marTop w:val="0"/>
              <w:marBottom w:val="0"/>
              <w:divBdr>
                <w:top w:val="none" w:sz="0" w:space="0" w:color="auto"/>
                <w:left w:val="none" w:sz="0" w:space="0" w:color="auto"/>
                <w:bottom w:val="none" w:sz="0" w:space="0" w:color="auto"/>
                <w:right w:val="none" w:sz="0" w:space="0" w:color="auto"/>
              </w:divBdr>
            </w:div>
            <w:div w:id="837423052">
              <w:marLeft w:val="0"/>
              <w:marRight w:val="0"/>
              <w:marTop w:val="0"/>
              <w:marBottom w:val="0"/>
              <w:divBdr>
                <w:top w:val="none" w:sz="0" w:space="0" w:color="auto"/>
                <w:left w:val="none" w:sz="0" w:space="0" w:color="auto"/>
                <w:bottom w:val="none" w:sz="0" w:space="0" w:color="auto"/>
                <w:right w:val="none" w:sz="0" w:space="0" w:color="auto"/>
              </w:divBdr>
            </w:div>
            <w:div w:id="560795812">
              <w:marLeft w:val="0"/>
              <w:marRight w:val="0"/>
              <w:marTop w:val="0"/>
              <w:marBottom w:val="0"/>
              <w:divBdr>
                <w:top w:val="none" w:sz="0" w:space="0" w:color="auto"/>
                <w:left w:val="none" w:sz="0" w:space="0" w:color="auto"/>
                <w:bottom w:val="none" w:sz="0" w:space="0" w:color="auto"/>
                <w:right w:val="none" w:sz="0" w:space="0" w:color="auto"/>
              </w:divBdr>
            </w:div>
            <w:div w:id="1684284182">
              <w:marLeft w:val="0"/>
              <w:marRight w:val="0"/>
              <w:marTop w:val="0"/>
              <w:marBottom w:val="0"/>
              <w:divBdr>
                <w:top w:val="none" w:sz="0" w:space="0" w:color="auto"/>
                <w:left w:val="none" w:sz="0" w:space="0" w:color="auto"/>
                <w:bottom w:val="none" w:sz="0" w:space="0" w:color="auto"/>
                <w:right w:val="none" w:sz="0" w:space="0" w:color="auto"/>
              </w:divBdr>
            </w:div>
            <w:div w:id="418521702">
              <w:marLeft w:val="0"/>
              <w:marRight w:val="0"/>
              <w:marTop w:val="0"/>
              <w:marBottom w:val="0"/>
              <w:divBdr>
                <w:top w:val="none" w:sz="0" w:space="0" w:color="auto"/>
                <w:left w:val="none" w:sz="0" w:space="0" w:color="auto"/>
                <w:bottom w:val="none" w:sz="0" w:space="0" w:color="auto"/>
                <w:right w:val="none" w:sz="0" w:space="0" w:color="auto"/>
              </w:divBdr>
            </w:div>
            <w:div w:id="734551015">
              <w:marLeft w:val="0"/>
              <w:marRight w:val="0"/>
              <w:marTop w:val="0"/>
              <w:marBottom w:val="0"/>
              <w:divBdr>
                <w:top w:val="none" w:sz="0" w:space="0" w:color="auto"/>
                <w:left w:val="none" w:sz="0" w:space="0" w:color="auto"/>
                <w:bottom w:val="none" w:sz="0" w:space="0" w:color="auto"/>
                <w:right w:val="none" w:sz="0" w:space="0" w:color="auto"/>
              </w:divBdr>
            </w:div>
            <w:div w:id="1306162188">
              <w:marLeft w:val="0"/>
              <w:marRight w:val="0"/>
              <w:marTop w:val="0"/>
              <w:marBottom w:val="0"/>
              <w:divBdr>
                <w:top w:val="none" w:sz="0" w:space="0" w:color="auto"/>
                <w:left w:val="none" w:sz="0" w:space="0" w:color="auto"/>
                <w:bottom w:val="none" w:sz="0" w:space="0" w:color="auto"/>
                <w:right w:val="none" w:sz="0" w:space="0" w:color="auto"/>
              </w:divBdr>
            </w:div>
            <w:div w:id="441342887">
              <w:marLeft w:val="0"/>
              <w:marRight w:val="0"/>
              <w:marTop w:val="0"/>
              <w:marBottom w:val="0"/>
              <w:divBdr>
                <w:top w:val="none" w:sz="0" w:space="0" w:color="auto"/>
                <w:left w:val="none" w:sz="0" w:space="0" w:color="auto"/>
                <w:bottom w:val="none" w:sz="0" w:space="0" w:color="auto"/>
                <w:right w:val="none" w:sz="0" w:space="0" w:color="auto"/>
              </w:divBdr>
            </w:div>
            <w:div w:id="998385276">
              <w:marLeft w:val="0"/>
              <w:marRight w:val="0"/>
              <w:marTop w:val="0"/>
              <w:marBottom w:val="0"/>
              <w:divBdr>
                <w:top w:val="none" w:sz="0" w:space="0" w:color="auto"/>
                <w:left w:val="none" w:sz="0" w:space="0" w:color="auto"/>
                <w:bottom w:val="none" w:sz="0" w:space="0" w:color="auto"/>
                <w:right w:val="none" w:sz="0" w:space="0" w:color="auto"/>
              </w:divBdr>
            </w:div>
            <w:div w:id="157774511">
              <w:marLeft w:val="0"/>
              <w:marRight w:val="0"/>
              <w:marTop w:val="0"/>
              <w:marBottom w:val="0"/>
              <w:divBdr>
                <w:top w:val="none" w:sz="0" w:space="0" w:color="auto"/>
                <w:left w:val="none" w:sz="0" w:space="0" w:color="auto"/>
                <w:bottom w:val="none" w:sz="0" w:space="0" w:color="auto"/>
                <w:right w:val="none" w:sz="0" w:space="0" w:color="auto"/>
              </w:divBdr>
            </w:div>
            <w:div w:id="1129857232">
              <w:marLeft w:val="0"/>
              <w:marRight w:val="0"/>
              <w:marTop w:val="0"/>
              <w:marBottom w:val="0"/>
              <w:divBdr>
                <w:top w:val="none" w:sz="0" w:space="0" w:color="auto"/>
                <w:left w:val="none" w:sz="0" w:space="0" w:color="auto"/>
                <w:bottom w:val="none" w:sz="0" w:space="0" w:color="auto"/>
                <w:right w:val="none" w:sz="0" w:space="0" w:color="auto"/>
              </w:divBdr>
            </w:div>
            <w:div w:id="175386436">
              <w:marLeft w:val="0"/>
              <w:marRight w:val="0"/>
              <w:marTop w:val="0"/>
              <w:marBottom w:val="0"/>
              <w:divBdr>
                <w:top w:val="none" w:sz="0" w:space="0" w:color="auto"/>
                <w:left w:val="none" w:sz="0" w:space="0" w:color="auto"/>
                <w:bottom w:val="none" w:sz="0" w:space="0" w:color="auto"/>
                <w:right w:val="none" w:sz="0" w:space="0" w:color="auto"/>
              </w:divBdr>
            </w:div>
            <w:div w:id="1500387180">
              <w:marLeft w:val="0"/>
              <w:marRight w:val="0"/>
              <w:marTop w:val="0"/>
              <w:marBottom w:val="0"/>
              <w:divBdr>
                <w:top w:val="none" w:sz="0" w:space="0" w:color="auto"/>
                <w:left w:val="none" w:sz="0" w:space="0" w:color="auto"/>
                <w:bottom w:val="none" w:sz="0" w:space="0" w:color="auto"/>
                <w:right w:val="none" w:sz="0" w:space="0" w:color="auto"/>
              </w:divBdr>
            </w:div>
            <w:div w:id="346490699">
              <w:marLeft w:val="0"/>
              <w:marRight w:val="0"/>
              <w:marTop w:val="0"/>
              <w:marBottom w:val="0"/>
              <w:divBdr>
                <w:top w:val="none" w:sz="0" w:space="0" w:color="auto"/>
                <w:left w:val="none" w:sz="0" w:space="0" w:color="auto"/>
                <w:bottom w:val="none" w:sz="0" w:space="0" w:color="auto"/>
                <w:right w:val="none" w:sz="0" w:space="0" w:color="auto"/>
              </w:divBdr>
            </w:div>
            <w:div w:id="1354066002">
              <w:marLeft w:val="0"/>
              <w:marRight w:val="0"/>
              <w:marTop w:val="0"/>
              <w:marBottom w:val="0"/>
              <w:divBdr>
                <w:top w:val="none" w:sz="0" w:space="0" w:color="auto"/>
                <w:left w:val="none" w:sz="0" w:space="0" w:color="auto"/>
                <w:bottom w:val="none" w:sz="0" w:space="0" w:color="auto"/>
                <w:right w:val="none" w:sz="0" w:space="0" w:color="auto"/>
              </w:divBdr>
            </w:div>
            <w:div w:id="862743548">
              <w:marLeft w:val="0"/>
              <w:marRight w:val="0"/>
              <w:marTop w:val="0"/>
              <w:marBottom w:val="0"/>
              <w:divBdr>
                <w:top w:val="none" w:sz="0" w:space="0" w:color="auto"/>
                <w:left w:val="none" w:sz="0" w:space="0" w:color="auto"/>
                <w:bottom w:val="none" w:sz="0" w:space="0" w:color="auto"/>
                <w:right w:val="none" w:sz="0" w:space="0" w:color="auto"/>
              </w:divBdr>
            </w:div>
            <w:div w:id="1506089167">
              <w:marLeft w:val="0"/>
              <w:marRight w:val="0"/>
              <w:marTop w:val="0"/>
              <w:marBottom w:val="0"/>
              <w:divBdr>
                <w:top w:val="none" w:sz="0" w:space="0" w:color="auto"/>
                <w:left w:val="none" w:sz="0" w:space="0" w:color="auto"/>
                <w:bottom w:val="none" w:sz="0" w:space="0" w:color="auto"/>
                <w:right w:val="none" w:sz="0" w:space="0" w:color="auto"/>
              </w:divBdr>
            </w:div>
            <w:div w:id="1175732096">
              <w:marLeft w:val="0"/>
              <w:marRight w:val="0"/>
              <w:marTop w:val="0"/>
              <w:marBottom w:val="0"/>
              <w:divBdr>
                <w:top w:val="none" w:sz="0" w:space="0" w:color="auto"/>
                <w:left w:val="none" w:sz="0" w:space="0" w:color="auto"/>
                <w:bottom w:val="none" w:sz="0" w:space="0" w:color="auto"/>
                <w:right w:val="none" w:sz="0" w:space="0" w:color="auto"/>
              </w:divBdr>
            </w:div>
            <w:div w:id="480580089">
              <w:marLeft w:val="0"/>
              <w:marRight w:val="0"/>
              <w:marTop w:val="0"/>
              <w:marBottom w:val="0"/>
              <w:divBdr>
                <w:top w:val="none" w:sz="0" w:space="0" w:color="auto"/>
                <w:left w:val="none" w:sz="0" w:space="0" w:color="auto"/>
                <w:bottom w:val="none" w:sz="0" w:space="0" w:color="auto"/>
                <w:right w:val="none" w:sz="0" w:space="0" w:color="auto"/>
              </w:divBdr>
            </w:div>
            <w:div w:id="396247108">
              <w:marLeft w:val="0"/>
              <w:marRight w:val="0"/>
              <w:marTop w:val="0"/>
              <w:marBottom w:val="0"/>
              <w:divBdr>
                <w:top w:val="none" w:sz="0" w:space="0" w:color="auto"/>
                <w:left w:val="none" w:sz="0" w:space="0" w:color="auto"/>
                <w:bottom w:val="none" w:sz="0" w:space="0" w:color="auto"/>
                <w:right w:val="none" w:sz="0" w:space="0" w:color="auto"/>
              </w:divBdr>
            </w:div>
            <w:div w:id="498545297">
              <w:marLeft w:val="0"/>
              <w:marRight w:val="0"/>
              <w:marTop w:val="0"/>
              <w:marBottom w:val="0"/>
              <w:divBdr>
                <w:top w:val="none" w:sz="0" w:space="0" w:color="auto"/>
                <w:left w:val="none" w:sz="0" w:space="0" w:color="auto"/>
                <w:bottom w:val="none" w:sz="0" w:space="0" w:color="auto"/>
                <w:right w:val="none" w:sz="0" w:space="0" w:color="auto"/>
              </w:divBdr>
            </w:div>
            <w:div w:id="207843662">
              <w:marLeft w:val="0"/>
              <w:marRight w:val="0"/>
              <w:marTop w:val="0"/>
              <w:marBottom w:val="0"/>
              <w:divBdr>
                <w:top w:val="none" w:sz="0" w:space="0" w:color="auto"/>
                <w:left w:val="none" w:sz="0" w:space="0" w:color="auto"/>
                <w:bottom w:val="none" w:sz="0" w:space="0" w:color="auto"/>
                <w:right w:val="none" w:sz="0" w:space="0" w:color="auto"/>
              </w:divBdr>
            </w:div>
            <w:div w:id="1582177174">
              <w:marLeft w:val="0"/>
              <w:marRight w:val="0"/>
              <w:marTop w:val="0"/>
              <w:marBottom w:val="0"/>
              <w:divBdr>
                <w:top w:val="none" w:sz="0" w:space="0" w:color="auto"/>
                <w:left w:val="none" w:sz="0" w:space="0" w:color="auto"/>
                <w:bottom w:val="none" w:sz="0" w:space="0" w:color="auto"/>
                <w:right w:val="none" w:sz="0" w:space="0" w:color="auto"/>
              </w:divBdr>
            </w:div>
            <w:div w:id="1497842068">
              <w:marLeft w:val="0"/>
              <w:marRight w:val="0"/>
              <w:marTop w:val="0"/>
              <w:marBottom w:val="0"/>
              <w:divBdr>
                <w:top w:val="none" w:sz="0" w:space="0" w:color="auto"/>
                <w:left w:val="none" w:sz="0" w:space="0" w:color="auto"/>
                <w:bottom w:val="none" w:sz="0" w:space="0" w:color="auto"/>
                <w:right w:val="none" w:sz="0" w:space="0" w:color="auto"/>
              </w:divBdr>
            </w:div>
            <w:div w:id="1676421409">
              <w:marLeft w:val="0"/>
              <w:marRight w:val="0"/>
              <w:marTop w:val="0"/>
              <w:marBottom w:val="0"/>
              <w:divBdr>
                <w:top w:val="none" w:sz="0" w:space="0" w:color="auto"/>
                <w:left w:val="none" w:sz="0" w:space="0" w:color="auto"/>
                <w:bottom w:val="none" w:sz="0" w:space="0" w:color="auto"/>
                <w:right w:val="none" w:sz="0" w:space="0" w:color="auto"/>
              </w:divBdr>
            </w:div>
            <w:div w:id="1601526237">
              <w:marLeft w:val="0"/>
              <w:marRight w:val="0"/>
              <w:marTop w:val="0"/>
              <w:marBottom w:val="0"/>
              <w:divBdr>
                <w:top w:val="none" w:sz="0" w:space="0" w:color="auto"/>
                <w:left w:val="none" w:sz="0" w:space="0" w:color="auto"/>
                <w:bottom w:val="none" w:sz="0" w:space="0" w:color="auto"/>
                <w:right w:val="none" w:sz="0" w:space="0" w:color="auto"/>
              </w:divBdr>
            </w:div>
            <w:div w:id="233516856">
              <w:marLeft w:val="0"/>
              <w:marRight w:val="0"/>
              <w:marTop w:val="0"/>
              <w:marBottom w:val="0"/>
              <w:divBdr>
                <w:top w:val="none" w:sz="0" w:space="0" w:color="auto"/>
                <w:left w:val="none" w:sz="0" w:space="0" w:color="auto"/>
                <w:bottom w:val="none" w:sz="0" w:space="0" w:color="auto"/>
                <w:right w:val="none" w:sz="0" w:space="0" w:color="auto"/>
              </w:divBdr>
            </w:div>
            <w:div w:id="24717198">
              <w:marLeft w:val="0"/>
              <w:marRight w:val="0"/>
              <w:marTop w:val="0"/>
              <w:marBottom w:val="0"/>
              <w:divBdr>
                <w:top w:val="none" w:sz="0" w:space="0" w:color="auto"/>
                <w:left w:val="none" w:sz="0" w:space="0" w:color="auto"/>
                <w:bottom w:val="none" w:sz="0" w:space="0" w:color="auto"/>
                <w:right w:val="none" w:sz="0" w:space="0" w:color="auto"/>
              </w:divBdr>
            </w:div>
            <w:div w:id="2144612950">
              <w:marLeft w:val="0"/>
              <w:marRight w:val="0"/>
              <w:marTop w:val="0"/>
              <w:marBottom w:val="0"/>
              <w:divBdr>
                <w:top w:val="none" w:sz="0" w:space="0" w:color="auto"/>
                <w:left w:val="none" w:sz="0" w:space="0" w:color="auto"/>
                <w:bottom w:val="none" w:sz="0" w:space="0" w:color="auto"/>
                <w:right w:val="none" w:sz="0" w:space="0" w:color="auto"/>
              </w:divBdr>
            </w:div>
            <w:div w:id="868758334">
              <w:marLeft w:val="0"/>
              <w:marRight w:val="0"/>
              <w:marTop w:val="0"/>
              <w:marBottom w:val="0"/>
              <w:divBdr>
                <w:top w:val="none" w:sz="0" w:space="0" w:color="auto"/>
                <w:left w:val="none" w:sz="0" w:space="0" w:color="auto"/>
                <w:bottom w:val="none" w:sz="0" w:space="0" w:color="auto"/>
                <w:right w:val="none" w:sz="0" w:space="0" w:color="auto"/>
              </w:divBdr>
            </w:div>
          </w:divsChild>
        </w:div>
        <w:div w:id="546987476">
          <w:marLeft w:val="0"/>
          <w:marRight w:val="0"/>
          <w:marTop w:val="0"/>
          <w:marBottom w:val="0"/>
          <w:divBdr>
            <w:top w:val="none" w:sz="0" w:space="0" w:color="auto"/>
            <w:left w:val="none" w:sz="0" w:space="0" w:color="auto"/>
            <w:bottom w:val="none" w:sz="0" w:space="0" w:color="auto"/>
            <w:right w:val="none" w:sz="0" w:space="0" w:color="auto"/>
          </w:divBdr>
          <w:divsChild>
            <w:div w:id="771437748">
              <w:marLeft w:val="0"/>
              <w:marRight w:val="0"/>
              <w:marTop w:val="0"/>
              <w:marBottom w:val="0"/>
              <w:divBdr>
                <w:top w:val="none" w:sz="0" w:space="0" w:color="auto"/>
                <w:left w:val="none" w:sz="0" w:space="0" w:color="auto"/>
                <w:bottom w:val="none" w:sz="0" w:space="0" w:color="auto"/>
                <w:right w:val="none" w:sz="0" w:space="0" w:color="auto"/>
              </w:divBdr>
            </w:div>
            <w:div w:id="1650358522">
              <w:marLeft w:val="0"/>
              <w:marRight w:val="0"/>
              <w:marTop w:val="0"/>
              <w:marBottom w:val="0"/>
              <w:divBdr>
                <w:top w:val="none" w:sz="0" w:space="0" w:color="auto"/>
                <w:left w:val="none" w:sz="0" w:space="0" w:color="auto"/>
                <w:bottom w:val="none" w:sz="0" w:space="0" w:color="auto"/>
                <w:right w:val="none" w:sz="0" w:space="0" w:color="auto"/>
              </w:divBdr>
            </w:div>
            <w:div w:id="1283422304">
              <w:marLeft w:val="0"/>
              <w:marRight w:val="0"/>
              <w:marTop w:val="0"/>
              <w:marBottom w:val="0"/>
              <w:divBdr>
                <w:top w:val="none" w:sz="0" w:space="0" w:color="auto"/>
                <w:left w:val="none" w:sz="0" w:space="0" w:color="auto"/>
                <w:bottom w:val="none" w:sz="0" w:space="0" w:color="auto"/>
                <w:right w:val="none" w:sz="0" w:space="0" w:color="auto"/>
              </w:divBdr>
            </w:div>
            <w:div w:id="572350592">
              <w:marLeft w:val="0"/>
              <w:marRight w:val="0"/>
              <w:marTop w:val="0"/>
              <w:marBottom w:val="0"/>
              <w:divBdr>
                <w:top w:val="none" w:sz="0" w:space="0" w:color="auto"/>
                <w:left w:val="none" w:sz="0" w:space="0" w:color="auto"/>
                <w:bottom w:val="none" w:sz="0" w:space="0" w:color="auto"/>
                <w:right w:val="none" w:sz="0" w:space="0" w:color="auto"/>
              </w:divBdr>
            </w:div>
            <w:div w:id="878594367">
              <w:marLeft w:val="0"/>
              <w:marRight w:val="0"/>
              <w:marTop w:val="0"/>
              <w:marBottom w:val="0"/>
              <w:divBdr>
                <w:top w:val="none" w:sz="0" w:space="0" w:color="auto"/>
                <w:left w:val="none" w:sz="0" w:space="0" w:color="auto"/>
                <w:bottom w:val="none" w:sz="0" w:space="0" w:color="auto"/>
                <w:right w:val="none" w:sz="0" w:space="0" w:color="auto"/>
              </w:divBdr>
            </w:div>
            <w:div w:id="358314594">
              <w:marLeft w:val="0"/>
              <w:marRight w:val="0"/>
              <w:marTop w:val="0"/>
              <w:marBottom w:val="0"/>
              <w:divBdr>
                <w:top w:val="none" w:sz="0" w:space="0" w:color="auto"/>
                <w:left w:val="none" w:sz="0" w:space="0" w:color="auto"/>
                <w:bottom w:val="none" w:sz="0" w:space="0" w:color="auto"/>
                <w:right w:val="none" w:sz="0" w:space="0" w:color="auto"/>
              </w:divBdr>
            </w:div>
            <w:div w:id="1218005438">
              <w:marLeft w:val="0"/>
              <w:marRight w:val="0"/>
              <w:marTop w:val="0"/>
              <w:marBottom w:val="0"/>
              <w:divBdr>
                <w:top w:val="none" w:sz="0" w:space="0" w:color="auto"/>
                <w:left w:val="none" w:sz="0" w:space="0" w:color="auto"/>
                <w:bottom w:val="none" w:sz="0" w:space="0" w:color="auto"/>
                <w:right w:val="none" w:sz="0" w:space="0" w:color="auto"/>
              </w:divBdr>
            </w:div>
            <w:div w:id="534318456">
              <w:marLeft w:val="0"/>
              <w:marRight w:val="0"/>
              <w:marTop w:val="0"/>
              <w:marBottom w:val="0"/>
              <w:divBdr>
                <w:top w:val="none" w:sz="0" w:space="0" w:color="auto"/>
                <w:left w:val="none" w:sz="0" w:space="0" w:color="auto"/>
                <w:bottom w:val="none" w:sz="0" w:space="0" w:color="auto"/>
                <w:right w:val="none" w:sz="0" w:space="0" w:color="auto"/>
              </w:divBdr>
            </w:div>
            <w:div w:id="971401063">
              <w:marLeft w:val="0"/>
              <w:marRight w:val="0"/>
              <w:marTop w:val="0"/>
              <w:marBottom w:val="0"/>
              <w:divBdr>
                <w:top w:val="none" w:sz="0" w:space="0" w:color="auto"/>
                <w:left w:val="none" w:sz="0" w:space="0" w:color="auto"/>
                <w:bottom w:val="none" w:sz="0" w:space="0" w:color="auto"/>
                <w:right w:val="none" w:sz="0" w:space="0" w:color="auto"/>
              </w:divBdr>
            </w:div>
            <w:div w:id="261646064">
              <w:marLeft w:val="0"/>
              <w:marRight w:val="0"/>
              <w:marTop w:val="0"/>
              <w:marBottom w:val="0"/>
              <w:divBdr>
                <w:top w:val="none" w:sz="0" w:space="0" w:color="auto"/>
                <w:left w:val="none" w:sz="0" w:space="0" w:color="auto"/>
                <w:bottom w:val="none" w:sz="0" w:space="0" w:color="auto"/>
                <w:right w:val="none" w:sz="0" w:space="0" w:color="auto"/>
              </w:divBdr>
            </w:div>
            <w:div w:id="612445912">
              <w:marLeft w:val="0"/>
              <w:marRight w:val="0"/>
              <w:marTop w:val="0"/>
              <w:marBottom w:val="0"/>
              <w:divBdr>
                <w:top w:val="none" w:sz="0" w:space="0" w:color="auto"/>
                <w:left w:val="none" w:sz="0" w:space="0" w:color="auto"/>
                <w:bottom w:val="none" w:sz="0" w:space="0" w:color="auto"/>
                <w:right w:val="none" w:sz="0" w:space="0" w:color="auto"/>
              </w:divBdr>
            </w:div>
            <w:div w:id="407583302">
              <w:marLeft w:val="0"/>
              <w:marRight w:val="0"/>
              <w:marTop w:val="0"/>
              <w:marBottom w:val="0"/>
              <w:divBdr>
                <w:top w:val="none" w:sz="0" w:space="0" w:color="auto"/>
                <w:left w:val="none" w:sz="0" w:space="0" w:color="auto"/>
                <w:bottom w:val="none" w:sz="0" w:space="0" w:color="auto"/>
                <w:right w:val="none" w:sz="0" w:space="0" w:color="auto"/>
              </w:divBdr>
            </w:div>
          </w:divsChild>
        </w:div>
        <w:div w:id="681050981">
          <w:marLeft w:val="0"/>
          <w:marRight w:val="0"/>
          <w:marTop w:val="0"/>
          <w:marBottom w:val="0"/>
          <w:divBdr>
            <w:top w:val="none" w:sz="0" w:space="0" w:color="auto"/>
            <w:left w:val="none" w:sz="0" w:space="0" w:color="auto"/>
            <w:bottom w:val="none" w:sz="0" w:space="0" w:color="auto"/>
            <w:right w:val="none" w:sz="0" w:space="0" w:color="auto"/>
          </w:divBdr>
        </w:div>
        <w:div w:id="828328461">
          <w:marLeft w:val="0"/>
          <w:marRight w:val="0"/>
          <w:marTop w:val="0"/>
          <w:marBottom w:val="0"/>
          <w:divBdr>
            <w:top w:val="none" w:sz="0" w:space="0" w:color="auto"/>
            <w:left w:val="none" w:sz="0" w:space="0" w:color="auto"/>
            <w:bottom w:val="none" w:sz="0" w:space="0" w:color="auto"/>
            <w:right w:val="none" w:sz="0" w:space="0" w:color="auto"/>
          </w:divBdr>
        </w:div>
        <w:div w:id="2077126317">
          <w:marLeft w:val="0"/>
          <w:marRight w:val="0"/>
          <w:marTop w:val="0"/>
          <w:marBottom w:val="0"/>
          <w:divBdr>
            <w:top w:val="none" w:sz="0" w:space="0" w:color="auto"/>
            <w:left w:val="none" w:sz="0" w:space="0" w:color="auto"/>
            <w:bottom w:val="none" w:sz="0" w:space="0" w:color="auto"/>
            <w:right w:val="none" w:sz="0" w:space="0" w:color="auto"/>
          </w:divBdr>
        </w:div>
        <w:div w:id="387803711">
          <w:marLeft w:val="0"/>
          <w:marRight w:val="0"/>
          <w:marTop w:val="0"/>
          <w:marBottom w:val="0"/>
          <w:divBdr>
            <w:top w:val="none" w:sz="0" w:space="0" w:color="auto"/>
            <w:left w:val="none" w:sz="0" w:space="0" w:color="auto"/>
            <w:bottom w:val="none" w:sz="0" w:space="0" w:color="auto"/>
            <w:right w:val="none" w:sz="0" w:space="0" w:color="auto"/>
          </w:divBdr>
        </w:div>
        <w:div w:id="278218665">
          <w:marLeft w:val="0"/>
          <w:marRight w:val="0"/>
          <w:marTop w:val="0"/>
          <w:marBottom w:val="0"/>
          <w:divBdr>
            <w:top w:val="none" w:sz="0" w:space="0" w:color="auto"/>
            <w:left w:val="none" w:sz="0" w:space="0" w:color="auto"/>
            <w:bottom w:val="none" w:sz="0" w:space="0" w:color="auto"/>
            <w:right w:val="none" w:sz="0" w:space="0" w:color="auto"/>
          </w:divBdr>
        </w:div>
        <w:div w:id="872037938">
          <w:marLeft w:val="0"/>
          <w:marRight w:val="0"/>
          <w:marTop w:val="0"/>
          <w:marBottom w:val="0"/>
          <w:divBdr>
            <w:top w:val="none" w:sz="0" w:space="0" w:color="auto"/>
            <w:left w:val="none" w:sz="0" w:space="0" w:color="auto"/>
            <w:bottom w:val="none" w:sz="0" w:space="0" w:color="auto"/>
            <w:right w:val="none" w:sz="0" w:space="0" w:color="auto"/>
          </w:divBdr>
        </w:div>
        <w:div w:id="653753169">
          <w:marLeft w:val="0"/>
          <w:marRight w:val="0"/>
          <w:marTop w:val="0"/>
          <w:marBottom w:val="0"/>
          <w:divBdr>
            <w:top w:val="none" w:sz="0" w:space="0" w:color="auto"/>
            <w:left w:val="none" w:sz="0" w:space="0" w:color="auto"/>
            <w:bottom w:val="none" w:sz="0" w:space="0" w:color="auto"/>
            <w:right w:val="none" w:sz="0" w:space="0" w:color="auto"/>
          </w:divBdr>
        </w:div>
        <w:div w:id="1971282059">
          <w:marLeft w:val="0"/>
          <w:marRight w:val="0"/>
          <w:marTop w:val="0"/>
          <w:marBottom w:val="0"/>
          <w:divBdr>
            <w:top w:val="none" w:sz="0" w:space="0" w:color="auto"/>
            <w:left w:val="none" w:sz="0" w:space="0" w:color="auto"/>
            <w:bottom w:val="none" w:sz="0" w:space="0" w:color="auto"/>
            <w:right w:val="none" w:sz="0" w:space="0" w:color="auto"/>
          </w:divBdr>
        </w:div>
        <w:div w:id="1208449460">
          <w:marLeft w:val="0"/>
          <w:marRight w:val="0"/>
          <w:marTop w:val="0"/>
          <w:marBottom w:val="0"/>
          <w:divBdr>
            <w:top w:val="none" w:sz="0" w:space="0" w:color="auto"/>
            <w:left w:val="none" w:sz="0" w:space="0" w:color="auto"/>
            <w:bottom w:val="none" w:sz="0" w:space="0" w:color="auto"/>
            <w:right w:val="none" w:sz="0" w:space="0" w:color="auto"/>
          </w:divBdr>
        </w:div>
        <w:div w:id="325283208">
          <w:marLeft w:val="0"/>
          <w:marRight w:val="0"/>
          <w:marTop w:val="0"/>
          <w:marBottom w:val="0"/>
          <w:divBdr>
            <w:top w:val="none" w:sz="0" w:space="0" w:color="auto"/>
            <w:left w:val="none" w:sz="0" w:space="0" w:color="auto"/>
            <w:bottom w:val="none" w:sz="0" w:space="0" w:color="auto"/>
            <w:right w:val="none" w:sz="0" w:space="0" w:color="auto"/>
          </w:divBdr>
        </w:div>
        <w:div w:id="367074436">
          <w:marLeft w:val="0"/>
          <w:marRight w:val="0"/>
          <w:marTop w:val="0"/>
          <w:marBottom w:val="0"/>
          <w:divBdr>
            <w:top w:val="none" w:sz="0" w:space="0" w:color="auto"/>
            <w:left w:val="none" w:sz="0" w:space="0" w:color="auto"/>
            <w:bottom w:val="none" w:sz="0" w:space="0" w:color="auto"/>
            <w:right w:val="none" w:sz="0" w:space="0" w:color="auto"/>
          </w:divBdr>
        </w:div>
        <w:div w:id="1915241513">
          <w:marLeft w:val="0"/>
          <w:marRight w:val="0"/>
          <w:marTop w:val="0"/>
          <w:marBottom w:val="0"/>
          <w:divBdr>
            <w:top w:val="none" w:sz="0" w:space="0" w:color="auto"/>
            <w:left w:val="none" w:sz="0" w:space="0" w:color="auto"/>
            <w:bottom w:val="none" w:sz="0" w:space="0" w:color="auto"/>
            <w:right w:val="none" w:sz="0" w:space="0" w:color="auto"/>
          </w:divBdr>
        </w:div>
        <w:div w:id="1821537068">
          <w:marLeft w:val="0"/>
          <w:marRight w:val="0"/>
          <w:marTop w:val="0"/>
          <w:marBottom w:val="0"/>
          <w:divBdr>
            <w:top w:val="none" w:sz="0" w:space="0" w:color="auto"/>
            <w:left w:val="none" w:sz="0" w:space="0" w:color="auto"/>
            <w:bottom w:val="none" w:sz="0" w:space="0" w:color="auto"/>
            <w:right w:val="none" w:sz="0" w:space="0" w:color="auto"/>
          </w:divBdr>
        </w:div>
        <w:div w:id="468741148">
          <w:marLeft w:val="0"/>
          <w:marRight w:val="0"/>
          <w:marTop w:val="0"/>
          <w:marBottom w:val="0"/>
          <w:divBdr>
            <w:top w:val="none" w:sz="0" w:space="0" w:color="auto"/>
            <w:left w:val="none" w:sz="0" w:space="0" w:color="auto"/>
            <w:bottom w:val="none" w:sz="0" w:space="0" w:color="auto"/>
            <w:right w:val="none" w:sz="0" w:space="0" w:color="auto"/>
          </w:divBdr>
        </w:div>
        <w:div w:id="290325520">
          <w:marLeft w:val="0"/>
          <w:marRight w:val="0"/>
          <w:marTop w:val="0"/>
          <w:marBottom w:val="0"/>
          <w:divBdr>
            <w:top w:val="none" w:sz="0" w:space="0" w:color="auto"/>
            <w:left w:val="none" w:sz="0" w:space="0" w:color="auto"/>
            <w:bottom w:val="none" w:sz="0" w:space="0" w:color="auto"/>
            <w:right w:val="none" w:sz="0" w:space="0" w:color="auto"/>
          </w:divBdr>
        </w:div>
        <w:div w:id="1399980618">
          <w:marLeft w:val="0"/>
          <w:marRight w:val="0"/>
          <w:marTop w:val="0"/>
          <w:marBottom w:val="0"/>
          <w:divBdr>
            <w:top w:val="none" w:sz="0" w:space="0" w:color="auto"/>
            <w:left w:val="none" w:sz="0" w:space="0" w:color="auto"/>
            <w:bottom w:val="none" w:sz="0" w:space="0" w:color="auto"/>
            <w:right w:val="none" w:sz="0" w:space="0" w:color="auto"/>
          </w:divBdr>
        </w:div>
        <w:div w:id="1296712718">
          <w:marLeft w:val="0"/>
          <w:marRight w:val="0"/>
          <w:marTop w:val="0"/>
          <w:marBottom w:val="0"/>
          <w:divBdr>
            <w:top w:val="none" w:sz="0" w:space="0" w:color="auto"/>
            <w:left w:val="none" w:sz="0" w:space="0" w:color="auto"/>
            <w:bottom w:val="none" w:sz="0" w:space="0" w:color="auto"/>
            <w:right w:val="none" w:sz="0" w:space="0" w:color="auto"/>
          </w:divBdr>
        </w:div>
        <w:div w:id="1934245617">
          <w:marLeft w:val="0"/>
          <w:marRight w:val="0"/>
          <w:marTop w:val="0"/>
          <w:marBottom w:val="0"/>
          <w:divBdr>
            <w:top w:val="none" w:sz="0" w:space="0" w:color="auto"/>
            <w:left w:val="none" w:sz="0" w:space="0" w:color="auto"/>
            <w:bottom w:val="none" w:sz="0" w:space="0" w:color="auto"/>
            <w:right w:val="none" w:sz="0" w:space="0" w:color="auto"/>
          </w:divBdr>
        </w:div>
        <w:div w:id="726296255">
          <w:marLeft w:val="0"/>
          <w:marRight w:val="0"/>
          <w:marTop w:val="0"/>
          <w:marBottom w:val="0"/>
          <w:divBdr>
            <w:top w:val="none" w:sz="0" w:space="0" w:color="auto"/>
            <w:left w:val="none" w:sz="0" w:space="0" w:color="auto"/>
            <w:bottom w:val="none" w:sz="0" w:space="0" w:color="auto"/>
            <w:right w:val="none" w:sz="0" w:space="0" w:color="auto"/>
          </w:divBdr>
        </w:div>
        <w:div w:id="1506358633">
          <w:marLeft w:val="0"/>
          <w:marRight w:val="0"/>
          <w:marTop w:val="0"/>
          <w:marBottom w:val="0"/>
          <w:divBdr>
            <w:top w:val="none" w:sz="0" w:space="0" w:color="auto"/>
            <w:left w:val="none" w:sz="0" w:space="0" w:color="auto"/>
            <w:bottom w:val="none" w:sz="0" w:space="0" w:color="auto"/>
            <w:right w:val="none" w:sz="0" w:space="0" w:color="auto"/>
          </w:divBdr>
        </w:div>
        <w:div w:id="401221610">
          <w:marLeft w:val="0"/>
          <w:marRight w:val="0"/>
          <w:marTop w:val="0"/>
          <w:marBottom w:val="0"/>
          <w:divBdr>
            <w:top w:val="none" w:sz="0" w:space="0" w:color="auto"/>
            <w:left w:val="none" w:sz="0" w:space="0" w:color="auto"/>
            <w:bottom w:val="none" w:sz="0" w:space="0" w:color="auto"/>
            <w:right w:val="none" w:sz="0" w:space="0" w:color="auto"/>
          </w:divBdr>
        </w:div>
        <w:div w:id="1078554291">
          <w:marLeft w:val="0"/>
          <w:marRight w:val="0"/>
          <w:marTop w:val="0"/>
          <w:marBottom w:val="0"/>
          <w:divBdr>
            <w:top w:val="none" w:sz="0" w:space="0" w:color="auto"/>
            <w:left w:val="none" w:sz="0" w:space="0" w:color="auto"/>
            <w:bottom w:val="none" w:sz="0" w:space="0" w:color="auto"/>
            <w:right w:val="none" w:sz="0" w:space="0" w:color="auto"/>
          </w:divBdr>
        </w:div>
        <w:div w:id="1894582781">
          <w:marLeft w:val="0"/>
          <w:marRight w:val="0"/>
          <w:marTop w:val="0"/>
          <w:marBottom w:val="0"/>
          <w:divBdr>
            <w:top w:val="none" w:sz="0" w:space="0" w:color="auto"/>
            <w:left w:val="none" w:sz="0" w:space="0" w:color="auto"/>
            <w:bottom w:val="none" w:sz="0" w:space="0" w:color="auto"/>
            <w:right w:val="none" w:sz="0" w:space="0" w:color="auto"/>
          </w:divBdr>
        </w:div>
        <w:div w:id="1026784389">
          <w:marLeft w:val="0"/>
          <w:marRight w:val="0"/>
          <w:marTop w:val="0"/>
          <w:marBottom w:val="0"/>
          <w:divBdr>
            <w:top w:val="none" w:sz="0" w:space="0" w:color="auto"/>
            <w:left w:val="none" w:sz="0" w:space="0" w:color="auto"/>
            <w:bottom w:val="none" w:sz="0" w:space="0" w:color="auto"/>
            <w:right w:val="none" w:sz="0" w:space="0" w:color="auto"/>
          </w:divBdr>
        </w:div>
        <w:div w:id="385759979">
          <w:marLeft w:val="0"/>
          <w:marRight w:val="0"/>
          <w:marTop w:val="0"/>
          <w:marBottom w:val="0"/>
          <w:divBdr>
            <w:top w:val="none" w:sz="0" w:space="0" w:color="auto"/>
            <w:left w:val="none" w:sz="0" w:space="0" w:color="auto"/>
            <w:bottom w:val="none" w:sz="0" w:space="0" w:color="auto"/>
            <w:right w:val="none" w:sz="0" w:space="0" w:color="auto"/>
          </w:divBdr>
        </w:div>
        <w:div w:id="1721784356">
          <w:marLeft w:val="0"/>
          <w:marRight w:val="0"/>
          <w:marTop w:val="0"/>
          <w:marBottom w:val="0"/>
          <w:divBdr>
            <w:top w:val="none" w:sz="0" w:space="0" w:color="auto"/>
            <w:left w:val="none" w:sz="0" w:space="0" w:color="auto"/>
            <w:bottom w:val="none" w:sz="0" w:space="0" w:color="auto"/>
            <w:right w:val="none" w:sz="0" w:space="0" w:color="auto"/>
          </w:divBdr>
        </w:div>
        <w:div w:id="2107798757">
          <w:marLeft w:val="0"/>
          <w:marRight w:val="0"/>
          <w:marTop w:val="0"/>
          <w:marBottom w:val="0"/>
          <w:divBdr>
            <w:top w:val="none" w:sz="0" w:space="0" w:color="auto"/>
            <w:left w:val="none" w:sz="0" w:space="0" w:color="auto"/>
            <w:bottom w:val="none" w:sz="0" w:space="0" w:color="auto"/>
            <w:right w:val="none" w:sz="0" w:space="0" w:color="auto"/>
          </w:divBdr>
        </w:div>
        <w:div w:id="221793657">
          <w:marLeft w:val="0"/>
          <w:marRight w:val="0"/>
          <w:marTop w:val="0"/>
          <w:marBottom w:val="0"/>
          <w:divBdr>
            <w:top w:val="none" w:sz="0" w:space="0" w:color="auto"/>
            <w:left w:val="none" w:sz="0" w:space="0" w:color="auto"/>
            <w:bottom w:val="none" w:sz="0" w:space="0" w:color="auto"/>
            <w:right w:val="none" w:sz="0" w:space="0" w:color="auto"/>
          </w:divBdr>
        </w:div>
        <w:div w:id="1121800845">
          <w:marLeft w:val="0"/>
          <w:marRight w:val="0"/>
          <w:marTop w:val="0"/>
          <w:marBottom w:val="0"/>
          <w:divBdr>
            <w:top w:val="none" w:sz="0" w:space="0" w:color="auto"/>
            <w:left w:val="none" w:sz="0" w:space="0" w:color="auto"/>
            <w:bottom w:val="none" w:sz="0" w:space="0" w:color="auto"/>
            <w:right w:val="none" w:sz="0" w:space="0" w:color="auto"/>
          </w:divBdr>
        </w:div>
        <w:div w:id="2145152631">
          <w:marLeft w:val="0"/>
          <w:marRight w:val="0"/>
          <w:marTop w:val="0"/>
          <w:marBottom w:val="0"/>
          <w:divBdr>
            <w:top w:val="none" w:sz="0" w:space="0" w:color="auto"/>
            <w:left w:val="none" w:sz="0" w:space="0" w:color="auto"/>
            <w:bottom w:val="none" w:sz="0" w:space="0" w:color="auto"/>
            <w:right w:val="none" w:sz="0" w:space="0" w:color="auto"/>
          </w:divBdr>
        </w:div>
        <w:div w:id="70782252">
          <w:marLeft w:val="0"/>
          <w:marRight w:val="0"/>
          <w:marTop w:val="0"/>
          <w:marBottom w:val="0"/>
          <w:divBdr>
            <w:top w:val="none" w:sz="0" w:space="0" w:color="auto"/>
            <w:left w:val="none" w:sz="0" w:space="0" w:color="auto"/>
            <w:bottom w:val="none" w:sz="0" w:space="0" w:color="auto"/>
            <w:right w:val="none" w:sz="0" w:space="0" w:color="auto"/>
          </w:divBdr>
        </w:div>
        <w:div w:id="1628701331">
          <w:marLeft w:val="0"/>
          <w:marRight w:val="0"/>
          <w:marTop w:val="0"/>
          <w:marBottom w:val="0"/>
          <w:divBdr>
            <w:top w:val="none" w:sz="0" w:space="0" w:color="auto"/>
            <w:left w:val="none" w:sz="0" w:space="0" w:color="auto"/>
            <w:bottom w:val="none" w:sz="0" w:space="0" w:color="auto"/>
            <w:right w:val="none" w:sz="0" w:space="0" w:color="auto"/>
          </w:divBdr>
          <w:divsChild>
            <w:div w:id="1603564864">
              <w:marLeft w:val="0"/>
              <w:marRight w:val="0"/>
              <w:marTop w:val="0"/>
              <w:marBottom w:val="0"/>
              <w:divBdr>
                <w:top w:val="none" w:sz="0" w:space="0" w:color="auto"/>
                <w:left w:val="none" w:sz="0" w:space="0" w:color="auto"/>
                <w:bottom w:val="none" w:sz="0" w:space="0" w:color="auto"/>
                <w:right w:val="none" w:sz="0" w:space="0" w:color="auto"/>
              </w:divBdr>
            </w:div>
            <w:div w:id="175929108">
              <w:marLeft w:val="0"/>
              <w:marRight w:val="0"/>
              <w:marTop w:val="0"/>
              <w:marBottom w:val="0"/>
              <w:divBdr>
                <w:top w:val="none" w:sz="0" w:space="0" w:color="auto"/>
                <w:left w:val="none" w:sz="0" w:space="0" w:color="auto"/>
                <w:bottom w:val="none" w:sz="0" w:space="0" w:color="auto"/>
                <w:right w:val="none" w:sz="0" w:space="0" w:color="auto"/>
              </w:divBdr>
            </w:div>
            <w:div w:id="1689409306">
              <w:marLeft w:val="0"/>
              <w:marRight w:val="0"/>
              <w:marTop w:val="0"/>
              <w:marBottom w:val="0"/>
              <w:divBdr>
                <w:top w:val="none" w:sz="0" w:space="0" w:color="auto"/>
                <w:left w:val="none" w:sz="0" w:space="0" w:color="auto"/>
                <w:bottom w:val="none" w:sz="0" w:space="0" w:color="auto"/>
                <w:right w:val="none" w:sz="0" w:space="0" w:color="auto"/>
              </w:divBdr>
            </w:div>
            <w:div w:id="749425977">
              <w:marLeft w:val="0"/>
              <w:marRight w:val="0"/>
              <w:marTop w:val="0"/>
              <w:marBottom w:val="0"/>
              <w:divBdr>
                <w:top w:val="none" w:sz="0" w:space="0" w:color="auto"/>
                <w:left w:val="none" w:sz="0" w:space="0" w:color="auto"/>
                <w:bottom w:val="none" w:sz="0" w:space="0" w:color="auto"/>
                <w:right w:val="none" w:sz="0" w:space="0" w:color="auto"/>
              </w:divBdr>
            </w:div>
            <w:div w:id="538393706">
              <w:marLeft w:val="0"/>
              <w:marRight w:val="0"/>
              <w:marTop w:val="0"/>
              <w:marBottom w:val="0"/>
              <w:divBdr>
                <w:top w:val="none" w:sz="0" w:space="0" w:color="auto"/>
                <w:left w:val="none" w:sz="0" w:space="0" w:color="auto"/>
                <w:bottom w:val="none" w:sz="0" w:space="0" w:color="auto"/>
                <w:right w:val="none" w:sz="0" w:space="0" w:color="auto"/>
              </w:divBdr>
            </w:div>
            <w:div w:id="901407041">
              <w:marLeft w:val="0"/>
              <w:marRight w:val="0"/>
              <w:marTop w:val="0"/>
              <w:marBottom w:val="0"/>
              <w:divBdr>
                <w:top w:val="none" w:sz="0" w:space="0" w:color="auto"/>
                <w:left w:val="none" w:sz="0" w:space="0" w:color="auto"/>
                <w:bottom w:val="none" w:sz="0" w:space="0" w:color="auto"/>
                <w:right w:val="none" w:sz="0" w:space="0" w:color="auto"/>
              </w:divBdr>
            </w:div>
            <w:div w:id="474759357">
              <w:marLeft w:val="0"/>
              <w:marRight w:val="0"/>
              <w:marTop w:val="0"/>
              <w:marBottom w:val="0"/>
              <w:divBdr>
                <w:top w:val="none" w:sz="0" w:space="0" w:color="auto"/>
                <w:left w:val="none" w:sz="0" w:space="0" w:color="auto"/>
                <w:bottom w:val="none" w:sz="0" w:space="0" w:color="auto"/>
                <w:right w:val="none" w:sz="0" w:space="0" w:color="auto"/>
              </w:divBdr>
            </w:div>
            <w:div w:id="769812087">
              <w:marLeft w:val="0"/>
              <w:marRight w:val="0"/>
              <w:marTop w:val="0"/>
              <w:marBottom w:val="0"/>
              <w:divBdr>
                <w:top w:val="none" w:sz="0" w:space="0" w:color="auto"/>
                <w:left w:val="none" w:sz="0" w:space="0" w:color="auto"/>
                <w:bottom w:val="none" w:sz="0" w:space="0" w:color="auto"/>
                <w:right w:val="none" w:sz="0" w:space="0" w:color="auto"/>
              </w:divBdr>
            </w:div>
            <w:div w:id="376703132">
              <w:marLeft w:val="0"/>
              <w:marRight w:val="0"/>
              <w:marTop w:val="0"/>
              <w:marBottom w:val="0"/>
              <w:divBdr>
                <w:top w:val="none" w:sz="0" w:space="0" w:color="auto"/>
                <w:left w:val="none" w:sz="0" w:space="0" w:color="auto"/>
                <w:bottom w:val="none" w:sz="0" w:space="0" w:color="auto"/>
                <w:right w:val="none" w:sz="0" w:space="0" w:color="auto"/>
              </w:divBdr>
            </w:div>
            <w:div w:id="1142233792">
              <w:marLeft w:val="0"/>
              <w:marRight w:val="0"/>
              <w:marTop w:val="0"/>
              <w:marBottom w:val="0"/>
              <w:divBdr>
                <w:top w:val="none" w:sz="0" w:space="0" w:color="auto"/>
                <w:left w:val="none" w:sz="0" w:space="0" w:color="auto"/>
                <w:bottom w:val="none" w:sz="0" w:space="0" w:color="auto"/>
                <w:right w:val="none" w:sz="0" w:space="0" w:color="auto"/>
              </w:divBdr>
            </w:div>
            <w:div w:id="1284339874">
              <w:marLeft w:val="0"/>
              <w:marRight w:val="0"/>
              <w:marTop w:val="0"/>
              <w:marBottom w:val="0"/>
              <w:divBdr>
                <w:top w:val="none" w:sz="0" w:space="0" w:color="auto"/>
                <w:left w:val="none" w:sz="0" w:space="0" w:color="auto"/>
                <w:bottom w:val="none" w:sz="0" w:space="0" w:color="auto"/>
                <w:right w:val="none" w:sz="0" w:space="0" w:color="auto"/>
              </w:divBdr>
            </w:div>
            <w:div w:id="460392311">
              <w:marLeft w:val="0"/>
              <w:marRight w:val="0"/>
              <w:marTop w:val="0"/>
              <w:marBottom w:val="0"/>
              <w:divBdr>
                <w:top w:val="none" w:sz="0" w:space="0" w:color="auto"/>
                <w:left w:val="none" w:sz="0" w:space="0" w:color="auto"/>
                <w:bottom w:val="none" w:sz="0" w:space="0" w:color="auto"/>
                <w:right w:val="none" w:sz="0" w:space="0" w:color="auto"/>
              </w:divBdr>
            </w:div>
            <w:div w:id="2072194894">
              <w:marLeft w:val="0"/>
              <w:marRight w:val="0"/>
              <w:marTop w:val="0"/>
              <w:marBottom w:val="0"/>
              <w:divBdr>
                <w:top w:val="none" w:sz="0" w:space="0" w:color="auto"/>
                <w:left w:val="none" w:sz="0" w:space="0" w:color="auto"/>
                <w:bottom w:val="none" w:sz="0" w:space="0" w:color="auto"/>
                <w:right w:val="none" w:sz="0" w:space="0" w:color="auto"/>
              </w:divBdr>
            </w:div>
            <w:div w:id="181509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323031">
      <w:bodyDiv w:val="1"/>
      <w:marLeft w:val="0"/>
      <w:marRight w:val="0"/>
      <w:marTop w:val="0"/>
      <w:marBottom w:val="0"/>
      <w:divBdr>
        <w:top w:val="none" w:sz="0" w:space="0" w:color="auto"/>
        <w:left w:val="none" w:sz="0" w:space="0" w:color="auto"/>
        <w:bottom w:val="none" w:sz="0" w:space="0" w:color="auto"/>
        <w:right w:val="none" w:sz="0" w:space="0" w:color="auto"/>
      </w:divBdr>
    </w:div>
    <w:div w:id="1171992552">
      <w:bodyDiv w:val="1"/>
      <w:marLeft w:val="0"/>
      <w:marRight w:val="0"/>
      <w:marTop w:val="0"/>
      <w:marBottom w:val="0"/>
      <w:divBdr>
        <w:top w:val="none" w:sz="0" w:space="0" w:color="auto"/>
        <w:left w:val="none" w:sz="0" w:space="0" w:color="auto"/>
        <w:bottom w:val="none" w:sz="0" w:space="0" w:color="auto"/>
        <w:right w:val="none" w:sz="0" w:space="0" w:color="auto"/>
      </w:divBdr>
    </w:div>
    <w:div w:id="1175261386">
      <w:bodyDiv w:val="1"/>
      <w:marLeft w:val="0"/>
      <w:marRight w:val="0"/>
      <w:marTop w:val="0"/>
      <w:marBottom w:val="0"/>
      <w:divBdr>
        <w:top w:val="none" w:sz="0" w:space="0" w:color="auto"/>
        <w:left w:val="none" w:sz="0" w:space="0" w:color="auto"/>
        <w:bottom w:val="none" w:sz="0" w:space="0" w:color="auto"/>
        <w:right w:val="none" w:sz="0" w:space="0" w:color="auto"/>
      </w:divBdr>
    </w:div>
    <w:div w:id="1176044050">
      <w:bodyDiv w:val="1"/>
      <w:marLeft w:val="0"/>
      <w:marRight w:val="0"/>
      <w:marTop w:val="0"/>
      <w:marBottom w:val="0"/>
      <w:divBdr>
        <w:top w:val="none" w:sz="0" w:space="0" w:color="auto"/>
        <w:left w:val="none" w:sz="0" w:space="0" w:color="auto"/>
        <w:bottom w:val="none" w:sz="0" w:space="0" w:color="auto"/>
        <w:right w:val="none" w:sz="0" w:space="0" w:color="auto"/>
      </w:divBdr>
    </w:div>
    <w:div w:id="1194416905">
      <w:bodyDiv w:val="1"/>
      <w:marLeft w:val="0"/>
      <w:marRight w:val="0"/>
      <w:marTop w:val="0"/>
      <w:marBottom w:val="0"/>
      <w:divBdr>
        <w:top w:val="none" w:sz="0" w:space="0" w:color="auto"/>
        <w:left w:val="none" w:sz="0" w:space="0" w:color="auto"/>
        <w:bottom w:val="none" w:sz="0" w:space="0" w:color="auto"/>
        <w:right w:val="none" w:sz="0" w:space="0" w:color="auto"/>
      </w:divBdr>
    </w:div>
    <w:div w:id="1199900233">
      <w:bodyDiv w:val="1"/>
      <w:marLeft w:val="0"/>
      <w:marRight w:val="0"/>
      <w:marTop w:val="0"/>
      <w:marBottom w:val="0"/>
      <w:divBdr>
        <w:top w:val="none" w:sz="0" w:space="0" w:color="auto"/>
        <w:left w:val="none" w:sz="0" w:space="0" w:color="auto"/>
        <w:bottom w:val="none" w:sz="0" w:space="0" w:color="auto"/>
        <w:right w:val="none" w:sz="0" w:space="0" w:color="auto"/>
      </w:divBdr>
    </w:div>
    <w:div w:id="1201211332">
      <w:bodyDiv w:val="1"/>
      <w:marLeft w:val="0"/>
      <w:marRight w:val="0"/>
      <w:marTop w:val="0"/>
      <w:marBottom w:val="0"/>
      <w:divBdr>
        <w:top w:val="none" w:sz="0" w:space="0" w:color="auto"/>
        <w:left w:val="none" w:sz="0" w:space="0" w:color="auto"/>
        <w:bottom w:val="none" w:sz="0" w:space="0" w:color="auto"/>
        <w:right w:val="none" w:sz="0" w:space="0" w:color="auto"/>
      </w:divBdr>
    </w:div>
    <w:div w:id="1210072788">
      <w:bodyDiv w:val="1"/>
      <w:marLeft w:val="0"/>
      <w:marRight w:val="0"/>
      <w:marTop w:val="0"/>
      <w:marBottom w:val="0"/>
      <w:divBdr>
        <w:top w:val="none" w:sz="0" w:space="0" w:color="auto"/>
        <w:left w:val="none" w:sz="0" w:space="0" w:color="auto"/>
        <w:bottom w:val="none" w:sz="0" w:space="0" w:color="auto"/>
        <w:right w:val="none" w:sz="0" w:space="0" w:color="auto"/>
      </w:divBdr>
    </w:div>
    <w:div w:id="1215004098">
      <w:bodyDiv w:val="1"/>
      <w:marLeft w:val="0"/>
      <w:marRight w:val="0"/>
      <w:marTop w:val="0"/>
      <w:marBottom w:val="0"/>
      <w:divBdr>
        <w:top w:val="none" w:sz="0" w:space="0" w:color="auto"/>
        <w:left w:val="none" w:sz="0" w:space="0" w:color="auto"/>
        <w:bottom w:val="none" w:sz="0" w:space="0" w:color="auto"/>
        <w:right w:val="none" w:sz="0" w:space="0" w:color="auto"/>
      </w:divBdr>
    </w:div>
    <w:div w:id="1220509433">
      <w:bodyDiv w:val="1"/>
      <w:marLeft w:val="0"/>
      <w:marRight w:val="0"/>
      <w:marTop w:val="0"/>
      <w:marBottom w:val="0"/>
      <w:divBdr>
        <w:top w:val="none" w:sz="0" w:space="0" w:color="auto"/>
        <w:left w:val="none" w:sz="0" w:space="0" w:color="auto"/>
        <w:bottom w:val="none" w:sz="0" w:space="0" w:color="auto"/>
        <w:right w:val="none" w:sz="0" w:space="0" w:color="auto"/>
      </w:divBdr>
    </w:div>
    <w:div w:id="1222985952">
      <w:bodyDiv w:val="1"/>
      <w:marLeft w:val="0"/>
      <w:marRight w:val="0"/>
      <w:marTop w:val="0"/>
      <w:marBottom w:val="0"/>
      <w:divBdr>
        <w:top w:val="none" w:sz="0" w:space="0" w:color="auto"/>
        <w:left w:val="none" w:sz="0" w:space="0" w:color="auto"/>
        <w:bottom w:val="none" w:sz="0" w:space="0" w:color="auto"/>
        <w:right w:val="none" w:sz="0" w:space="0" w:color="auto"/>
      </w:divBdr>
    </w:div>
    <w:div w:id="1231575873">
      <w:bodyDiv w:val="1"/>
      <w:marLeft w:val="0"/>
      <w:marRight w:val="0"/>
      <w:marTop w:val="0"/>
      <w:marBottom w:val="0"/>
      <w:divBdr>
        <w:top w:val="none" w:sz="0" w:space="0" w:color="auto"/>
        <w:left w:val="none" w:sz="0" w:space="0" w:color="auto"/>
        <w:bottom w:val="none" w:sz="0" w:space="0" w:color="auto"/>
        <w:right w:val="none" w:sz="0" w:space="0" w:color="auto"/>
      </w:divBdr>
    </w:div>
    <w:div w:id="1247689808">
      <w:bodyDiv w:val="1"/>
      <w:marLeft w:val="0"/>
      <w:marRight w:val="0"/>
      <w:marTop w:val="0"/>
      <w:marBottom w:val="0"/>
      <w:divBdr>
        <w:top w:val="none" w:sz="0" w:space="0" w:color="auto"/>
        <w:left w:val="none" w:sz="0" w:space="0" w:color="auto"/>
        <w:bottom w:val="none" w:sz="0" w:space="0" w:color="auto"/>
        <w:right w:val="none" w:sz="0" w:space="0" w:color="auto"/>
      </w:divBdr>
    </w:div>
    <w:div w:id="1252664652">
      <w:bodyDiv w:val="1"/>
      <w:marLeft w:val="0"/>
      <w:marRight w:val="0"/>
      <w:marTop w:val="0"/>
      <w:marBottom w:val="0"/>
      <w:divBdr>
        <w:top w:val="none" w:sz="0" w:space="0" w:color="auto"/>
        <w:left w:val="none" w:sz="0" w:space="0" w:color="auto"/>
        <w:bottom w:val="none" w:sz="0" w:space="0" w:color="auto"/>
        <w:right w:val="none" w:sz="0" w:space="0" w:color="auto"/>
      </w:divBdr>
    </w:div>
    <w:div w:id="1261572453">
      <w:bodyDiv w:val="1"/>
      <w:marLeft w:val="0"/>
      <w:marRight w:val="0"/>
      <w:marTop w:val="0"/>
      <w:marBottom w:val="0"/>
      <w:divBdr>
        <w:top w:val="none" w:sz="0" w:space="0" w:color="auto"/>
        <w:left w:val="none" w:sz="0" w:space="0" w:color="auto"/>
        <w:bottom w:val="none" w:sz="0" w:space="0" w:color="auto"/>
        <w:right w:val="none" w:sz="0" w:space="0" w:color="auto"/>
      </w:divBdr>
    </w:div>
    <w:div w:id="1298680168">
      <w:bodyDiv w:val="1"/>
      <w:marLeft w:val="0"/>
      <w:marRight w:val="0"/>
      <w:marTop w:val="0"/>
      <w:marBottom w:val="0"/>
      <w:divBdr>
        <w:top w:val="none" w:sz="0" w:space="0" w:color="auto"/>
        <w:left w:val="none" w:sz="0" w:space="0" w:color="auto"/>
        <w:bottom w:val="none" w:sz="0" w:space="0" w:color="auto"/>
        <w:right w:val="none" w:sz="0" w:space="0" w:color="auto"/>
      </w:divBdr>
    </w:div>
    <w:div w:id="1300647231">
      <w:bodyDiv w:val="1"/>
      <w:marLeft w:val="0"/>
      <w:marRight w:val="0"/>
      <w:marTop w:val="0"/>
      <w:marBottom w:val="0"/>
      <w:divBdr>
        <w:top w:val="none" w:sz="0" w:space="0" w:color="auto"/>
        <w:left w:val="none" w:sz="0" w:space="0" w:color="auto"/>
        <w:bottom w:val="none" w:sz="0" w:space="0" w:color="auto"/>
        <w:right w:val="none" w:sz="0" w:space="0" w:color="auto"/>
      </w:divBdr>
    </w:div>
    <w:div w:id="1308245474">
      <w:bodyDiv w:val="1"/>
      <w:marLeft w:val="0"/>
      <w:marRight w:val="0"/>
      <w:marTop w:val="0"/>
      <w:marBottom w:val="0"/>
      <w:divBdr>
        <w:top w:val="none" w:sz="0" w:space="0" w:color="auto"/>
        <w:left w:val="none" w:sz="0" w:space="0" w:color="auto"/>
        <w:bottom w:val="none" w:sz="0" w:space="0" w:color="auto"/>
        <w:right w:val="none" w:sz="0" w:space="0" w:color="auto"/>
      </w:divBdr>
    </w:div>
    <w:div w:id="1311404350">
      <w:bodyDiv w:val="1"/>
      <w:marLeft w:val="0"/>
      <w:marRight w:val="0"/>
      <w:marTop w:val="0"/>
      <w:marBottom w:val="0"/>
      <w:divBdr>
        <w:top w:val="none" w:sz="0" w:space="0" w:color="auto"/>
        <w:left w:val="none" w:sz="0" w:space="0" w:color="auto"/>
        <w:bottom w:val="none" w:sz="0" w:space="0" w:color="auto"/>
        <w:right w:val="none" w:sz="0" w:space="0" w:color="auto"/>
      </w:divBdr>
    </w:div>
    <w:div w:id="1322198127">
      <w:bodyDiv w:val="1"/>
      <w:marLeft w:val="0"/>
      <w:marRight w:val="0"/>
      <w:marTop w:val="0"/>
      <w:marBottom w:val="0"/>
      <w:divBdr>
        <w:top w:val="none" w:sz="0" w:space="0" w:color="auto"/>
        <w:left w:val="none" w:sz="0" w:space="0" w:color="auto"/>
        <w:bottom w:val="none" w:sz="0" w:space="0" w:color="auto"/>
        <w:right w:val="none" w:sz="0" w:space="0" w:color="auto"/>
      </w:divBdr>
    </w:div>
    <w:div w:id="1329477288">
      <w:bodyDiv w:val="1"/>
      <w:marLeft w:val="0"/>
      <w:marRight w:val="0"/>
      <w:marTop w:val="0"/>
      <w:marBottom w:val="0"/>
      <w:divBdr>
        <w:top w:val="none" w:sz="0" w:space="0" w:color="auto"/>
        <w:left w:val="none" w:sz="0" w:space="0" w:color="auto"/>
        <w:bottom w:val="none" w:sz="0" w:space="0" w:color="auto"/>
        <w:right w:val="none" w:sz="0" w:space="0" w:color="auto"/>
      </w:divBdr>
    </w:div>
    <w:div w:id="1344355734">
      <w:bodyDiv w:val="1"/>
      <w:marLeft w:val="0"/>
      <w:marRight w:val="0"/>
      <w:marTop w:val="0"/>
      <w:marBottom w:val="0"/>
      <w:divBdr>
        <w:top w:val="none" w:sz="0" w:space="0" w:color="auto"/>
        <w:left w:val="none" w:sz="0" w:space="0" w:color="auto"/>
        <w:bottom w:val="none" w:sz="0" w:space="0" w:color="auto"/>
        <w:right w:val="none" w:sz="0" w:space="0" w:color="auto"/>
      </w:divBdr>
    </w:div>
    <w:div w:id="1356613694">
      <w:bodyDiv w:val="1"/>
      <w:marLeft w:val="0"/>
      <w:marRight w:val="0"/>
      <w:marTop w:val="0"/>
      <w:marBottom w:val="0"/>
      <w:divBdr>
        <w:top w:val="none" w:sz="0" w:space="0" w:color="auto"/>
        <w:left w:val="none" w:sz="0" w:space="0" w:color="auto"/>
        <w:bottom w:val="none" w:sz="0" w:space="0" w:color="auto"/>
        <w:right w:val="none" w:sz="0" w:space="0" w:color="auto"/>
      </w:divBdr>
    </w:div>
    <w:div w:id="1376613356">
      <w:bodyDiv w:val="1"/>
      <w:marLeft w:val="0"/>
      <w:marRight w:val="0"/>
      <w:marTop w:val="0"/>
      <w:marBottom w:val="0"/>
      <w:divBdr>
        <w:top w:val="none" w:sz="0" w:space="0" w:color="auto"/>
        <w:left w:val="none" w:sz="0" w:space="0" w:color="auto"/>
        <w:bottom w:val="none" w:sz="0" w:space="0" w:color="auto"/>
        <w:right w:val="none" w:sz="0" w:space="0" w:color="auto"/>
      </w:divBdr>
    </w:div>
    <w:div w:id="1377972523">
      <w:bodyDiv w:val="1"/>
      <w:marLeft w:val="0"/>
      <w:marRight w:val="0"/>
      <w:marTop w:val="0"/>
      <w:marBottom w:val="0"/>
      <w:divBdr>
        <w:top w:val="none" w:sz="0" w:space="0" w:color="auto"/>
        <w:left w:val="none" w:sz="0" w:space="0" w:color="auto"/>
        <w:bottom w:val="none" w:sz="0" w:space="0" w:color="auto"/>
        <w:right w:val="none" w:sz="0" w:space="0" w:color="auto"/>
      </w:divBdr>
    </w:div>
    <w:div w:id="1408962159">
      <w:bodyDiv w:val="1"/>
      <w:marLeft w:val="0"/>
      <w:marRight w:val="0"/>
      <w:marTop w:val="0"/>
      <w:marBottom w:val="0"/>
      <w:divBdr>
        <w:top w:val="none" w:sz="0" w:space="0" w:color="auto"/>
        <w:left w:val="none" w:sz="0" w:space="0" w:color="auto"/>
        <w:bottom w:val="none" w:sz="0" w:space="0" w:color="auto"/>
        <w:right w:val="none" w:sz="0" w:space="0" w:color="auto"/>
      </w:divBdr>
    </w:div>
    <w:div w:id="1411926568">
      <w:bodyDiv w:val="1"/>
      <w:marLeft w:val="0"/>
      <w:marRight w:val="0"/>
      <w:marTop w:val="0"/>
      <w:marBottom w:val="0"/>
      <w:divBdr>
        <w:top w:val="none" w:sz="0" w:space="0" w:color="auto"/>
        <w:left w:val="none" w:sz="0" w:space="0" w:color="auto"/>
        <w:bottom w:val="none" w:sz="0" w:space="0" w:color="auto"/>
        <w:right w:val="none" w:sz="0" w:space="0" w:color="auto"/>
      </w:divBdr>
    </w:div>
    <w:div w:id="1413433633">
      <w:bodyDiv w:val="1"/>
      <w:marLeft w:val="0"/>
      <w:marRight w:val="0"/>
      <w:marTop w:val="0"/>
      <w:marBottom w:val="0"/>
      <w:divBdr>
        <w:top w:val="none" w:sz="0" w:space="0" w:color="auto"/>
        <w:left w:val="none" w:sz="0" w:space="0" w:color="auto"/>
        <w:bottom w:val="none" w:sz="0" w:space="0" w:color="auto"/>
        <w:right w:val="none" w:sz="0" w:space="0" w:color="auto"/>
      </w:divBdr>
    </w:div>
    <w:div w:id="1413819964">
      <w:bodyDiv w:val="1"/>
      <w:marLeft w:val="0"/>
      <w:marRight w:val="0"/>
      <w:marTop w:val="0"/>
      <w:marBottom w:val="0"/>
      <w:divBdr>
        <w:top w:val="none" w:sz="0" w:space="0" w:color="auto"/>
        <w:left w:val="none" w:sz="0" w:space="0" w:color="auto"/>
        <w:bottom w:val="none" w:sz="0" w:space="0" w:color="auto"/>
        <w:right w:val="none" w:sz="0" w:space="0" w:color="auto"/>
      </w:divBdr>
    </w:div>
    <w:div w:id="1414429846">
      <w:bodyDiv w:val="1"/>
      <w:marLeft w:val="0"/>
      <w:marRight w:val="0"/>
      <w:marTop w:val="0"/>
      <w:marBottom w:val="0"/>
      <w:divBdr>
        <w:top w:val="none" w:sz="0" w:space="0" w:color="auto"/>
        <w:left w:val="none" w:sz="0" w:space="0" w:color="auto"/>
        <w:bottom w:val="none" w:sz="0" w:space="0" w:color="auto"/>
        <w:right w:val="none" w:sz="0" w:space="0" w:color="auto"/>
      </w:divBdr>
    </w:div>
    <w:div w:id="1419405142">
      <w:bodyDiv w:val="1"/>
      <w:marLeft w:val="0"/>
      <w:marRight w:val="0"/>
      <w:marTop w:val="0"/>
      <w:marBottom w:val="0"/>
      <w:divBdr>
        <w:top w:val="none" w:sz="0" w:space="0" w:color="auto"/>
        <w:left w:val="none" w:sz="0" w:space="0" w:color="auto"/>
        <w:bottom w:val="none" w:sz="0" w:space="0" w:color="auto"/>
        <w:right w:val="none" w:sz="0" w:space="0" w:color="auto"/>
      </w:divBdr>
    </w:div>
    <w:div w:id="1422948809">
      <w:bodyDiv w:val="1"/>
      <w:marLeft w:val="0"/>
      <w:marRight w:val="0"/>
      <w:marTop w:val="0"/>
      <w:marBottom w:val="0"/>
      <w:divBdr>
        <w:top w:val="none" w:sz="0" w:space="0" w:color="auto"/>
        <w:left w:val="none" w:sz="0" w:space="0" w:color="auto"/>
        <w:bottom w:val="none" w:sz="0" w:space="0" w:color="auto"/>
        <w:right w:val="none" w:sz="0" w:space="0" w:color="auto"/>
      </w:divBdr>
    </w:div>
    <w:div w:id="1424031776">
      <w:bodyDiv w:val="1"/>
      <w:marLeft w:val="0"/>
      <w:marRight w:val="0"/>
      <w:marTop w:val="0"/>
      <w:marBottom w:val="0"/>
      <w:divBdr>
        <w:top w:val="none" w:sz="0" w:space="0" w:color="auto"/>
        <w:left w:val="none" w:sz="0" w:space="0" w:color="auto"/>
        <w:bottom w:val="none" w:sz="0" w:space="0" w:color="auto"/>
        <w:right w:val="none" w:sz="0" w:space="0" w:color="auto"/>
      </w:divBdr>
    </w:div>
    <w:div w:id="1426341675">
      <w:bodyDiv w:val="1"/>
      <w:marLeft w:val="0"/>
      <w:marRight w:val="0"/>
      <w:marTop w:val="0"/>
      <w:marBottom w:val="0"/>
      <w:divBdr>
        <w:top w:val="none" w:sz="0" w:space="0" w:color="auto"/>
        <w:left w:val="none" w:sz="0" w:space="0" w:color="auto"/>
        <w:bottom w:val="none" w:sz="0" w:space="0" w:color="auto"/>
        <w:right w:val="none" w:sz="0" w:space="0" w:color="auto"/>
      </w:divBdr>
    </w:div>
    <w:div w:id="1435436175">
      <w:bodyDiv w:val="1"/>
      <w:marLeft w:val="0"/>
      <w:marRight w:val="0"/>
      <w:marTop w:val="0"/>
      <w:marBottom w:val="0"/>
      <w:divBdr>
        <w:top w:val="none" w:sz="0" w:space="0" w:color="auto"/>
        <w:left w:val="none" w:sz="0" w:space="0" w:color="auto"/>
        <w:bottom w:val="none" w:sz="0" w:space="0" w:color="auto"/>
        <w:right w:val="none" w:sz="0" w:space="0" w:color="auto"/>
      </w:divBdr>
    </w:div>
    <w:div w:id="1440028378">
      <w:bodyDiv w:val="1"/>
      <w:marLeft w:val="0"/>
      <w:marRight w:val="0"/>
      <w:marTop w:val="0"/>
      <w:marBottom w:val="0"/>
      <w:divBdr>
        <w:top w:val="none" w:sz="0" w:space="0" w:color="auto"/>
        <w:left w:val="none" w:sz="0" w:space="0" w:color="auto"/>
        <w:bottom w:val="none" w:sz="0" w:space="0" w:color="auto"/>
        <w:right w:val="none" w:sz="0" w:space="0" w:color="auto"/>
      </w:divBdr>
    </w:div>
    <w:div w:id="1444106785">
      <w:bodyDiv w:val="1"/>
      <w:marLeft w:val="0"/>
      <w:marRight w:val="0"/>
      <w:marTop w:val="0"/>
      <w:marBottom w:val="0"/>
      <w:divBdr>
        <w:top w:val="none" w:sz="0" w:space="0" w:color="auto"/>
        <w:left w:val="none" w:sz="0" w:space="0" w:color="auto"/>
        <w:bottom w:val="none" w:sz="0" w:space="0" w:color="auto"/>
        <w:right w:val="none" w:sz="0" w:space="0" w:color="auto"/>
      </w:divBdr>
    </w:div>
    <w:div w:id="1449856576">
      <w:bodyDiv w:val="1"/>
      <w:marLeft w:val="0"/>
      <w:marRight w:val="0"/>
      <w:marTop w:val="0"/>
      <w:marBottom w:val="0"/>
      <w:divBdr>
        <w:top w:val="none" w:sz="0" w:space="0" w:color="auto"/>
        <w:left w:val="none" w:sz="0" w:space="0" w:color="auto"/>
        <w:bottom w:val="none" w:sz="0" w:space="0" w:color="auto"/>
        <w:right w:val="none" w:sz="0" w:space="0" w:color="auto"/>
      </w:divBdr>
    </w:div>
    <w:div w:id="1456867053">
      <w:bodyDiv w:val="1"/>
      <w:marLeft w:val="0"/>
      <w:marRight w:val="0"/>
      <w:marTop w:val="0"/>
      <w:marBottom w:val="0"/>
      <w:divBdr>
        <w:top w:val="none" w:sz="0" w:space="0" w:color="auto"/>
        <w:left w:val="none" w:sz="0" w:space="0" w:color="auto"/>
        <w:bottom w:val="none" w:sz="0" w:space="0" w:color="auto"/>
        <w:right w:val="none" w:sz="0" w:space="0" w:color="auto"/>
      </w:divBdr>
    </w:div>
    <w:div w:id="1457791626">
      <w:bodyDiv w:val="1"/>
      <w:marLeft w:val="0"/>
      <w:marRight w:val="0"/>
      <w:marTop w:val="0"/>
      <w:marBottom w:val="0"/>
      <w:divBdr>
        <w:top w:val="none" w:sz="0" w:space="0" w:color="auto"/>
        <w:left w:val="none" w:sz="0" w:space="0" w:color="auto"/>
        <w:bottom w:val="none" w:sz="0" w:space="0" w:color="auto"/>
        <w:right w:val="none" w:sz="0" w:space="0" w:color="auto"/>
      </w:divBdr>
    </w:div>
    <w:div w:id="1458916508">
      <w:bodyDiv w:val="1"/>
      <w:marLeft w:val="0"/>
      <w:marRight w:val="0"/>
      <w:marTop w:val="0"/>
      <w:marBottom w:val="0"/>
      <w:divBdr>
        <w:top w:val="none" w:sz="0" w:space="0" w:color="auto"/>
        <w:left w:val="none" w:sz="0" w:space="0" w:color="auto"/>
        <w:bottom w:val="none" w:sz="0" w:space="0" w:color="auto"/>
        <w:right w:val="none" w:sz="0" w:space="0" w:color="auto"/>
      </w:divBdr>
    </w:div>
    <w:div w:id="1463110476">
      <w:bodyDiv w:val="1"/>
      <w:marLeft w:val="0"/>
      <w:marRight w:val="0"/>
      <w:marTop w:val="0"/>
      <w:marBottom w:val="0"/>
      <w:divBdr>
        <w:top w:val="none" w:sz="0" w:space="0" w:color="auto"/>
        <w:left w:val="none" w:sz="0" w:space="0" w:color="auto"/>
        <w:bottom w:val="none" w:sz="0" w:space="0" w:color="auto"/>
        <w:right w:val="none" w:sz="0" w:space="0" w:color="auto"/>
      </w:divBdr>
    </w:div>
    <w:div w:id="1471094097">
      <w:bodyDiv w:val="1"/>
      <w:marLeft w:val="0"/>
      <w:marRight w:val="0"/>
      <w:marTop w:val="0"/>
      <w:marBottom w:val="0"/>
      <w:divBdr>
        <w:top w:val="none" w:sz="0" w:space="0" w:color="auto"/>
        <w:left w:val="none" w:sz="0" w:space="0" w:color="auto"/>
        <w:bottom w:val="none" w:sz="0" w:space="0" w:color="auto"/>
        <w:right w:val="none" w:sz="0" w:space="0" w:color="auto"/>
      </w:divBdr>
    </w:div>
    <w:div w:id="1477601359">
      <w:bodyDiv w:val="1"/>
      <w:marLeft w:val="0"/>
      <w:marRight w:val="0"/>
      <w:marTop w:val="0"/>
      <w:marBottom w:val="0"/>
      <w:divBdr>
        <w:top w:val="none" w:sz="0" w:space="0" w:color="auto"/>
        <w:left w:val="none" w:sz="0" w:space="0" w:color="auto"/>
        <w:bottom w:val="none" w:sz="0" w:space="0" w:color="auto"/>
        <w:right w:val="none" w:sz="0" w:space="0" w:color="auto"/>
      </w:divBdr>
    </w:div>
    <w:div w:id="1478181097">
      <w:bodyDiv w:val="1"/>
      <w:marLeft w:val="0"/>
      <w:marRight w:val="0"/>
      <w:marTop w:val="0"/>
      <w:marBottom w:val="0"/>
      <w:divBdr>
        <w:top w:val="none" w:sz="0" w:space="0" w:color="auto"/>
        <w:left w:val="none" w:sz="0" w:space="0" w:color="auto"/>
        <w:bottom w:val="none" w:sz="0" w:space="0" w:color="auto"/>
        <w:right w:val="none" w:sz="0" w:space="0" w:color="auto"/>
      </w:divBdr>
    </w:div>
    <w:div w:id="1485195838">
      <w:bodyDiv w:val="1"/>
      <w:marLeft w:val="0"/>
      <w:marRight w:val="0"/>
      <w:marTop w:val="0"/>
      <w:marBottom w:val="0"/>
      <w:divBdr>
        <w:top w:val="none" w:sz="0" w:space="0" w:color="auto"/>
        <w:left w:val="none" w:sz="0" w:space="0" w:color="auto"/>
        <w:bottom w:val="none" w:sz="0" w:space="0" w:color="auto"/>
        <w:right w:val="none" w:sz="0" w:space="0" w:color="auto"/>
      </w:divBdr>
    </w:div>
    <w:div w:id="1492525090">
      <w:bodyDiv w:val="1"/>
      <w:marLeft w:val="0"/>
      <w:marRight w:val="0"/>
      <w:marTop w:val="0"/>
      <w:marBottom w:val="0"/>
      <w:divBdr>
        <w:top w:val="none" w:sz="0" w:space="0" w:color="auto"/>
        <w:left w:val="none" w:sz="0" w:space="0" w:color="auto"/>
        <w:bottom w:val="none" w:sz="0" w:space="0" w:color="auto"/>
        <w:right w:val="none" w:sz="0" w:space="0" w:color="auto"/>
      </w:divBdr>
    </w:div>
    <w:div w:id="1504516419">
      <w:bodyDiv w:val="1"/>
      <w:marLeft w:val="0"/>
      <w:marRight w:val="0"/>
      <w:marTop w:val="0"/>
      <w:marBottom w:val="0"/>
      <w:divBdr>
        <w:top w:val="none" w:sz="0" w:space="0" w:color="auto"/>
        <w:left w:val="none" w:sz="0" w:space="0" w:color="auto"/>
        <w:bottom w:val="none" w:sz="0" w:space="0" w:color="auto"/>
        <w:right w:val="none" w:sz="0" w:space="0" w:color="auto"/>
      </w:divBdr>
    </w:div>
    <w:div w:id="1506631271">
      <w:bodyDiv w:val="1"/>
      <w:marLeft w:val="0"/>
      <w:marRight w:val="0"/>
      <w:marTop w:val="0"/>
      <w:marBottom w:val="0"/>
      <w:divBdr>
        <w:top w:val="none" w:sz="0" w:space="0" w:color="auto"/>
        <w:left w:val="none" w:sz="0" w:space="0" w:color="auto"/>
        <w:bottom w:val="none" w:sz="0" w:space="0" w:color="auto"/>
        <w:right w:val="none" w:sz="0" w:space="0" w:color="auto"/>
      </w:divBdr>
    </w:div>
    <w:div w:id="1512139749">
      <w:bodyDiv w:val="1"/>
      <w:marLeft w:val="0"/>
      <w:marRight w:val="0"/>
      <w:marTop w:val="0"/>
      <w:marBottom w:val="0"/>
      <w:divBdr>
        <w:top w:val="none" w:sz="0" w:space="0" w:color="auto"/>
        <w:left w:val="none" w:sz="0" w:space="0" w:color="auto"/>
        <w:bottom w:val="none" w:sz="0" w:space="0" w:color="auto"/>
        <w:right w:val="none" w:sz="0" w:space="0" w:color="auto"/>
      </w:divBdr>
    </w:div>
    <w:div w:id="1520781004">
      <w:bodyDiv w:val="1"/>
      <w:marLeft w:val="0"/>
      <w:marRight w:val="0"/>
      <w:marTop w:val="0"/>
      <w:marBottom w:val="0"/>
      <w:divBdr>
        <w:top w:val="none" w:sz="0" w:space="0" w:color="auto"/>
        <w:left w:val="none" w:sz="0" w:space="0" w:color="auto"/>
        <w:bottom w:val="none" w:sz="0" w:space="0" w:color="auto"/>
        <w:right w:val="none" w:sz="0" w:space="0" w:color="auto"/>
      </w:divBdr>
    </w:div>
    <w:div w:id="1531449846">
      <w:bodyDiv w:val="1"/>
      <w:marLeft w:val="0"/>
      <w:marRight w:val="0"/>
      <w:marTop w:val="0"/>
      <w:marBottom w:val="0"/>
      <w:divBdr>
        <w:top w:val="none" w:sz="0" w:space="0" w:color="auto"/>
        <w:left w:val="none" w:sz="0" w:space="0" w:color="auto"/>
        <w:bottom w:val="none" w:sz="0" w:space="0" w:color="auto"/>
        <w:right w:val="none" w:sz="0" w:space="0" w:color="auto"/>
      </w:divBdr>
    </w:div>
    <w:div w:id="1548839169">
      <w:bodyDiv w:val="1"/>
      <w:marLeft w:val="0"/>
      <w:marRight w:val="0"/>
      <w:marTop w:val="0"/>
      <w:marBottom w:val="0"/>
      <w:divBdr>
        <w:top w:val="none" w:sz="0" w:space="0" w:color="auto"/>
        <w:left w:val="none" w:sz="0" w:space="0" w:color="auto"/>
        <w:bottom w:val="none" w:sz="0" w:space="0" w:color="auto"/>
        <w:right w:val="none" w:sz="0" w:space="0" w:color="auto"/>
      </w:divBdr>
    </w:div>
    <w:div w:id="1549806013">
      <w:bodyDiv w:val="1"/>
      <w:marLeft w:val="0"/>
      <w:marRight w:val="0"/>
      <w:marTop w:val="0"/>
      <w:marBottom w:val="0"/>
      <w:divBdr>
        <w:top w:val="none" w:sz="0" w:space="0" w:color="auto"/>
        <w:left w:val="none" w:sz="0" w:space="0" w:color="auto"/>
        <w:bottom w:val="none" w:sz="0" w:space="0" w:color="auto"/>
        <w:right w:val="none" w:sz="0" w:space="0" w:color="auto"/>
      </w:divBdr>
    </w:div>
    <w:div w:id="1564288689">
      <w:bodyDiv w:val="1"/>
      <w:marLeft w:val="0"/>
      <w:marRight w:val="0"/>
      <w:marTop w:val="0"/>
      <w:marBottom w:val="0"/>
      <w:divBdr>
        <w:top w:val="none" w:sz="0" w:space="0" w:color="auto"/>
        <w:left w:val="none" w:sz="0" w:space="0" w:color="auto"/>
        <w:bottom w:val="none" w:sz="0" w:space="0" w:color="auto"/>
        <w:right w:val="none" w:sz="0" w:space="0" w:color="auto"/>
      </w:divBdr>
    </w:div>
    <w:div w:id="1593930184">
      <w:bodyDiv w:val="1"/>
      <w:marLeft w:val="0"/>
      <w:marRight w:val="0"/>
      <w:marTop w:val="0"/>
      <w:marBottom w:val="0"/>
      <w:divBdr>
        <w:top w:val="none" w:sz="0" w:space="0" w:color="auto"/>
        <w:left w:val="none" w:sz="0" w:space="0" w:color="auto"/>
        <w:bottom w:val="none" w:sz="0" w:space="0" w:color="auto"/>
        <w:right w:val="none" w:sz="0" w:space="0" w:color="auto"/>
      </w:divBdr>
    </w:div>
    <w:div w:id="1597471500">
      <w:bodyDiv w:val="1"/>
      <w:marLeft w:val="0"/>
      <w:marRight w:val="0"/>
      <w:marTop w:val="0"/>
      <w:marBottom w:val="0"/>
      <w:divBdr>
        <w:top w:val="none" w:sz="0" w:space="0" w:color="auto"/>
        <w:left w:val="none" w:sz="0" w:space="0" w:color="auto"/>
        <w:bottom w:val="none" w:sz="0" w:space="0" w:color="auto"/>
        <w:right w:val="none" w:sz="0" w:space="0" w:color="auto"/>
      </w:divBdr>
    </w:div>
    <w:div w:id="1601983779">
      <w:bodyDiv w:val="1"/>
      <w:marLeft w:val="0"/>
      <w:marRight w:val="0"/>
      <w:marTop w:val="0"/>
      <w:marBottom w:val="0"/>
      <w:divBdr>
        <w:top w:val="none" w:sz="0" w:space="0" w:color="auto"/>
        <w:left w:val="none" w:sz="0" w:space="0" w:color="auto"/>
        <w:bottom w:val="none" w:sz="0" w:space="0" w:color="auto"/>
        <w:right w:val="none" w:sz="0" w:space="0" w:color="auto"/>
      </w:divBdr>
    </w:div>
    <w:div w:id="1605990388">
      <w:bodyDiv w:val="1"/>
      <w:marLeft w:val="0"/>
      <w:marRight w:val="0"/>
      <w:marTop w:val="0"/>
      <w:marBottom w:val="0"/>
      <w:divBdr>
        <w:top w:val="none" w:sz="0" w:space="0" w:color="auto"/>
        <w:left w:val="none" w:sz="0" w:space="0" w:color="auto"/>
        <w:bottom w:val="none" w:sz="0" w:space="0" w:color="auto"/>
        <w:right w:val="none" w:sz="0" w:space="0" w:color="auto"/>
      </w:divBdr>
    </w:div>
    <w:div w:id="1610048325">
      <w:bodyDiv w:val="1"/>
      <w:marLeft w:val="0"/>
      <w:marRight w:val="0"/>
      <w:marTop w:val="0"/>
      <w:marBottom w:val="0"/>
      <w:divBdr>
        <w:top w:val="none" w:sz="0" w:space="0" w:color="auto"/>
        <w:left w:val="none" w:sz="0" w:space="0" w:color="auto"/>
        <w:bottom w:val="none" w:sz="0" w:space="0" w:color="auto"/>
        <w:right w:val="none" w:sz="0" w:space="0" w:color="auto"/>
      </w:divBdr>
    </w:div>
    <w:div w:id="1611545085">
      <w:bodyDiv w:val="1"/>
      <w:marLeft w:val="0"/>
      <w:marRight w:val="0"/>
      <w:marTop w:val="0"/>
      <w:marBottom w:val="0"/>
      <w:divBdr>
        <w:top w:val="none" w:sz="0" w:space="0" w:color="auto"/>
        <w:left w:val="none" w:sz="0" w:space="0" w:color="auto"/>
        <w:bottom w:val="none" w:sz="0" w:space="0" w:color="auto"/>
        <w:right w:val="none" w:sz="0" w:space="0" w:color="auto"/>
      </w:divBdr>
    </w:div>
    <w:div w:id="1611933318">
      <w:bodyDiv w:val="1"/>
      <w:marLeft w:val="0"/>
      <w:marRight w:val="0"/>
      <w:marTop w:val="0"/>
      <w:marBottom w:val="0"/>
      <w:divBdr>
        <w:top w:val="none" w:sz="0" w:space="0" w:color="auto"/>
        <w:left w:val="none" w:sz="0" w:space="0" w:color="auto"/>
        <w:bottom w:val="none" w:sz="0" w:space="0" w:color="auto"/>
        <w:right w:val="none" w:sz="0" w:space="0" w:color="auto"/>
      </w:divBdr>
    </w:div>
    <w:div w:id="1621178569">
      <w:bodyDiv w:val="1"/>
      <w:marLeft w:val="0"/>
      <w:marRight w:val="0"/>
      <w:marTop w:val="0"/>
      <w:marBottom w:val="0"/>
      <w:divBdr>
        <w:top w:val="none" w:sz="0" w:space="0" w:color="auto"/>
        <w:left w:val="none" w:sz="0" w:space="0" w:color="auto"/>
        <w:bottom w:val="none" w:sz="0" w:space="0" w:color="auto"/>
        <w:right w:val="none" w:sz="0" w:space="0" w:color="auto"/>
      </w:divBdr>
    </w:div>
    <w:div w:id="1623271657">
      <w:bodyDiv w:val="1"/>
      <w:marLeft w:val="0"/>
      <w:marRight w:val="0"/>
      <w:marTop w:val="0"/>
      <w:marBottom w:val="0"/>
      <w:divBdr>
        <w:top w:val="none" w:sz="0" w:space="0" w:color="auto"/>
        <w:left w:val="none" w:sz="0" w:space="0" w:color="auto"/>
        <w:bottom w:val="none" w:sz="0" w:space="0" w:color="auto"/>
        <w:right w:val="none" w:sz="0" w:space="0" w:color="auto"/>
      </w:divBdr>
    </w:div>
    <w:div w:id="1636251598">
      <w:bodyDiv w:val="1"/>
      <w:marLeft w:val="0"/>
      <w:marRight w:val="0"/>
      <w:marTop w:val="0"/>
      <w:marBottom w:val="0"/>
      <w:divBdr>
        <w:top w:val="none" w:sz="0" w:space="0" w:color="auto"/>
        <w:left w:val="none" w:sz="0" w:space="0" w:color="auto"/>
        <w:bottom w:val="none" w:sz="0" w:space="0" w:color="auto"/>
        <w:right w:val="none" w:sz="0" w:space="0" w:color="auto"/>
      </w:divBdr>
    </w:div>
    <w:div w:id="1647472995">
      <w:bodyDiv w:val="1"/>
      <w:marLeft w:val="0"/>
      <w:marRight w:val="0"/>
      <w:marTop w:val="0"/>
      <w:marBottom w:val="0"/>
      <w:divBdr>
        <w:top w:val="none" w:sz="0" w:space="0" w:color="auto"/>
        <w:left w:val="none" w:sz="0" w:space="0" w:color="auto"/>
        <w:bottom w:val="none" w:sz="0" w:space="0" w:color="auto"/>
        <w:right w:val="none" w:sz="0" w:space="0" w:color="auto"/>
      </w:divBdr>
    </w:div>
    <w:div w:id="1662346961">
      <w:bodyDiv w:val="1"/>
      <w:marLeft w:val="0"/>
      <w:marRight w:val="0"/>
      <w:marTop w:val="0"/>
      <w:marBottom w:val="0"/>
      <w:divBdr>
        <w:top w:val="none" w:sz="0" w:space="0" w:color="auto"/>
        <w:left w:val="none" w:sz="0" w:space="0" w:color="auto"/>
        <w:bottom w:val="none" w:sz="0" w:space="0" w:color="auto"/>
        <w:right w:val="none" w:sz="0" w:space="0" w:color="auto"/>
      </w:divBdr>
    </w:div>
    <w:div w:id="1670405598">
      <w:bodyDiv w:val="1"/>
      <w:marLeft w:val="0"/>
      <w:marRight w:val="0"/>
      <w:marTop w:val="0"/>
      <w:marBottom w:val="0"/>
      <w:divBdr>
        <w:top w:val="none" w:sz="0" w:space="0" w:color="auto"/>
        <w:left w:val="none" w:sz="0" w:space="0" w:color="auto"/>
        <w:bottom w:val="none" w:sz="0" w:space="0" w:color="auto"/>
        <w:right w:val="none" w:sz="0" w:space="0" w:color="auto"/>
      </w:divBdr>
    </w:div>
    <w:div w:id="1689718214">
      <w:bodyDiv w:val="1"/>
      <w:marLeft w:val="0"/>
      <w:marRight w:val="0"/>
      <w:marTop w:val="0"/>
      <w:marBottom w:val="0"/>
      <w:divBdr>
        <w:top w:val="none" w:sz="0" w:space="0" w:color="auto"/>
        <w:left w:val="none" w:sz="0" w:space="0" w:color="auto"/>
        <w:bottom w:val="none" w:sz="0" w:space="0" w:color="auto"/>
        <w:right w:val="none" w:sz="0" w:space="0" w:color="auto"/>
      </w:divBdr>
    </w:div>
    <w:div w:id="1704943959">
      <w:bodyDiv w:val="1"/>
      <w:marLeft w:val="0"/>
      <w:marRight w:val="0"/>
      <w:marTop w:val="0"/>
      <w:marBottom w:val="0"/>
      <w:divBdr>
        <w:top w:val="none" w:sz="0" w:space="0" w:color="auto"/>
        <w:left w:val="none" w:sz="0" w:space="0" w:color="auto"/>
        <w:bottom w:val="none" w:sz="0" w:space="0" w:color="auto"/>
        <w:right w:val="none" w:sz="0" w:space="0" w:color="auto"/>
      </w:divBdr>
      <w:divsChild>
        <w:div w:id="19163613">
          <w:marLeft w:val="0"/>
          <w:marRight w:val="0"/>
          <w:marTop w:val="0"/>
          <w:marBottom w:val="0"/>
          <w:divBdr>
            <w:top w:val="none" w:sz="0" w:space="0" w:color="auto"/>
            <w:left w:val="none" w:sz="0" w:space="0" w:color="auto"/>
            <w:bottom w:val="none" w:sz="0" w:space="0" w:color="auto"/>
            <w:right w:val="none" w:sz="0" w:space="0" w:color="auto"/>
          </w:divBdr>
          <w:divsChild>
            <w:div w:id="431971047">
              <w:marLeft w:val="0"/>
              <w:marRight w:val="0"/>
              <w:marTop w:val="0"/>
              <w:marBottom w:val="0"/>
              <w:divBdr>
                <w:top w:val="none" w:sz="0" w:space="0" w:color="auto"/>
                <w:left w:val="none" w:sz="0" w:space="0" w:color="auto"/>
                <w:bottom w:val="none" w:sz="0" w:space="0" w:color="auto"/>
                <w:right w:val="none" w:sz="0" w:space="0" w:color="auto"/>
              </w:divBdr>
            </w:div>
            <w:div w:id="552469078">
              <w:marLeft w:val="0"/>
              <w:marRight w:val="0"/>
              <w:marTop w:val="0"/>
              <w:marBottom w:val="0"/>
              <w:divBdr>
                <w:top w:val="none" w:sz="0" w:space="0" w:color="auto"/>
                <w:left w:val="none" w:sz="0" w:space="0" w:color="auto"/>
                <w:bottom w:val="none" w:sz="0" w:space="0" w:color="auto"/>
                <w:right w:val="none" w:sz="0" w:space="0" w:color="auto"/>
              </w:divBdr>
            </w:div>
            <w:div w:id="341131715">
              <w:marLeft w:val="0"/>
              <w:marRight w:val="0"/>
              <w:marTop w:val="0"/>
              <w:marBottom w:val="0"/>
              <w:divBdr>
                <w:top w:val="none" w:sz="0" w:space="0" w:color="auto"/>
                <w:left w:val="none" w:sz="0" w:space="0" w:color="auto"/>
                <w:bottom w:val="none" w:sz="0" w:space="0" w:color="auto"/>
                <w:right w:val="none" w:sz="0" w:space="0" w:color="auto"/>
              </w:divBdr>
            </w:div>
          </w:divsChild>
        </w:div>
        <w:div w:id="1658068122">
          <w:marLeft w:val="0"/>
          <w:marRight w:val="0"/>
          <w:marTop w:val="0"/>
          <w:marBottom w:val="0"/>
          <w:divBdr>
            <w:top w:val="none" w:sz="0" w:space="0" w:color="auto"/>
            <w:left w:val="none" w:sz="0" w:space="0" w:color="auto"/>
            <w:bottom w:val="none" w:sz="0" w:space="0" w:color="auto"/>
            <w:right w:val="none" w:sz="0" w:space="0" w:color="auto"/>
          </w:divBdr>
          <w:divsChild>
            <w:div w:id="1759280458">
              <w:marLeft w:val="0"/>
              <w:marRight w:val="0"/>
              <w:marTop w:val="0"/>
              <w:marBottom w:val="0"/>
              <w:divBdr>
                <w:top w:val="none" w:sz="0" w:space="0" w:color="auto"/>
                <w:left w:val="none" w:sz="0" w:space="0" w:color="auto"/>
                <w:bottom w:val="none" w:sz="0" w:space="0" w:color="auto"/>
                <w:right w:val="none" w:sz="0" w:space="0" w:color="auto"/>
              </w:divBdr>
            </w:div>
            <w:div w:id="713970014">
              <w:marLeft w:val="0"/>
              <w:marRight w:val="0"/>
              <w:marTop w:val="0"/>
              <w:marBottom w:val="0"/>
              <w:divBdr>
                <w:top w:val="none" w:sz="0" w:space="0" w:color="auto"/>
                <w:left w:val="none" w:sz="0" w:space="0" w:color="auto"/>
                <w:bottom w:val="none" w:sz="0" w:space="0" w:color="auto"/>
                <w:right w:val="none" w:sz="0" w:space="0" w:color="auto"/>
              </w:divBdr>
            </w:div>
            <w:div w:id="889805379">
              <w:marLeft w:val="0"/>
              <w:marRight w:val="0"/>
              <w:marTop w:val="0"/>
              <w:marBottom w:val="0"/>
              <w:divBdr>
                <w:top w:val="none" w:sz="0" w:space="0" w:color="auto"/>
                <w:left w:val="none" w:sz="0" w:space="0" w:color="auto"/>
                <w:bottom w:val="none" w:sz="0" w:space="0" w:color="auto"/>
                <w:right w:val="none" w:sz="0" w:space="0" w:color="auto"/>
              </w:divBdr>
            </w:div>
            <w:div w:id="1567299397">
              <w:marLeft w:val="0"/>
              <w:marRight w:val="0"/>
              <w:marTop w:val="0"/>
              <w:marBottom w:val="0"/>
              <w:divBdr>
                <w:top w:val="none" w:sz="0" w:space="0" w:color="auto"/>
                <w:left w:val="none" w:sz="0" w:space="0" w:color="auto"/>
                <w:bottom w:val="none" w:sz="0" w:space="0" w:color="auto"/>
                <w:right w:val="none" w:sz="0" w:space="0" w:color="auto"/>
              </w:divBdr>
            </w:div>
            <w:div w:id="1050421272">
              <w:marLeft w:val="0"/>
              <w:marRight w:val="0"/>
              <w:marTop w:val="0"/>
              <w:marBottom w:val="0"/>
              <w:divBdr>
                <w:top w:val="none" w:sz="0" w:space="0" w:color="auto"/>
                <w:left w:val="none" w:sz="0" w:space="0" w:color="auto"/>
                <w:bottom w:val="none" w:sz="0" w:space="0" w:color="auto"/>
                <w:right w:val="none" w:sz="0" w:space="0" w:color="auto"/>
              </w:divBdr>
            </w:div>
            <w:div w:id="1072313455">
              <w:marLeft w:val="0"/>
              <w:marRight w:val="0"/>
              <w:marTop w:val="0"/>
              <w:marBottom w:val="0"/>
              <w:divBdr>
                <w:top w:val="none" w:sz="0" w:space="0" w:color="auto"/>
                <w:left w:val="none" w:sz="0" w:space="0" w:color="auto"/>
                <w:bottom w:val="none" w:sz="0" w:space="0" w:color="auto"/>
                <w:right w:val="none" w:sz="0" w:space="0" w:color="auto"/>
              </w:divBdr>
            </w:div>
            <w:div w:id="336494308">
              <w:marLeft w:val="0"/>
              <w:marRight w:val="0"/>
              <w:marTop w:val="0"/>
              <w:marBottom w:val="0"/>
              <w:divBdr>
                <w:top w:val="none" w:sz="0" w:space="0" w:color="auto"/>
                <w:left w:val="none" w:sz="0" w:space="0" w:color="auto"/>
                <w:bottom w:val="none" w:sz="0" w:space="0" w:color="auto"/>
                <w:right w:val="none" w:sz="0" w:space="0" w:color="auto"/>
              </w:divBdr>
            </w:div>
            <w:div w:id="254168771">
              <w:marLeft w:val="0"/>
              <w:marRight w:val="0"/>
              <w:marTop w:val="0"/>
              <w:marBottom w:val="0"/>
              <w:divBdr>
                <w:top w:val="none" w:sz="0" w:space="0" w:color="auto"/>
                <w:left w:val="none" w:sz="0" w:space="0" w:color="auto"/>
                <w:bottom w:val="none" w:sz="0" w:space="0" w:color="auto"/>
                <w:right w:val="none" w:sz="0" w:space="0" w:color="auto"/>
              </w:divBdr>
            </w:div>
            <w:div w:id="899559985">
              <w:marLeft w:val="0"/>
              <w:marRight w:val="0"/>
              <w:marTop w:val="0"/>
              <w:marBottom w:val="0"/>
              <w:divBdr>
                <w:top w:val="none" w:sz="0" w:space="0" w:color="auto"/>
                <w:left w:val="none" w:sz="0" w:space="0" w:color="auto"/>
                <w:bottom w:val="none" w:sz="0" w:space="0" w:color="auto"/>
                <w:right w:val="none" w:sz="0" w:space="0" w:color="auto"/>
              </w:divBdr>
            </w:div>
            <w:div w:id="382294480">
              <w:marLeft w:val="0"/>
              <w:marRight w:val="0"/>
              <w:marTop w:val="0"/>
              <w:marBottom w:val="0"/>
              <w:divBdr>
                <w:top w:val="none" w:sz="0" w:space="0" w:color="auto"/>
                <w:left w:val="none" w:sz="0" w:space="0" w:color="auto"/>
                <w:bottom w:val="none" w:sz="0" w:space="0" w:color="auto"/>
                <w:right w:val="none" w:sz="0" w:space="0" w:color="auto"/>
              </w:divBdr>
            </w:div>
            <w:div w:id="344522775">
              <w:marLeft w:val="0"/>
              <w:marRight w:val="0"/>
              <w:marTop w:val="0"/>
              <w:marBottom w:val="0"/>
              <w:divBdr>
                <w:top w:val="none" w:sz="0" w:space="0" w:color="auto"/>
                <w:left w:val="none" w:sz="0" w:space="0" w:color="auto"/>
                <w:bottom w:val="none" w:sz="0" w:space="0" w:color="auto"/>
                <w:right w:val="none" w:sz="0" w:space="0" w:color="auto"/>
              </w:divBdr>
            </w:div>
            <w:div w:id="211698562">
              <w:marLeft w:val="0"/>
              <w:marRight w:val="0"/>
              <w:marTop w:val="0"/>
              <w:marBottom w:val="0"/>
              <w:divBdr>
                <w:top w:val="none" w:sz="0" w:space="0" w:color="auto"/>
                <w:left w:val="none" w:sz="0" w:space="0" w:color="auto"/>
                <w:bottom w:val="none" w:sz="0" w:space="0" w:color="auto"/>
                <w:right w:val="none" w:sz="0" w:space="0" w:color="auto"/>
              </w:divBdr>
            </w:div>
            <w:div w:id="1586572836">
              <w:marLeft w:val="0"/>
              <w:marRight w:val="0"/>
              <w:marTop w:val="0"/>
              <w:marBottom w:val="0"/>
              <w:divBdr>
                <w:top w:val="none" w:sz="0" w:space="0" w:color="auto"/>
                <w:left w:val="none" w:sz="0" w:space="0" w:color="auto"/>
                <w:bottom w:val="none" w:sz="0" w:space="0" w:color="auto"/>
                <w:right w:val="none" w:sz="0" w:space="0" w:color="auto"/>
              </w:divBdr>
            </w:div>
            <w:div w:id="851334125">
              <w:marLeft w:val="0"/>
              <w:marRight w:val="0"/>
              <w:marTop w:val="0"/>
              <w:marBottom w:val="0"/>
              <w:divBdr>
                <w:top w:val="none" w:sz="0" w:space="0" w:color="auto"/>
                <w:left w:val="none" w:sz="0" w:space="0" w:color="auto"/>
                <w:bottom w:val="none" w:sz="0" w:space="0" w:color="auto"/>
                <w:right w:val="none" w:sz="0" w:space="0" w:color="auto"/>
              </w:divBdr>
            </w:div>
            <w:div w:id="1300844076">
              <w:marLeft w:val="0"/>
              <w:marRight w:val="0"/>
              <w:marTop w:val="0"/>
              <w:marBottom w:val="0"/>
              <w:divBdr>
                <w:top w:val="none" w:sz="0" w:space="0" w:color="auto"/>
                <w:left w:val="none" w:sz="0" w:space="0" w:color="auto"/>
                <w:bottom w:val="none" w:sz="0" w:space="0" w:color="auto"/>
                <w:right w:val="none" w:sz="0" w:space="0" w:color="auto"/>
              </w:divBdr>
            </w:div>
            <w:div w:id="386688266">
              <w:marLeft w:val="0"/>
              <w:marRight w:val="0"/>
              <w:marTop w:val="0"/>
              <w:marBottom w:val="0"/>
              <w:divBdr>
                <w:top w:val="none" w:sz="0" w:space="0" w:color="auto"/>
                <w:left w:val="none" w:sz="0" w:space="0" w:color="auto"/>
                <w:bottom w:val="none" w:sz="0" w:space="0" w:color="auto"/>
                <w:right w:val="none" w:sz="0" w:space="0" w:color="auto"/>
              </w:divBdr>
            </w:div>
            <w:div w:id="1613784502">
              <w:marLeft w:val="0"/>
              <w:marRight w:val="0"/>
              <w:marTop w:val="0"/>
              <w:marBottom w:val="0"/>
              <w:divBdr>
                <w:top w:val="none" w:sz="0" w:space="0" w:color="auto"/>
                <w:left w:val="none" w:sz="0" w:space="0" w:color="auto"/>
                <w:bottom w:val="none" w:sz="0" w:space="0" w:color="auto"/>
                <w:right w:val="none" w:sz="0" w:space="0" w:color="auto"/>
              </w:divBdr>
            </w:div>
            <w:div w:id="732045814">
              <w:marLeft w:val="0"/>
              <w:marRight w:val="0"/>
              <w:marTop w:val="0"/>
              <w:marBottom w:val="0"/>
              <w:divBdr>
                <w:top w:val="none" w:sz="0" w:space="0" w:color="auto"/>
                <w:left w:val="none" w:sz="0" w:space="0" w:color="auto"/>
                <w:bottom w:val="none" w:sz="0" w:space="0" w:color="auto"/>
                <w:right w:val="none" w:sz="0" w:space="0" w:color="auto"/>
              </w:divBdr>
            </w:div>
            <w:div w:id="1639803391">
              <w:marLeft w:val="0"/>
              <w:marRight w:val="0"/>
              <w:marTop w:val="0"/>
              <w:marBottom w:val="0"/>
              <w:divBdr>
                <w:top w:val="none" w:sz="0" w:space="0" w:color="auto"/>
                <w:left w:val="none" w:sz="0" w:space="0" w:color="auto"/>
                <w:bottom w:val="none" w:sz="0" w:space="0" w:color="auto"/>
                <w:right w:val="none" w:sz="0" w:space="0" w:color="auto"/>
              </w:divBdr>
            </w:div>
            <w:div w:id="2123108854">
              <w:marLeft w:val="0"/>
              <w:marRight w:val="0"/>
              <w:marTop w:val="0"/>
              <w:marBottom w:val="0"/>
              <w:divBdr>
                <w:top w:val="none" w:sz="0" w:space="0" w:color="auto"/>
                <w:left w:val="none" w:sz="0" w:space="0" w:color="auto"/>
                <w:bottom w:val="none" w:sz="0" w:space="0" w:color="auto"/>
                <w:right w:val="none" w:sz="0" w:space="0" w:color="auto"/>
              </w:divBdr>
            </w:div>
            <w:div w:id="694381708">
              <w:marLeft w:val="0"/>
              <w:marRight w:val="0"/>
              <w:marTop w:val="0"/>
              <w:marBottom w:val="0"/>
              <w:divBdr>
                <w:top w:val="none" w:sz="0" w:space="0" w:color="auto"/>
                <w:left w:val="none" w:sz="0" w:space="0" w:color="auto"/>
                <w:bottom w:val="none" w:sz="0" w:space="0" w:color="auto"/>
                <w:right w:val="none" w:sz="0" w:space="0" w:color="auto"/>
              </w:divBdr>
            </w:div>
            <w:div w:id="1527257061">
              <w:marLeft w:val="0"/>
              <w:marRight w:val="0"/>
              <w:marTop w:val="0"/>
              <w:marBottom w:val="0"/>
              <w:divBdr>
                <w:top w:val="none" w:sz="0" w:space="0" w:color="auto"/>
                <w:left w:val="none" w:sz="0" w:space="0" w:color="auto"/>
                <w:bottom w:val="none" w:sz="0" w:space="0" w:color="auto"/>
                <w:right w:val="none" w:sz="0" w:space="0" w:color="auto"/>
              </w:divBdr>
            </w:div>
            <w:div w:id="1042361882">
              <w:marLeft w:val="0"/>
              <w:marRight w:val="0"/>
              <w:marTop w:val="0"/>
              <w:marBottom w:val="0"/>
              <w:divBdr>
                <w:top w:val="none" w:sz="0" w:space="0" w:color="auto"/>
                <w:left w:val="none" w:sz="0" w:space="0" w:color="auto"/>
                <w:bottom w:val="none" w:sz="0" w:space="0" w:color="auto"/>
                <w:right w:val="none" w:sz="0" w:space="0" w:color="auto"/>
              </w:divBdr>
            </w:div>
            <w:div w:id="1086340066">
              <w:marLeft w:val="0"/>
              <w:marRight w:val="0"/>
              <w:marTop w:val="0"/>
              <w:marBottom w:val="0"/>
              <w:divBdr>
                <w:top w:val="none" w:sz="0" w:space="0" w:color="auto"/>
                <w:left w:val="none" w:sz="0" w:space="0" w:color="auto"/>
                <w:bottom w:val="none" w:sz="0" w:space="0" w:color="auto"/>
                <w:right w:val="none" w:sz="0" w:space="0" w:color="auto"/>
              </w:divBdr>
            </w:div>
            <w:div w:id="1445999747">
              <w:marLeft w:val="0"/>
              <w:marRight w:val="0"/>
              <w:marTop w:val="0"/>
              <w:marBottom w:val="0"/>
              <w:divBdr>
                <w:top w:val="none" w:sz="0" w:space="0" w:color="auto"/>
                <w:left w:val="none" w:sz="0" w:space="0" w:color="auto"/>
                <w:bottom w:val="none" w:sz="0" w:space="0" w:color="auto"/>
                <w:right w:val="none" w:sz="0" w:space="0" w:color="auto"/>
              </w:divBdr>
            </w:div>
            <w:div w:id="676078552">
              <w:marLeft w:val="0"/>
              <w:marRight w:val="0"/>
              <w:marTop w:val="0"/>
              <w:marBottom w:val="0"/>
              <w:divBdr>
                <w:top w:val="none" w:sz="0" w:space="0" w:color="auto"/>
                <w:left w:val="none" w:sz="0" w:space="0" w:color="auto"/>
                <w:bottom w:val="none" w:sz="0" w:space="0" w:color="auto"/>
                <w:right w:val="none" w:sz="0" w:space="0" w:color="auto"/>
              </w:divBdr>
            </w:div>
            <w:div w:id="636450531">
              <w:marLeft w:val="0"/>
              <w:marRight w:val="0"/>
              <w:marTop w:val="0"/>
              <w:marBottom w:val="0"/>
              <w:divBdr>
                <w:top w:val="none" w:sz="0" w:space="0" w:color="auto"/>
                <w:left w:val="none" w:sz="0" w:space="0" w:color="auto"/>
                <w:bottom w:val="none" w:sz="0" w:space="0" w:color="auto"/>
                <w:right w:val="none" w:sz="0" w:space="0" w:color="auto"/>
              </w:divBdr>
            </w:div>
            <w:div w:id="2115321269">
              <w:marLeft w:val="0"/>
              <w:marRight w:val="0"/>
              <w:marTop w:val="0"/>
              <w:marBottom w:val="0"/>
              <w:divBdr>
                <w:top w:val="none" w:sz="0" w:space="0" w:color="auto"/>
                <w:left w:val="none" w:sz="0" w:space="0" w:color="auto"/>
                <w:bottom w:val="none" w:sz="0" w:space="0" w:color="auto"/>
                <w:right w:val="none" w:sz="0" w:space="0" w:color="auto"/>
              </w:divBdr>
            </w:div>
            <w:div w:id="1508903963">
              <w:marLeft w:val="0"/>
              <w:marRight w:val="0"/>
              <w:marTop w:val="0"/>
              <w:marBottom w:val="0"/>
              <w:divBdr>
                <w:top w:val="none" w:sz="0" w:space="0" w:color="auto"/>
                <w:left w:val="none" w:sz="0" w:space="0" w:color="auto"/>
                <w:bottom w:val="none" w:sz="0" w:space="0" w:color="auto"/>
                <w:right w:val="none" w:sz="0" w:space="0" w:color="auto"/>
              </w:divBdr>
            </w:div>
            <w:div w:id="1756778085">
              <w:marLeft w:val="0"/>
              <w:marRight w:val="0"/>
              <w:marTop w:val="0"/>
              <w:marBottom w:val="0"/>
              <w:divBdr>
                <w:top w:val="none" w:sz="0" w:space="0" w:color="auto"/>
                <w:left w:val="none" w:sz="0" w:space="0" w:color="auto"/>
                <w:bottom w:val="none" w:sz="0" w:space="0" w:color="auto"/>
                <w:right w:val="none" w:sz="0" w:space="0" w:color="auto"/>
              </w:divBdr>
            </w:div>
            <w:div w:id="331644435">
              <w:marLeft w:val="0"/>
              <w:marRight w:val="0"/>
              <w:marTop w:val="0"/>
              <w:marBottom w:val="0"/>
              <w:divBdr>
                <w:top w:val="none" w:sz="0" w:space="0" w:color="auto"/>
                <w:left w:val="none" w:sz="0" w:space="0" w:color="auto"/>
                <w:bottom w:val="none" w:sz="0" w:space="0" w:color="auto"/>
                <w:right w:val="none" w:sz="0" w:space="0" w:color="auto"/>
              </w:divBdr>
            </w:div>
            <w:div w:id="1590191937">
              <w:marLeft w:val="0"/>
              <w:marRight w:val="0"/>
              <w:marTop w:val="0"/>
              <w:marBottom w:val="0"/>
              <w:divBdr>
                <w:top w:val="none" w:sz="0" w:space="0" w:color="auto"/>
                <w:left w:val="none" w:sz="0" w:space="0" w:color="auto"/>
                <w:bottom w:val="none" w:sz="0" w:space="0" w:color="auto"/>
                <w:right w:val="none" w:sz="0" w:space="0" w:color="auto"/>
              </w:divBdr>
            </w:div>
            <w:div w:id="1540632355">
              <w:marLeft w:val="0"/>
              <w:marRight w:val="0"/>
              <w:marTop w:val="0"/>
              <w:marBottom w:val="0"/>
              <w:divBdr>
                <w:top w:val="none" w:sz="0" w:space="0" w:color="auto"/>
                <w:left w:val="none" w:sz="0" w:space="0" w:color="auto"/>
                <w:bottom w:val="none" w:sz="0" w:space="0" w:color="auto"/>
                <w:right w:val="none" w:sz="0" w:space="0" w:color="auto"/>
              </w:divBdr>
            </w:div>
            <w:div w:id="1566186363">
              <w:marLeft w:val="0"/>
              <w:marRight w:val="0"/>
              <w:marTop w:val="0"/>
              <w:marBottom w:val="0"/>
              <w:divBdr>
                <w:top w:val="none" w:sz="0" w:space="0" w:color="auto"/>
                <w:left w:val="none" w:sz="0" w:space="0" w:color="auto"/>
                <w:bottom w:val="none" w:sz="0" w:space="0" w:color="auto"/>
                <w:right w:val="none" w:sz="0" w:space="0" w:color="auto"/>
              </w:divBdr>
            </w:div>
            <w:div w:id="1085111506">
              <w:marLeft w:val="0"/>
              <w:marRight w:val="0"/>
              <w:marTop w:val="0"/>
              <w:marBottom w:val="0"/>
              <w:divBdr>
                <w:top w:val="none" w:sz="0" w:space="0" w:color="auto"/>
                <w:left w:val="none" w:sz="0" w:space="0" w:color="auto"/>
                <w:bottom w:val="none" w:sz="0" w:space="0" w:color="auto"/>
                <w:right w:val="none" w:sz="0" w:space="0" w:color="auto"/>
              </w:divBdr>
            </w:div>
            <w:div w:id="533537363">
              <w:marLeft w:val="0"/>
              <w:marRight w:val="0"/>
              <w:marTop w:val="0"/>
              <w:marBottom w:val="0"/>
              <w:divBdr>
                <w:top w:val="none" w:sz="0" w:space="0" w:color="auto"/>
                <w:left w:val="none" w:sz="0" w:space="0" w:color="auto"/>
                <w:bottom w:val="none" w:sz="0" w:space="0" w:color="auto"/>
                <w:right w:val="none" w:sz="0" w:space="0" w:color="auto"/>
              </w:divBdr>
            </w:div>
            <w:div w:id="1401904400">
              <w:marLeft w:val="0"/>
              <w:marRight w:val="0"/>
              <w:marTop w:val="0"/>
              <w:marBottom w:val="0"/>
              <w:divBdr>
                <w:top w:val="none" w:sz="0" w:space="0" w:color="auto"/>
                <w:left w:val="none" w:sz="0" w:space="0" w:color="auto"/>
                <w:bottom w:val="none" w:sz="0" w:space="0" w:color="auto"/>
                <w:right w:val="none" w:sz="0" w:space="0" w:color="auto"/>
              </w:divBdr>
            </w:div>
            <w:div w:id="1581062538">
              <w:marLeft w:val="0"/>
              <w:marRight w:val="0"/>
              <w:marTop w:val="0"/>
              <w:marBottom w:val="0"/>
              <w:divBdr>
                <w:top w:val="none" w:sz="0" w:space="0" w:color="auto"/>
                <w:left w:val="none" w:sz="0" w:space="0" w:color="auto"/>
                <w:bottom w:val="none" w:sz="0" w:space="0" w:color="auto"/>
                <w:right w:val="none" w:sz="0" w:space="0" w:color="auto"/>
              </w:divBdr>
            </w:div>
            <w:div w:id="1478450392">
              <w:marLeft w:val="0"/>
              <w:marRight w:val="0"/>
              <w:marTop w:val="0"/>
              <w:marBottom w:val="0"/>
              <w:divBdr>
                <w:top w:val="none" w:sz="0" w:space="0" w:color="auto"/>
                <w:left w:val="none" w:sz="0" w:space="0" w:color="auto"/>
                <w:bottom w:val="none" w:sz="0" w:space="0" w:color="auto"/>
                <w:right w:val="none" w:sz="0" w:space="0" w:color="auto"/>
              </w:divBdr>
            </w:div>
            <w:div w:id="1599563336">
              <w:marLeft w:val="0"/>
              <w:marRight w:val="0"/>
              <w:marTop w:val="0"/>
              <w:marBottom w:val="0"/>
              <w:divBdr>
                <w:top w:val="none" w:sz="0" w:space="0" w:color="auto"/>
                <w:left w:val="none" w:sz="0" w:space="0" w:color="auto"/>
                <w:bottom w:val="none" w:sz="0" w:space="0" w:color="auto"/>
                <w:right w:val="none" w:sz="0" w:space="0" w:color="auto"/>
              </w:divBdr>
            </w:div>
            <w:div w:id="2058234679">
              <w:marLeft w:val="0"/>
              <w:marRight w:val="0"/>
              <w:marTop w:val="0"/>
              <w:marBottom w:val="0"/>
              <w:divBdr>
                <w:top w:val="none" w:sz="0" w:space="0" w:color="auto"/>
                <w:left w:val="none" w:sz="0" w:space="0" w:color="auto"/>
                <w:bottom w:val="none" w:sz="0" w:space="0" w:color="auto"/>
                <w:right w:val="none" w:sz="0" w:space="0" w:color="auto"/>
              </w:divBdr>
            </w:div>
            <w:div w:id="1676762750">
              <w:marLeft w:val="0"/>
              <w:marRight w:val="0"/>
              <w:marTop w:val="0"/>
              <w:marBottom w:val="0"/>
              <w:divBdr>
                <w:top w:val="none" w:sz="0" w:space="0" w:color="auto"/>
                <w:left w:val="none" w:sz="0" w:space="0" w:color="auto"/>
                <w:bottom w:val="none" w:sz="0" w:space="0" w:color="auto"/>
                <w:right w:val="none" w:sz="0" w:space="0" w:color="auto"/>
              </w:divBdr>
            </w:div>
            <w:div w:id="936326642">
              <w:marLeft w:val="0"/>
              <w:marRight w:val="0"/>
              <w:marTop w:val="0"/>
              <w:marBottom w:val="0"/>
              <w:divBdr>
                <w:top w:val="none" w:sz="0" w:space="0" w:color="auto"/>
                <w:left w:val="none" w:sz="0" w:space="0" w:color="auto"/>
                <w:bottom w:val="none" w:sz="0" w:space="0" w:color="auto"/>
                <w:right w:val="none" w:sz="0" w:space="0" w:color="auto"/>
              </w:divBdr>
            </w:div>
            <w:div w:id="771128772">
              <w:marLeft w:val="0"/>
              <w:marRight w:val="0"/>
              <w:marTop w:val="0"/>
              <w:marBottom w:val="0"/>
              <w:divBdr>
                <w:top w:val="none" w:sz="0" w:space="0" w:color="auto"/>
                <w:left w:val="none" w:sz="0" w:space="0" w:color="auto"/>
                <w:bottom w:val="none" w:sz="0" w:space="0" w:color="auto"/>
                <w:right w:val="none" w:sz="0" w:space="0" w:color="auto"/>
              </w:divBdr>
            </w:div>
            <w:div w:id="1746492774">
              <w:marLeft w:val="0"/>
              <w:marRight w:val="0"/>
              <w:marTop w:val="0"/>
              <w:marBottom w:val="0"/>
              <w:divBdr>
                <w:top w:val="none" w:sz="0" w:space="0" w:color="auto"/>
                <w:left w:val="none" w:sz="0" w:space="0" w:color="auto"/>
                <w:bottom w:val="none" w:sz="0" w:space="0" w:color="auto"/>
                <w:right w:val="none" w:sz="0" w:space="0" w:color="auto"/>
              </w:divBdr>
            </w:div>
            <w:div w:id="893538586">
              <w:marLeft w:val="0"/>
              <w:marRight w:val="0"/>
              <w:marTop w:val="0"/>
              <w:marBottom w:val="0"/>
              <w:divBdr>
                <w:top w:val="none" w:sz="0" w:space="0" w:color="auto"/>
                <w:left w:val="none" w:sz="0" w:space="0" w:color="auto"/>
                <w:bottom w:val="none" w:sz="0" w:space="0" w:color="auto"/>
                <w:right w:val="none" w:sz="0" w:space="0" w:color="auto"/>
              </w:divBdr>
            </w:div>
            <w:div w:id="2041276752">
              <w:marLeft w:val="0"/>
              <w:marRight w:val="0"/>
              <w:marTop w:val="0"/>
              <w:marBottom w:val="0"/>
              <w:divBdr>
                <w:top w:val="none" w:sz="0" w:space="0" w:color="auto"/>
                <w:left w:val="none" w:sz="0" w:space="0" w:color="auto"/>
                <w:bottom w:val="none" w:sz="0" w:space="0" w:color="auto"/>
                <w:right w:val="none" w:sz="0" w:space="0" w:color="auto"/>
              </w:divBdr>
            </w:div>
            <w:div w:id="1164082552">
              <w:marLeft w:val="0"/>
              <w:marRight w:val="0"/>
              <w:marTop w:val="0"/>
              <w:marBottom w:val="0"/>
              <w:divBdr>
                <w:top w:val="none" w:sz="0" w:space="0" w:color="auto"/>
                <w:left w:val="none" w:sz="0" w:space="0" w:color="auto"/>
                <w:bottom w:val="none" w:sz="0" w:space="0" w:color="auto"/>
                <w:right w:val="none" w:sz="0" w:space="0" w:color="auto"/>
              </w:divBdr>
            </w:div>
            <w:div w:id="96567129">
              <w:marLeft w:val="0"/>
              <w:marRight w:val="0"/>
              <w:marTop w:val="0"/>
              <w:marBottom w:val="0"/>
              <w:divBdr>
                <w:top w:val="none" w:sz="0" w:space="0" w:color="auto"/>
                <w:left w:val="none" w:sz="0" w:space="0" w:color="auto"/>
                <w:bottom w:val="none" w:sz="0" w:space="0" w:color="auto"/>
                <w:right w:val="none" w:sz="0" w:space="0" w:color="auto"/>
              </w:divBdr>
            </w:div>
            <w:div w:id="434331869">
              <w:marLeft w:val="0"/>
              <w:marRight w:val="0"/>
              <w:marTop w:val="0"/>
              <w:marBottom w:val="0"/>
              <w:divBdr>
                <w:top w:val="none" w:sz="0" w:space="0" w:color="auto"/>
                <w:left w:val="none" w:sz="0" w:space="0" w:color="auto"/>
                <w:bottom w:val="none" w:sz="0" w:space="0" w:color="auto"/>
                <w:right w:val="none" w:sz="0" w:space="0" w:color="auto"/>
              </w:divBdr>
            </w:div>
            <w:div w:id="788813653">
              <w:marLeft w:val="0"/>
              <w:marRight w:val="0"/>
              <w:marTop w:val="0"/>
              <w:marBottom w:val="0"/>
              <w:divBdr>
                <w:top w:val="none" w:sz="0" w:space="0" w:color="auto"/>
                <w:left w:val="none" w:sz="0" w:space="0" w:color="auto"/>
                <w:bottom w:val="none" w:sz="0" w:space="0" w:color="auto"/>
                <w:right w:val="none" w:sz="0" w:space="0" w:color="auto"/>
              </w:divBdr>
            </w:div>
            <w:div w:id="2090150154">
              <w:marLeft w:val="0"/>
              <w:marRight w:val="0"/>
              <w:marTop w:val="0"/>
              <w:marBottom w:val="0"/>
              <w:divBdr>
                <w:top w:val="none" w:sz="0" w:space="0" w:color="auto"/>
                <w:left w:val="none" w:sz="0" w:space="0" w:color="auto"/>
                <w:bottom w:val="none" w:sz="0" w:space="0" w:color="auto"/>
                <w:right w:val="none" w:sz="0" w:space="0" w:color="auto"/>
              </w:divBdr>
            </w:div>
            <w:div w:id="2135757477">
              <w:marLeft w:val="0"/>
              <w:marRight w:val="0"/>
              <w:marTop w:val="0"/>
              <w:marBottom w:val="0"/>
              <w:divBdr>
                <w:top w:val="none" w:sz="0" w:space="0" w:color="auto"/>
                <w:left w:val="none" w:sz="0" w:space="0" w:color="auto"/>
                <w:bottom w:val="none" w:sz="0" w:space="0" w:color="auto"/>
                <w:right w:val="none" w:sz="0" w:space="0" w:color="auto"/>
              </w:divBdr>
            </w:div>
            <w:div w:id="1209604193">
              <w:marLeft w:val="0"/>
              <w:marRight w:val="0"/>
              <w:marTop w:val="0"/>
              <w:marBottom w:val="0"/>
              <w:divBdr>
                <w:top w:val="none" w:sz="0" w:space="0" w:color="auto"/>
                <w:left w:val="none" w:sz="0" w:space="0" w:color="auto"/>
                <w:bottom w:val="none" w:sz="0" w:space="0" w:color="auto"/>
                <w:right w:val="none" w:sz="0" w:space="0" w:color="auto"/>
              </w:divBdr>
            </w:div>
          </w:divsChild>
        </w:div>
        <w:div w:id="954485546">
          <w:marLeft w:val="0"/>
          <w:marRight w:val="0"/>
          <w:marTop w:val="0"/>
          <w:marBottom w:val="0"/>
          <w:divBdr>
            <w:top w:val="none" w:sz="0" w:space="0" w:color="auto"/>
            <w:left w:val="none" w:sz="0" w:space="0" w:color="auto"/>
            <w:bottom w:val="none" w:sz="0" w:space="0" w:color="auto"/>
            <w:right w:val="none" w:sz="0" w:space="0" w:color="auto"/>
          </w:divBdr>
          <w:divsChild>
            <w:div w:id="1522084782">
              <w:marLeft w:val="0"/>
              <w:marRight w:val="0"/>
              <w:marTop w:val="0"/>
              <w:marBottom w:val="0"/>
              <w:divBdr>
                <w:top w:val="none" w:sz="0" w:space="0" w:color="auto"/>
                <w:left w:val="none" w:sz="0" w:space="0" w:color="auto"/>
                <w:bottom w:val="none" w:sz="0" w:space="0" w:color="auto"/>
                <w:right w:val="none" w:sz="0" w:space="0" w:color="auto"/>
              </w:divBdr>
            </w:div>
            <w:div w:id="1134635761">
              <w:marLeft w:val="0"/>
              <w:marRight w:val="0"/>
              <w:marTop w:val="0"/>
              <w:marBottom w:val="0"/>
              <w:divBdr>
                <w:top w:val="none" w:sz="0" w:space="0" w:color="auto"/>
                <w:left w:val="none" w:sz="0" w:space="0" w:color="auto"/>
                <w:bottom w:val="none" w:sz="0" w:space="0" w:color="auto"/>
                <w:right w:val="none" w:sz="0" w:space="0" w:color="auto"/>
              </w:divBdr>
            </w:div>
            <w:div w:id="1779792345">
              <w:marLeft w:val="0"/>
              <w:marRight w:val="0"/>
              <w:marTop w:val="0"/>
              <w:marBottom w:val="0"/>
              <w:divBdr>
                <w:top w:val="none" w:sz="0" w:space="0" w:color="auto"/>
                <w:left w:val="none" w:sz="0" w:space="0" w:color="auto"/>
                <w:bottom w:val="none" w:sz="0" w:space="0" w:color="auto"/>
                <w:right w:val="none" w:sz="0" w:space="0" w:color="auto"/>
              </w:divBdr>
            </w:div>
            <w:div w:id="906960735">
              <w:marLeft w:val="0"/>
              <w:marRight w:val="0"/>
              <w:marTop w:val="0"/>
              <w:marBottom w:val="0"/>
              <w:divBdr>
                <w:top w:val="none" w:sz="0" w:space="0" w:color="auto"/>
                <w:left w:val="none" w:sz="0" w:space="0" w:color="auto"/>
                <w:bottom w:val="none" w:sz="0" w:space="0" w:color="auto"/>
                <w:right w:val="none" w:sz="0" w:space="0" w:color="auto"/>
              </w:divBdr>
            </w:div>
            <w:div w:id="597562764">
              <w:marLeft w:val="0"/>
              <w:marRight w:val="0"/>
              <w:marTop w:val="0"/>
              <w:marBottom w:val="0"/>
              <w:divBdr>
                <w:top w:val="none" w:sz="0" w:space="0" w:color="auto"/>
                <w:left w:val="none" w:sz="0" w:space="0" w:color="auto"/>
                <w:bottom w:val="none" w:sz="0" w:space="0" w:color="auto"/>
                <w:right w:val="none" w:sz="0" w:space="0" w:color="auto"/>
              </w:divBdr>
            </w:div>
            <w:div w:id="1009063387">
              <w:marLeft w:val="0"/>
              <w:marRight w:val="0"/>
              <w:marTop w:val="0"/>
              <w:marBottom w:val="0"/>
              <w:divBdr>
                <w:top w:val="none" w:sz="0" w:space="0" w:color="auto"/>
                <w:left w:val="none" w:sz="0" w:space="0" w:color="auto"/>
                <w:bottom w:val="none" w:sz="0" w:space="0" w:color="auto"/>
                <w:right w:val="none" w:sz="0" w:space="0" w:color="auto"/>
              </w:divBdr>
            </w:div>
            <w:div w:id="1933706213">
              <w:marLeft w:val="0"/>
              <w:marRight w:val="0"/>
              <w:marTop w:val="0"/>
              <w:marBottom w:val="0"/>
              <w:divBdr>
                <w:top w:val="none" w:sz="0" w:space="0" w:color="auto"/>
                <w:left w:val="none" w:sz="0" w:space="0" w:color="auto"/>
                <w:bottom w:val="none" w:sz="0" w:space="0" w:color="auto"/>
                <w:right w:val="none" w:sz="0" w:space="0" w:color="auto"/>
              </w:divBdr>
            </w:div>
            <w:div w:id="1731271102">
              <w:marLeft w:val="0"/>
              <w:marRight w:val="0"/>
              <w:marTop w:val="0"/>
              <w:marBottom w:val="0"/>
              <w:divBdr>
                <w:top w:val="none" w:sz="0" w:space="0" w:color="auto"/>
                <w:left w:val="none" w:sz="0" w:space="0" w:color="auto"/>
                <w:bottom w:val="none" w:sz="0" w:space="0" w:color="auto"/>
                <w:right w:val="none" w:sz="0" w:space="0" w:color="auto"/>
              </w:divBdr>
            </w:div>
            <w:div w:id="622228289">
              <w:marLeft w:val="0"/>
              <w:marRight w:val="0"/>
              <w:marTop w:val="0"/>
              <w:marBottom w:val="0"/>
              <w:divBdr>
                <w:top w:val="none" w:sz="0" w:space="0" w:color="auto"/>
                <w:left w:val="none" w:sz="0" w:space="0" w:color="auto"/>
                <w:bottom w:val="none" w:sz="0" w:space="0" w:color="auto"/>
                <w:right w:val="none" w:sz="0" w:space="0" w:color="auto"/>
              </w:divBdr>
            </w:div>
            <w:div w:id="623971663">
              <w:marLeft w:val="0"/>
              <w:marRight w:val="0"/>
              <w:marTop w:val="0"/>
              <w:marBottom w:val="0"/>
              <w:divBdr>
                <w:top w:val="none" w:sz="0" w:space="0" w:color="auto"/>
                <w:left w:val="none" w:sz="0" w:space="0" w:color="auto"/>
                <w:bottom w:val="none" w:sz="0" w:space="0" w:color="auto"/>
                <w:right w:val="none" w:sz="0" w:space="0" w:color="auto"/>
              </w:divBdr>
            </w:div>
            <w:div w:id="775058535">
              <w:marLeft w:val="0"/>
              <w:marRight w:val="0"/>
              <w:marTop w:val="0"/>
              <w:marBottom w:val="0"/>
              <w:divBdr>
                <w:top w:val="none" w:sz="0" w:space="0" w:color="auto"/>
                <w:left w:val="none" w:sz="0" w:space="0" w:color="auto"/>
                <w:bottom w:val="none" w:sz="0" w:space="0" w:color="auto"/>
                <w:right w:val="none" w:sz="0" w:space="0" w:color="auto"/>
              </w:divBdr>
            </w:div>
            <w:div w:id="1253780938">
              <w:marLeft w:val="0"/>
              <w:marRight w:val="0"/>
              <w:marTop w:val="0"/>
              <w:marBottom w:val="0"/>
              <w:divBdr>
                <w:top w:val="none" w:sz="0" w:space="0" w:color="auto"/>
                <w:left w:val="none" w:sz="0" w:space="0" w:color="auto"/>
                <w:bottom w:val="none" w:sz="0" w:space="0" w:color="auto"/>
                <w:right w:val="none" w:sz="0" w:space="0" w:color="auto"/>
              </w:divBdr>
            </w:div>
          </w:divsChild>
        </w:div>
        <w:div w:id="699163007">
          <w:marLeft w:val="0"/>
          <w:marRight w:val="0"/>
          <w:marTop w:val="0"/>
          <w:marBottom w:val="0"/>
          <w:divBdr>
            <w:top w:val="none" w:sz="0" w:space="0" w:color="auto"/>
            <w:left w:val="none" w:sz="0" w:space="0" w:color="auto"/>
            <w:bottom w:val="none" w:sz="0" w:space="0" w:color="auto"/>
            <w:right w:val="none" w:sz="0" w:space="0" w:color="auto"/>
          </w:divBdr>
        </w:div>
        <w:div w:id="1509522646">
          <w:marLeft w:val="0"/>
          <w:marRight w:val="0"/>
          <w:marTop w:val="0"/>
          <w:marBottom w:val="0"/>
          <w:divBdr>
            <w:top w:val="none" w:sz="0" w:space="0" w:color="auto"/>
            <w:left w:val="none" w:sz="0" w:space="0" w:color="auto"/>
            <w:bottom w:val="none" w:sz="0" w:space="0" w:color="auto"/>
            <w:right w:val="none" w:sz="0" w:space="0" w:color="auto"/>
          </w:divBdr>
        </w:div>
        <w:div w:id="1005674292">
          <w:marLeft w:val="0"/>
          <w:marRight w:val="0"/>
          <w:marTop w:val="0"/>
          <w:marBottom w:val="0"/>
          <w:divBdr>
            <w:top w:val="none" w:sz="0" w:space="0" w:color="auto"/>
            <w:left w:val="none" w:sz="0" w:space="0" w:color="auto"/>
            <w:bottom w:val="none" w:sz="0" w:space="0" w:color="auto"/>
            <w:right w:val="none" w:sz="0" w:space="0" w:color="auto"/>
          </w:divBdr>
        </w:div>
        <w:div w:id="1653827060">
          <w:marLeft w:val="0"/>
          <w:marRight w:val="0"/>
          <w:marTop w:val="0"/>
          <w:marBottom w:val="0"/>
          <w:divBdr>
            <w:top w:val="none" w:sz="0" w:space="0" w:color="auto"/>
            <w:left w:val="none" w:sz="0" w:space="0" w:color="auto"/>
            <w:bottom w:val="none" w:sz="0" w:space="0" w:color="auto"/>
            <w:right w:val="none" w:sz="0" w:space="0" w:color="auto"/>
          </w:divBdr>
        </w:div>
        <w:div w:id="2033259083">
          <w:marLeft w:val="0"/>
          <w:marRight w:val="0"/>
          <w:marTop w:val="0"/>
          <w:marBottom w:val="0"/>
          <w:divBdr>
            <w:top w:val="none" w:sz="0" w:space="0" w:color="auto"/>
            <w:left w:val="none" w:sz="0" w:space="0" w:color="auto"/>
            <w:bottom w:val="none" w:sz="0" w:space="0" w:color="auto"/>
            <w:right w:val="none" w:sz="0" w:space="0" w:color="auto"/>
          </w:divBdr>
        </w:div>
        <w:div w:id="1144935454">
          <w:marLeft w:val="0"/>
          <w:marRight w:val="0"/>
          <w:marTop w:val="0"/>
          <w:marBottom w:val="0"/>
          <w:divBdr>
            <w:top w:val="none" w:sz="0" w:space="0" w:color="auto"/>
            <w:left w:val="none" w:sz="0" w:space="0" w:color="auto"/>
            <w:bottom w:val="none" w:sz="0" w:space="0" w:color="auto"/>
            <w:right w:val="none" w:sz="0" w:space="0" w:color="auto"/>
          </w:divBdr>
        </w:div>
        <w:div w:id="365302453">
          <w:marLeft w:val="0"/>
          <w:marRight w:val="0"/>
          <w:marTop w:val="0"/>
          <w:marBottom w:val="0"/>
          <w:divBdr>
            <w:top w:val="none" w:sz="0" w:space="0" w:color="auto"/>
            <w:left w:val="none" w:sz="0" w:space="0" w:color="auto"/>
            <w:bottom w:val="none" w:sz="0" w:space="0" w:color="auto"/>
            <w:right w:val="none" w:sz="0" w:space="0" w:color="auto"/>
          </w:divBdr>
        </w:div>
        <w:div w:id="1121342082">
          <w:marLeft w:val="0"/>
          <w:marRight w:val="0"/>
          <w:marTop w:val="0"/>
          <w:marBottom w:val="0"/>
          <w:divBdr>
            <w:top w:val="none" w:sz="0" w:space="0" w:color="auto"/>
            <w:left w:val="none" w:sz="0" w:space="0" w:color="auto"/>
            <w:bottom w:val="none" w:sz="0" w:space="0" w:color="auto"/>
            <w:right w:val="none" w:sz="0" w:space="0" w:color="auto"/>
          </w:divBdr>
        </w:div>
        <w:div w:id="1645963476">
          <w:marLeft w:val="0"/>
          <w:marRight w:val="0"/>
          <w:marTop w:val="0"/>
          <w:marBottom w:val="0"/>
          <w:divBdr>
            <w:top w:val="none" w:sz="0" w:space="0" w:color="auto"/>
            <w:left w:val="none" w:sz="0" w:space="0" w:color="auto"/>
            <w:bottom w:val="none" w:sz="0" w:space="0" w:color="auto"/>
            <w:right w:val="none" w:sz="0" w:space="0" w:color="auto"/>
          </w:divBdr>
        </w:div>
        <w:div w:id="864514983">
          <w:marLeft w:val="0"/>
          <w:marRight w:val="0"/>
          <w:marTop w:val="0"/>
          <w:marBottom w:val="0"/>
          <w:divBdr>
            <w:top w:val="none" w:sz="0" w:space="0" w:color="auto"/>
            <w:left w:val="none" w:sz="0" w:space="0" w:color="auto"/>
            <w:bottom w:val="none" w:sz="0" w:space="0" w:color="auto"/>
            <w:right w:val="none" w:sz="0" w:space="0" w:color="auto"/>
          </w:divBdr>
        </w:div>
        <w:div w:id="2096396562">
          <w:marLeft w:val="0"/>
          <w:marRight w:val="0"/>
          <w:marTop w:val="0"/>
          <w:marBottom w:val="0"/>
          <w:divBdr>
            <w:top w:val="none" w:sz="0" w:space="0" w:color="auto"/>
            <w:left w:val="none" w:sz="0" w:space="0" w:color="auto"/>
            <w:bottom w:val="none" w:sz="0" w:space="0" w:color="auto"/>
            <w:right w:val="none" w:sz="0" w:space="0" w:color="auto"/>
          </w:divBdr>
        </w:div>
        <w:div w:id="1610046858">
          <w:marLeft w:val="0"/>
          <w:marRight w:val="0"/>
          <w:marTop w:val="0"/>
          <w:marBottom w:val="0"/>
          <w:divBdr>
            <w:top w:val="none" w:sz="0" w:space="0" w:color="auto"/>
            <w:left w:val="none" w:sz="0" w:space="0" w:color="auto"/>
            <w:bottom w:val="none" w:sz="0" w:space="0" w:color="auto"/>
            <w:right w:val="none" w:sz="0" w:space="0" w:color="auto"/>
          </w:divBdr>
        </w:div>
        <w:div w:id="427233079">
          <w:marLeft w:val="0"/>
          <w:marRight w:val="0"/>
          <w:marTop w:val="0"/>
          <w:marBottom w:val="0"/>
          <w:divBdr>
            <w:top w:val="none" w:sz="0" w:space="0" w:color="auto"/>
            <w:left w:val="none" w:sz="0" w:space="0" w:color="auto"/>
            <w:bottom w:val="none" w:sz="0" w:space="0" w:color="auto"/>
            <w:right w:val="none" w:sz="0" w:space="0" w:color="auto"/>
          </w:divBdr>
        </w:div>
        <w:div w:id="1137644811">
          <w:marLeft w:val="0"/>
          <w:marRight w:val="0"/>
          <w:marTop w:val="0"/>
          <w:marBottom w:val="0"/>
          <w:divBdr>
            <w:top w:val="none" w:sz="0" w:space="0" w:color="auto"/>
            <w:left w:val="none" w:sz="0" w:space="0" w:color="auto"/>
            <w:bottom w:val="none" w:sz="0" w:space="0" w:color="auto"/>
            <w:right w:val="none" w:sz="0" w:space="0" w:color="auto"/>
          </w:divBdr>
        </w:div>
        <w:div w:id="1720587970">
          <w:marLeft w:val="0"/>
          <w:marRight w:val="0"/>
          <w:marTop w:val="0"/>
          <w:marBottom w:val="0"/>
          <w:divBdr>
            <w:top w:val="none" w:sz="0" w:space="0" w:color="auto"/>
            <w:left w:val="none" w:sz="0" w:space="0" w:color="auto"/>
            <w:bottom w:val="none" w:sz="0" w:space="0" w:color="auto"/>
            <w:right w:val="none" w:sz="0" w:space="0" w:color="auto"/>
          </w:divBdr>
        </w:div>
        <w:div w:id="391856307">
          <w:marLeft w:val="0"/>
          <w:marRight w:val="0"/>
          <w:marTop w:val="0"/>
          <w:marBottom w:val="0"/>
          <w:divBdr>
            <w:top w:val="none" w:sz="0" w:space="0" w:color="auto"/>
            <w:left w:val="none" w:sz="0" w:space="0" w:color="auto"/>
            <w:bottom w:val="none" w:sz="0" w:space="0" w:color="auto"/>
            <w:right w:val="none" w:sz="0" w:space="0" w:color="auto"/>
          </w:divBdr>
        </w:div>
        <w:div w:id="770782303">
          <w:marLeft w:val="0"/>
          <w:marRight w:val="0"/>
          <w:marTop w:val="0"/>
          <w:marBottom w:val="0"/>
          <w:divBdr>
            <w:top w:val="none" w:sz="0" w:space="0" w:color="auto"/>
            <w:left w:val="none" w:sz="0" w:space="0" w:color="auto"/>
            <w:bottom w:val="none" w:sz="0" w:space="0" w:color="auto"/>
            <w:right w:val="none" w:sz="0" w:space="0" w:color="auto"/>
          </w:divBdr>
        </w:div>
        <w:div w:id="1213808115">
          <w:marLeft w:val="0"/>
          <w:marRight w:val="0"/>
          <w:marTop w:val="0"/>
          <w:marBottom w:val="0"/>
          <w:divBdr>
            <w:top w:val="none" w:sz="0" w:space="0" w:color="auto"/>
            <w:left w:val="none" w:sz="0" w:space="0" w:color="auto"/>
            <w:bottom w:val="none" w:sz="0" w:space="0" w:color="auto"/>
            <w:right w:val="none" w:sz="0" w:space="0" w:color="auto"/>
          </w:divBdr>
        </w:div>
        <w:div w:id="1041125800">
          <w:marLeft w:val="0"/>
          <w:marRight w:val="0"/>
          <w:marTop w:val="0"/>
          <w:marBottom w:val="0"/>
          <w:divBdr>
            <w:top w:val="none" w:sz="0" w:space="0" w:color="auto"/>
            <w:left w:val="none" w:sz="0" w:space="0" w:color="auto"/>
            <w:bottom w:val="none" w:sz="0" w:space="0" w:color="auto"/>
            <w:right w:val="none" w:sz="0" w:space="0" w:color="auto"/>
          </w:divBdr>
        </w:div>
        <w:div w:id="937251294">
          <w:marLeft w:val="0"/>
          <w:marRight w:val="0"/>
          <w:marTop w:val="0"/>
          <w:marBottom w:val="0"/>
          <w:divBdr>
            <w:top w:val="none" w:sz="0" w:space="0" w:color="auto"/>
            <w:left w:val="none" w:sz="0" w:space="0" w:color="auto"/>
            <w:bottom w:val="none" w:sz="0" w:space="0" w:color="auto"/>
            <w:right w:val="none" w:sz="0" w:space="0" w:color="auto"/>
          </w:divBdr>
        </w:div>
        <w:div w:id="1608853455">
          <w:marLeft w:val="0"/>
          <w:marRight w:val="0"/>
          <w:marTop w:val="0"/>
          <w:marBottom w:val="0"/>
          <w:divBdr>
            <w:top w:val="none" w:sz="0" w:space="0" w:color="auto"/>
            <w:left w:val="none" w:sz="0" w:space="0" w:color="auto"/>
            <w:bottom w:val="none" w:sz="0" w:space="0" w:color="auto"/>
            <w:right w:val="none" w:sz="0" w:space="0" w:color="auto"/>
          </w:divBdr>
        </w:div>
        <w:div w:id="877619505">
          <w:marLeft w:val="0"/>
          <w:marRight w:val="0"/>
          <w:marTop w:val="0"/>
          <w:marBottom w:val="0"/>
          <w:divBdr>
            <w:top w:val="none" w:sz="0" w:space="0" w:color="auto"/>
            <w:left w:val="none" w:sz="0" w:space="0" w:color="auto"/>
            <w:bottom w:val="none" w:sz="0" w:space="0" w:color="auto"/>
            <w:right w:val="none" w:sz="0" w:space="0" w:color="auto"/>
          </w:divBdr>
        </w:div>
        <w:div w:id="486170269">
          <w:marLeft w:val="0"/>
          <w:marRight w:val="0"/>
          <w:marTop w:val="0"/>
          <w:marBottom w:val="0"/>
          <w:divBdr>
            <w:top w:val="none" w:sz="0" w:space="0" w:color="auto"/>
            <w:left w:val="none" w:sz="0" w:space="0" w:color="auto"/>
            <w:bottom w:val="none" w:sz="0" w:space="0" w:color="auto"/>
            <w:right w:val="none" w:sz="0" w:space="0" w:color="auto"/>
          </w:divBdr>
        </w:div>
        <w:div w:id="1215117189">
          <w:marLeft w:val="0"/>
          <w:marRight w:val="0"/>
          <w:marTop w:val="0"/>
          <w:marBottom w:val="0"/>
          <w:divBdr>
            <w:top w:val="none" w:sz="0" w:space="0" w:color="auto"/>
            <w:left w:val="none" w:sz="0" w:space="0" w:color="auto"/>
            <w:bottom w:val="none" w:sz="0" w:space="0" w:color="auto"/>
            <w:right w:val="none" w:sz="0" w:space="0" w:color="auto"/>
          </w:divBdr>
        </w:div>
        <w:div w:id="193814932">
          <w:marLeft w:val="0"/>
          <w:marRight w:val="0"/>
          <w:marTop w:val="0"/>
          <w:marBottom w:val="0"/>
          <w:divBdr>
            <w:top w:val="none" w:sz="0" w:space="0" w:color="auto"/>
            <w:left w:val="none" w:sz="0" w:space="0" w:color="auto"/>
            <w:bottom w:val="none" w:sz="0" w:space="0" w:color="auto"/>
            <w:right w:val="none" w:sz="0" w:space="0" w:color="auto"/>
          </w:divBdr>
        </w:div>
        <w:div w:id="521743142">
          <w:marLeft w:val="0"/>
          <w:marRight w:val="0"/>
          <w:marTop w:val="0"/>
          <w:marBottom w:val="0"/>
          <w:divBdr>
            <w:top w:val="none" w:sz="0" w:space="0" w:color="auto"/>
            <w:left w:val="none" w:sz="0" w:space="0" w:color="auto"/>
            <w:bottom w:val="none" w:sz="0" w:space="0" w:color="auto"/>
            <w:right w:val="none" w:sz="0" w:space="0" w:color="auto"/>
          </w:divBdr>
        </w:div>
        <w:div w:id="1787312629">
          <w:marLeft w:val="0"/>
          <w:marRight w:val="0"/>
          <w:marTop w:val="0"/>
          <w:marBottom w:val="0"/>
          <w:divBdr>
            <w:top w:val="none" w:sz="0" w:space="0" w:color="auto"/>
            <w:left w:val="none" w:sz="0" w:space="0" w:color="auto"/>
            <w:bottom w:val="none" w:sz="0" w:space="0" w:color="auto"/>
            <w:right w:val="none" w:sz="0" w:space="0" w:color="auto"/>
          </w:divBdr>
        </w:div>
        <w:div w:id="390738977">
          <w:marLeft w:val="0"/>
          <w:marRight w:val="0"/>
          <w:marTop w:val="0"/>
          <w:marBottom w:val="0"/>
          <w:divBdr>
            <w:top w:val="none" w:sz="0" w:space="0" w:color="auto"/>
            <w:left w:val="none" w:sz="0" w:space="0" w:color="auto"/>
            <w:bottom w:val="none" w:sz="0" w:space="0" w:color="auto"/>
            <w:right w:val="none" w:sz="0" w:space="0" w:color="auto"/>
          </w:divBdr>
        </w:div>
        <w:div w:id="1727727261">
          <w:marLeft w:val="0"/>
          <w:marRight w:val="0"/>
          <w:marTop w:val="0"/>
          <w:marBottom w:val="0"/>
          <w:divBdr>
            <w:top w:val="none" w:sz="0" w:space="0" w:color="auto"/>
            <w:left w:val="none" w:sz="0" w:space="0" w:color="auto"/>
            <w:bottom w:val="none" w:sz="0" w:space="0" w:color="auto"/>
            <w:right w:val="none" w:sz="0" w:space="0" w:color="auto"/>
          </w:divBdr>
        </w:div>
        <w:div w:id="1362440268">
          <w:marLeft w:val="0"/>
          <w:marRight w:val="0"/>
          <w:marTop w:val="0"/>
          <w:marBottom w:val="0"/>
          <w:divBdr>
            <w:top w:val="none" w:sz="0" w:space="0" w:color="auto"/>
            <w:left w:val="none" w:sz="0" w:space="0" w:color="auto"/>
            <w:bottom w:val="none" w:sz="0" w:space="0" w:color="auto"/>
            <w:right w:val="none" w:sz="0" w:space="0" w:color="auto"/>
          </w:divBdr>
        </w:div>
        <w:div w:id="1472401093">
          <w:marLeft w:val="0"/>
          <w:marRight w:val="0"/>
          <w:marTop w:val="0"/>
          <w:marBottom w:val="0"/>
          <w:divBdr>
            <w:top w:val="none" w:sz="0" w:space="0" w:color="auto"/>
            <w:left w:val="none" w:sz="0" w:space="0" w:color="auto"/>
            <w:bottom w:val="none" w:sz="0" w:space="0" w:color="auto"/>
            <w:right w:val="none" w:sz="0" w:space="0" w:color="auto"/>
          </w:divBdr>
        </w:div>
        <w:div w:id="432016094">
          <w:marLeft w:val="0"/>
          <w:marRight w:val="0"/>
          <w:marTop w:val="0"/>
          <w:marBottom w:val="0"/>
          <w:divBdr>
            <w:top w:val="none" w:sz="0" w:space="0" w:color="auto"/>
            <w:left w:val="none" w:sz="0" w:space="0" w:color="auto"/>
            <w:bottom w:val="none" w:sz="0" w:space="0" w:color="auto"/>
            <w:right w:val="none" w:sz="0" w:space="0" w:color="auto"/>
          </w:divBdr>
          <w:divsChild>
            <w:div w:id="490408732">
              <w:marLeft w:val="0"/>
              <w:marRight w:val="0"/>
              <w:marTop w:val="0"/>
              <w:marBottom w:val="0"/>
              <w:divBdr>
                <w:top w:val="none" w:sz="0" w:space="0" w:color="auto"/>
                <w:left w:val="none" w:sz="0" w:space="0" w:color="auto"/>
                <w:bottom w:val="none" w:sz="0" w:space="0" w:color="auto"/>
                <w:right w:val="none" w:sz="0" w:space="0" w:color="auto"/>
              </w:divBdr>
            </w:div>
            <w:div w:id="434903367">
              <w:marLeft w:val="0"/>
              <w:marRight w:val="0"/>
              <w:marTop w:val="0"/>
              <w:marBottom w:val="0"/>
              <w:divBdr>
                <w:top w:val="none" w:sz="0" w:space="0" w:color="auto"/>
                <w:left w:val="none" w:sz="0" w:space="0" w:color="auto"/>
                <w:bottom w:val="none" w:sz="0" w:space="0" w:color="auto"/>
                <w:right w:val="none" w:sz="0" w:space="0" w:color="auto"/>
              </w:divBdr>
            </w:div>
            <w:div w:id="1168978115">
              <w:marLeft w:val="0"/>
              <w:marRight w:val="0"/>
              <w:marTop w:val="0"/>
              <w:marBottom w:val="0"/>
              <w:divBdr>
                <w:top w:val="none" w:sz="0" w:space="0" w:color="auto"/>
                <w:left w:val="none" w:sz="0" w:space="0" w:color="auto"/>
                <w:bottom w:val="none" w:sz="0" w:space="0" w:color="auto"/>
                <w:right w:val="none" w:sz="0" w:space="0" w:color="auto"/>
              </w:divBdr>
            </w:div>
            <w:div w:id="881095936">
              <w:marLeft w:val="0"/>
              <w:marRight w:val="0"/>
              <w:marTop w:val="0"/>
              <w:marBottom w:val="0"/>
              <w:divBdr>
                <w:top w:val="none" w:sz="0" w:space="0" w:color="auto"/>
                <w:left w:val="none" w:sz="0" w:space="0" w:color="auto"/>
                <w:bottom w:val="none" w:sz="0" w:space="0" w:color="auto"/>
                <w:right w:val="none" w:sz="0" w:space="0" w:color="auto"/>
              </w:divBdr>
            </w:div>
            <w:div w:id="912080703">
              <w:marLeft w:val="0"/>
              <w:marRight w:val="0"/>
              <w:marTop w:val="0"/>
              <w:marBottom w:val="0"/>
              <w:divBdr>
                <w:top w:val="none" w:sz="0" w:space="0" w:color="auto"/>
                <w:left w:val="none" w:sz="0" w:space="0" w:color="auto"/>
                <w:bottom w:val="none" w:sz="0" w:space="0" w:color="auto"/>
                <w:right w:val="none" w:sz="0" w:space="0" w:color="auto"/>
              </w:divBdr>
            </w:div>
            <w:div w:id="1652102620">
              <w:marLeft w:val="0"/>
              <w:marRight w:val="0"/>
              <w:marTop w:val="0"/>
              <w:marBottom w:val="0"/>
              <w:divBdr>
                <w:top w:val="none" w:sz="0" w:space="0" w:color="auto"/>
                <w:left w:val="none" w:sz="0" w:space="0" w:color="auto"/>
                <w:bottom w:val="none" w:sz="0" w:space="0" w:color="auto"/>
                <w:right w:val="none" w:sz="0" w:space="0" w:color="auto"/>
              </w:divBdr>
            </w:div>
            <w:div w:id="589579460">
              <w:marLeft w:val="0"/>
              <w:marRight w:val="0"/>
              <w:marTop w:val="0"/>
              <w:marBottom w:val="0"/>
              <w:divBdr>
                <w:top w:val="none" w:sz="0" w:space="0" w:color="auto"/>
                <w:left w:val="none" w:sz="0" w:space="0" w:color="auto"/>
                <w:bottom w:val="none" w:sz="0" w:space="0" w:color="auto"/>
                <w:right w:val="none" w:sz="0" w:space="0" w:color="auto"/>
              </w:divBdr>
            </w:div>
            <w:div w:id="897087439">
              <w:marLeft w:val="0"/>
              <w:marRight w:val="0"/>
              <w:marTop w:val="0"/>
              <w:marBottom w:val="0"/>
              <w:divBdr>
                <w:top w:val="none" w:sz="0" w:space="0" w:color="auto"/>
                <w:left w:val="none" w:sz="0" w:space="0" w:color="auto"/>
                <w:bottom w:val="none" w:sz="0" w:space="0" w:color="auto"/>
                <w:right w:val="none" w:sz="0" w:space="0" w:color="auto"/>
              </w:divBdr>
            </w:div>
            <w:div w:id="2095541108">
              <w:marLeft w:val="0"/>
              <w:marRight w:val="0"/>
              <w:marTop w:val="0"/>
              <w:marBottom w:val="0"/>
              <w:divBdr>
                <w:top w:val="none" w:sz="0" w:space="0" w:color="auto"/>
                <w:left w:val="none" w:sz="0" w:space="0" w:color="auto"/>
                <w:bottom w:val="none" w:sz="0" w:space="0" w:color="auto"/>
                <w:right w:val="none" w:sz="0" w:space="0" w:color="auto"/>
              </w:divBdr>
            </w:div>
            <w:div w:id="2065830148">
              <w:marLeft w:val="0"/>
              <w:marRight w:val="0"/>
              <w:marTop w:val="0"/>
              <w:marBottom w:val="0"/>
              <w:divBdr>
                <w:top w:val="none" w:sz="0" w:space="0" w:color="auto"/>
                <w:left w:val="none" w:sz="0" w:space="0" w:color="auto"/>
                <w:bottom w:val="none" w:sz="0" w:space="0" w:color="auto"/>
                <w:right w:val="none" w:sz="0" w:space="0" w:color="auto"/>
              </w:divBdr>
            </w:div>
            <w:div w:id="1576009857">
              <w:marLeft w:val="0"/>
              <w:marRight w:val="0"/>
              <w:marTop w:val="0"/>
              <w:marBottom w:val="0"/>
              <w:divBdr>
                <w:top w:val="none" w:sz="0" w:space="0" w:color="auto"/>
                <w:left w:val="none" w:sz="0" w:space="0" w:color="auto"/>
                <w:bottom w:val="none" w:sz="0" w:space="0" w:color="auto"/>
                <w:right w:val="none" w:sz="0" w:space="0" w:color="auto"/>
              </w:divBdr>
            </w:div>
            <w:div w:id="1729499377">
              <w:marLeft w:val="0"/>
              <w:marRight w:val="0"/>
              <w:marTop w:val="0"/>
              <w:marBottom w:val="0"/>
              <w:divBdr>
                <w:top w:val="none" w:sz="0" w:space="0" w:color="auto"/>
                <w:left w:val="none" w:sz="0" w:space="0" w:color="auto"/>
                <w:bottom w:val="none" w:sz="0" w:space="0" w:color="auto"/>
                <w:right w:val="none" w:sz="0" w:space="0" w:color="auto"/>
              </w:divBdr>
            </w:div>
            <w:div w:id="1829977756">
              <w:marLeft w:val="0"/>
              <w:marRight w:val="0"/>
              <w:marTop w:val="0"/>
              <w:marBottom w:val="0"/>
              <w:divBdr>
                <w:top w:val="none" w:sz="0" w:space="0" w:color="auto"/>
                <w:left w:val="none" w:sz="0" w:space="0" w:color="auto"/>
                <w:bottom w:val="none" w:sz="0" w:space="0" w:color="auto"/>
                <w:right w:val="none" w:sz="0" w:space="0" w:color="auto"/>
              </w:divBdr>
            </w:div>
            <w:div w:id="2075157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7900380">
      <w:bodyDiv w:val="1"/>
      <w:marLeft w:val="0"/>
      <w:marRight w:val="0"/>
      <w:marTop w:val="0"/>
      <w:marBottom w:val="0"/>
      <w:divBdr>
        <w:top w:val="none" w:sz="0" w:space="0" w:color="auto"/>
        <w:left w:val="none" w:sz="0" w:space="0" w:color="auto"/>
        <w:bottom w:val="none" w:sz="0" w:space="0" w:color="auto"/>
        <w:right w:val="none" w:sz="0" w:space="0" w:color="auto"/>
      </w:divBdr>
    </w:div>
    <w:div w:id="1729571636">
      <w:bodyDiv w:val="1"/>
      <w:marLeft w:val="0"/>
      <w:marRight w:val="0"/>
      <w:marTop w:val="0"/>
      <w:marBottom w:val="0"/>
      <w:divBdr>
        <w:top w:val="none" w:sz="0" w:space="0" w:color="auto"/>
        <w:left w:val="none" w:sz="0" w:space="0" w:color="auto"/>
        <w:bottom w:val="none" w:sz="0" w:space="0" w:color="auto"/>
        <w:right w:val="none" w:sz="0" w:space="0" w:color="auto"/>
      </w:divBdr>
    </w:div>
    <w:div w:id="1732344314">
      <w:bodyDiv w:val="1"/>
      <w:marLeft w:val="0"/>
      <w:marRight w:val="0"/>
      <w:marTop w:val="0"/>
      <w:marBottom w:val="0"/>
      <w:divBdr>
        <w:top w:val="none" w:sz="0" w:space="0" w:color="auto"/>
        <w:left w:val="none" w:sz="0" w:space="0" w:color="auto"/>
        <w:bottom w:val="none" w:sz="0" w:space="0" w:color="auto"/>
        <w:right w:val="none" w:sz="0" w:space="0" w:color="auto"/>
      </w:divBdr>
    </w:div>
    <w:div w:id="1733776329">
      <w:bodyDiv w:val="1"/>
      <w:marLeft w:val="0"/>
      <w:marRight w:val="0"/>
      <w:marTop w:val="0"/>
      <w:marBottom w:val="0"/>
      <w:divBdr>
        <w:top w:val="none" w:sz="0" w:space="0" w:color="auto"/>
        <w:left w:val="none" w:sz="0" w:space="0" w:color="auto"/>
        <w:bottom w:val="none" w:sz="0" w:space="0" w:color="auto"/>
        <w:right w:val="none" w:sz="0" w:space="0" w:color="auto"/>
      </w:divBdr>
    </w:div>
    <w:div w:id="1740589907">
      <w:bodyDiv w:val="1"/>
      <w:marLeft w:val="0"/>
      <w:marRight w:val="0"/>
      <w:marTop w:val="0"/>
      <w:marBottom w:val="0"/>
      <w:divBdr>
        <w:top w:val="none" w:sz="0" w:space="0" w:color="auto"/>
        <w:left w:val="none" w:sz="0" w:space="0" w:color="auto"/>
        <w:bottom w:val="none" w:sz="0" w:space="0" w:color="auto"/>
        <w:right w:val="none" w:sz="0" w:space="0" w:color="auto"/>
      </w:divBdr>
    </w:div>
    <w:div w:id="1743331499">
      <w:bodyDiv w:val="1"/>
      <w:marLeft w:val="0"/>
      <w:marRight w:val="0"/>
      <w:marTop w:val="0"/>
      <w:marBottom w:val="0"/>
      <w:divBdr>
        <w:top w:val="none" w:sz="0" w:space="0" w:color="auto"/>
        <w:left w:val="none" w:sz="0" w:space="0" w:color="auto"/>
        <w:bottom w:val="none" w:sz="0" w:space="0" w:color="auto"/>
        <w:right w:val="none" w:sz="0" w:space="0" w:color="auto"/>
      </w:divBdr>
    </w:div>
    <w:div w:id="1771660601">
      <w:bodyDiv w:val="1"/>
      <w:marLeft w:val="0"/>
      <w:marRight w:val="0"/>
      <w:marTop w:val="0"/>
      <w:marBottom w:val="0"/>
      <w:divBdr>
        <w:top w:val="none" w:sz="0" w:space="0" w:color="auto"/>
        <w:left w:val="none" w:sz="0" w:space="0" w:color="auto"/>
        <w:bottom w:val="none" w:sz="0" w:space="0" w:color="auto"/>
        <w:right w:val="none" w:sz="0" w:space="0" w:color="auto"/>
      </w:divBdr>
    </w:div>
    <w:div w:id="1775780862">
      <w:bodyDiv w:val="1"/>
      <w:marLeft w:val="0"/>
      <w:marRight w:val="0"/>
      <w:marTop w:val="0"/>
      <w:marBottom w:val="0"/>
      <w:divBdr>
        <w:top w:val="none" w:sz="0" w:space="0" w:color="auto"/>
        <w:left w:val="none" w:sz="0" w:space="0" w:color="auto"/>
        <w:bottom w:val="none" w:sz="0" w:space="0" w:color="auto"/>
        <w:right w:val="none" w:sz="0" w:space="0" w:color="auto"/>
      </w:divBdr>
    </w:div>
    <w:div w:id="1779331143">
      <w:bodyDiv w:val="1"/>
      <w:marLeft w:val="0"/>
      <w:marRight w:val="0"/>
      <w:marTop w:val="0"/>
      <w:marBottom w:val="0"/>
      <w:divBdr>
        <w:top w:val="none" w:sz="0" w:space="0" w:color="auto"/>
        <w:left w:val="none" w:sz="0" w:space="0" w:color="auto"/>
        <w:bottom w:val="none" w:sz="0" w:space="0" w:color="auto"/>
        <w:right w:val="none" w:sz="0" w:space="0" w:color="auto"/>
      </w:divBdr>
    </w:div>
    <w:div w:id="1783303359">
      <w:bodyDiv w:val="1"/>
      <w:marLeft w:val="0"/>
      <w:marRight w:val="0"/>
      <w:marTop w:val="0"/>
      <w:marBottom w:val="0"/>
      <w:divBdr>
        <w:top w:val="none" w:sz="0" w:space="0" w:color="auto"/>
        <w:left w:val="none" w:sz="0" w:space="0" w:color="auto"/>
        <w:bottom w:val="none" w:sz="0" w:space="0" w:color="auto"/>
        <w:right w:val="none" w:sz="0" w:space="0" w:color="auto"/>
      </w:divBdr>
    </w:div>
    <w:div w:id="1783456750">
      <w:bodyDiv w:val="1"/>
      <w:marLeft w:val="0"/>
      <w:marRight w:val="0"/>
      <w:marTop w:val="0"/>
      <w:marBottom w:val="0"/>
      <w:divBdr>
        <w:top w:val="none" w:sz="0" w:space="0" w:color="auto"/>
        <w:left w:val="none" w:sz="0" w:space="0" w:color="auto"/>
        <w:bottom w:val="none" w:sz="0" w:space="0" w:color="auto"/>
        <w:right w:val="none" w:sz="0" w:space="0" w:color="auto"/>
      </w:divBdr>
    </w:div>
    <w:div w:id="1785148622">
      <w:bodyDiv w:val="1"/>
      <w:marLeft w:val="0"/>
      <w:marRight w:val="0"/>
      <w:marTop w:val="0"/>
      <w:marBottom w:val="0"/>
      <w:divBdr>
        <w:top w:val="none" w:sz="0" w:space="0" w:color="auto"/>
        <w:left w:val="none" w:sz="0" w:space="0" w:color="auto"/>
        <w:bottom w:val="none" w:sz="0" w:space="0" w:color="auto"/>
        <w:right w:val="none" w:sz="0" w:space="0" w:color="auto"/>
      </w:divBdr>
    </w:div>
    <w:div w:id="1789422242">
      <w:bodyDiv w:val="1"/>
      <w:marLeft w:val="0"/>
      <w:marRight w:val="0"/>
      <w:marTop w:val="0"/>
      <w:marBottom w:val="0"/>
      <w:divBdr>
        <w:top w:val="none" w:sz="0" w:space="0" w:color="auto"/>
        <w:left w:val="none" w:sz="0" w:space="0" w:color="auto"/>
        <w:bottom w:val="none" w:sz="0" w:space="0" w:color="auto"/>
        <w:right w:val="none" w:sz="0" w:space="0" w:color="auto"/>
      </w:divBdr>
    </w:div>
    <w:div w:id="1819110354">
      <w:bodyDiv w:val="1"/>
      <w:marLeft w:val="0"/>
      <w:marRight w:val="0"/>
      <w:marTop w:val="0"/>
      <w:marBottom w:val="0"/>
      <w:divBdr>
        <w:top w:val="none" w:sz="0" w:space="0" w:color="auto"/>
        <w:left w:val="none" w:sz="0" w:space="0" w:color="auto"/>
        <w:bottom w:val="none" w:sz="0" w:space="0" w:color="auto"/>
        <w:right w:val="none" w:sz="0" w:space="0" w:color="auto"/>
      </w:divBdr>
    </w:div>
    <w:div w:id="1830167770">
      <w:bodyDiv w:val="1"/>
      <w:marLeft w:val="0"/>
      <w:marRight w:val="0"/>
      <w:marTop w:val="0"/>
      <w:marBottom w:val="0"/>
      <w:divBdr>
        <w:top w:val="none" w:sz="0" w:space="0" w:color="auto"/>
        <w:left w:val="none" w:sz="0" w:space="0" w:color="auto"/>
        <w:bottom w:val="none" w:sz="0" w:space="0" w:color="auto"/>
        <w:right w:val="none" w:sz="0" w:space="0" w:color="auto"/>
      </w:divBdr>
    </w:div>
    <w:div w:id="1837109078">
      <w:bodyDiv w:val="1"/>
      <w:marLeft w:val="0"/>
      <w:marRight w:val="0"/>
      <w:marTop w:val="0"/>
      <w:marBottom w:val="0"/>
      <w:divBdr>
        <w:top w:val="none" w:sz="0" w:space="0" w:color="auto"/>
        <w:left w:val="none" w:sz="0" w:space="0" w:color="auto"/>
        <w:bottom w:val="none" w:sz="0" w:space="0" w:color="auto"/>
        <w:right w:val="none" w:sz="0" w:space="0" w:color="auto"/>
      </w:divBdr>
    </w:div>
    <w:div w:id="1839540639">
      <w:bodyDiv w:val="1"/>
      <w:marLeft w:val="0"/>
      <w:marRight w:val="0"/>
      <w:marTop w:val="0"/>
      <w:marBottom w:val="0"/>
      <w:divBdr>
        <w:top w:val="none" w:sz="0" w:space="0" w:color="auto"/>
        <w:left w:val="none" w:sz="0" w:space="0" w:color="auto"/>
        <w:bottom w:val="none" w:sz="0" w:space="0" w:color="auto"/>
        <w:right w:val="none" w:sz="0" w:space="0" w:color="auto"/>
      </w:divBdr>
    </w:div>
    <w:div w:id="1843541138">
      <w:bodyDiv w:val="1"/>
      <w:marLeft w:val="0"/>
      <w:marRight w:val="0"/>
      <w:marTop w:val="0"/>
      <w:marBottom w:val="0"/>
      <w:divBdr>
        <w:top w:val="none" w:sz="0" w:space="0" w:color="auto"/>
        <w:left w:val="none" w:sz="0" w:space="0" w:color="auto"/>
        <w:bottom w:val="none" w:sz="0" w:space="0" w:color="auto"/>
        <w:right w:val="none" w:sz="0" w:space="0" w:color="auto"/>
      </w:divBdr>
    </w:div>
    <w:div w:id="1844510988">
      <w:bodyDiv w:val="1"/>
      <w:marLeft w:val="0"/>
      <w:marRight w:val="0"/>
      <w:marTop w:val="0"/>
      <w:marBottom w:val="0"/>
      <w:divBdr>
        <w:top w:val="none" w:sz="0" w:space="0" w:color="auto"/>
        <w:left w:val="none" w:sz="0" w:space="0" w:color="auto"/>
        <w:bottom w:val="none" w:sz="0" w:space="0" w:color="auto"/>
        <w:right w:val="none" w:sz="0" w:space="0" w:color="auto"/>
      </w:divBdr>
    </w:div>
    <w:div w:id="1855460370">
      <w:bodyDiv w:val="1"/>
      <w:marLeft w:val="0"/>
      <w:marRight w:val="0"/>
      <w:marTop w:val="0"/>
      <w:marBottom w:val="0"/>
      <w:divBdr>
        <w:top w:val="none" w:sz="0" w:space="0" w:color="auto"/>
        <w:left w:val="none" w:sz="0" w:space="0" w:color="auto"/>
        <w:bottom w:val="none" w:sz="0" w:space="0" w:color="auto"/>
        <w:right w:val="none" w:sz="0" w:space="0" w:color="auto"/>
      </w:divBdr>
    </w:div>
    <w:div w:id="1862933956">
      <w:bodyDiv w:val="1"/>
      <w:marLeft w:val="0"/>
      <w:marRight w:val="0"/>
      <w:marTop w:val="0"/>
      <w:marBottom w:val="0"/>
      <w:divBdr>
        <w:top w:val="none" w:sz="0" w:space="0" w:color="auto"/>
        <w:left w:val="none" w:sz="0" w:space="0" w:color="auto"/>
        <w:bottom w:val="none" w:sz="0" w:space="0" w:color="auto"/>
        <w:right w:val="none" w:sz="0" w:space="0" w:color="auto"/>
      </w:divBdr>
    </w:div>
    <w:div w:id="1866017143">
      <w:bodyDiv w:val="1"/>
      <w:marLeft w:val="0"/>
      <w:marRight w:val="0"/>
      <w:marTop w:val="0"/>
      <w:marBottom w:val="0"/>
      <w:divBdr>
        <w:top w:val="none" w:sz="0" w:space="0" w:color="auto"/>
        <w:left w:val="none" w:sz="0" w:space="0" w:color="auto"/>
        <w:bottom w:val="none" w:sz="0" w:space="0" w:color="auto"/>
        <w:right w:val="none" w:sz="0" w:space="0" w:color="auto"/>
      </w:divBdr>
    </w:div>
    <w:div w:id="1880506268">
      <w:bodyDiv w:val="1"/>
      <w:marLeft w:val="0"/>
      <w:marRight w:val="0"/>
      <w:marTop w:val="0"/>
      <w:marBottom w:val="0"/>
      <w:divBdr>
        <w:top w:val="none" w:sz="0" w:space="0" w:color="auto"/>
        <w:left w:val="none" w:sz="0" w:space="0" w:color="auto"/>
        <w:bottom w:val="none" w:sz="0" w:space="0" w:color="auto"/>
        <w:right w:val="none" w:sz="0" w:space="0" w:color="auto"/>
      </w:divBdr>
    </w:div>
    <w:div w:id="1896431961">
      <w:bodyDiv w:val="1"/>
      <w:marLeft w:val="0"/>
      <w:marRight w:val="0"/>
      <w:marTop w:val="0"/>
      <w:marBottom w:val="0"/>
      <w:divBdr>
        <w:top w:val="none" w:sz="0" w:space="0" w:color="auto"/>
        <w:left w:val="none" w:sz="0" w:space="0" w:color="auto"/>
        <w:bottom w:val="none" w:sz="0" w:space="0" w:color="auto"/>
        <w:right w:val="none" w:sz="0" w:space="0" w:color="auto"/>
      </w:divBdr>
    </w:div>
    <w:div w:id="1903904630">
      <w:bodyDiv w:val="1"/>
      <w:marLeft w:val="0"/>
      <w:marRight w:val="0"/>
      <w:marTop w:val="0"/>
      <w:marBottom w:val="0"/>
      <w:divBdr>
        <w:top w:val="none" w:sz="0" w:space="0" w:color="auto"/>
        <w:left w:val="none" w:sz="0" w:space="0" w:color="auto"/>
        <w:bottom w:val="none" w:sz="0" w:space="0" w:color="auto"/>
        <w:right w:val="none" w:sz="0" w:space="0" w:color="auto"/>
      </w:divBdr>
    </w:div>
    <w:div w:id="1904096848">
      <w:bodyDiv w:val="1"/>
      <w:marLeft w:val="0"/>
      <w:marRight w:val="0"/>
      <w:marTop w:val="0"/>
      <w:marBottom w:val="0"/>
      <w:divBdr>
        <w:top w:val="none" w:sz="0" w:space="0" w:color="auto"/>
        <w:left w:val="none" w:sz="0" w:space="0" w:color="auto"/>
        <w:bottom w:val="none" w:sz="0" w:space="0" w:color="auto"/>
        <w:right w:val="none" w:sz="0" w:space="0" w:color="auto"/>
      </w:divBdr>
    </w:div>
    <w:div w:id="1904484120">
      <w:bodyDiv w:val="1"/>
      <w:marLeft w:val="0"/>
      <w:marRight w:val="0"/>
      <w:marTop w:val="0"/>
      <w:marBottom w:val="0"/>
      <w:divBdr>
        <w:top w:val="none" w:sz="0" w:space="0" w:color="auto"/>
        <w:left w:val="none" w:sz="0" w:space="0" w:color="auto"/>
        <w:bottom w:val="none" w:sz="0" w:space="0" w:color="auto"/>
        <w:right w:val="none" w:sz="0" w:space="0" w:color="auto"/>
      </w:divBdr>
    </w:div>
    <w:div w:id="1921328489">
      <w:bodyDiv w:val="1"/>
      <w:marLeft w:val="0"/>
      <w:marRight w:val="0"/>
      <w:marTop w:val="0"/>
      <w:marBottom w:val="0"/>
      <w:divBdr>
        <w:top w:val="none" w:sz="0" w:space="0" w:color="auto"/>
        <w:left w:val="none" w:sz="0" w:space="0" w:color="auto"/>
        <w:bottom w:val="none" w:sz="0" w:space="0" w:color="auto"/>
        <w:right w:val="none" w:sz="0" w:space="0" w:color="auto"/>
      </w:divBdr>
    </w:div>
    <w:div w:id="1928076183">
      <w:bodyDiv w:val="1"/>
      <w:marLeft w:val="0"/>
      <w:marRight w:val="0"/>
      <w:marTop w:val="0"/>
      <w:marBottom w:val="0"/>
      <w:divBdr>
        <w:top w:val="none" w:sz="0" w:space="0" w:color="auto"/>
        <w:left w:val="none" w:sz="0" w:space="0" w:color="auto"/>
        <w:bottom w:val="none" w:sz="0" w:space="0" w:color="auto"/>
        <w:right w:val="none" w:sz="0" w:space="0" w:color="auto"/>
      </w:divBdr>
    </w:div>
    <w:div w:id="1928147975">
      <w:bodyDiv w:val="1"/>
      <w:marLeft w:val="0"/>
      <w:marRight w:val="0"/>
      <w:marTop w:val="0"/>
      <w:marBottom w:val="0"/>
      <w:divBdr>
        <w:top w:val="none" w:sz="0" w:space="0" w:color="auto"/>
        <w:left w:val="none" w:sz="0" w:space="0" w:color="auto"/>
        <w:bottom w:val="none" w:sz="0" w:space="0" w:color="auto"/>
        <w:right w:val="none" w:sz="0" w:space="0" w:color="auto"/>
      </w:divBdr>
    </w:div>
    <w:div w:id="1935243381">
      <w:bodyDiv w:val="1"/>
      <w:marLeft w:val="0"/>
      <w:marRight w:val="0"/>
      <w:marTop w:val="0"/>
      <w:marBottom w:val="0"/>
      <w:divBdr>
        <w:top w:val="none" w:sz="0" w:space="0" w:color="auto"/>
        <w:left w:val="none" w:sz="0" w:space="0" w:color="auto"/>
        <w:bottom w:val="none" w:sz="0" w:space="0" w:color="auto"/>
        <w:right w:val="none" w:sz="0" w:space="0" w:color="auto"/>
      </w:divBdr>
    </w:div>
    <w:div w:id="1936209714">
      <w:bodyDiv w:val="1"/>
      <w:marLeft w:val="0"/>
      <w:marRight w:val="0"/>
      <w:marTop w:val="0"/>
      <w:marBottom w:val="0"/>
      <w:divBdr>
        <w:top w:val="none" w:sz="0" w:space="0" w:color="auto"/>
        <w:left w:val="none" w:sz="0" w:space="0" w:color="auto"/>
        <w:bottom w:val="none" w:sz="0" w:space="0" w:color="auto"/>
        <w:right w:val="none" w:sz="0" w:space="0" w:color="auto"/>
      </w:divBdr>
    </w:div>
    <w:div w:id="1946111177">
      <w:bodyDiv w:val="1"/>
      <w:marLeft w:val="0"/>
      <w:marRight w:val="0"/>
      <w:marTop w:val="0"/>
      <w:marBottom w:val="0"/>
      <w:divBdr>
        <w:top w:val="none" w:sz="0" w:space="0" w:color="auto"/>
        <w:left w:val="none" w:sz="0" w:space="0" w:color="auto"/>
        <w:bottom w:val="none" w:sz="0" w:space="0" w:color="auto"/>
        <w:right w:val="none" w:sz="0" w:space="0" w:color="auto"/>
      </w:divBdr>
    </w:div>
    <w:div w:id="1953438010">
      <w:bodyDiv w:val="1"/>
      <w:marLeft w:val="0"/>
      <w:marRight w:val="0"/>
      <w:marTop w:val="0"/>
      <w:marBottom w:val="0"/>
      <w:divBdr>
        <w:top w:val="none" w:sz="0" w:space="0" w:color="auto"/>
        <w:left w:val="none" w:sz="0" w:space="0" w:color="auto"/>
        <w:bottom w:val="none" w:sz="0" w:space="0" w:color="auto"/>
        <w:right w:val="none" w:sz="0" w:space="0" w:color="auto"/>
      </w:divBdr>
    </w:div>
    <w:div w:id="1977951354">
      <w:bodyDiv w:val="1"/>
      <w:marLeft w:val="0"/>
      <w:marRight w:val="0"/>
      <w:marTop w:val="0"/>
      <w:marBottom w:val="0"/>
      <w:divBdr>
        <w:top w:val="none" w:sz="0" w:space="0" w:color="auto"/>
        <w:left w:val="none" w:sz="0" w:space="0" w:color="auto"/>
        <w:bottom w:val="none" w:sz="0" w:space="0" w:color="auto"/>
        <w:right w:val="none" w:sz="0" w:space="0" w:color="auto"/>
      </w:divBdr>
    </w:div>
    <w:div w:id="1983149071">
      <w:bodyDiv w:val="1"/>
      <w:marLeft w:val="0"/>
      <w:marRight w:val="0"/>
      <w:marTop w:val="0"/>
      <w:marBottom w:val="0"/>
      <w:divBdr>
        <w:top w:val="none" w:sz="0" w:space="0" w:color="auto"/>
        <w:left w:val="none" w:sz="0" w:space="0" w:color="auto"/>
        <w:bottom w:val="none" w:sz="0" w:space="0" w:color="auto"/>
        <w:right w:val="none" w:sz="0" w:space="0" w:color="auto"/>
      </w:divBdr>
    </w:div>
    <w:div w:id="1987275216">
      <w:bodyDiv w:val="1"/>
      <w:marLeft w:val="0"/>
      <w:marRight w:val="0"/>
      <w:marTop w:val="0"/>
      <w:marBottom w:val="0"/>
      <w:divBdr>
        <w:top w:val="none" w:sz="0" w:space="0" w:color="auto"/>
        <w:left w:val="none" w:sz="0" w:space="0" w:color="auto"/>
        <w:bottom w:val="none" w:sz="0" w:space="0" w:color="auto"/>
        <w:right w:val="none" w:sz="0" w:space="0" w:color="auto"/>
      </w:divBdr>
    </w:div>
    <w:div w:id="1999379500">
      <w:bodyDiv w:val="1"/>
      <w:marLeft w:val="0"/>
      <w:marRight w:val="0"/>
      <w:marTop w:val="0"/>
      <w:marBottom w:val="0"/>
      <w:divBdr>
        <w:top w:val="none" w:sz="0" w:space="0" w:color="auto"/>
        <w:left w:val="none" w:sz="0" w:space="0" w:color="auto"/>
        <w:bottom w:val="none" w:sz="0" w:space="0" w:color="auto"/>
        <w:right w:val="none" w:sz="0" w:space="0" w:color="auto"/>
      </w:divBdr>
    </w:div>
    <w:div w:id="2001737808">
      <w:bodyDiv w:val="1"/>
      <w:marLeft w:val="0"/>
      <w:marRight w:val="0"/>
      <w:marTop w:val="0"/>
      <w:marBottom w:val="0"/>
      <w:divBdr>
        <w:top w:val="none" w:sz="0" w:space="0" w:color="auto"/>
        <w:left w:val="none" w:sz="0" w:space="0" w:color="auto"/>
        <w:bottom w:val="none" w:sz="0" w:space="0" w:color="auto"/>
        <w:right w:val="none" w:sz="0" w:space="0" w:color="auto"/>
      </w:divBdr>
    </w:div>
    <w:div w:id="2035424055">
      <w:bodyDiv w:val="1"/>
      <w:marLeft w:val="0"/>
      <w:marRight w:val="0"/>
      <w:marTop w:val="0"/>
      <w:marBottom w:val="0"/>
      <w:divBdr>
        <w:top w:val="none" w:sz="0" w:space="0" w:color="auto"/>
        <w:left w:val="none" w:sz="0" w:space="0" w:color="auto"/>
        <w:bottom w:val="none" w:sz="0" w:space="0" w:color="auto"/>
        <w:right w:val="none" w:sz="0" w:space="0" w:color="auto"/>
      </w:divBdr>
    </w:div>
    <w:div w:id="2037349470">
      <w:bodyDiv w:val="1"/>
      <w:marLeft w:val="0"/>
      <w:marRight w:val="0"/>
      <w:marTop w:val="0"/>
      <w:marBottom w:val="0"/>
      <w:divBdr>
        <w:top w:val="none" w:sz="0" w:space="0" w:color="auto"/>
        <w:left w:val="none" w:sz="0" w:space="0" w:color="auto"/>
        <w:bottom w:val="none" w:sz="0" w:space="0" w:color="auto"/>
        <w:right w:val="none" w:sz="0" w:space="0" w:color="auto"/>
      </w:divBdr>
    </w:div>
    <w:div w:id="2040738195">
      <w:bodyDiv w:val="1"/>
      <w:marLeft w:val="0"/>
      <w:marRight w:val="0"/>
      <w:marTop w:val="0"/>
      <w:marBottom w:val="0"/>
      <w:divBdr>
        <w:top w:val="none" w:sz="0" w:space="0" w:color="auto"/>
        <w:left w:val="none" w:sz="0" w:space="0" w:color="auto"/>
        <w:bottom w:val="none" w:sz="0" w:space="0" w:color="auto"/>
        <w:right w:val="none" w:sz="0" w:space="0" w:color="auto"/>
      </w:divBdr>
    </w:div>
    <w:div w:id="2047636184">
      <w:bodyDiv w:val="1"/>
      <w:marLeft w:val="0"/>
      <w:marRight w:val="0"/>
      <w:marTop w:val="0"/>
      <w:marBottom w:val="0"/>
      <w:divBdr>
        <w:top w:val="none" w:sz="0" w:space="0" w:color="auto"/>
        <w:left w:val="none" w:sz="0" w:space="0" w:color="auto"/>
        <w:bottom w:val="none" w:sz="0" w:space="0" w:color="auto"/>
        <w:right w:val="none" w:sz="0" w:space="0" w:color="auto"/>
      </w:divBdr>
    </w:div>
    <w:div w:id="2047678931">
      <w:bodyDiv w:val="1"/>
      <w:marLeft w:val="0"/>
      <w:marRight w:val="0"/>
      <w:marTop w:val="0"/>
      <w:marBottom w:val="0"/>
      <w:divBdr>
        <w:top w:val="none" w:sz="0" w:space="0" w:color="auto"/>
        <w:left w:val="none" w:sz="0" w:space="0" w:color="auto"/>
        <w:bottom w:val="none" w:sz="0" w:space="0" w:color="auto"/>
        <w:right w:val="none" w:sz="0" w:space="0" w:color="auto"/>
      </w:divBdr>
    </w:div>
    <w:div w:id="2051756186">
      <w:bodyDiv w:val="1"/>
      <w:marLeft w:val="0"/>
      <w:marRight w:val="0"/>
      <w:marTop w:val="0"/>
      <w:marBottom w:val="0"/>
      <w:divBdr>
        <w:top w:val="none" w:sz="0" w:space="0" w:color="auto"/>
        <w:left w:val="none" w:sz="0" w:space="0" w:color="auto"/>
        <w:bottom w:val="none" w:sz="0" w:space="0" w:color="auto"/>
        <w:right w:val="none" w:sz="0" w:space="0" w:color="auto"/>
      </w:divBdr>
    </w:div>
    <w:div w:id="2065709831">
      <w:bodyDiv w:val="1"/>
      <w:marLeft w:val="0"/>
      <w:marRight w:val="0"/>
      <w:marTop w:val="0"/>
      <w:marBottom w:val="0"/>
      <w:divBdr>
        <w:top w:val="none" w:sz="0" w:space="0" w:color="auto"/>
        <w:left w:val="none" w:sz="0" w:space="0" w:color="auto"/>
        <w:bottom w:val="none" w:sz="0" w:space="0" w:color="auto"/>
        <w:right w:val="none" w:sz="0" w:space="0" w:color="auto"/>
      </w:divBdr>
    </w:div>
    <w:div w:id="2071033072">
      <w:bodyDiv w:val="1"/>
      <w:marLeft w:val="0"/>
      <w:marRight w:val="0"/>
      <w:marTop w:val="0"/>
      <w:marBottom w:val="0"/>
      <w:divBdr>
        <w:top w:val="none" w:sz="0" w:space="0" w:color="auto"/>
        <w:left w:val="none" w:sz="0" w:space="0" w:color="auto"/>
        <w:bottom w:val="none" w:sz="0" w:space="0" w:color="auto"/>
        <w:right w:val="none" w:sz="0" w:space="0" w:color="auto"/>
      </w:divBdr>
    </w:div>
    <w:div w:id="2072655970">
      <w:bodyDiv w:val="1"/>
      <w:marLeft w:val="0"/>
      <w:marRight w:val="0"/>
      <w:marTop w:val="0"/>
      <w:marBottom w:val="0"/>
      <w:divBdr>
        <w:top w:val="none" w:sz="0" w:space="0" w:color="auto"/>
        <w:left w:val="none" w:sz="0" w:space="0" w:color="auto"/>
        <w:bottom w:val="none" w:sz="0" w:space="0" w:color="auto"/>
        <w:right w:val="none" w:sz="0" w:space="0" w:color="auto"/>
      </w:divBdr>
    </w:div>
    <w:div w:id="2106028421">
      <w:bodyDiv w:val="1"/>
      <w:marLeft w:val="0"/>
      <w:marRight w:val="0"/>
      <w:marTop w:val="0"/>
      <w:marBottom w:val="0"/>
      <w:divBdr>
        <w:top w:val="none" w:sz="0" w:space="0" w:color="auto"/>
        <w:left w:val="none" w:sz="0" w:space="0" w:color="auto"/>
        <w:bottom w:val="none" w:sz="0" w:space="0" w:color="auto"/>
        <w:right w:val="none" w:sz="0" w:space="0" w:color="auto"/>
      </w:divBdr>
    </w:div>
    <w:div w:id="2109423091">
      <w:bodyDiv w:val="1"/>
      <w:marLeft w:val="0"/>
      <w:marRight w:val="0"/>
      <w:marTop w:val="0"/>
      <w:marBottom w:val="0"/>
      <w:divBdr>
        <w:top w:val="none" w:sz="0" w:space="0" w:color="auto"/>
        <w:left w:val="none" w:sz="0" w:space="0" w:color="auto"/>
        <w:bottom w:val="none" w:sz="0" w:space="0" w:color="auto"/>
        <w:right w:val="none" w:sz="0" w:space="0" w:color="auto"/>
      </w:divBdr>
    </w:div>
    <w:div w:id="2110201253">
      <w:bodyDiv w:val="1"/>
      <w:marLeft w:val="0"/>
      <w:marRight w:val="0"/>
      <w:marTop w:val="0"/>
      <w:marBottom w:val="0"/>
      <w:divBdr>
        <w:top w:val="none" w:sz="0" w:space="0" w:color="auto"/>
        <w:left w:val="none" w:sz="0" w:space="0" w:color="auto"/>
        <w:bottom w:val="none" w:sz="0" w:space="0" w:color="auto"/>
        <w:right w:val="none" w:sz="0" w:space="0" w:color="auto"/>
      </w:divBdr>
    </w:div>
    <w:div w:id="2111392740">
      <w:bodyDiv w:val="1"/>
      <w:marLeft w:val="0"/>
      <w:marRight w:val="0"/>
      <w:marTop w:val="0"/>
      <w:marBottom w:val="0"/>
      <w:divBdr>
        <w:top w:val="none" w:sz="0" w:space="0" w:color="auto"/>
        <w:left w:val="none" w:sz="0" w:space="0" w:color="auto"/>
        <w:bottom w:val="none" w:sz="0" w:space="0" w:color="auto"/>
        <w:right w:val="none" w:sz="0" w:space="0" w:color="auto"/>
      </w:divBdr>
    </w:div>
    <w:div w:id="2120252178">
      <w:bodyDiv w:val="1"/>
      <w:marLeft w:val="0"/>
      <w:marRight w:val="0"/>
      <w:marTop w:val="0"/>
      <w:marBottom w:val="0"/>
      <w:divBdr>
        <w:top w:val="none" w:sz="0" w:space="0" w:color="auto"/>
        <w:left w:val="none" w:sz="0" w:space="0" w:color="auto"/>
        <w:bottom w:val="none" w:sz="0" w:space="0" w:color="auto"/>
        <w:right w:val="none" w:sz="0" w:space="0" w:color="auto"/>
      </w:divBdr>
    </w:div>
    <w:div w:id="2130777805">
      <w:bodyDiv w:val="1"/>
      <w:marLeft w:val="0"/>
      <w:marRight w:val="0"/>
      <w:marTop w:val="0"/>
      <w:marBottom w:val="0"/>
      <w:divBdr>
        <w:top w:val="none" w:sz="0" w:space="0" w:color="auto"/>
        <w:left w:val="none" w:sz="0" w:space="0" w:color="auto"/>
        <w:bottom w:val="none" w:sz="0" w:space="0" w:color="auto"/>
        <w:right w:val="none" w:sz="0" w:space="0" w:color="auto"/>
      </w:divBdr>
    </w:div>
    <w:div w:id="2136214289">
      <w:bodyDiv w:val="1"/>
      <w:marLeft w:val="0"/>
      <w:marRight w:val="0"/>
      <w:marTop w:val="0"/>
      <w:marBottom w:val="0"/>
      <w:divBdr>
        <w:top w:val="none" w:sz="0" w:space="0" w:color="auto"/>
        <w:left w:val="none" w:sz="0" w:space="0" w:color="auto"/>
        <w:bottom w:val="none" w:sz="0" w:space="0" w:color="auto"/>
        <w:right w:val="none" w:sz="0" w:space="0" w:color="auto"/>
      </w:divBdr>
    </w:div>
    <w:div w:id="2136554704">
      <w:bodyDiv w:val="1"/>
      <w:marLeft w:val="0"/>
      <w:marRight w:val="0"/>
      <w:marTop w:val="0"/>
      <w:marBottom w:val="0"/>
      <w:divBdr>
        <w:top w:val="none" w:sz="0" w:space="0" w:color="auto"/>
        <w:left w:val="none" w:sz="0" w:space="0" w:color="auto"/>
        <w:bottom w:val="none" w:sz="0" w:space="0" w:color="auto"/>
        <w:right w:val="none" w:sz="0" w:space="0" w:color="auto"/>
      </w:divBdr>
    </w:div>
    <w:div w:id="2138907906">
      <w:bodyDiv w:val="1"/>
      <w:marLeft w:val="0"/>
      <w:marRight w:val="0"/>
      <w:marTop w:val="0"/>
      <w:marBottom w:val="0"/>
      <w:divBdr>
        <w:top w:val="none" w:sz="0" w:space="0" w:color="auto"/>
        <w:left w:val="none" w:sz="0" w:space="0" w:color="auto"/>
        <w:bottom w:val="none" w:sz="0" w:space="0" w:color="auto"/>
        <w:right w:val="none" w:sz="0" w:space="0" w:color="auto"/>
      </w:divBdr>
    </w:div>
    <w:div w:id="2144689325">
      <w:bodyDiv w:val="1"/>
      <w:marLeft w:val="0"/>
      <w:marRight w:val="0"/>
      <w:marTop w:val="0"/>
      <w:marBottom w:val="0"/>
      <w:divBdr>
        <w:top w:val="none" w:sz="0" w:space="0" w:color="auto"/>
        <w:left w:val="none" w:sz="0" w:space="0" w:color="auto"/>
        <w:bottom w:val="none" w:sz="0" w:space="0" w:color="auto"/>
        <w:right w:val="none" w:sz="0" w:space="0" w:color="auto"/>
      </w:divBdr>
    </w:div>
    <w:div w:id="2144762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Fra16</b:Tag>
    <b:SourceType>BookSection</b:SourceType>
    <b:Guid>{A9DFF225-3EE9-40E4-ABBF-BADF4225C659}</b:Guid>
    <b:Title>Yemen Chapter 2 </b:Title>
    <b:Year>2016 </b:Year>
    <b:Author>
      <b:Author>
        <b:NameList>
          <b:Person>
            <b:Last>Fraihat</b:Last>
            <b:First>Ibrahim</b:First>
          </b:Person>
        </b:NameList>
      </b:Author>
      <b:BookAuthor>
        <b:NameList>
          <b:Person>
            <b:Last>Fraihat</b:Last>
            <b:First>Ibrahim</b:First>
          </b:Person>
        </b:NameList>
      </b:BookAuthor>
    </b:Author>
    <b:BookTitle>Unfinished Revolutions Yemen, Libya, and Tunisia after the Arab Spring</b:BookTitle>
    <b:Publisher>Yale University Press</b:Publisher>
    <b:RefOrder>16</b:RefOrder>
  </b:Source>
  <b:Source>
    <b:Tag>Hel17</b:Tag>
    <b:SourceType>Book</b:SourceType>
    <b:Guid>{8FDDBB93-6B44-4ADE-9EBE-A2FC26409844}</b:Guid>
    <b:Title>Yemen and the Gulf States: The Making of a Crisis (The Gulf Research Centre Book Series at Gerlach Press) </b:Title>
    <b:Year>October 15, 2017</b:Year>
    <b:Author>
      <b:Author>
        <b:NameList>
          <b:Person>
            <b:Last>Helen Lackner (Editor)</b:Last>
            <b:First>Associate</b:First>
            <b:Middle>Professor and Chair of Anthropology Daniel Martin Varisco (Editor)</b:Middle>
          </b:Person>
        </b:NameList>
      </b:Author>
    </b:Author>
    <b:Publisher>Gerlach Press</b:Publisher>
    <b:RefOrder>2</b:RefOrder>
  </b:Source>
  <b:Source>
    <b:Tag>Gre12</b:Tag>
    <b:SourceType>Book</b:SourceType>
    <b:Guid>{1F2AAE11-5788-44FE-B3DF-26029BB92AF3}</b:Guid>
    <b:Author>
      <b:Author>
        <b:NameList>
          <b:Person>
            <b:Last>Johnsen</b:Last>
            <b:First>Gregory</b:First>
            <b:Middle>D.</b:Middle>
          </b:Person>
        </b:NameList>
      </b:Author>
    </b:Author>
    <b:Title>The Last Refuge: Yemen, al-Qaeda, and America's War in Arabia</b:Title>
    <b:Year>November 19, 2012</b:Year>
    <b:Publisher>W. W. Norton &amp; Company</b:Publisher>
    <b:RefOrder>18</b:RefOrder>
  </b:Source>
  <b:Source>
    <b:Tag>Paf16</b:Tag>
    <b:SourceType>ArticleInAPeriodical</b:SourceType>
    <b:Guid>{DD281B48-C1B0-44EE-8D41-1008A382C392}</b:Guid>
    <b:Title>Inclusive Political Settlements: New Insights from Yemen's National Dialogue</b:Title>
    <b:Year>2016 </b:Year>
    <b:Author>
      <b:Author>
        <b:NameList>
          <b:Person>
            <b:Last>Paffenholz</b:Last>
            <b:First>Thania</b:First>
            <b:Middle>Ross, Nick</b:Middle>
          </b:Person>
        </b:NameList>
      </b:Author>
    </b:Author>
    <b:PeriodicalTitle>Prism : a Journal of the Center for Complex Operations Washington Vol. 6, Iss. 1, </b:PeriodicalTitle>
    <b:Month>March </b:Month>
    <b:RefOrder>4</b:RefOrder>
  </b:Source>
  <b:Source>
    <b:Tag>Pal21</b:Tag>
    <b:SourceType>ArticleInAPeriodical</b:SourceType>
    <b:Guid>{F7B2B503-9D3C-498F-8642-AD6789B89EF4}</b:Guid>
    <b:Author>
      <b:Author>
        <b:NameList>
          <b:Person>
            <b:Last>Palik</b:Last>
            <b:First>Júlia</b:First>
          </b:Person>
        </b:NameList>
      </b:Author>
    </b:Author>
    <b:Title>Watchdogs of Pause: The Challenges of Ceasefire Monitoring in Yemen</b:Title>
    <b:PeriodicalTitle>International peacekeeping (London, England), 2021-05, Vol.28 </b:PeriodicalTitle>
    <b:Year>2021 </b:Year>
    <b:Month>April 22</b:Month>
    <b:Pages>Pages 444-469</b:Pages>
    <b:RefOrder>28</b:RefOrder>
  </b:Source>
  <b:Source>
    <b:Tag>Sha19</b:Tag>
    <b:SourceType>BookSection</b:SourceType>
    <b:Guid>{F3DB90E0-C0BC-428C-B21C-C5E4A6DBAFE5}</b:Guid>
    <b:Author>
      <b:Author>
        <b:NameList>
          <b:Person>
            <b:Last>Shay</b:Last>
            <b:First>Shaul</b:First>
          </b:Person>
        </b:NameList>
      </b:Author>
      <b:BookAuthor>
        <b:NameList>
          <b:Person>
            <b:Last>Shay</b:Last>
            <b:First>Shaul</b:First>
          </b:Person>
        </b:NameList>
      </b:BookAuthor>
    </b:Author>
    <b:Title>The War in Yemen Chapter </b:Title>
    <b:BookTitle>The Red Sea Region between War and Reconciliation</b:BookTitle>
    <b:Year>2019 </b:Year>
    <b:Pages>page. 36 </b:Pages>
    <b:Publisher>Liverpool University Press</b:Publisher>
    <b:RefOrder>1</b:RefOrder>
  </b:Source>
  <b:Source>
    <b:Tag>SHA19</b:Tag>
    <b:SourceType>Book</b:SourceType>
    <b:Guid>{471D76C2-33EA-447E-83AE-2ABA68446466}</b:Guid>
    <b:Title>The Red Sea Region Between War and Reconciliation</b:Title>
    <b:Year>August 2, 2019 </b:Year>
    <b:Publisher>Liverpool University Press</b:Publisher>
    <b:Author>
      <b:Author>
        <b:NameList>
          <b:Person>
            <b:Last>SHAY</b:Last>
            <b:First>SHAUL</b:First>
          </b:Person>
        </b:NameList>
      </b:Author>
    </b:Author>
    <b:RefOrder>41</b:RefOrder>
  </b:Source>
  <b:Source>
    <b:Tag>Spr13</b:Tag>
    <b:SourceType>JournalArticle</b:SourceType>
    <b:Guid>{2216CCFC-9093-4E7A-A61A-91CFD20A15C8}</b:Guid>
    <b:Title>Yemen's national dialogue</b:Title>
    <b:Year> 2013</b:Year>
    <b:Author>
      <b:Author>
        <b:NameList>
          <b:Person>
            <b:Last>Sprusansky</b:Last>
            <b:First>Dale</b:First>
          </b:Person>
        </b:NameList>
      </b:Author>
    </b:Author>
    <b:JournalName>The Washington report on Middle East affairs, 2013-09, Vol.32 (7), p.60</b:JournalName>
    <b:RefOrder>24</b:RefOrder>
  </b:Source>
  <b:Source>
    <b:Tag>Abd20</b:Tag>
    <b:SourceType>InternetSite</b:SourceType>
    <b:Guid>{678F44A1-41E3-4B9E-B7ED-F303E096F589}</b:Guid>
    <b:Author>
      <b:Author>
        <b:NameList>
          <b:Person>
            <b:Last>Badrakhan</b:Last>
            <b:First>Abdul</b:First>
            <b:Middle>Wahab</b:Middle>
          </b:Person>
        </b:NameList>
      </b:Author>
    </b:Author>
    <b:Title>The Houthi manipulation of UN initiatives in Yemen</b:Title>
    <b:InternetSiteTitle>Al Arabiya News English </b:InternetSiteTitle>
    <b:Year>2020</b:Year>
    <b:Month>September</b:Month>
    <b:Day>22</b:Day>
    <b:URL>https://english.alarabiya.net/in-translation/2020/09/22/The-Houthi-manipulation-of-UN-initiatives</b:URL>
    <b:RefOrder>42</b:RefOrder>
  </b:Source>
  <b:Source>
    <b:Tag>Sae14</b:Tag>
    <b:SourceType>InternetSite</b:SourceType>
    <b:Guid>{23725FA5-D848-4786-9E7B-D2CBE062E22E}</b:Guid>
    <b:Author>
      <b:Author>
        <b:NameList>
          <b:Person>
            <b:Last>Batati</b:Last>
            <b:First>Saeed</b:First>
            <b:Middle>Al</b:Middle>
          </b:Person>
        </b:NameList>
      </b:Author>
    </b:Author>
    <b:Title>Struggling forces compete over Yemen’s future</b:Title>
    <b:InternetSiteTitle>Al Jazeera News </b:InternetSiteTitle>
    <b:Year>2014</b:Year>
    <b:Month>May </b:Month>
    <b:Day>7 </b:Day>
    <b:URL>https://www.aljazeera.com/news/2014/5/7/struggling-forces-compete-over-yemens-future</b:URL>
    <b:RefOrder>43</b:RefOrder>
  </b:Source>
  <b:Source>
    <b:Tag>AlA191</b:Tag>
    <b:SourceType>InternetSite</b:SourceType>
    <b:Guid>{80947218-7A86-4D34-A60C-54553576718E}</b:Guid>
    <b:Author>
      <b:Author>
        <b:NameList>
          <b:Person>
            <b:Last>English</b:Last>
            <b:First>Al</b:First>
            <b:Middle>Arabiya News</b:Middle>
          </b:Person>
        </b:NameList>
      </b:Author>
    </b:Author>
    <b:Title>UN: Deal on first phase of pullback from Hodeidah reached</b:Title>
    <b:InternetSiteTitle>Al Arabiya News English </b:InternetSiteTitle>
    <b:Year>2019</b:Year>
    <b:Month>February </b:Month>
    <b:Day>18 </b:Day>
    <b:URL>https://english.alarabiya.net/News/gulf/2019/02/18/Yemen-sides-agree-deal-on-first-pullback-from-Hodeidah-says-UN-</b:URL>
    <b:RefOrder>31</b:RefOrder>
  </b:Source>
  <b:Source>
    <b:Tag>AlA19</b:Tag>
    <b:SourceType>InternetSite</b:SourceType>
    <b:Guid>{482662B1-0701-4154-87D6-8D25304EC3BF}</b:Guid>
    <b:Author>
      <b:Author>
        <b:NameList>
          <b:Person>
            <b:Last>English</b:Last>
            <b:First>Al</b:First>
            <b:Middle>Arabiya News</b:Middle>
          </b:Person>
        </b:NameList>
      </b:Author>
    </b:Author>
    <b:Title>Yemen, Saudi Arabia and UAE ask UN to pressure Houthis on ceasefire deal</b:Title>
    <b:InternetSiteTitle>Al Arabiya News English </b:InternetSiteTitle>
    <b:Year>2019</b:Year>
    <b:Month>February</b:Month>
    <b:Day>1</b:Day>
    <b:URL>https://english.alarabiya.net/News/gulf/2019/02/01/Saudis-UAE-Yemen-ask-UN-to-pressure-Houthis-on-ceasefire-deal</b:URL>
    <b:RefOrder>44</b:RefOrder>
  </b:Source>
  <b:Source>
    <b:Tag>Nic14</b:Tag>
    <b:SourceType>InternetSite</b:SourceType>
    <b:Guid>{CDC53017-9D12-4157-AA59-EAA456AC891C}</b:Guid>
    <b:Author>
      <b:Author>
        <b:NameList>
          <b:Person>
            <b:Last>Hopton</b:Last>
            <b:First>Nicholas</b:First>
          </b:Person>
        </b:NameList>
      </b:Author>
    </b:Author>
    <b:Title>National dialogue points to brighter future for Yemen</b:Title>
    <b:InternetSiteTitle>Al Arabiya News </b:InternetSiteTitle>
    <b:Year>2014</b:Year>
    <b:Month>January </b:Month>
    <b:Day>29 </b:Day>
    <b:URL>https://english.alarabiya.net/views/news/middle-east/2014/01/29/National-dialogue-points-to-brighter-future-for-Yemen</b:URL>
    <b:RefOrder>22</b:RefOrder>
  </b:Source>
  <b:Source>
    <b:Tag>Ism20</b:Tag>
    <b:SourceType>InternetSite</b:SourceType>
    <b:Guid>{7F6DD945-E052-4180-AE7C-5E8C813EAB0F}</b:Guid>
    <b:Author>
      <b:Author>
        <b:NameList>
          <b:Person>
            <b:Last>Ismaeel Naar</b:Last>
            <b:First>Al</b:First>
            <b:Middle>Arabiya English</b:Middle>
          </b:Person>
        </b:NameList>
      </b:Author>
    </b:Author>
    <b:Title>Griffiths announces Yemen agreement on first phase of prisoner swap deal</b:Title>
    <b:InternetSiteTitle>Al Arabiya News English</b:InternetSiteTitle>
    <b:Year>2020</b:Year>
    <b:Month>February </b:Month>
    <b:Day>16</b:Day>
    <b:URL>https://english.alarabiya.net/News/gulf/2020/02/16/Griffiths-announces-Yemen-agreement-on-first-phase-of-prisoner-swap-deal</b:URL>
    <b:RefOrder>30</b:RefOrder>
  </b:Source>
  <b:Source>
    <b:Tag>Joa19</b:Tag>
    <b:SourceType>InternetSite</b:SourceType>
    <b:Guid>{2C74E2CB-BAB5-476C-97C4-89F63CB5105D}</b:Guid>
    <b:Author>
      <b:Author>
        <b:NameList>
          <b:Person>
            <b:Last>Joanne Serrieh</b:Last>
            <b:First>Al</b:First>
            <b:Middle>Arabiya English</b:Middle>
          </b:Person>
        </b:NameList>
      </b:Author>
    </b:Author>
    <b:Title>UN Special Envoy optimistic about ongoing Yemen talks in Riyadh</b:Title>
    <b:InternetSiteTitle> Al Arabiya News English</b:InternetSiteTitle>
    <b:Year>2019</b:Year>
    <b:Month>December</b:Month>
    <b:Day>18</b:Day>
    <b:URL>https://english.alarabiya.net/News/middle-east/2019/12/18/UN-Special-Envoy-optimistic-about-ongoing-Yemen-talks-in-Riyadh</b:URL>
    <b:RefOrder>26</b:RefOrder>
  </b:Source>
  <b:Source>
    <b:Tag>AlJ14</b:Tag>
    <b:SourceType>InternetSite</b:SourceType>
    <b:Guid>{84407623-7D58-4FB8-8A51-1082E1D2AB95}</b:Guid>
    <b:Author>
      <b:Author>
        <b:NameList>
          <b:Person>
            <b:Last>News</b:Last>
            <b:First>Al</b:First>
            <b:Middle>Jazeera</b:Middle>
          </b:Person>
        </b:NameList>
      </b:Author>
    </b:Author>
    <b:Title>Yemen rebels oppose six-region federation </b:Title>
    <b:InternetSiteTitle>Al Jazeera News </b:InternetSiteTitle>
    <b:Year> 2014</b:Year>
    <b:Month>Febuary </b:Month>
    <b:Day>11</b:Day>
    <b:URL>https://www.aljazeera.com/news/2014/2/11/yemen-rebels-oppose-six-region-federation</b:URL>
    <b:RefOrder>45</b:RefOrder>
  </b:Source>
  <b:Source>
    <b:Tag>AlJ10</b:Tag>
    <b:SourceType>InternetSite</b:SourceType>
    <b:Guid>{6EA3685F-2939-4851-8622-73EF39FFA6BD}</b:Guid>
    <b:Author>
      <b:Author>
        <b:NameList>
          <b:Person>
            <b:Last>News</b:Last>
            <b:First>Al</b:First>
            <b:Middle>Jazeera</b:Middle>
          </b:Person>
        </b:NameList>
      </b:Author>
    </b:Author>
    <b:Title>Yemen’s Houthi back dialogue</b:Title>
    <b:InternetSiteTitle>Al Jazeera News </b:InternetSiteTitle>
    <b:Year>2010</b:Year>
    <b:Month>July </b:Month>
    <b:Day>19 </b:Day>
    <b:URL>https://www.aljazeera.com/news/2010/7/19/yemens-houthi-back-dialogue</b:URL>
    <b:RefOrder>21</b:RefOrder>
  </b:Source>
  <b:Source>
    <b:Tag>AlJ13</b:Tag>
    <b:SourceType>InternetSite</b:SourceType>
    <b:Guid>{B26FB259-8C35-4640-A549-24B4AC9FC4E0}</b:Guid>
    <b:Author>
      <b:Author>
        <b:NameList>
          <b:Person>
            <b:Last>News</b:Last>
            <b:First>Al</b:First>
            <b:Middle>Jazeera</b:Middle>
          </b:Person>
        </b:NameList>
      </b:Author>
    </b:Author>
    <b:Title>Yemen begins new national talks</b:Title>
    <b:InternetSiteTitle>Al Jazeera News </b:InternetSiteTitle>
    <b:Year>2013</b:Year>
    <b:Month>June </b:Month>
    <b:Day>8 </b:Day>
    <b:URL>https://www.aljazeera.com/news/2013/6/8/yemen-begins-new-national-talks</b:URL>
    <b:RefOrder>37</b:RefOrder>
  </b:Source>
  <b:Source>
    <b:Tag>AlJ141</b:Tag>
    <b:SourceType>InternetSite</b:SourceType>
    <b:Guid>{61E8220F-D31E-45B2-B710-F9A0D6996CB7}</b:Guid>
    <b:Author>
      <b:Author>
        <b:NameList>
          <b:Person>
            <b:Last>News</b:Last>
            <b:First>Al</b:First>
            <b:Middle>Jazeera</b:Middle>
          </b:Person>
        </b:NameList>
      </b:Author>
    </b:Author>
    <b:Title>Yemen to become six-region federation</b:Title>
    <b:InternetSiteTitle>Al Jazeera News </b:InternetSiteTitle>
    <b:Year>2014</b:Year>
    <b:Month>Febuaray </b:Month>
    <b:Day>10 </b:Day>
    <b:URL>https://www.aljazeera.com/news/2014/2/10/yemen-to-become-six-region-federation</b:URL>
    <b:RefOrder>46</b:RefOrder>
  </b:Source>
  <b:Source>
    <b:Tag>AlJ142</b:Tag>
    <b:SourceType>InternetSite</b:SourceType>
    <b:Guid>{74506B63-525D-49ED-90F8-B6206BBEEC49}</b:Guid>
    <b:Author>
      <b:Author>
        <b:NameList>
          <b:Person>
            <b:Last>News</b:Last>
            <b:First>Al</b:First>
            <b:Middle>Jazeera</b:Middle>
          </b:Person>
        </b:NameList>
      </b:Author>
    </b:Author>
    <b:Title>Yemeni factions hold national dialogue</b:Title>
    <b:InternetSiteTitle>Al Jazeera News </b:InternetSiteTitle>
    <b:Year>2014</b:Year>
    <b:Month>Janauary </b:Month>
    <b:Day>26 </b:Day>
    <b:URL>https://www.aljazeera.com/news/2014/1/26/yemeni-factions-hold-national-dialogue</b:URL>
    <b:RefOrder>38</b:RefOrder>
  </b:Source>
  <b:Source>
    <b:Tag>AlA13</b:Tag>
    <b:SourceType>InternetSite</b:SourceType>
    <b:Guid>{601520CE-0BF0-42EE-AB0E-268447A82C99}</b:Guid>
    <b:Author>
      <b:Author>
        <b:NameList>
          <b:Person>
            <b:Last>News</b:Last>
            <b:First>Al-Arabiya</b:First>
          </b:Person>
        </b:NameList>
      </b:Author>
    </b:Author>
    <b:Title>Top U.N. team meets in Yemen to push reconciliation</b:Title>
    <b:InternetSiteTitle>Al-Arabiya News </b:InternetSiteTitle>
    <b:Year> 2013</b:Year>
    <b:Month>January </b:Month>
    <b:Day>27 </b:Day>
    <b:URL>https://english.alarabiya.net/News/2013/01/27/Top-UN-team-meets-in-Yemen-to-push-reconciliation</b:URL>
    <b:RefOrder>47</b:RefOrder>
  </b:Source>
  <b:Source>
    <b:Tag>AlA132</b:Tag>
    <b:SourceType>InternetSite</b:SourceType>
    <b:Guid>{27C824DA-8AE1-47A9-AA16-8E9CBC51F6EC}</b:Guid>
    <b:Author>
      <b:Author>
        <b:NameList>
          <b:Person>
            <b:Last>News</b:Last>
            <b:First>Al-Arabiy</b:First>
          </b:Person>
        </b:NameList>
      </b:Author>
    </b:Author>
    <b:Title>Yemen president says federal structure to be resolved in days</b:Title>
    <b:InternetSiteTitle>Al-Arabiy News </b:InternetSiteTitle>
    <b:Year> 2013</b:Year>
    <b:Month>October </b:Month>
    <b:Day>8 </b:Day>
    <b:URL>https://english.alarabiya.net/News/middle-east/2013/10/08/Hadi-new-Yemen-federal-structure-to-be-resolved-in-days </b:URL>
    <b:RefOrder>48</b:RefOrder>
  </b:Source>
  <b:Source>
    <b:Tag>AlA131</b:Tag>
    <b:SourceType>InternetSite</b:SourceType>
    <b:Guid>{040D60F1-6B58-4250-A50C-DC3E0740520D}</b:Guid>
    <b:Author>
      <b:Author>
        <b:NameList>
          <b:Person>
            <b:Last>News</b:Last>
            <b:First>Al-Arabiya</b:First>
          </b:Person>
        </b:NameList>
      </b:Author>
    </b:Author>
    <b:Title>Yemen parties agree on federalism</b:Title>
    <b:InternetSiteTitle>Al-Arabiya News </b:InternetSiteTitle>
    <b:Year>2013</b:Year>
    <b:Month>September </b:Month>
    <b:Day>11 </b:Day>
    <b:URL>https://english.alarabiya.net/News/middle-east/2013/09/11/Yemen-parties-agree-on-federalism-minister-</b:URL>
    <b:RefOrder>49</b:RefOrder>
  </b:Source>
  <b:Source>
    <b:Tag>Raw20</b:Tag>
    <b:SourceType>InternetSite</b:SourceType>
    <b:Guid>{116554F2-7A15-4A94-97FE-10A2A6A47ED0}</b:Guid>
    <b:Author>
      <b:Author>
        <b:NameList>
          <b:Person>
            <b:Last>Rawad Taha</b:Last>
            <b:First>Al</b:First>
            <b:Middle>Arabiya English</b:Middle>
          </b:Person>
        </b:NameList>
      </b:Author>
    </b:Author>
    <b:Title>UN calls on Yemeni government, Iran-backed Houthis to implement 'Stockholm'</b:Title>
    <b:InternetSiteTitle>Al Arabiya News English </b:InternetSiteTitle>
    <b:Year>2020</b:Year>
    <b:Month>December</b:Month>
    <b:Day>14</b:Day>
    <b:URL>https://english.alarabiya.net/News/gulf/2020/12/14/UN-calls-on-Yemeni-government-Iran-backed-Houthis-to-implement-Stockholm-</b:URL>
    <b:RefOrder>29</b:RefOrder>
  </b:Source>
  <b:Source>
    <b:Tag>Reu20</b:Tag>
    <b:SourceType>InternetSite</b:SourceType>
    <b:Guid>{BDFE3DA5-0962-4B05-8BF4-91225B02675E}</b:Guid>
    <b:Author>
      <b:Author>
        <b:NameList>
          <b:Person>
            <b:Last>Reuters</b:Last>
          </b:Person>
        </b:NameList>
      </b:Author>
    </b:Author>
    <b:Title>Yemen's warring parties agree to their largest prisoner swap as UN seeks ceasefire</b:Title>
    <b:InternetSiteTitle>Al Arabiya News English </b:InternetSiteTitle>
    <b:Year>2020</b:Year>
    <b:Month>September</b:Month>
    <b:Day>28</b:Day>
    <b:URL>https://english.alarabiya.net/News/gulf/2020/09/28/Yemen-s-warring-parties-agree-to-their-largest-prisoner-swap-as-UN-seeks-ceasefire</b:URL>
    <b:RefOrder>50</b:RefOrder>
  </b:Source>
  <b:Source>
    <b:Tag>Pet13</b:Tag>
    <b:SourceType>InternetSite</b:SourceType>
    <b:Guid>{83E1B41C-128F-4E5C-945E-9D50E5BE400F}</b:Guid>
    <b:Author>
      <b:Author>
        <b:NameList>
          <b:Person>
            <b:Last>Salisbury</b:Last>
            <b:First>Peter</b:First>
          </b:Person>
        </b:NameList>
      </b:Author>
    </b:Author>
    <b:Title>Yemen’s ‘hidden wars’ threaten peace process</b:Title>
    <b:InternetSiteTitle>Al Jazeera News </b:InternetSiteTitle>
    <b:Year>2013</b:Year>
    <b:Month>Decemeber </b:Month>
    <b:Day>3</b:Day>
    <b:URL>https://www.aljazeera.com/features/2013/12/3/yemens-hidden-wars-threaten-peace-process</b:URL>
    <b:RefOrder>23</b:RefOrder>
  </b:Source>
  <b:Source>
    <b:Tag>Sta183</b:Tag>
    <b:SourceType>InternetSite</b:SourceType>
    <b:Guid>{06FF2D8F-DB03-44E0-896A-25D6EA1CECB2}</b:Guid>
    <b:Author>
      <b:Author>
        <b:NameList>
          <b:Person>
            <b:Last>Staff writer</b:Last>
            <b:First>Al</b:First>
            <b:Middle>Arabiya English</b:Middle>
          </b:Person>
        </b:NameList>
      </b:Author>
    </b:Author>
    <b:Title>Yemeni FM: No new negotiations until security returns to Hodeidah</b:Title>
    <b:InternetSiteTitle> Al Arabiya News English</b:InternetSiteTitle>
    <b:Year>2018 </b:Year>
    <b:Month>December </b:Month>
    <b:Day>19 </b:Day>
    <b:URL>https://english.alarabiya.net/News/gulf/2018/12/19/Yemeni-FM-No-new-negotiations-until-security-returns-to-Hodeidah</b:URL>
    <b:RefOrder>51</b:RefOrder>
  </b:Source>
  <b:Source>
    <b:Tag>Sta182</b:Tag>
    <b:SourceType>InternetSite</b:SourceType>
    <b:Guid>{FEAA9D5C-CD78-41C9-B246-1F81AA1FCCA6}</b:Guid>
    <b:Author>
      <b:Author>
        <b:NameList>
          <b:Person>
            <b:Last>Staff writer</b:Last>
            <b:First>Al</b:First>
            <b:Middle>Arabiya English</b:Middle>
          </b:Person>
        </b:NameList>
      </b:Author>
    </b:Author>
    <b:Title>Coalition: Yemen legitimate government will take control of Hodeidah ports soon</b:Title>
    <b:InternetSiteTitle> Al Arabiya News English</b:InternetSiteTitle>
    <b:Year>2018</b:Year>
    <b:Month>December </b:Month>
    <b:Day>17 </b:Day>
    <b:URL>https://english.alarabiya.net/News/gulf/2018/12/17/Coalition-Yemen-legitimate-government-will-take-control-of-Hodeidah-ports-soon</b:URL>
    <b:RefOrder>52</b:RefOrder>
  </b:Source>
  <b:Source>
    <b:Tag>Sta184</b:Tag>
    <b:SourceType>InternetSite</b:SourceType>
    <b:Guid>{CB058C0F-7AFF-40C6-8167-AD1F87FF6D0B}</b:Guid>
    <b:Author>
      <b:Author>
        <b:NameList>
          <b:Person>
            <b:Last>Staff writer</b:Last>
            <b:First>Al</b:First>
            <b:Middle>Arabiya English</b:Middle>
          </b:Person>
        </b:NameList>
      </b:Author>
    </b:Author>
    <b:Title>UN resolution supports Sweden deal on situation in Hodeidah, its ports</b:Title>
    <b:InternetSiteTitle>Al Arabiya News English</b:InternetSiteTitle>
    <b:Year>2018</b:Year>
    <b:Month>December </b:Month>
    <b:Day>21 </b:Day>
    <b:URL>https://english.alarabiya.net/News/gulf/2018/12/21/UN-resolution-supports-Stockholm-deal-on-situation-in-Hodeidah-its-ports</b:URL>
    <b:RefOrder>27</b:RefOrder>
  </b:Source>
  <b:Source>
    <b:Tag>Sta185</b:Tag>
    <b:SourceType>InternetSite</b:SourceType>
    <b:Guid>{39D1BF5F-8B6F-4581-A251-A3851CCCAC12}</b:Guid>
    <b:Author>
      <b:Author>
        <b:NameList>
          <b:Person>
            <b:Last>Staff writer</b:Last>
            <b:First>Al</b:First>
            <b:Middle>Arabiya English</b:Middle>
          </b:Person>
        </b:NameList>
      </b:Author>
    </b:Author>
    <b:Title>Yemen’s Houthis violate Sweden agreement, block UN delegations from entering Taiz</b:Title>
    <b:InternetSiteTitle>Al Arabiya News English </b:InternetSiteTitle>
    <b:Year>2018</b:Year>
    <b:Month>December </b:Month>
    <b:Day>24</b:Day>
    <b:URL>https://english.alarabiya.net/News/gulf/2018/12/24/Yemen-s-Houthis-violate-Sweden-agreement-block-UN-delegations-from-entering-Taiz</b:URL>
    <b:RefOrder>53</b:RefOrder>
  </b:Source>
  <b:Source>
    <b:Tag>Sta181</b:Tag>
    <b:SourceType>InternetSite</b:SourceType>
    <b:Guid>{9923CF3B-8093-4939-8509-95F3E86248BF}</b:Guid>
    <b:Author>
      <b:Author>
        <b:NameList>
          <b:Person>
            <b:Last>Staff writer</b:Last>
            <b:First>Al</b:First>
            <b:Middle>Arabiya English</b:Middle>
          </b:Person>
        </b:NameList>
      </b:Author>
    </b:Author>
    <b:Title>Yemeni FM: We agree to joint UN supervision of Hodeidah port</b:Title>
    <b:InternetSiteTitle> Al Arabiya News </b:InternetSiteTitle>
    <b:Year>2018</b:Year>
    <b:Month>December </b:Month>
    <b:Day>8 </b:Day>
    <b:URL>https://english.alarabiya.net/News/gulf/2018/12/08/Yemeni-FM-We-agree-to-joint-UN-supervision-of-Hodeidah-port</b:URL>
    <b:RefOrder>33</b:RefOrder>
  </b:Source>
  <b:Source>
    <b:Tag>Sta18</b:Tag>
    <b:SourceType>InternetSite</b:SourceType>
    <b:Guid>{A4E4D289-E42E-40FD-8409-598B762DED23}</b:Guid>
    <b:Author>
      <b:Author>
        <b:NameList>
          <b:Person>
            <b:Last>Staff writer</b:Last>
            <b:First>Al</b:First>
            <b:Middle>Arabiya English</b:Middle>
          </b:Person>
        </b:NameList>
      </b:Author>
    </b:Author>
    <b:Title>Yemeni peace talks start in Sweden between legitimate government and Houthis</b:Title>
    <b:InternetSiteTitle>Al Arabiya News </b:InternetSiteTitle>
    <b:Year>2018</b:Year>
    <b:Month>December </b:Month>
    <b:Day>6 </b:Day>
    <b:URL>https://english.alarabiya.net/News/gulf/2018/12/06/Yemeni-peace-talks-start-in-Sweden-between-legitimate-government-and-Houthis </b:URL>
    <b:RefOrder>25</b:RefOrder>
  </b:Source>
  <b:Source>
    <b:Tag>Sta19</b:Tag>
    <b:SourceType>InternetSite</b:SourceType>
    <b:Guid>{03A3A66B-7D1D-4C9A-A7BE-2E28F2286DCB}</b:Guid>
    <b:Author>
      <b:Author>
        <b:NameList>
          <b:Person>
            <b:Last>Staff writer</b:Last>
            <b:First>Al</b:First>
            <b:Middle>Arabiya English</b:Middle>
          </b:Person>
        </b:NameList>
      </b:Author>
    </b:Author>
    <b:Title>Griffiths: Progress made in implementing Stockholm Accord despite difficulties</b:Title>
    <b:InternetSiteTitle> Al Arabiya News English</b:InternetSiteTitle>
    <b:Year>2019</b:Year>
    <b:Month>January </b:Month>
    <b:Day>9</b:Day>
    <b:URL>https://english.alarabiya.net/News/gulf/2019/01/09/Griffiths-Progress-made-in-implementing-Stockholm-Accord-despite-difficulties</b:URL>
    <b:RefOrder>54</b:RefOrder>
  </b:Source>
  <b:Source>
    <b:Tag>Sta191</b:Tag>
    <b:SourceType>InternetSite</b:SourceType>
    <b:Guid>{F950BDE7-B228-432E-B648-3121A96D7174}</b:Guid>
    <b:Author>
      <b:Author>
        <b:NameList>
          <b:Person>
            <b:Last>Staff writer</b:Last>
            <b:First>Al</b:First>
            <b:Middle>Arabiya English</b:Middle>
          </b:Person>
        </b:NameList>
      </b:Author>
    </b:Author>
    <b:Title>Yemeni government: Houthi statements are an abandonment of Stockholm Deal</b:Title>
    <b:InternetSiteTitle>Al Arabiya News English</b:InternetSiteTitle>
    <b:Year>2019</b:Year>
    <b:Month>March </b:Month>
    <b:Day>20 </b:Day>
    <b:URL>https://english.alarabiya.net/News/gulf/2019/03/20/Yemeni-government-Houthi-statements-are-an-abandonment-of-the-Stockholm-Deal</b:URL>
    <b:RefOrder>55</b:RefOrder>
  </b:Source>
  <b:Source>
    <b:Tag>AlA20</b:Tag>
    <b:SourceType>InternetSite</b:SourceType>
    <b:Guid>{2B322F20-3C5F-448B-B7E8-26A5A2707F28}</b:Guid>
    <b:Author>
      <b:Author>
        <b:NameList>
          <b:Person>
            <b:Last>English</b:Last>
            <b:First>Al</b:First>
            <b:Middle>Arabiya</b:Middle>
          </b:Person>
        </b:NameList>
      </b:Author>
    </b:Author>
    <b:Title>Saudi Arabia proposes framework to activate Riyadh Agreement in Yemen: Reuters</b:Title>
    <b:InternetSiteTitle>Al Arabiya News English </b:InternetSiteTitle>
    <b:Year>2020</b:Year>
    <b:Month>June </b:Month>
    <b:Day>18 </b:Day>
    <b:URL>https://english.alarabiya.net/News/gulf/2020/06/18/Saudi-Arabia-proposes-framework-to-activate-Riyadh-Agreement-in-Yemen-Reuters</b:URL>
    <b:RefOrder>10</b:RefOrder>
  </b:Source>
  <b:Source>
    <b:Tag>AlJ19</b:Tag>
    <b:SourceType>InternetSite</b:SourceType>
    <b:Guid>{439F7B45-A9D1-4D04-8025-ACE95C4222FB}</b:Guid>
    <b:Author>
      <b:Author>
        <b:NameList>
          <b:Person>
            <b:Last>Jazeera</b:Last>
            <b:First>Al</b:First>
          </b:Person>
        </b:NameList>
      </b:Author>
    </b:Author>
    <b:Title>Peace deal announced between Yemeni government, separatists</b:Title>
    <b:InternetSiteTitle> Al Jazeera, News Agencies</b:InternetSiteTitle>
    <b:Year> 2019</b:Year>
    <b:Month>Novemeber </b:Month>
    <b:Day>5</b:Day>
    <b:URL>https://www.aljazeera.com/news/2019/11/5/peace-deal-announced-between-yemeni-government-separatists </b:URL>
    <b:RefOrder>56</b:RefOrder>
  </b:Source>
  <b:Source>
    <b:Tag>AlJ191</b:Tag>
    <b:SourceType>InternetSite</b:SourceType>
    <b:Guid>{BD9E486E-E663-4189-87BE-B5700B686A09}</b:Guid>
    <b:Author>
      <b:Author>
        <b:NameList>
          <b:Person>
            <b:Last>Jazeera</b:Last>
            <b:First>Al</b:First>
          </b:Person>
        </b:NameList>
      </b:Author>
    </b:Author>
    <b:Title>Draft Saudi-brokered deal aims to end south Yemen power struggle</b:Title>
    <b:InternetSiteTitle>Al Jazeera</b:InternetSiteTitle>
    <b:Year>2019</b:Year>
    <b:Month>October </b:Month>
    <b:Day>27 </b:Day>
    <b:URL>https://www.aljazeera.com/news/2019/10/27/draft-saudi-brokered-deal-aims-to-end-south-yemen-power-struggle </b:URL>
    <b:RefOrder>57</b:RefOrder>
  </b:Source>
  <b:Source>
    <b:Tag>AlJ20</b:Tag>
    <b:SourceType>InternetSite</b:SourceType>
    <b:Guid>{C31C2763-F816-4DFB-81EA-F86E4B30EDD0}</b:Guid>
    <b:Author>
      <b:Author>
        <b:NameList>
          <b:Person>
            <b:Last>Jazeera</b:Last>
            <b:First>Al</b:First>
          </b:Person>
        </b:NameList>
      </b:Author>
    </b:Author>
    <b:Title>Yemen’s Riyadh Agreement: An overview</b:Title>
    <b:InternetSiteTitle>Al Jazeera</b:InternetSiteTitle>
    <b:Year>2020</b:Year>
    <b:Month>July </b:Month>
    <b:Day>29 </b:Day>
    <b:URL>https://www.aljazeera.com/news/2020/7/29/yemens-riyadh-agreement-an-overview</b:URL>
    <b:RefOrder>35</b:RefOrder>
  </b:Source>
  <b:Source>
    <b:Tag>Tuq20</b:Tag>
    <b:SourceType>InternetSite</b:SourceType>
    <b:Guid>{28067CA9-91BE-458C-A29B-D4E9055E5D88}</b:Guid>
    <b:Author>
      <b:Author>
        <b:NameList>
          <b:Person>
            <b:Last>Khalid</b:Last>
            <b:First>Tuqa</b:First>
          </b:Person>
        </b:NameList>
      </b:Author>
    </b:Author>
    <b:Title>Arab Coalition welcomes Yemen gov, STC response to ceasefire, Riyadh agreement talks</b:Title>
    <b:InternetSiteTitle>Al Arabiya News English</b:InternetSiteTitle>
    <b:Year>2020</b:Year>
    <b:Month>June </b:Month>
    <b:Day>22</b:Day>
    <b:URL>https://english.alarabiya.net/News/gulf/2020/06/22/Arab-Coalition-welcomes-Yemen-gov-STC-response-to-ceasefire-Riyadh-agreement-talks </b:URL>
    <b:RefOrder>34</b:RefOrder>
  </b:Source>
  <b:Source>
    <b:Tag>Ism201</b:Tag>
    <b:SourceType>InternetSite</b:SourceType>
    <b:Guid>{ACFDD516-C32F-4278-B4B2-AEB23AEF0DB4}</b:Guid>
    <b:Author>
      <b:Author>
        <b:NameList>
          <b:Person>
            <b:Last>Naar</b:Last>
            <b:First>Ismaeel</b:First>
          </b:Person>
        </b:NameList>
      </b:Author>
    </b:Author>
    <b:Title>Yemeni government, Southern Transitional Council discuss Aden troop withdrawal</b:Title>
    <b:InternetSiteTitle>Al Arabiya News English </b:InternetSiteTitle>
    <b:Year>2020</b:Year>
    <b:Month>January </b:Month>
    <b:Day>9 </b:Day>
    <b:URL>https://english.alarabiya.net/News/gulf/2020/01/09/Yemeni-govt-Southern-Transitional-Council-sign-deal-on-implementing-Riyadh-pact</b:URL>
    <b:RefOrder>58</b:RefOrder>
  </b:Source>
  <b:Source>
    <b:Tag>Joa201</b:Tag>
    <b:SourceType>InternetSite</b:SourceType>
    <b:Guid>{9E5B44CF-2631-4C70-B578-F06A28D29719}</b:Guid>
    <b:Author>
      <b:Author>
        <b:NameList>
          <b:Person>
            <b:Last>Serrieh</b:Last>
            <b:First>Joanne</b:First>
          </b:Person>
        </b:NameList>
      </b:Author>
    </b:Author>
    <b:Title>Yemen government, STC deal to implement Riyadh Agreement ‘positive step:’ Saudi FM</b:Title>
    <b:InternetSiteTitle>Al Arabiya English</b:InternetSiteTitle>
    <b:Year>2020 </b:Year>
    <b:Month>July </b:Month>
    <b:Day>29 </b:Day>
    <b:URL>https://english.alarabiya.net/News/gulf/2020/07/29/Yemen-government-STC-deal-to-implement-Riyadh-Agreement-positive-step-Saudi-FM</b:URL>
    <b:RefOrder>36</b:RefOrder>
  </b:Source>
  <b:Source>
    <b:Tag>Joa20</b:Tag>
    <b:SourceType>InternetSite</b:SourceType>
    <b:Guid>{2F67A27E-E147-4AF7-94F6-C33D016C32F2}</b:Guid>
    <b:Author>
      <b:Author>
        <b:NameList>
          <b:Person>
            <b:Last>Serrieh</b:Last>
            <b:First>Joanne</b:First>
          </b:Person>
        </b:NameList>
      </b:Author>
    </b:Author>
    <b:Title>Riyadh Agreement set to be implemented in Yemen, 24-member government formed: SPA</b:Title>
    <b:InternetSiteTitle>Al Arabiya English</b:InternetSiteTitle>
    <b:Year>2020</b:Year>
    <b:Month>December </b:Month>
    <b:Day>10 </b:Day>
    <b:URL>https://english.alarabiya.net/News/gulf/2020/12/10/Riyadh-Agreement-set-to-be-implemented-in-Yemen-24-member-government-formed-SPA</b:URL>
    <b:RefOrder>9</b:RefOrder>
  </b:Source>
  <b:Source>
    <b:Tag>Sta193</b:Tag>
    <b:SourceType>InternetSite</b:SourceType>
    <b:Guid>{C9B46010-41D5-4E20-8286-632773C10E56}</b:Guid>
    <b:Author>
      <b:Author>
        <b:NameList>
          <b:Person>
            <b:Last>Staff writer</b:Last>
            <b:First>Al</b:First>
            <b:Middle>Arabiya English</b:Middle>
          </b:Person>
        </b:NameList>
      </b:Author>
    </b:Author>
    <b:Title>UN Security Council welcomes Riyadh Agreement between Yemeni parties</b:Title>
    <b:InternetSiteTitle>Al Arabiya News English </b:InternetSiteTitle>
    <b:Year>2019</b:Year>
    <b:Month>Novemebr </b:Month>
    <b:Day>7 </b:Day>
    <b:URL>https://english.alarabiya.net/News/gulf/2019/11/07/UN-Security-Council-welcomes-Riyadh-Agreement-between-Yemeni-parties</b:URL>
    <b:RefOrder>59</b:RefOrder>
  </b:Source>
  <b:Source>
    <b:Tag>Sta192</b:Tag>
    <b:SourceType>InternetSite</b:SourceType>
    <b:Guid>{D6BDAB21-5C03-4901-8CFB-D6F4DD1A0203}</b:Guid>
    <b:Author>
      <b:Author>
        <b:NameList>
          <b:Person>
            <b:Last>Staff writer</b:Last>
            <b:First>Al</b:First>
            <b:Middle>Arabiya English</b:Middle>
          </b:Person>
        </b:NameList>
      </b:Author>
    </b:Author>
    <b:Title>Yemeni parties sign ‘Riyadh Agreement’ in Saudi-sponsored talks</b:Title>
    <b:InternetSiteTitle>Al Arabiya News English</b:InternetSiteTitle>
    <b:Year>2019</b:Year>
    <b:Month>November </b:Month>
    <b:Day>5 </b:Day>
    <b:URL>https://english.alarabiya.net/News/gulf/2019/11/05/Yemeni-parties-sign-Riyadh-Agreement-in-Saudi-sponsored-talks</b:URL>
    <b:RefOrder>8</b:RefOrder>
  </b:Source>
  <b:Source>
    <b:Tag>FGr90</b:Tag>
    <b:SourceType>Book</b:SourceType>
    <b:Guid>{E421D372-3C55-4487-9336-5CA2A9EA1AF4}</b:Guid>
    <b:Author>
      <b:Author>
        <b:NameList>
          <b:Person>
            <b:Last>(Author)</b:Last>
            <b:First>F.</b:First>
            <b:Middle>Gregory Gause III</b:Middle>
          </b:Person>
        </b:NameList>
      </b:Author>
    </b:Author>
    <b:Title>Saudi-Yemen Relations</b:Title>
    <b:Year>October 15, 1990</b:Year>
    <b:Publisher>Columbia University Press</b:Publisher>
    <b:RefOrder>11</b:RefOrder>
  </b:Source>
  <b:Source>
    <b:Tag>Ahm23</b:Tag>
    <b:SourceType>JournalArticle</b:SourceType>
    <b:Guid>{911E1EF6-AC4C-4299-9E3C-5DE498EFB2E1}</b:Guid>
    <b:Title>The Conflict in Yemen Is More Than a Proxy War</b:Title>
    <b:Year>21 July 2023 </b:Year>
    <b:Author>
      <b:Author>
        <b:NameList>
          <b:Person>
            <b:Last>Nagi</b:Last>
            <b:First>Ahmed</b:First>
          </b:Person>
        </b:NameList>
      </b:Author>
    </b:Author>
    <b:JournalName>Internatioanl Crisis Group </b:JournalName>
    <b:RefOrder>60</b:RefOrder>
  </b:Source>
  <b:Source>
    <b:Tag>Gro22</b:Tag>
    <b:SourceType>Report</b:SourceType>
    <b:Guid>{E9F48614-0562-4088-BB4A-1BBF5FDF43C1}</b:Guid>
    <b:Author>
      <b:Author>
        <b:NameList>
          <b:Person>
            <b:Last>Group</b:Last>
            <b:First>International</b:First>
            <b:Middle>Crisis</b:Middle>
          </b:Person>
        </b:NameList>
      </b:Author>
    </b:Author>
    <b:Title>How Huthi-Saudi Negotiations Will Make or Break Yemen</b:Title>
    <b:JournalName>International Crisis Group </b:JournalName>
    <b:Year>29 December 2022</b:Year>
    <b:Publisher>Internatioanl Crisis Group </b:Publisher>
    <b:City>Sanaa/Riyadh/Brussels </b:City>
    <b:RefOrder>61</b:RefOrder>
  </b:Source>
  <b:Source>
    <b:Tag>Int21</b:Tag>
    <b:SourceType>Report</b:SourceType>
    <b:Guid>{07A5C5E1-7617-470D-9BA9-47704C989AD2}</b:Guid>
    <b:Author>
      <b:Author>
        <b:NameList>
          <b:Person>
            <b:Last>Group</b:Last>
            <b:First>Internatioanl</b:First>
            <b:Middle>Crisis</b:Middle>
          </b:Person>
        </b:NameList>
      </b:Author>
    </b:Author>
    <b:Title>After al-Bayda, the Beginning of the Endgame for Northern Yemen?</b:Title>
    <b:Year> 14 October 2021</b:Year>
    <b:Publisher>Internatioanl Crisis Group </b:Publisher>
    <b:City>New York/Brussels</b:City>
    <b:RefOrder>62</b:RefOrder>
  </b:Source>
  <b:Source>
    <b:Tag>Wil10</b:Tag>
    <b:SourceType>Book</b:SourceType>
    <b:Guid>{F2D0B1FD-4DAE-4083-9C80-906BF8D54D98}</b:Guid>
    <b:Title>The Middle East a History Seveth edition </b:Title>
    <b:Year>January 6, 2010</b:Year>
    <b:Publisher>McGraw-Hill Education</b:Publisher>
    <b:Author>
      <b:Author>
        <b:NameList>
          <b:Person>
            <b:Last>William Ochsewald</b:Last>
            <b:First>Sydney</b:First>
            <b:Middle>Nettleton Fisher</b:Middle>
          </b:Person>
        </b:NameList>
      </b:Author>
    </b:Author>
    <b:RefOrder>14</b:RefOrder>
  </b:Source>
  <b:Source>
    <b:Tag>The202</b:Tag>
    <b:SourceType>BookSection</b:SourceType>
    <b:Guid>{23C9F7C5-061A-4678-BF8B-670D2126C559}</b:Guid>
    <b:Title>Armed Conflict Survey 2020</b:Title>
    <b:Year>2020</b:Year>
    <b:Pages>, p.222-232</b:Pages>
    <b:Author>
      <b:Author>
        <b:NameList>
          <b:Person>
            <b:Last>(IISS)</b:Last>
            <b:First>The</b:First>
            <b:Middle>International Institute for Strategic Studies</b:Middle>
          </b:Person>
        </b:NameList>
      </b:Author>
      <b:BookAuthor>
        <b:NameList>
          <b:Person>
            <b:Last>(IISS)</b:Last>
            <b:First>The</b:First>
            <b:Middle>International Institute for Strategic Studies</b:Middle>
          </b:Person>
        </b:NameList>
      </b:BookAuthor>
    </b:Author>
    <b:BookTitle>Armed Conflict Survey 2020</b:BookTitle>
    <b:City>London</b:City>
    <b:Publisher>Routledge</b:Publisher>
    <b:RefOrder>5</b:RefOrder>
  </b:Source>
  <b:Source>
    <b:Tag>The21</b:Tag>
    <b:SourceType>BookSection</b:SourceType>
    <b:Guid>{2935DD4C-ADD8-4ED2-B8C9-9BCD3548B81F}</b:Guid>
    <b:Title>Yemen Chapter </b:Title>
    <b:Year>2021</b:Year>
    <b:Pages>p.160-170</b:Pages>
    <b:Publisher>Routledge</b:Publisher>
    <b:Author>
      <b:Author>
        <b:NameList>
          <b:Person>
            <b:Last>(IISS)</b:Last>
            <b:First>The</b:First>
            <b:Middle>International Institute for Strategic Studies</b:Middle>
          </b:Person>
        </b:NameList>
      </b:Author>
      <b:BookAuthor>
        <b:NameList>
          <b:Person>
            <b:Last>(IISS)</b:Last>
            <b:First>The</b:First>
            <b:Middle>International Institute for Strategic Studies</b:Middle>
          </b:Person>
        </b:NameList>
      </b:BookAuthor>
    </b:Author>
    <b:BookTitle>The Armed Conflict Survey 2021: The worldwide review of political, military and humanitarian trends in current conflicts 1st Edition</b:BookTitle>
    <b:RefOrder>63</b:RefOrder>
  </b:Source>
  <b:Source>
    <b:Tag>FGr901</b:Tag>
    <b:SourceType>Book</b:SourceType>
    <b:Guid>{F29CC1FB-05A7-4B31-94EA-E9D403488E2A}</b:Guid>
    <b:Title>Saudi-Yemeni Relations: Domestic Structures and Foreign Influence</b:Title>
    <b:Year>1990</b:Year>
    <b:Publisher>Columbia University Press</b:Publisher>
    <b:Author>
      <b:Author>
        <b:NameList>
          <b:Person>
            <b:Last>Gause</b:Last>
            <b:First>F.</b:First>
            <b:Middle>Gregory</b:Middle>
          </b:Person>
        </b:NameList>
      </b:Author>
    </b:Author>
    <b:RefOrder>13</b:RefOrder>
  </b:Source>
  <b:Source>
    <b:Tag>Rob87</b:Tag>
    <b:SourceType>Book</b:SourceType>
    <b:Guid>{C7F934C2-2BB1-43E0-8115-85B085F4D0C9}</b:Guid>
    <b:Author>
      <b:Author>
        <b:NameList>
          <b:Person>
            <b:Last>Burrowes</b:Last>
            <b:First>Robert</b:First>
            <b:Middle>D.</b:Middle>
          </b:Person>
        </b:NameList>
      </b:Author>
    </b:Author>
    <b:Title>The Yemen Arab Republic: The Politics of Development, 1967-1986</b:Title>
    <b:Year>August 27, 1987</b:Year>
    <b:Publisher>Westview Press / Croom Helm</b:Publisher>
    <b:RefOrder>12</b:RefOrder>
  </b:Source>
  <b:Source>
    <b:Tag>Hel22</b:Tag>
    <b:SourceType>Book</b:SourceType>
    <b:Guid>{6CA9A6F3-D6D9-42B7-A69A-22885BE88A5D}</b:Guid>
    <b:Author>
      <b:Author>
        <b:NameList>
          <b:Person>
            <b:Last>Lackner</b:Last>
            <b:First>Helen</b:First>
          </b:Person>
        </b:NameList>
      </b:Author>
    </b:Author>
    <b:Title>Yemen: Poverty and Conflict (The Contemporary Middle East) </b:Title>
    <b:Year>July 15, 2022</b:Year>
    <b:Publisher>Routledge</b:Publisher>
    <b:RefOrder>32</b:RefOrder>
  </b:Source>
  <b:Source>
    <b:Tag>Abd22</b:Tag>
    <b:SourceType>Book</b:SourceType>
    <b:Guid>{884CE122-90C9-48BA-8450-616530ECAC37}</b:Guid>
    <b:Author>
      <b:Author>
        <b:NameList>
          <b:Person>
            <b:Last>(Editor)</b:Last>
            <b:First>Abdullah</b:First>
            <b:Middle>Hamidaddin</b:Middle>
          </b:Person>
        </b:NameList>
      </b:Author>
    </b:Author>
    <b:Title>The Huthi Movement in Yemen: Ideology, Ambition and Security in the Arab Gulf (King Faisal Center for Research and Islamic Studies Series)</b:Title>
    <b:Year>August 25, 2022</b:Year>
    <b:Publisher>I.B. Tauris</b:Publisher>
    <b:RefOrder>17</b:RefOrder>
  </b:Source>
  <b:Source>
    <b:Tag>Chr031</b:Tag>
    <b:SourceType>Book</b:SourceType>
    <b:Guid>{FAA4EC8C-C884-4EBB-86A8-3693331902DA}</b:Guid>
    <b:Author>
      <b:Author>
        <b:NameList>
          <b:Person>
            <b:Last>Christian Koch</b:Last>
            <b:First>David</b:First>
            <b:Middle>E. Long</b:Middle>
          </b:Person>
        </b:NameList>
      </b:Author>
    </b:Author>
    <b:Title>Gulf Security in the Twenty-First Century (Emirates Center for Strategic Studies and Research</b:Title>
    <b:Year>February 22, 2003</b:Year>
    <b:Publisher>February 22, 2003</b:Publisher>
    <b:RefOrder>15</b:RefOrder>
  </b:Source>
  <b:Source>
    <b:Tag>Int20</b:Tag>
    <b:SourceType>JournalArticle</b:SourceType>
    <b:Guid>{4E82FC5A-0036-4248-A52B-3C5FE2F748EC}</b:Guid>
    <b:Title>Breaking A Renewed Conflict Cycle in Yemen</b:Title>
    <b:Year>24 January 2020 </b:Year>
    <b:Author>
      <b:Author>
        <b:NameList>
          <b:Person>
            <b:Last>Group</b:Last>
            <b:First>Internatiaoanl</b:First>
            <b:Middle>Crisis</b:Middle>
          </b:Person>
        </b:NameList>
      </b:Author>
    </b:Author>
    <b:JournalName>Internataioanl Crisis Group </b:JournalName>
    <b:RefOrder>6</b:RefOrder>
  </b:Source>
  <b:Source>
    <b:Tag>Int201</b:Tag>
    <b:SourceType>JournalArticle</b:SourceType>
    <b:Guid>{7838C300-35DB-4E15-B78B-28FE441F5972}</b:Guid>
    <b:Author>
      <b:Author>
        <b:NameList>
          <b:Person>
            <b:Last>Group</b:Last>
            <b:First>International</b:First>
            <b:Middle>Crisis</b:Middle>
          </b:Person>
        </b:NameList>
      </b:Author>
    </b:Author>
    <b:Title>Rethinking Peace in Yemen</b:Title>
    <b:JournalName>International Crisis Group </b:JournalName>
    <b:Year>02 July 2020</b:Year>
    <b:RefOrder>19</b:RefOrder>
  </b:Source>
  <b:Source>
    <b:Tag>Int202</b:Tag>
    <b:SourceType>JournalArticle</b:SourceType>
    <b:Guid>{396ACBB9-2D8B-493C-B7B9-5E1CD0C27921}</b:Guid>
    <b:Author>
      <b:Author>
        <b:NameList>
          <b:Person>
            <b:Last>Group</b:Last>
            <b:First>Internatioanl</b:First>
            <b:Middle>Crisis</b:Middle>
          </b:Person>
        </b:NameList>
      </b:Author>
    </b:Author>
    <b:Title>From Bad to Worse in Yemen</b:Title>
    <b:JournalName>Internatioanl Crisis Group </b:JournalName>
    <b:Year>26 May 2020 </b:Year>
    <b:RefOrder>20</b:RefOrder>
  </b:Source>
  <b:Source>
    <b:Tag>Ibr23</b:Tag>
    <b:SourceType>JournalArticle</b:SourceType>
    <b:Guid>{7DC98B55-7837-4FE1-9717-D7356A5336DD}</b:Guid>
    <b:Author>
      <b:Author>
        <b:NameList>
          <b:Person>
            <b:Last>Jalal</b:Last>
            <b:First>Ibrahim</b:First>
          </b:Person>
        </b:NameList>
      </b:Author>
    </b:Author>
    <b:Title>The war next door: Omani foreign policy toward Yemen</b:Title>
    <b:JournalName>Middle East Insitiute </b:JournalName>
    <b:Year>September 21, 2023</b:Year>
    <b:RefOrder>7</b:RefOrder>
  </b:Source>
  <b:Source>
    <b:Tag>Kha23</b:Tag>
    <b:SourceType>JournalArticle</b:SourceType>
    <b:Guid>{0C4AE625-729E-45EC-92D6-9836F2C2BE29}</b:Guid>
    <b:Author>
      <b:Author>
        <b:NameList>
          <b:Person>
            <b:Last>Al-Karimi</b:Last>
            <b:First>Khalid</b:First>
          </b:Person>
        </b:NameList>
      </b:Author>
    </b:Author>
    <b:Title>Muscat mediation: Oman's diplomatic success in Yemen</b:Title>
    <b:JournalName>The New Arab </b:JournalName>
    <b:Year>23 January, 2023</b:Year>
    <b:RefOrder>40</b:RefOrder>
  </b:Source>
  <b:Source>
    <b:Tag>Afr23</b:Tag>
    <b:SourceType>JournalArticle</b:SourceType>
    <b:Guid>{A4C52003-BBBE-47E0-AEF0-5CB9B6FCC69C}</b:Guid>
    <b:Author>
      <b:Author>
        <b:NameList>
          <b:Person>
            <b:Last>Nasser</b:Last>
            <b:First>Afrah</b:First>
          </b:Person>
        </b:NameList>
      </b:Author>
    </b:Author>
    <b:Title>Oman’s Interests and Role in the Conflict in Yemen</b:Title>
    <b:JournalName>Arab Ceneter Washington DC </b:JournalName>
    <b:Year>Mar 14, 2023</b:Year>
    <b:RefOrder>39</b:RefOrder>
  </b:Source>
  <b:Source>
    <b:Tag>Jac092</b:Tag>
    <b:SourceType>Book</b:SourceType>
    <b:Guid>{F6846EE8-DC21-442F-B20F-6FF8CE772C50}</b:Guid>
    <b:Title>Conflict Resolution in the Twenty-first Century: Principles, Methods, and Approaches</b:Title>
    <b:Year>2009</b:Year>
    <b:Author>
      <b:Author>
        <b:NameList>
          <b:Person>
            <b:Last>Bercovitch</b:Last>
            <b:First>Jacob</b:First>
          </b:Person>
        </b:NameList>
      </b:Author>
    </b:Author>
    <b:Publisher>The University of Michigan Press</b:Publisher>
    <b:RefOrder>3</b:RefOrder>
  </b:Source>
</b:Sources>
</file>

<file path=customXml/itemProps1.xml><?xml version="1.0" encoding="utf-8"?>
<ds:datastoreItem xmlns:ds="http://schemas.openxmlformats.org/officeDocument/2006/customXml" ds:itemID="{0AD0E7C7-9D99-4C85-8374-E3BFD0C968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7640</TotalTime>
  <Pages>40</Pages>
  <Words>12277</Words>
  <Characters>69983</Characters>
  <Application>Microsoft Office Word</Application>
  <DocSecurity>0</DocSecurity>
  <Lines>583</Lines>
  <Paragraphs>164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Ramsey, Colten</dc:creator>
  <cp:keywords/>
  <dc:description/>
  <cp:lastModifiedBy>Ramsey, Colten</cp:lastModifiedBy>
  <cp:revision>18</cp:revision>
  <dcterms:created xsi:type="dcterms:W3CDTF">2025-04-24T23:25:00Z</dcterms:created>
  <dcterms:modified xsi:type="dcterms:W3CDTF">2025-07-24T14:18:00Z</dcterms:modified>
</cp:coreProperties>
</file>