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09280E" w14:textId="77777777" w:rsidR="00D65094" w:rsidRDefault="00D65094" w:rsidP="00BF4433">
      <w:pPr>
        <w:pStyle w:val="Title"/>
        <w:rPr>
          <w:b/>
        </w:rPr>
      </w:pPr>
      <w:r>
        <w:rPr>
          <w:b/>
        </w:rPr>
        <w:t>Tweets Metadata</w:t>
      </w:r>
    </w:p>
    <w:p w14:paraId="41451C1D" w14:textId="5561DD9C" w:rsidR="00F54B40" w:rsidRPr="00C5155E" w:rsidRDefault="00636DC1" w:rsidP="00C5155E">
      <w:pPr>
        <w:pStyle w:val="NoSpacing"/>
        <w:spacing w:before="240"/>
        <w:rPr>
          <w:rFonts w:asciiTheme="majorHAnsi" w:hAnsiTheme="majorHAnsi"/>
          <w:color w:val="2E74B5" w:themeColor="accent1" w:themeShade="BF"/>
          <w:sz w:val="28"/>
          <w:szCs w:val="28"/>
        </w:rPr>
      </w:pPr>
      <w:r w:rsidRPr="00C5155E">
        <w:rPr>
          <w:rFonts w:asciiTheme="majorHAnsi" w:hAnsiTheme="majorHAnsi"/>
          <w:color w:val="2E74B5" w:themeColor="accent1" w:themeShade="BF"/>
          <w:sz w:val="28"/>
          <w:szCs w:val="28"/>
        </w:rPr>
        <w:t>04.2</w:t>
      </w:r>
      <w:r w:rsidR="00947AC4" w:rsidRPr="00C5155E">
        <w:rPr>
          <w:rFonts w:asciiTheme="majorHAnsi" w:hAnsiTheme="majorHAnsi"/>
          <w:color w:val="2E74B5" w:themeColor="accent1" w:themeShade="BF"/>
          <w:sz w:val="28"/>
          <w:szCs w:val="28"/>
        </w:rPr>
        <w:t>8</w:t>
      </w:r>
      <w:r w:rsidR="00A97821" w:rsidRPr="00C5155E">
        <w:rPr>
          <w:rFonts w:asciiTheme="majorHAnsi" w:hAnsiTheme="majorHAnsi"/>
          <w:color w:val="2E74B5" w:themeColor="accent1" w:themeShade="BF"/>
          <w:sz w:val="28"/>
          <w:szCs w:val="28"/>
        </w:rPr>
        <w:t>.2015</w:t>
      </w:r>
    </w:p>
    <w:p w14:paraId="13545D07" w14:textId="77777777" w:rsidR="00F54B40" w:rsidRDefault="00F54B40" w:rsidP="00D64DA9">
      <w:pPr>
        <w:spacing w:before="100" w:beforeAutospacing="1" w:after="100" w:afterAutospacing="1"/>
        <w:rPr>
          <w:rFonts w:ascii="Arial" w:hAnsi="Arial" w:cs="Arial"/>
          <w:b/>
          <w:color w:val="000000"/>
          <w:sz w:val="19"/>
          <w:szCs w:val="19"/>
        </w:rPr>
      </w:pPr>
    </w:p>
    <w:p w14:paraId="26819CE0" w14:textId="77777777" w:rsidR="00A97821" w:rsidRDefault="00A97821" w:rsidP="00D64DA9">
      <w:pPr>
        <w:spacing w:before="100" w:beforeAutospacing="1" w:after="100" w:afterAutospacing="1"/>
        <w:rPr>
          <w:rFonts w:ascii="Arial" w:hAnsi="Arial" w:cs="Arial"/>
          <w:b/>
          <w:color w:val="000000"/>
          <w:sz w:val="28"/>
          <w:szCs w:val="28"/>
        </w:rPr>
      </w:pPr>
    </w:p>
    <w:p w14:paraId="556C1437" w14:textId="77777777" w:rsidR="003F4AAB" w:rsidRDefault="003F4AAB" w:rsidP="00D64DA9">
      <w:pPr>
        <w:spacing w:before="100" w:beforeAutospacing="1" w:after="100" w:afterAutospacing="1"/>
        <w:rPr>
          <w:rFonts w:ascii="Arial" w:hAnsi="Arial" w:cs="Arial"/>
          <w:b/>
          <w:color w:val="000000"/>
          <w:sz w:val="28"/>
          <w:szCs w:val="28"/>
        </w:rPr>
      </w:pPr>
    </w:p>
    <w:p w14:paraId="2E506FD4" w14:textId="77777777" w:rsidR="003F4AAB" w:rsidRDefault="003F4AAB" w:rsidP="00D64DA9">
      <w:pPr>
        <w:spacing w:before="100" w:beforeAutospacing="1" w:after="100" w:afterAutospacing="1"/>
        <w:rPr>
          <w:rFonts w:ascii="Arial" w:hAnsi="Arial" w:cs="Arial"/>
          <w:b/>
          <w:color w:val="000000"/>
          <w:sz w:val="28"/>
          <w:szCs w:val="28"/>
        </w:rPr>
      </w:pPr>
    </w:p>
    <w:p w14:paraId="5EDED66E" w14:textId="77777777" w:rsidR="003F4AAB" w:rsidRDefault="003F4AAB" w:rsidP="00D64DA9">
      <w:pPr>
        <w:spacing w:before="100" w:beforeAutospacing="1" w:after="100" w:afterAutospacing="1"/>
        <w:rPr>
          <w:rFonts w:ascii="Arial" w:hAnsi="Arial" w:cs="Arial"/>
          <w:b/>
          <w:color w:val="000000"/>
          <w:sz w:val="28"/>
          <w:szCs w:val="28"/>
        </w:rPr>
      </w:pPr>
    </w:p>
    <w:p w14:paraId="25D51F91" w14:textId="77777777" w:rsidR="003F4AAB" w:rsidRDefault="003F4AAB" w:rsidP="00D64DA9">
      <w:pPr>
        <w:spacing w:before="100" w:beforeAutospacing="1" w:after="100" w:afterAutospacing="1"/>
        <w:rPr>
          <w:rFonts w:ascii="Arial" w:hAnsi="Arial" w:cs="Arial"/>
          <w:b/>
          <w:color w:val="000000"/>
          <w:sz w:val="28"/>
          <w:szCs w:val="28"/>
        </w:rPr>
      </w:pPr>
    </w:p>
    <w:p w14:paraId="7C28BCD6" w14:textId="77777777" w:rsidR="003F4AAB" w:rsidRDefault="003F4AAB" w:rsidP="00D64DA9">
      <w:pPr>
        <w:spacing w:before="100" w:beforeAutospacing="1" w:after="100" w:afterAutospacing="1"/>
        <w:rPr>
          <w:rFonts w:ascii="Arial" w:hAnsi="Arial" w:cs="Arial"/>
          <w:b/>
          <w:color w:val="000000"/>
          <w:sz w:val="28"/>
          <w:szCs w:val="28"/>
        </w:rPr>
      </w:pPr>
    </w:p>
    <w:p w14:paraId="41E162AA" w14:textId="77777777" w:rsidR="003F4AAB" w:rsidRDefault="003F4AAB" w:rsidP="00D64DA9">
      <w:pPr>
        <w:spacing w:before="100" w:beforeAutospacing="1" w:after="100" w:afterAutospacing="1"/>
        <w:rPr>
          <w:rFonts w:ascii="Arial" w:hAnsi="Arial" w:cs="Arial"/>
          <w:b/>
          <w:color w:val="000000"/>
          <w:sz w:val="28"/>
          <w:szCs w:val="28"/>
        </w:rPr>
      </w:pPr>
    </w:p>
    <w:p w14:paraId="7E92F696" w14:textId="77777777" w:rsidR="003F4AAB" w:rsidRDefault="003F4AAB" w:rsidP="00D64DA9">
      <w:pPr>
        <w:spacing w:before="100" w:beforeAutospacing="1" w:after="100" w:afterAutospacing="1"/>
        <w:rPr>
          <w:rFonts w:ascii="Arial" w:hAnsi="Arial" w:cs="Arial"/>
          <w:b/>
          <w:color w:val="000000"/>
          <w:sz w:val="28"/>
          <w:szCs w:val="28"/>
        </w:rPr>
      </w:pPr>
    </w:p>
    <w:p w14:paraId="670AC8BC" w14:textId="77777777" w:rsidR="003F4AAB" w:rsidRDefault="003F4AAB" w:rsidP="009C1D76">
      <w:pPr>
        <w:spacing w:before="100" w:beforeAutospacing="1" w:after="100" w:afterAutospacing="1"/>
        <w:rPr>
          <w:rFonts w:ascii="Arial" w:hAnsi="Arial" w:cs="Arial"/>
          <w:b/>
          <w:color w:val="000000"/>
          <w:sz w:val="28"/>
          <w:szCs w:val="28"/>
        </w:rPr>
      </w:pPr>
    </w:p>
    <w:p w14:paraId="2591BFAA" w14:textId="77777777" w:rsidR="003F4AAB" w:rsidRDefault="003F4AAB" w:rsidP="00D64DA9">
      <w:pPr>
        <w:spacing w:before="100" w:beforeAutospacing="1" w:after="100" w:afterAutospacing="1"/>
        <w:rPr>
          <w:rFonts w:ascii="Arial" w:hAnsi="Arial" w:cs="Arial"/>
          <w:b/>
          <w:color w:val="000000"/>
          <w:sz w:val="28"/>
          <w:szCs w:val="28"/>
        </w:rPr>
      </w:pPr>
    </w:p>
    <w:p w14:paraId="04B14D77" w14:textId="69874FC8" w:rsidR="00D01119" w:rsidRDefault="00A01C9E" w:rsidP="00BF4433">
      <w:pPr>
        <w:pStyle w:val="Heading1"/>
        <w:rPr>
          <w:rFonts w:eastAsia="Times New Roman"/>
        </w:rPr>
      </w:pPr>
      <w:bookmarkStart w:id="0" w:name="_Toc418012083"/>
      <w:bookmarkStart w:id="1" w:name="_Toc419668658"/>
      <w:r>
        <w:rPr>
          <w:rFonts w:eastAsia="Times New Roman"/>
        </w:rPr>
        <w:t>Presented by</w:t>
      </w:r>
      <w:bookmarkEnd w:id="0"/>
      <w:bookmarkEnd w:id="1"/>
    </w:p>
    <w:p w14:paraId="40059521" w14:textId="77777777" w:rsidR="003716AB" w:rsidRPr="002460C8" w:rsidRDefault="00C73346" w:rsidP="00A97821">
      <w:pPr>
        <w:rPr>
          <w:rFonts w:asciiTheme="minorHAnsi" w:hAnsiTheme="minorHAnsi" w:cs="Arial"/>
          <w:b/>
          <w:color w:val="000000"/>
          <w:sz w:val="22"/>
          <w:szCs w:val="22"/>
        </w:rPr>
      </w:pPr>
      <w:r w:rsidRPr="002460C8">
        <w:rPr>
          <w:rFonts w:asciiTheme="minorHAnsi" w:hAnsiTheme="minorHAnsi" w:cs="Arial"/>
          <w:b/>
          <w:color w:val="000000"/>
          <w:sz w:val="22"/>
          <w:szCs w:val="22"/>
        </w:rPr>
        <w:t xml:space="preserve">Virginia Tech </w:t>
      </w:r>
    </w:p>
    <w:p w14:paraId="23A3ED21" w14:textId="77777777" w:rsidR="003716AB" w:rsidRPr="002460C8" w:rsidRDefault="003716AB" w:rsidP="00A97821">
      <w:pPr>
        <w:rPr>
          <w:rFonts w:asciiTheme="minorHAnsi" w:hAnsiTheme="minorHAnsi" w:cs="Arial"/>
          <w:b/>
          <w:color w:val="000000"/>
          <w:sz w:val="22"/>
          <w:szCs w:val="22"/>
        </w:rPr>
      </w:pPr>
      <w:r w:rsidRPr="002460C8">
        <w:rPr>
          <w:rFonts w:asciiTheme="minorHAnsi" w:hAnsiTheme="minorHAnsi" w:cs="Arial"/>
          <w:b/>
          <w:color w:val="000000"/>
          <w:sz w:val="22"/>
          <w:szCs w:val="22"/>
        </w:rPr>
        <w:t>Computer Science</w:t>
      </w:r>
    </w:p>
    <w:p w14:paraId="20F5768B" w14:textId="65D2F475" w:rsidR="00A97821" w:rsidRPr="002460C8" w:rsidRDefault="00A97821" w:rsidP="00A97821">
      <w:pPr>
        <w:rPr>
          <w:rFonts w:asciiTheme="minorHAnsi" w:hAnsiTheme="minorHAnsi" w:cs="Arial"/>
          <w:b/>
          <w:color w:val="000000"/>
          <w:sz w:val="22"/>
          <w:szCs w:val="22"/>
        </w:rPr>
      </w:pPr>
    </w:p>
    <w:p w14:paraId="4976E2E2" w14:textId="47EAF3D1" w:rsidR="00AB557A" w:rsidRPr="002460C8" w:rsidRDefault="00663A61" w:rsidP="00A97821">
      <w:pPr>
        <w:rPr>
          <w:rFonts w:asciiTheme="minorHAnsi" w:hAnsiTheme="minorHAnsi" w:cs="Arial"/>
          <w:b/>
          <w:color w:val="000000"/>
          <w:sz w:val="22"/>
          <w:szCs w:val="22"/>
        </w:rPr>
      </w:pPr>
      <w:r w:rsidRPr="002460C8">
        <w:rPr>
          <w:rFonts w:asciiTheme="minorHAnsi" w:hAnsiTheme="minorHAnsi" w:cs="Arial"/>
          <w:b/>
          <w:color w:val="000000"/>
          <w:sz w:val="22"/>
          <w:szCs w:val="22"/>
        </w:rPr>
        <w:t>CS4624</w:t>
      </w:r>
      <w:r w:rsidR="008B5A3C" w:rsidRPr="002460C8">
        <w:rPr>
          <w:rFonts w:asciiTheme="minorHAnsi" w:hAnsiTheme="minorHAnsi" w:cs="Arial"/>
          <w:b/>
          <w:color w:val="000000"/>
          <w:sz w:val="22"/>
          <w:szCs w:val="22"/>
        </w:rPr>
        <w:t>:</w:t>
      </w:r>
      <w:r w:rsidRPr="002460C8">
        <w:rPr>
          <w:rFonts w:asciiTheme="minorHAnsi" w:hAnsiTheme="minorHAnsi" w:cs="Arial"/>
          <w:color w:val="000000"/>
          <w:sz w:val="22"/>
          <w:szCs w:val="22"/>
        </w:rPr>
        <w:t xml:space="preserve"> Multimedia, Hypertext, and Information Access</w:t>
      </w:r>
    </w:p>
    <w:p w14:paraId="70EAE1D3" w14:textId="08B9565E" w:rsidR="00AB557A" w:rsidRPr="002460C8" w:rsidRDefault="00D017C5" w:rsidP="00A97821">
      <w:pPr>
        <w:rPr>
          <w:rFonts w:asciiTheme="minorHAnsi" w:hAnsiTheme="minorHAnsi" w:cs="Arial"/>
          <w:color w:val="000000"/>
          <w:sz w:val="22"/>
          <w:szCs w:val="22"/>
        </w:rPr>
      </w:pPr>
      <w:r w:rsidRPr="002460C8">
        <w:rPr>
          <w:rFonts w:asciiTheme="minorHAnsi" w:hAnsiTheme="minorHAnsi" w:cs="Arial"/>
          <w:b/>
          <w:color w:val="000000"/>
          <w:sz w:val="22"/>
          <w:szCs w:val="22"/>
        </w:rPr>
        <w:t>Taught by:</w:t>
      </w:r>
      <w:r w:rsidRPr="002460C8">
        <w:rPr>
          <w:rFonts w:asciiTheme="minorHAnsi" w:hAnsiTheme="minorHAnsi" w:cs="Arial"/>
          <w:color w:val="000000"/>
          <w:sz w:val="22"/>
          <w:szCs w:val="22"/>
        </w:rPr>
        <w:t xml:space="preserve"> </w:t>
      </w:r>
      <w:r w:rsidR="00006EFC" w:rsidRPr="002460C8">
        <w:rPr>
          <w:rFonts w:asciiTheme="minorHAnsi" w:hAnsiTheme="minorHAnsi" w:cs="Arial"/>
          <w:color w:val="000000"/>
          <w:sz w:val="22"/>
          <w:szCs w:val="22"/>
        </w:rPr>
        <w:t>Dr. Edward A. Fox</w:t>
      </w:r>
    </w:p>
    <w:p w14:paraId="38EC2DE8" w14:textId="77777777" w:rsidR="00991FA8" w:rsidRPr="002460C8" w:rsidRDefault="00991FA8" w:rsidP="00A97821">
      <w:pPr>
        <w:rPr>
          <w:rFonts w:asciiTheme="minorHAnsi" w:hAnsiTheme="minorHAnsi" w:cs="Arial"/>
          <w:color w:val="000000"/>
          <w:sz w:val="22"/>
          <w:szCs w:val="22"/>
        </w:rPr>
      </w:pPr>
    </w:p>
    <w:p w14:paraId="1831D486" w14:textId="74B7F868" w:rsidR="00006EFC" w:rsidRPr="002460C8" w:rsidRDefault="00991FA8" w:rsidP="00A97821">
      <w:pPr>
        <w:rPr>
          <w:rFonts w:asciiTheme="minorHAnsi" w:hAnsiTheme="minorHAnsi" w:cs="Arial"/>
          <w:b/>
          <w:color w:val="000000"/>
          <w:sz w:val="22"/>
          <w:szCs w:val="22"/>
        </w:rPr>
      </w:pPr>
      <w:r w:rsidRPr="002460C8">
        <w:rPr>
          <w:rFonts w:asciiTheme="minorHAnsi" w:hAnsiTheme="minorHAnsi" w:cs="Arial"/>
          <w:b/>
          <w:color w:val="000000"/>
          <w:sz w:val="22"/>
          <w:szCs w:val="22"/>
        </w:rPr>
        <w:t xml:space="preserve">Client: </w:t>
      </w:r>
      <w:r w:rsidR="00E912D1" w:rsidRPr="002460C8">
        <w:rPr>
          <w:rFonts w:asciiTheme="minorHAnsi" w:hAnsiTheme="minorHAnsi" w:cs="Arial"/>
          <w:color w:val="000000"/>
          <w:sz w:val="22"/>
          <w:szCs w:val="22"/>
        </w:rPr>
        <w:t>Moham</w:t>
      </w:r>
      <w:r w:rsidRPr="002460C8">
        <w:rPr>
          <w:rFonts w:asciiTheme="minorHAnsi" w:hAnsiTheme="minorHAnsi" w:cs="Arial"/>
          <w:color w:val="000000"/>
          <w:sz w:val="22"/>
          <w:szCs w:val="22"/>
        </w:rPr>
        <w:t>ed Magdy</w:t>
      </w:r>
    </w:p>
    <w:p w14:paraId="57A9DF97" w14:textId="77777777" w:rsidR="00991FA8" w:rsidRPr="002460C8" w:rsidRDefault="00991FA8" w:rsidP="00A97821">
      <w:pPr>
        <w:rPr>
          <w:rFonts w:asciiTheme="minorHAnsi" w:hAnsiTheme="minorHAnsi" w:cs="Arial"/>
          <w:b/>
          <w:color w:val="000000"/>
          <w:sz w:val="22"/>
          <w:szCs w:val="22"/>
        </w:rPr>
      </w:pPr>
    </w:p>
    <w:p w14:paraId="25B1C274" w14:textId="2F7D911E" w:rsidR="00ED49DF" w:rsidRPr="002460C8" w:rsidRDefault="00ED49DF" w:rsidP="00A97821">
      <w:pPr>
        <w:rPr>
          <w:rFonts w:asciiTheme="minorHAnsi" w:hAnsiTheme="minorHAnsi" w:cs="Arial"/>
          <w:b/>
          <w:color w:val="000000"/>
          <w:sz w:val="22"/>
          <w:szCs w:val="22"/>
        </w:rPr>
      </w:pPr>
      <w:r w:rsidRPr="002460C8">
        <w:rPr>
          <w:rFonts w:asciiTheme="minorHAnsi" w:hAnsiTheme="minorHAnsi" w:cs="Arial"/>
          <w:b/>
          <w:color w:val="000000"/>
          <w:sz w:val="22"/>
          <w:szCs w:val="22"/>
        </w:rPr>
        <w:t>Group Members:</w:t>
      </w:r>
    </w:p>
    <w:p w14:paraId="03D181B3" w14:textId="77777777" w:rsidR="00BD3ABE" w:rsidRPr="002460C8" w:rsidRDefault="00BD3ABE" w:rsidP="00573BDB">
      <w:pPr>
        <w:pStyle w:val="NoSpacing"/>
        <w:rPr>
          <w:rFonts w:eastAsia="Times New Roman"/>
          <w:sz w:val="22"/>
          <w:szCs w:val="22"/>
        </w:rPr>
      </w:pPr>
      <w:r w:rsidRPr="002460C8">
        <w:rPr>
          <w:rFonts w:eastAsia="Times New Roman"/>
          <w:sz w:val="22"/>
          <w:szCs w:val="22"/>
        </w:rPr>
        <w:t>Christopher Conley</w:t>
      </w:r>
    </w:p>
    <w:p w14:paraId="17696348" w14:textId="77777777" w:rsidR="00BD3ABE" w:rsidRPr="002460C8" w:rsidRDefault="00BD3ABE" w:rsidP="00573BDB">
      <w:pPr>
        <w:pStyle w:val="NoSpacing"/>
        <w:rPr>
          <w:rFonts w:eastAsia="Times New Roman"/>
          <w:sz w:val="22"/>
          <w:szCs w:val="22"/>
        </w:rPr>
      </w:pPr>
      <w:r w:rsidRPr="002460C8">
        <w:rPr>
          <w:rFonts w:eastAsia="Times New Roman"/>
          <w:sz w:val="22"/>
          <w:szCs w:val="22"/>
        </w:rPr>
        <w:t>Alex Druckenbrod</w:t>
      </w:r>
    </w:p>
    <w:p w14:paraId="41127DEC" w14:textId="77777777" w:rsidR="00BD3ABE" w:rsidRPr="002460C8" w:rsidRDefault="00D01119" w:rsidP="00573BDB">
      <w:pPr>
        <w:pStyle w:val="NoSpacing"/>
        <w:rPr>
          <w:rFonts w:eastAsia="Times New Roman"/>
          <w:sz w:val="22"/>
          <w:szCs w:val="22"/>
        </w:rPr>
      </w:pPr>
      <w:r w:rsidRPr="002460C8">
        <w:rPr>
          <w:rFonts w:eastAsia="Times New Roman"/>
          <w:sz w:val="22"/>
          <w:szCs w:val="22"/>
        </w:rPr>
        <w:t>Karl Meyer</w:t>
      </w:r>
    </w:p>
    <w:p w14:paraId="7D75AC7C" w14:textId="1A7149DC" w:rsidR="009C1D76" w:rsidRPr="002460C8" w:rsidRDefault="00D01119" w:rsidP="00573BDB">
      <w:pPr>
        <w:pStyle w:val="NoSpacing"/>
        <w:rPr>
          <w:rFonts w:eastAsia="Times New Roman"/>
          <w:sz w:val="22"/>
          <w:szCs w:val="22"/>
        </w:rPr>
        <w:sectPr w:rsidR="009C1D76" w:rsidRPr="002460C8" w:rsidSect="00B40507">
          <w:footerReference w:type="default" r:id="rId8"/>
          <w:pgSz w:w="12240" w:h="15840"/>
          <w:pgMar w:top="1440" w:right="1440" w:bottom="1440" w:left="1440" w:header="720" w:footer="720" w:gutter="0"/>
          <w:cols w:space="720"/>
          <w:titlePg/>
          <w:docGrid w:linePitch="360"/>
        </w:sectPr>
      </w:pPr>
      <w:r w:rsidRPr="002460C8">
        <w:rPr>
          <w:rFonts w:eastAsia="Times New Roman"/>
          <w:sz w:val="22"/>
          <w:szCs w:val="22"/>
        </w:rPr>
        <w:t>S</w:t>
      </w:r>
      <w:r w:rsidR="002460C8">
        <w:rPr>
          <w:rFonts w:eastAsia="Times New Roman"/>
          <w:sz w:val="22"/>
          <w:szCs w:val="22"/>
        </w:rPr>
        <w:t>amuel Muggleworth</w:t>
      </w:r>
    </w:p>
    <w:p w14:paraId="206AD987" w14:textId="77777777" w:rsidR="002460C8" w:rsidRDefault="002460C8">
      <w:pPr>
        <w:spacing w:after="120" w:line="264" w:lineRule="auto"/>
        <w:rPr>
          <w:rFonts w:asciiTheme="majorHAnsi" w:hAnsiTheme="majorHAnsi" w:cstheme="majorBidi"/>
          <w:color w:val="2E74B5" w:themeColor="accent1" w:themeShade="BF"/>
          <w:sz w:val="36"/>
          <w:szCs w:val="36"/>
        </w:rPr>
      </w:pPr>
      <w:r>
        <w:lastRenderedPageBreak/>
        <w:br w:type="page"/>
      </w:r>
    </w:p>
    <w:p w14:paraId="5924EBFB" w14:textId="71446FF0" w:rsidR="00E51270" w:rsidRDefault="00C527FA" w:rsidP="00BF4433">
      <w:pPr>
        <w:pStyle w:val="Heading1"/>
        <w:rPr>
          <w:rFonts w:eastAsia="Times New Roman"/>
        </w:rPr>
      </w:pPr>
      <w:bookmarkStart w:id="2" w:name="_Toc419668659"/>
      <w:r>
        <w:rPr>
          <w:rFonts w:eastAsia="Times New Roman"/>
        </w:rPr>
        <w:lastRenderedPageBreak/>
        <w:t>Table of Contents</w:t>
      </w:r>
      <w:bookmarkEnd w:id="2"/>
      <w:r w:rsidR="00BD4145">
        <w:rPr>
          <w:rFonts w:eastAsia="Times New Roman"/>
        </w:rPr>
        <w:tab/>
      </w:r>
    </w:p>
    <w:p w14:paraId="414831AA" w14:textId="77777777" w:rsidR="00710085" w:rsidRDefault="00710085">
      <w:pPr>
        <w:pStyle w:val="TOC1"/>
        <w:tabs>
          <w:tab w:val="right" w:pos="9350"/>
        </w:tabs>
        <w:rPr>
          <w:rFonts w:asciiTheme="minorHAnsi" w:eastAsiaTheme="minorEastAsia" w:hAnsiTheme="minorHAnsi" w:cstheme="minorBidi"/>
          <w:noProof/>
          <w:sz w:val="22"/>
          <w:szCs w:val="22"/>
        </w:rPr>
      </w:pPr>
      <w:r>
        <w:rPr>
          <w:sz w:val="26"/>
        </w:rPr>
        <w:fldChar w:fldCharType="begin"/>
      </w:r>
      <w:r>
        <w:rPr>
          <w:sz w:val="26"/>
        </w:rPr>
        <w:instrText xml:space="preserve"> TOC \o "1-2" \h \z \u </w:instrText>
      </w:r>
      <w:r>
        <w:rPr>
          <w:sz w:val="26"/>
        </w:rPr>
        <w:fldChar w:fldCharType="separate"/>
      </w:r>
      <w:hyperlink w:anchor="_Toc419668658" w:history="1">
        <w:r w:rsidRPr="00857BF6">
          <w:rPr>
            <w:rStyle w:val="Hyperlink"/>
            <w:noProof/>
          </w:rPr>
          <w:t>Presented by</w:t>
        </w:r>
        <w:r>
          <w:rPr>
            <w:noProof/>
            <w:webHidden/>
          </w:rPr>
          <w:tab/>
        </w:r>
        <w:r>
          <w:rPr>
            <w:noProof/>
            <w:webHidden/>
          </w:rPr>
          <w:fldChar w:fldCharType="begin"/>
        </w:r>
        <w:r>
          <w:rPr>
            <w:noProof/>
            <w:webHidden/>
          </w:rPr>
          <w:instrText xml:space="preserve"> PAGEREF _Toc419668658 \h </w:instrText>
        </w:r>
        <w:r>
          <w:rPr>
            <w:noProof/>
            <w:webHidden/>
          </w:rPr>
        </w:r>
        <w:r>
          <w:rPr>
            <w:noProof/>
            <w:webHidden/>
          </w:rPr>
          <w:fldChar w:fldCharType="separate"/>
        </w:r>
        <w:r w:rsidR="001E7630">
          <w:rPr>
            <w:noProof/>
            <w:webHidden/>
          </w:rPr>
          <w:t>1</w:t>
        </w:r>
        <w:r>
          <w:rPr>
            <w:noProof/>
            <w:webHidden/>
          </w:rPr>
          <w:fldChar w:fldCharType="end"/>
        </w:r>
      </w:hyperlink>
    </w:p>
    <w:p w14:paraId="09A61BCE" w14:textId="77777777" w:rsidR="00710085" w:rsidRDefault="00710085">
      <w:pPr>
        <w:pStyle w:val="TOC1"/>
        <w:tabs>
          <w:tab w:val="right" w:pos="9350"/>
        </w:tabs>
        <w:rPr>
          <w:rFonts w:asciiTheme="minorHAnsi" w:eastAsiaTheme="minorEastAsia" w:hAnsiTheme="minorHAnsi" w:cstheme="minorBidi"/>
          <w:noProof/>
          <w:sz w:val="22"/>
          <w:szCs w:val="22"/>
        </w:rPr>
      </w:pPr>
      <w:hyperlink w:anchor="_Toc419668659" w:history="1">
        <w:r w:rsidRPr="00857BF6">
          <w:rPr>
            <w:rStyle w:val="Hyperlink"/>
            <w:noProof/>
          </w:rPr>
          <w:t>Table of Contents</w:t>
        </w:r>
        <w:r>
          <w:rPr>
            <w:noProof/>
            <w:webHidden/>
          </w:rPr>
          <w:tab/>
        </w:r>
        <w:r>
          <w:rPr>
            <w:noProof/>
            <w:webHidden/>
          </w:rPr>
          <w:fldChar w:fldCharType="begin"/>
        </w:r>
        <w:r>
          <w:rPr>
            <w:noProof/>
            <w:webHidden/>
          </w:rPr>
          <w:instrText xml:space="preserve"> PAGEREF _Toc419668659 \h </w:instrText>
        </w:r>
        <w:r>
          <w:rPr>
            <w:noProof/>
            <w:webHidden/>
          </w:rPr>
        </w:r>
        <w:r>
          <w:rPr>
            <w:noProof/>
            <w:webHidden/>
          </w:rPr>
          <w:fldChar w:fldCharType="separate"/>
        </w:r>
        <w:r w:rsidR="001E7630">
          <w:rPr>
            <w:noProof/>
            <w:webHidden/>
          </w:rPr>
          <w:t>1</w:t>
        </w:r>
        <w:r>
          <w:rPr>
            <w:noProof/>
            <w:webHidden/>
          </w:rPr>
          <w:fldChar w:fldCharType="end"/>
        </w:r>
      </w:hyperlink>
    </w:p>
    <w:p w14:paraId="44856788" w14:textId="77777777" w:rsidR="00710085" w:rsidRDefault="00710085">
      <w:pPr>
        <w:pStyle w:val="TOC1"/>
        <w:tabs>
          <w:tab w:val="right" w:pos="9350"/>
        </w:tabs>
        <w:rPr>
          <w:rFonts w:asciiTheme="minorHAnsi" w:eastAsiaTheme="minorEastAsia" w:hAnsiTheme="minorHAnsi" w:cstheme="minorBidi"/>
          <w:noProof/>
          <w:sz w:val="22"/>
          <w:szCs w:val="22"/>
        </w:rPr>
      </w:pPr>
      <w:hyperlink w:anchor="_Toc419668660" w:history="1">
        <w:r w:rsidRPr="00857BF6">
          <w:rPr>
            <w:rStyle w:val="Hyperlink"/>
            <w:rFonts w:eastAsiaTheme="majorEastAsia"/>
            <w:noProof/>
          </w:rPr>
          <w:t>Team Members, Personnel, and Roles</w:t>
        </w:r>
        <w:r>
          <w:rPr>
            <w:noProof/>
            <w:webHidden/>
          </w:rPr>
          <w:tab/>
        </w:r>
        <w:r>
          <w:rPr>
            <w:noProof/>
            <w:webHidden/>
          </w:rPr>
          <w:fldChar w:fldCharType="begin"/>
        </w:r>
        <w:r>
          <w:rPr>
            <w:noProof/>
            <w:webHidden/>
          </w:rPr>
          <w:instrText xml:space="preserve"> PAGEREF _Toc419668660 \h </w:instrText>
        </w:r>
        <w:r>
          <w:rPr>
            <w:noProof/>
            <w:webHidden/>
          </w:rPr>
        </w:r>
        <w:r>
          <w:rPr>
            <w:noProof/>
            <w:webHidden/>
          </w:rPr>
          <w:fldChar w:fldCharType="separate"/>
        </w:r>
        <w:r w:rsidR="001E7630">
          <w:rPr>
            <w:noProof/>
            <w:webHidden/>
          </w:rPr>
          <w:t>2</w:t>
        </w:r>
        <w:r>
          <w:rPr>
            <w:noProof/>
            <w:webHidden/>
          </w:rPr>
          <w:fldChar w:fldCharType="end"/>
        </w:r>
      </w:hyperlink>
    </w:p>
    <w:p w14:paraId="4CE1A100" w14:textId="77777777" w:rsidR="00710085" w:rsidRDefault="00710085">
      <w:pPr>
        <w:pStyle w:val="TOC1"/>
        <w:tabs>
          <w:tab w:val="right" w:pos="9350"/>
        </w:tabs>
        <w:rPr>
          <w:rFonts w:asciiTheme="minorHAnsi" w:eastAsiaTheme="minorEastAsia" w:hAnsiTheme="minorHAnsi" w:cstheme="minorBidi"/>
          <w:noProof/>
          <w:sz w:val="22"/>
          <w:szCs w:val="22"/>
        </w:rPr>
      </w:pPr>
      <w:hyperlink w:anchor="_Toc419668661" w:history="1">
        <w:r w:rsidRPr="00857BF6">
          <w:rPr>
            <w:rStyle w:val="Hyperlink"/>
            <w:noProof/>
          </w:rPr>
          <w:t>Project description</w:t>
        </w:r>
        <w:r>
          <w:rPr>
            <w:noProof/>
            <w:webHidden/>
          </w:rPr>
          <w:tab/>
        </w:r>
        <w:r>
          <w:rPr>
            <w:noProof/>
            <w:webHidden/>
          </w:rPr>
          <w:fldChar w:fldCharType="begin"/>
        </w:r>
        <w:r>
          <w:rPr>
            <w:noProof/>
            <w:webHidden/>
          </w:rPr>
          <w:instrText xml:space="preserve"> PAGEREF _Toc419668661 \h </w:instrText>
        </w:r>
        <w:r>
          <w:rPr>
            <w:noProof/>
            <w:webHidden/>
          </w:rPr>
        </w:r>
        <w:r>
          <w:rPr>
            <w:noProof/>
            <w:webHidden/>
          </w:rPr>
          <w:fldChar w:fldCharType="separate"/>
        </w:r>
        <w:r w:rsidR="001E7630">
          <w:rPr>
            <w:noProof/>
            <w:webHidden/>
          </w:rPr>
          <w:t>2</w:t>
        </w:r>
        <w:r>
          <w:rPr>
            <w:noProof/>
            <w:webHidden/>
          </w:rPr>
          <w:fldChar w:fldCharType="end"/>
        </w:r>
      </w:hyperlink>
    </w:p>
    <w:p w14:paraId="06EA599D" w14:textId="77777777" w:rsidR="00710085" w:rsidRDefault="00710085">
      <w:pPr>
        <w:pStyle w:val="TOC1"/>
        <w:tabs>
          <w:tab w:val="right" w:pos="9350"/>
        </w:tabs>
        <w:rPr>
          <w:rFonts w:asciiTheme="minorHAnsi" w:eastAsiaTheme="minorEastAsia" w:hAnsiTheme="minorHAnsi" w:cstheme="minorBidi"/>
          <w:noProof/>
          <w:sz w:val="22"/>
          <w:szCs w:val="22"/>
        </w:rPr>
      </w:pPr>
      <w:hyperlink w:anchor="_Toc419668662" w:history="1">
        <w:r w:rsidRPr="00857BF6">
          <w:rPr>
            <w:rStyle w:val="Hyperlink"/>
            <w:noProof/>
          </w:rPr>
          <w:t>Program Skeleton</w:t>
        </w:r>
        <w:r>
          <w:rPr>
            <w:noProof/>
            <w:webHidden/>
          </w:rPr>
          <w:tab/>
        </w:r>
        <w:r>
          <w:rPr>
            <w:noProof/>
            <w:webHidden/>
          </w:rPr>
          <w:fldChar w:fldCharType="begin"/>
        </w:r>
        <w:r>
          <w:rPr>
            <w:noProof/>
            <w:webHidden/>
          </w:rPr>
          <w:instrText xml:space="preserve"> PAGEREF _Toc419668662 \h </w:instrText>
        </w:r>
        <w:r>
          <w:rPr>
            <w:noProof/>
            <w:webHidden/>
          </w:rPr>
        </w:r>
        <w:r>
          <w:rPr>
            <w:noProof/>
            <w:webHidden/>
          </w:rPr>
          <w:fldChar w:fldCharType="separate"/>
        </w:r>
        <w:r w:rsidR="001E7630">
          <w:rPr>
            <w:noProof/>
            <w:webHidden/>
          </w:rPr>
          <w:t>2</w:t>
        </w:r>
        <w:r>
          <w:rPr>
            <w:noProof/>
            <w:webHidden/>
          </w:rPr>
          <w:fldChar w:fldCharType="end"/>
        </w:r>
      </w:hyperlink>
    </w:p>
    <w:p w14:paraId="677CA2FD" w14:textId="77777777" w:rsidR="00710085" w:rsidRDefault="00710085">
      <w:pPr>
        <w:pStyle w:val="TOC1"/>
        <w:tabs>
          <w:tab w:val="right" w:pos="9350"/>
        </w:tabs>
        <w:rPr>
          <w:rFonts w:asciiTheme="minorHAnsi" w:eastAsiaTheme="minorEastAsia" w:hAnsiTheme="minorHAnsi" w:cstheme="minorBidi"/>
          <w:noProof/>
          <w:sz w:val="22"/>
          <w:szCs w:val="22"/>
        </w:rPr>
      </w:pPr>
      <w:hyperlink w:anchor="_Toc419668663" w:history="1">
        <w:r w:rsidRPr="00857BF6">
          <w:rPr>
            <w:rStyle w:val="Hyperlink"/>
            <w:noProof/>
          </w:rPr>
          <w:t>Timeline</w:t>
        </w:r>
        <w:r>
          <w:rPr>
            <w:noProof/>
            <w:webHidden/>
          </w:rPr>
          <w:tab/>
        </w:r>
        <w:r>
          <w:rPr>
            <w:noProof/>
            <w:webHidden/>
          </w:rPr>
          <w:fldChar w:fldCharType="begin"/>
        </w:r>
        <w:r>
          <w:rPr>
            <w:noProof/>
            <w:webHidden/>
          </w:rPr>
          <w:instrText xml:space="preserve"> PAGEREF _Toc419668663 \h </w:instrText>
        </w:r>
        <w:r>
          <w:rPr>
            <w:noProof/>
            <w:webHidden/>
          </w:rPr>
        </w:r>
        <w:r>
          <w:rPr>
            <w:noProof/>
            <w:webHidden/>
          </w:rPr>
          <w:fldChar w:fldCharType="separate"/>
        </w:r>
        <w:r w:rsidR="001E7630">
          <w:rPr>
            <w:noProof/>
            <w:webHidden/>
          </w:rPr>
          <w:t>5</w:t>
        </w:r>
        <w:r>
          <w:rPr>
            <w:noProof/>
            <w:webHidden/>
          </w:rPr>
          <w:fldChar w:fldCharType="end"/>
        </w:r>
      </w:hyperlink>
    </w:p>
    <w:p w14:paraId="3385C4A3" w14:textId="77777777" w:rsidR="00710085" w:rsidRDefault="00710085">
      <w:pPr>
        <w:pStyle w:val="TOC2"/>
        <w:tabs>
          <w:tab w:val="right" w:pos="9350"/>
        </w:tabs>
        <w:rPr>
          <w:rFonts w:asciiTheme="minorHAnsi" w:eastAsiaTheme="minorEastAsia" w:hAnsiTheme="minorHAnsi" w:cstheme="minorBidi"/>
          <w:noProof/>
          <w:sz w:val="22"/>
          <w:szCs w:val="22"/>
        </w:rPr>
      </w:pPr>
      <w:hyperlink w:anchor="_Toc419668664" w:history="1">
        <w:r w:rsidRPr="00857BF6">
          <w:rPr>
            <w:rStyle w:val="Hyperlink"/>
            <w:i/>
            <w:noProof/>
          </w:rPr>
          <w:t>Plans</w:t>
        </w:r>
        <w:r w:rsidRPr="00857BF6">
          <w:rPr>
            <w:rStyle w:val="Hyperlink"/>
            <w:noProof/>
          </w:rPr>
          <w:t>: give milestones at least twice per month</w:t>
        </w:r>
        <w:r>
          <w:rPr>
            <w:noProof/>
            <w:webHidden/>
          </w:rPr>
          <w:tab/>
        </w:r>
        <w:r>
          <w:rPr>
            <w:noProof/>
            <w:webHidden/>
          </w:rPr>
          <w:fldChar w:fldCharType="begin"/>
        </w:r>
        <w:r>
          <w:rPr>
            <w:noProof/>
            <w:webHidden/>
          </w:rPr>
          <w:instrText xml:space="preserve"> PAGEREF _Toc419668664 \h </w:instrText>
        </w:r>
        <w:r>
          <w:rPr>
            <w:noProof/>
            <w:webHidden/>
          </w:rPr>
        </w:r>
        <w:r>
          <w:rPr>
            <w:noProof/>
            <w:webHidden/>
          </w:rPr>
          <w:fldChar w:fldCharType="separate"/>
        </w:r>
        <w:r w:rsidR="001E7630">
          <w:rPr>
            <w:noProof/>
            <w:webHidden/>
          </w:rPr>
          <w:t>5</w:t>
        </w:r>
        <w:r>
          <w:rPr>
            <w:noProof/>
            <w:webHidden/>
          </w:rPr>
          <w:fldChar w:fldCharType="end"/>
        </w:r>
      </w:hyperlink>
    </w:p>
    <w:p w14:paraId="2DD57D4E" w14:textId="77777777" w:rsidR="00710085" w:rsidRDefault="00710085">
      <w:pPr>
        <w:pStyle w:val="TOC1"/>
        <w:tabs>
          <w:tab w:val="right" w:pos="9350"/>
        </w:tabs>
        <w:rPr>
          <w:rFonts w:asciiTheme="minorHAnsi" w:eastAsiaTheme="minorEastAsia" w:hAnsiTheme="minorHAnsi" w:cstheme="minorBidi"/>
          <w:noProof/>
          <w:sz w:val="22"/>
          <w:szCs w:val="22"/>
        </w:rPr>
      </w:pPr>
      <w:hyperlink w:anchor="_Toc419668665" w:history="1">
        <w:r w:rsidRPr="00857BF6">
          <w:rPr>
            <w:rStyle w:val="Hyperlink"/>
            <w:noProof/>
          </w:rPr>
          <w:t>Future Development</w:t>
        </w:r>
        <w:r>
          <w:rPr>
            <w:noProof/>
            <w:webHidden/>
          </w:rPr>
          <w:tab/>
        </w:r>
        <w:r>
          <w:rPr>
            <w:noProof/>
            <w:webHidden/>
          </w:rPr>
          <w:fldChar w:fldCharType="begin"/>
        </w:r>
        <w:r>
          <w:rPr>
            <w:noProof/>
            <w:webHidden/>
          </w:rPr>
          <w:instrText xml:space="preserve"> PAGEREF _Toc419668665 \h </w:instrText>
        </w:r>
        <w:r>
          <w:rPr>
            <w:noProof/>
            <w:webHidden/>
          </w:rPr>
        </w:r>
        <w:r>
          <w:rPr>
            <w:noProof/>
            <w:webHidden/>
          </w:rPr>
          <w:fldChar w:fldCharType="separate"/>
        </w:r>
        <w:r w:rsidR="001E7630">
          <w:rPr>
            <w:noProof/>
            <w:webHidden/>
          </w:rPr>
          <w:t>6</w:t>
        </w:r>
        <w:r>
          <w:rPr>
            <w:noProof/>
            <w:webHidden/>
          </w:rPr>
          <w:fldChar w:fldCharType="end"/>
        </w:r>
      </w:hyperlink>
    </w:p>
    <w:p w14:paraId="7234D5E0" w14:textId="77777777" w:rsidR="00710085" w:rsidRDefault="00710085">
      <w:pPr>
        <w:pStyle w:val="TOC1"/>
        <w:tabs>
          <w:tab w:val="right" w:pos="9350"/>
        </w:tabs>
        <w:rPr>
          <w:rFonts w:asciiTheme="minorHAnsi" w:eastAsiaTheme="minorEastAsia" w:hAnsiTheme="minorHAnsi" w:cstheme="minorBidi"/>
          <w:noProof/>
          <w:sz w:val="22"/>
          <w:szCs w:val="22"/>
        </w:rPr>
      </w:pPr>
      <w:hyperlink w:anchor="_Toc419668666" w:history="1">
        <w:r w:rsidRPr="00857BF6">
          <w:rPr>
            <w:rStyle w:val="Hyperlink"/>
            <w:rFonts w:eastAsiaTheme="majorEastAsia"/>
            <w:noProof/>
          </w:rPr>
          <w:t>Design</w:t>
        </w:r>
        <w:r>
          <w:rPr>
            <w:noProof/>
            <w:webHidden/>
          </w:rPr>
          <w:tab/>
        </w:r>
        <w:r>
          <w:rPr>
            <w:noProof/>
            <w:webHidden/>
          </w:rPr>
          <w:fldChar w:fldCharType="begin"/>
        </w:r>
        <w:r>
          <w:rPr>
            <w:noProof/>
            <w:webHidden/>
          </w:rPr>
          <w:instrText xml:space="preserve"> PAGEREF _Toc419668666 \h </w:instrText>
        </w:r>
        <w:r>
          <w:rPr>
            <w:noProof/>
            <w:webHidden/>
          </w:rPr>
        </w:r>
        <w:r>
          <w:rPr>
            <w:noProof/>
            <w:webHidden/>
          </w:rPr>
          <w:fldChar w:fldCharType="separate"/>
        </w:r>
        <w:r w:rsidR="001E7630">
          <w:rPr>
            <w:noProof/>
            <w:webHidden/>
          </w:rPr>
          <w:t>7</w:t>
        </w:r>
        <w:r>
          <w:rPr>
            <w:noProof/>
            <w:webHidden/>
          </w:rPr>
          <w:fldChar w:fldCharType="end"/>
        </w:r>
      </w:hyperlink>
    </w:p>
    <w:p w14:paraId="6FFDE995" w14:textId="77777777" w:rsidR="00710085" w:rsidRDefault="00710085">
      <w:pPr>
        <w:pStyle w:val="TOC1"/>
        <w:tabs>
          <w:tab w:val="right" w:pos="9350"/>
        </w:tabs>
        <w:rPr>
          <w:rFonts w:asciiTheme="minorHAnsi" w:eastAsiaTheme="minorEastAsia" w:hAnsiTheme="minorHAnsi" w:cstheme="minorBidi"/>
          <w:noProof/>
          <w:sz w:val="22"/>
          <w:szCs w:val="22"/>
        </w:rPr>
      </w:pPr>
      <w:hyperlink w:anchor="_Toc419668667" w:history="1">
        <w:r w:rsidRPr="00857BF6">
          <w:rPr>
            <w:rStyle w:val="Hyperlink"/>
            <w:rFonts w:eastAsiaTheme="majorEastAsia"/>
            <w:noProof/>
          </w:rPr>
          <w:t>Implementation</w:t>
        </w:r>
        <w:r>
          <w:rPr>
            <w:noProof/>
            <w:webHidden/>
          </w:rPr>
          <w:tab/>
        </w:r>
        <w:r>
          <w:rPr>
            <w:noProof/>
            <w:webHidden/>
          </w:rPr>
          <w:fldChar w:fldCharType="begin"/>
        </w:r>
        <w:r>
          <w:rPr>
            <w:noProof/>
            <w:webHidden/>
          </w:rPr>
          <w:instrText xml:space="preserve"> PAGEREF _Toc419668667 \h </w:instrText>
        </w:r>
        <w:r>
          <w:rPr>
            <w:noProof/>
            <w:webHidden/>
          </w:rPr>
        </w:r>
        <w:r>
          <w:rPr>
            <w:noProof/>
            <w:webHidden/>
          </w:rPr>
          <w:fldChar w:fldCharType="separate"/>
        </w:r>
        <w:r w:rsidR="001E7630">
          <w:rPr>
            <w:noProof/>
            <w:webHidden/>
          </w:rPr>
          <w:t>12</w:t>
        </w:r>
        <w:r>
          <w:rPr>
            <w:noProof/>
            <w:webHidden/>
          </w:rPr>
          <w:fldChar w:fldCharType="end"/>
        </w:r>
      </w:hyperlink>
    </w:p>
    <w:p w14:paraId="7AF6F907" w14:textId="77777777" w:rsidR="00710085" w:rsidRDefault="00710085">
      <w:pPr>
        <w:pStyle w:val="TOC2"/>
        <w:tabs>
          <w:tab w:val="right" w:pos="9350"/>
        </w:tabs>
        <w:rPr>
          <w:rFonts w:asciiTheme="minorHAnsi" w:eastAsiaTheme="minorEastAsia" w:hAnsiTheme="minorHAnsi" w:cstheme="minorBidi"/>
          <w:noProof/>
          <w:sz w:val="22"/>
          <w:szCs w:val="22"/>
        </w:rPr>
      </w:pPr>
      <w:hyperlink w:anchor="_Toc419668668" w:history="1">
        <w:r w:rsidRPr="00857BF6">
          <w:rPr>
            <w:rStyle w:val="Hyperlink"/>
            <w:rFonts w:eastAsiaTheme="majorEastAsia"/>
            <w:noProof/>
          </w:rPr>
          <w:t>Introduction</w:t>
        </w:r>
        <w:r>
          <w:rPr>
            <w:noProof/>
            <w:webHidden/>
          </w:rPr>
          <w:tab/>
        </w:r>
        <w:r>
          <w:rPr>
            <w:noProof/>
            <w:webHidden/>
          </w:rPr>
          <w:fldChar w:fldCharType="begin"/>
        </w:r>
        <w:r>
          <w:rPr>
            <w:noProof/>
            <w:webHidden/>
          </w:rPr>
          <w:instrText xml:space="preserve"> PAGEREF _Toc419668668 \h </w:instrText>
        </w:r>
        <w:r>
          <w:rPr>
            <w:noProof/>
            <w:webHidden/>
          </w:rPr>
        </w:r>
        <w:r>
          <w:rPr>
            <w:noProof/>
            <w:webHidden/>
          </w:rPr>
          <w:fldChar w:fldCharType="separate"/>
        </w:r>
        <w:r w:rsidR="001E7630">
          <w:rPr>
            <w:noProof/>
            <w:webHidden/>
          </w:rPr>
          <w:t>12</w:t>
        </w:r>
        <w:r>
          <w:rPr>
            <w:noProof/>
            <w:webHidden/>
          </w:rPr>
          <w:fldChar w:fldCharType="end"/>
        </w:r>
      </w:hyperlink>
    </w:p>
    <w:p w14:paraId="6FBC8424" w14:textId="77777777" w:rsidR="00710085" w:rsidRDefault="00710085">
      <w:pPr>
        <w:pStyle w:val="TOC2"/>
        <w:tabs>
          <w:tab w:val="right" w:pos="9350"/>
        </w:tabs>
        <w:rPr>
          <w:rFonts w:asciiTheme="minorHAnsi" w:eastAsiaTheme="minorEastAsia" w:hAnsiTheme="minorHAnsi" w:cstheme="minorBidi"/>
          <w:noProof/>
          <w:sz w:val="22"/>
          <w:szCs w:val="22"/>
        </w:rPr>
      </w:pPr>
      <w:hyperlink w:anchor="_Toc419668669" w:history="1">
        <w:r w:rsidRPr="00857BF6">
          <w:rPr>
            <w:rStyle w:val="Hyperlink"/>
            <w:rFonts w:eastAsiaTheme="majorEastAsia"/>
            <w:noProof/>
          </w:rPr>
          <w:t>Technologies and Software</w:t>
        </w:r>
        <w:r>
          <w:rPr>
            <w:noProof/>
            <w:webHidden/>
          </w:rPr>
          <w:tab/>
        </w:r>
        <w:r>
          <w:rPr>
            <w:noProof/>
            <w:webHidden/>
          </w:rPr>
          <w:fldChar w:fldCharType="begin"/>
        </w:r>
        <w:r>
          <w:rPr>
            <w:noProof/>
            <w:webHidden/>
          </w:rPr>
          <w:instrText xml:space="preserve"> PAGEREF _Toc419668669 \h </w:instrText>
        </w:r>
        <w:r>
          <w:rPr>
            <w:noProof/>
            <w:webHidden/>
          </w:rPr>
        </w:r>
        <w:r>
          <w:rPr>
            <w:noProof/>
            <w:webHidden/>
          </w:rPr>
          <w:fldChar w:fldCharType="separate"/>
        </w:r>
        <w:r w:rsidR="001E7630">
          <w:rPr>
            <w:noProof/>
            <w:webHidden/>
          </w:rPr>
          <w:t>13</w:t>
        </w:r>
        <w:r>
          <w:rPr>
            <w:noProof/>
            <w:webHidden/>
          </w:rPr>
          <w:fldChar w:fldCharType="end"/>
        </w:r>
      </w:hyperlink>
    </w:p>
    <w:p w14:paraId="2E2649FF" w14:textId="77777777" w:rsidR="00710085" w:rsidRDefault="00710085">
      <w:pPr>
        <w:pStyle w:val="TOC2"/>
        <w:tabs>
          <w:tab w:val="right" w:pos="9350"/>
        </w:tabs>
        <w:rPr>
          <w:rFonts w:asciiTheme="minorHAnsi" w:eastAsiaTheme="minorEastAsia" w:hAnsiTheme="minorHAnsi" w:cstheme="minorBidi"/>
          <w:noProof/>
          <w:sz w:val="22"/>
          <w:szCs w:val="22"/>
        </w:rPr>
      </w:pPr>
      <w:hyperlink w:anchor="_Toc419668670" w:history="1">
        <w:r w:rsidRPr="00857BF6">
          <w:rPr>
            <w:rStyle w:val="Hyperlink"/>
            <w:rFonts w:eastAsiaTheme="majorEastAsia"/>
            <w:bCs/>
            <w:noProof/>
          </w:rPr>
          <w:t>Development Phases</w:t>
        </w:r>
        <w:r>
          <w:rPr>
            <w:noProof/>
            <w:webHidden/>
          </w:rPr>
          <w:tab/>
        </w:r>
        <w:r>
          <w:rPr>
            <w:noProof/>
            <w:webHidden/>
          </w:rPr>
          <w:fldChar w:fldCharType="begin"/>
        </w:r>
        <w:r>
          <w:rPr>
            <w:noProof/>
            <w:webHidden/>
          </w:rPr>
          <w:instrText xml:space="preserve"> PAGEREF _Toc419668670 \h </w:instrText>
        </w:r>
        <w:r>
          <w:rPr>
            <w:noProof/>
            <w:webHidden/>
          </w:rPr>
        </w:r>
        <w:r>
          <w:rPr>
            <w:noProof/>
            <w:webHidden/>
          </w:rPr>
          <w:fldChar w:fldCharType="separate"/>
        </w:r>
        <w:r w:rsidR="001E7630">
          <w:rPr>
            <w:noProof/>
            <w:webHidden/>
          </w:rPr>
          <w:t>14</w:t>
        </w:r>
        <w:r>
          <w:rPr>
            <w:noProof/>
            <w:webHidden/>
          </w:rPr>
          <w:fldChar w:fldCharType="end"/>
        </w:r>
      </w:hyperlink>
    </w:p>
    <w:p w14:paraId="0DF18B4A" w14:textId="77777777" w:rsidR="00710085" w:rsidRDefault="00710085">
      <w:pPr>
        <w:pStyle w:val="TOC2"/>
        <w:tabs>
          <w:tab w:val="right" w:pos="9350"/>
        </w:tabs>
        <w:rPr>
          <w:rFonts w:asciiTheme="minorHAnsi" w:eastAsiaTheme="minorEastAsia" w:hAnsiTheme="minorHAnsi" w:cstheme="minorBidi"/>
          <w:noProof/>
          <w:sz w:val="22"/>
          <w:szCs w:val="22"/>
        </w:rPr>
      </w:pPr>
      <w:hyperlink w:anchor="_Toc419668671" w:history="1">
        <w:r w:rsidRPr="00857BF6">
          <w:rPr>
            <w:rStyle w:val="Hyperlink"/>
            <w:rFonts w:eastAsiaTheme="majorEastAsia"/>
            <w:noProof/>
          </w:rPr>
          <w:t>Management Approach</w:t>
        </w:r>
        <w:r>
          <w:rPr>
            <w:noProof/>
            <w:webHidden/>
          </w:rPr>
          <w:tab/>
        </w:r>
        <w:r>
          <w:rPr>
            <w:noProof/>
            <w:webHidden/>
          </w:rPr>
          <w:fldChar w:fldCharType="begin"/>
        </w:r>
        <w:r>
          <w:rPr>
            <w:noProof/>
            <w:webHidden/>
          </w:rPr>
          <w:instrText xml:space="preserve"> PAGEREF _Toc419668671 \h </w:instrText>
        </w:r>
        <w:r>
          <w:rPr>
            <w:noProof/>
            <w:webHidden/>
          </w:rPr>
        </w:r>
        <w:r>
          <w:rPr>
            <w:noProof/>
            <w:webHidden/>
          </w:rPr>
          <w:fldChar w:fldCharType="separate"/>
        </w:r>
        <w:r w:rsidR="001E7630">
          <w:rPr>
            <w:noProof/>
            <w:webHidden/>
          </w:rPr>
          <w:t>16</w:t>
        </w:r>
        <w:r>
          <w:rPr>
            <w:noProof/>
            <w:webHidden/>
          </w:rPr>
          <w:fldChar w:fldCharType="end"/>
        </w:r>
      </w:hyperlink>
    </w:p>
    <w:p w14:paraId="06794C96" w14:textId="77777777" w:rsidR="00710085" w:rsidRDefault="00710085">
      <w:pPr>
        <w:pStyle w:val="TOC2"/>
        <w:tabs>
          <w:tab w:val="right" w:pos="9350"/>
        </w:tabs>
        <w:rPr>
          <w:rFonts w:asciiTheme="minorHAnsi" w:eastAsiaTheme="minorEastAsia" w:hAnsiTheme="minorHAnsi" w:cstheme="minorBidi"/>
          <w:noProof/>
          <w:sz w:val="22"/>
          <w:szCs w:val="22"/>
        </w:rPr>
      </w:pPr>
      <w:hyperlink w:anchor="_Toc419668672" w:history="1">
        <w:r w:rsidRPr="00857BF6">
          <w:rPr>
            <w:rStyle w:val="Hyperlink"/>
            <w:rFonts w:eastAsiaTheme="majorEastAsia"/>
            <w:noProof/>
          </w:rPr>
          <w:t>Quality Assurance</w:t>
        </w:r>
        <w:r>
          <w:rPr>
            <w:noProof/>
            <w:webHidden/>
          </w:rPr>
          <w:tab/>
        </w:r>
        <w:r>
          <w:rPr>
            <w:noProof/>
            <w:webHidden/>
          </w:rPr>
          <w:fldChar w:fldCharType="begin"/>
        </w:r>
        <w:r>
          <w:rPr>
            <w:noProof/>
            <w:webHidden/>
          </w:rPr>
          <w:instrText xml:space="preserve"> PAGEREF _Toc419668672 \h </w:instrText>
        </w:r>
        <w:r>
          <w:rPr>
            <w:noProof/>
            <w:webHidden/>
          </w:rPr>
        </w:r>
        <w:r>
          <w:rPr>
            <w:noProof/>
            <w:webHidden/>
          </w:rPr>
          <w:fldChar w:fldCharType="separate"/>
        </w:r>
        <w:r w:rsidR="001E7630">
          <w:rPr>
            <w:noProof/>
            <w:webHidden/>
          </w:rPr>
          <w:t>16</w:t>
        </w:r>
        <w:r>
          <w:rPr>
            <w:noProof/>
            <w:webHidden/>
          </w:rPr>
          <w:fldChar w:fldCharType="end"/>
        </w:r>
      </w:hyperlink>
    </w:p>
    <w:p w14:paraId="767BBA88" w14:textId="77777777" w:rsidR="00710085" w:rsidRDefault="00710085">
      <w:pPr>
        <w:pStyle w:val="TOC2"/>
        <w:tabs>
          <w:tab w:val="right" w:pos="9350"/>
        </w:tabs>
        <w:rPr>
          <w:rFonts w:asciiTheme="minorHAnsi" w:eastAsiaTheme="minorEastAsia" w:hAnsiTheme="minorHAnsi" w:cstheme="minorBidi"/>
          <w:noProof/>
          <w:sz w:val="22"/>
          <w:szCs w:val="22"/>
        </w:rPr>
      </w:pPr>
      <w:hyperlink w:anchor="_Toc419668673" w:history="1">
        <w:r w:rsidRPr="00857BF6">
          <w:rPr>
            <w:rStyle w:val="Hyperlink"/>
            <w:rFonts w:eastAsiaTheme="majorEastAsia"/>
            <w:noProof/>
          </w:rPr>
          <w:t>Security/Safety Risk Management</w:t>
        </w:r>
        <w:r>
          <w:rPr>
            <w:noProof/>
            <w:webHidden/>
          </w:rPr>
          <w:tab/>
        </w:r>
        <w:r>
          <w:rPr>
            <w:noProof/>
            <w:webHidden/>
          </w:rPr>
          <w:fldChar w:fldCharType="begin"/>
        </w:r>
        <w:r>
          <w:rPr>
            <w:noProof/>
            <w:webHidden/>
          </w:rPr>
          <w:instrText xml:space="preserve"> PAGEREF _Toc419668673 \h </w:instrText>
        </w:r>
        <w:r>
          <w:rPr>
            <w:noProof/>
            <w:webHidden/>
          </w:rPr>
        </w:r>
        <w:r>
          <w:rPr>
            <w:noProof/>
            <w:webHidden/>
          </w:rPr>
          <w:fldChar w:fldCharType="separate"/>
        </w:r>
        <w:r w:rsidR="001E7630">
          <w:rPr>
            <w:noProof/>
            <w:webHidden/>
          </w:rPr>
          <w:t>16</w:t>
        </w:r>
        <w:r>
          <w:rPr>
            <w:noProof/>
            <w:webHidden/>
          </w:rPr>
          <w:fldChar w:fldCharType="end"/>
        </w:r>
      </w:hyperlink>
    </w:p>
    <w:p w14:paraId="03AFDB69" w14:textId="77777777" w:rsidR="00710085" w:rsidRDefault="00710085">
      <w:pPr>
        <w:pStyle w:val="TOC2"/>
        <w:tabs>
          <w:tab w:val="right" w:pos="9350"/>
        </w:tabs>
        <w:rPr>
          <w:rFonts w:asciiTheme="minorHAnsi" w:eastAsiaTheme="minorEastAsia" w:hAnsiTheme="minorHAnsi" w:cstheme="minorBidi"/>
          <w:noProof/>
          <w:sz w:val="22"/>
          <w:szCs w:val="22"/>
        </w:rPr>
      </w:pPr>
      <w:hyperlink w:anchor="_Toc419668674" w:history="1">
        <w:r w:rsidRPr="00857BF6">
          <w:rPr>
            <w:rStyle w:val="Hyperlink"/>
            <w:rFonts w:eastAsiaTheme="majorEastAsia"/>
            <w:noProof/>
          </w:rPr>
          <w:t>Conclusion</w:t>
        </w:r>
        <w:r>
          <w:rPr>
            <w:noProof/>
            <w:webHidden/>
          </w:rPr>
          <w:tab/>
        </w:r>
        <w:r>
          <w:rPr>
            <w:noProof/>
            <w:webHidden/>
          </w:rPr>
          <w:fldChar w:fldCharType="begin"/>
        </w:r>
        <w:r>
          <w:rPr>
            <w:noProof/>
            <w:webHidden/>
          </w:rPr>
          <w:instrText xml:space="preserve"> PAGEREF _Toc419668674 \h </w:instrText>
        </w:r>
        <w:r>
          <w:rPr>
            <w:noProof/>
            <w:webHidden/>
          </w:rPr>
        </w:r>
        <w:r>
          <w:rPr>
            <w:noProof/>
            <w:webHidden/>
          </w:rPr>
          <w:fldChar w:fldCharType="separate"/>
        </w:r>
        <w:r w:rsidR="001E7630">
          <w:rPr>
            <w:noProof/>
            <w:webHidden/>
          </w:rPr>
          <w:t>17</w:t>
        </w:r>
        <w:r>
          <w:rPr>
            <w:noProof/>
            <w:webHidden/>
          </w:rPr>
          <w:fldChar w:fldCharType="end"/>
        </w:r>
      </w:hyperlink>
    </w:p>
    <w:p w14:paraId="0C81031F" w14:textId="77777777" w:rsidR="00710085" w:rsidRDefault="00710085">
      <w:pPr>
        <w:pStyle w:val="TOC1"/>
        <w:tabs>
          <w:tab w:val="right" w:pos="9350"/>
        </w:tabs>
        <w:rPr>
          <w:rFonts w:asciiTheme="minorHAnsi" w:eastAsiaTheme="minorEastAsia" w:hAnsiTheme="minorHAnsi" w:cstheme="minorBidi"/>
          <w:noProof/>
          <w:sz w:val="22"/>
          <w:szCs w:val="22"/>
        </w:rPr>
      </w:pPr>
      <w:hyperlink w:anchor="_Toc419668675" w:history="1">
        <w:r w:rsidRPr="00857BF6">
          <w:rPr>
            <w:rStyle w:val="Hyperlink"/>
            <w:rFonts w:eastAsiaTheme="majorEastAsia"/>
            <w:noProof/>
          </w:rPr>
          <w:t>Prototyping</w:t>
        </w:r>
        <w:r>
          <w:rPr>
            <w:noProof/>
            <w:webHidden/>
          </w:rPr>
          <w:tab/>
        </w:r>
        <w:r>
          <w:rPr>
            <w:noProof/>
            <w:webHidden/>
          </w:rPr>
          <w:fldChar w:fldCharType="begin"/>
        </w:r>
        <w:r>
          <w:rPr>
            <w:noProof/>
            <w:webHidden/>
          </w:rPr>
          <w:instrText xml:space="preserve"> PAGEREF _Toc419668675 \h </w:instrText>
        </w:r>
        <w:r>
          <w:rPr>
            <w:noProof/>
            <w:webHidden/>
          </w:rPr>
        </w:r>
        <w:r>
          <w:rPr>
            <w:noProof/>
            <w:webHidden/>
          </w:rPr>
          <w:fldChar w:fldCharType="separate"/>
        </w:r>
        <w:r w:rsidR="001E7630">
          <w:rPr>
            <w:noProof/>
            <w:webHidden/>
          </w:rPr>
          <w:t>18</w:t>
        </w:r>
        <w:r>
          <w:rPr>
            <w:noProof/>
            <w:webHidden/>
          </w:rPr>
          <w:fldChar w:fldCharType="end"/>
        </w:r>
      </w:hyperlink>
    </w:p>
    <w:p w14:paraId="4C6163AC" w14:textId="77777777" w:rsidR="00710085" w:rsidRDefault="00710085">
      <w:pPr>
        <w:pStyle w:val="TOC1"/>
        <w:tabs>
          <w:tab w:val="right" w:pos="9350"/>
        </w:tabs>
        <w:rPr>
          <w:rFonts w:asciiTheme="minorHAnsi" w:eastAsiaTheme="minorEastAsia" w:hAnsiTheme="minorHAnsi" w:cstheme="minorBidi"/>
          <w:noProof/>
          <w:sz w:val="22"/>
          <w:szCs w:val="22"/>
        </w:rPr>
      </w:pPr>
      <w:hyperlink w:anchor="_Toc419668676" w:history="1">
        <w:r w:rsidRPr="00857BF6">
          <w:rPr>
            <w:rStyle w:val="Hyperlink"/>
            <w:rFonts w:eastAsiaTheme="majorEastAsia"/>
            <w:noProof/>
          </w:rPr>
          <w:t>Testing</w:t>
        </w:r>
        <w:r>
          <w:rPr>
            <w:noProof/>
            <w:webHidden/>
          </w:rPr>
          <w:tab/>
        </w:r>
        <w:r>
          <w:rPr>
            <w:noProof/>
            <w:webHidden/>
          </w:rPr>
          <w:fldChar w:fldCharType="begin"/>
        </w:r>
        <w:r>
          <w:rPr>
            <w:noProof/>
            <w:webHidden/>
          </w:rPr>
          <w:instrText xml:space="preserve"> PAGEREF _Toc419668676 \h </w:instrText>
        </w:r>
        <w:r>
          <w:rPr>
            <w:noProof/>
            <w:webHidden/>
          </w:rPr>
        </w:r>
        <w:r>
          <w:rPr>
            <w:noProof/>
            <w:webHidden/>
          </w:rPr>
          <w:fldChar w:fldCharType="separate"/>
        </w:r>
        <w:r w:rsidR="001E7630">
          <w:rPr>
            <w:noProof/>
            <w:webHidden/>
          </w:rPr>
          <w:t>21</w:t>
        </w:r>
        <w:r>
          <w:rPr>
            <w:noProof/>
            <w:webHidden/>
          </w:rPr>
          <w:fldChar w:fldCharType="end"/>
        </w:r>
      </w:hyperlink>
    </w:p>
    <w:p w14:paraId="4F39AC27" w14:textId="77777777" w:rsidR="00710085" w:rsidRDefault="00710085">
      <w:pPr>
        <w:pStyle w:val="TOC1"/>
        <w:tabs>
          <w:tab w:val="right" w:pos="9350"/>
        </w:tabs>
        <w:rPr>
          <w:rFonts w:asciiTheme="minorHAnsi" w:eastAsiaTheme="minorEastAsia" w:hAnsiTheme="minorHAnsi" w:cstheme="minorBidi"/>
          <w:noProof/>
          <w:sz w:val="22"/>
          <w:szCs w:val="22"/>
        </w:rPr>
      </w:pPr>
      <w:hyperlink w:anchor="_Toc419668677" w:history="1">
        <w:r w:rsidRPr="00857BF6">
          <w:rPr>
            <w:rStyle w:val="Hyperlink"/>
            <w:rFonts w:eastAsiaTheme="majorEastAsia"/>
            <w:noProof/>
          </w:rPr>
          <w:t>Table of Figures</w:t>
        </w:r>
        <w:r>
          <w:rPr>
            <w:noProof/>
            <w:webHidden/>
          </w:rPr>
          <w:tab/>
        </w:r>
        <w:r>
          <w:rPr>
            <w:noProof/>
            <w:webHidden/>
          </w:rPr>
          <w:fldChar w:fldCharType="begin"/>
        </w:r>
        <w:r>
          <w:rPr>
            <w:noProof/>
            <w:webHidden/>
          </w:rPr>
          <w:instrText xml:space="preserve"> PAGEREF _Toc419668677 \h </w:instrText>
        </w:r>
        <w:r>
          <w:rPr>
            <w:noProof/>
            <w:webHidden/>
          </w:rPr>
        </w:r>
        <w:r>
          <w:rPr>
            <w:noProof/>
            <w:webHidden/>
          </w:rPr>
          <w:fldChar w:fldCharType="separate"/>
        </w:r>
        <w:r w:rsidR="001E7630">
          <w:rPr>
            <w:noProof/>
            <w:webHidden/>
          </w:rPr>
          <w:t>23</w:t>
        </w:r>
        <w:r>
          <w:rPr>
            <w:noProof/>
            <w:webHidden/>
          </w:rPr>
          <w:fldChar w:fldCharType="end"/>
        </w:r>
      </w:hyperlink>
    </w:p>
    <w:p w14:paraId="728E38DE" w14:textId="77777777" w:rsidR="00710085" w:rsidRDefault="00710085">
      <w:pPr>
        <w:pStyle w:val="TOC1"/>
        <w:tabs>
          <w:tab w:val="right" w:pos="9350"/>
        </w:tabs>
        <w:rPr>
          <w:rFonts w:asciiTheme="minorHAnsi" w:eastAsiaTheme="minorEastAsia" w:hAnsiTheme="minorHAnsi" w:cstheme="minorBidi"/>
          <w:noProof/>
          <w:sz w:val="22"/>
          <w:szCs w:val="22"/>
        </w:rPr>
      </w:pPr>
      <w:hyperlink w:anchor="_Toc419668678" w:history="1">
        <w:r w:rsidRPr="00857BF6">
          <w:rPr>
            <w:rStyle w:val="Hyperlink"/>
            <w:noProof/>
          </w:rPr>
          <w:t>References</w:t>
        </w:r>
        <w:r>
          <w:rPr>
            <w:noProof/>
            <w:webHidden/>
          </w:rPr>
          <w:tab/>
        </w:r>
        <w:r>
          <w:rPr>
            <w:noProof/>
            <w:webHidden/>
          </w:rPr>
          <w:fldChar w:fldCharType="begin"/>
        </w:r>
        <w:r>
          <w:rPr>
            <w:noProof/>
            <w:webHidden/>
          </w:rPr>
          <w:instrText xml:space="preserve"> PAGEREF _Toc419668678 \h </w:instrText>
        </w:r>
        <w:r>
          <w:rPr>
            <w:noProof/>
            <w:webHidden/>
          </w:rPr>
        </w:r>
        <w:r>
          <w:rPr>
            <w:noProof/>
            <w:webHidden/>
          </w:rPr>
          <w:fldChar w:fldCharType="separate"/>
        </w:r>
        <w:r w:rsidR="001E7630">
          <w:rPr>
            <w:noProof/>
            <w:webHidden/>
          </w:rPr>
          <w:t>24</w:t>
        </w:r>
        <w:r>
          <w:rPr>
            <w:noProof/>
            <w:webHidden/>
          </w:rPr>
          <w:fldChar w:fldCharType="end"/>
        </w:r>
      </w:hyperlink>
    </w:p>
    <w:p w14:paraId="0B56DEEB" w14:textId="3A8955FE" w:rsidR="007A68D6" w:rsidRPr="007A68D6" w:rsidRDefault="00710085" w:rsidP="007A68D6">
      <w:pPr>
        <w:pStyle w:val="NoSpacing"/>
      </w:pPr>
      <w:r>
        <w:rPr>
          <w:rFonts w:ascii="Calibri Light" w:eastAsia="Times New Roman" w:hAnsi="Calibri Light" w:cs="Times New Roman"/>
          <w:sz w:val="26"/>
          <w:szCs w:val="24"/>
        </w:rPr>
        <w:fldChar w:fldCharType="end"/>
      </w:r>
      <w:bookmarkStart w:id="3" w:name="_GoBack"/>
      <w:bookmarkEnd w:id="3"/>
    </w:p>
    <w:p w14:paraId="3D812930" w14:textId="77777777" w:rsidR="002460C8" w:rsidRDefault="002460C8">
      <w:pPr>
        <w:spacing w:after="120" w:line="264" w:lineRule="auto"/>
        <w:rPr>
          <w:rFonts w:asciiTheme="majorHAnsi" w:eastAsiaTheme="majorEastAsia" w:hAnsiTheme="majorHAnsi" w:cstheme="majorBidi"/>
          <w:color w:val="2E74B5" w:themeColor="accent1" w:themeShade="BF"/>
          <w:sz w:val="36"/>
          <w:szCs w:val="36"/>
        </w:rPr>
      </w:pPr>
      <w:r>
        <w:br w:type="page"/>
      </w:r>
    </w:p>
    <w:p w14:paraId="4E16EC82" w14:textId="57D096D6" w:rsidR="009E3407" w:rsidRDefault="002460C8" w:rsidP="005A2523">
      <w:pPr>
        <w:pStyle w:val="Heading1"/>
        <w:tabs>
          <w:tab w:val="left" w:pos="2190"/>
        </w:tabs>
      </w:pPr>
      <w:bookmarkStart w:id="4" w:name="_Toc419668660"/>
      <w:r>
        <w:lastRenderedPageBreak/>
        <w:t xml:space="preserve">Team Members, </w:t>
      </w:r>
      <w:r w:rsidR="00CF4D72">
        <w:t>Personnel</w:t>
      </w:r>
      <w:r>
        <w:t>,</w:t>
      </w:r>
      <w:r w:rsidR="00CF4D72">
        <w:t xml:space="preserve"> and Roles</w:t>
      </w:r>
      <w:bookmarkEnd w:id="4"/>
    </w:p>
    <w:tbl>
      <w:tblPr>
        <w:tblStyle w:val="PlainTable4"/>
        <w:tblW w:w="0" w:type="auto"/>
        <w:tblLook w:val="04A0" w:firstRow="1" w:lastRow="0" w:firstColumn="1" w:lastColumn="0" w:noHBand="0" w:noVBand="1"/>
      </w:tblPr>
      <w:tblGrid>
        <w:gridCol w:w="4152"/>
        <w:gridCol w:w="5208"/>
      </w:tblGrid>
      <w:tr w:rsidR="00CF4D72" w:rsidRPr="00CF4D72" w14:paraId="5A5E1144" w14:textId="77777777" w:rsidTr="00D96D6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2" w:type="dxa"/>
          </w:tcPr>
          <w:p w14:paraId="1BB2D3C1" w14:textId="125D0F17" w:rsidR="00CF4D72" w:rsidRPr="005A2523" w:rsidRDefault="00CF4D72" w:rsidP="00CF4D72">
            <w:pPr>
              <w:pStyle w:val="NoSpacing"/>
              <w:rPr>
                <w:b w:val="0"/>
              </w:rPr>
            </w:pPr>
            <w:r w:rsidRPr="005A2523">
              <w:rPr>
                <w:b w:val="0"/>
              </w:rPr>
              <w:t>Dr. Edward Fox</w:t>
            </w:r>
          </w:p>
        </w:tc>
        <w:tc>
          <w:tcPr>
            <w:tcW w:w="5208" w:type="dxa"/>
          </w:tcPr>
          <w:p w14:paraId="36724F6E" w14:textId="41254D77" w:rsidR="00CF4D72" w:rsidRPr="005A2523" w:rsidRDefault="002460C8" w:rsidP="002460C8">
            <w:pPr>
              <w:pStyle w:val="NoSpacing"/>
              <w:cnfStyle w:val="100000000000" w:firstRow="1" w:lastRow="0" w:firstColumn="0" w:lastColumn="0" w:oddVBand="0" w:evenVBand="0" w:oddHBand="0" w:evenHBand="0" w:firstRowFirstColumn="0" w:firstRowLastColumn="0" w:lastRowFirstColumn="0" w:lastRowLastColumn="0"/>
              <w:rPr>
                <w:b w:val="0"/>
              </w:rPr>
            </w:pPr>
            <w:r>
              <w:rPr>
                <w:b w:val="0"/>
              </w:rPr>
              <w:t xml:space="preserve">[Professor, </w:t>
            </w:r>
            <w:r w:rsidR="00CF4D72" w:rsidRPr="005A2523">
              <w:rPr>
                <w:b w:val="0"/>
              </w:rPr>
              <w:t>Principal Investigator]</w:t>
            </w:r>
          </w:p>
        </w:tc>
      </w:tr>
      <w:tr w:rsidR="00D96D6C" w:rsidRPr="00CF4D72" w14:paraId="65D5CDA3" w14:textId="77777777" w:rsidTr="007A68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2" w:type="dxa"/>
          </w:tcPr>
          <w:p w14:paraId="59509CF6" w14:textId="77777777" w:rsidR="00D96D6C" w:rsidRPr="00D96D6C" w:rsidRDefault="00D96D6C" w:rsidP="007A68D6">
            <w:pPr>
              <w:pStyle w:val="NoSpacing"/>
              <w:rPr>
                <w:b w:val="0"/>
              </w:rPr>
            </w:pPr>
            <w:r w:rsidRPr="00D96D6C">
              <w:rPr>
                <w:b w:val="0"/>
              </w:rPr>
              <w:t>Mohamed Magdy</w:t>
            </w:r>
          </w:p>
        </w:tc>
        <w:tc>
          <w:tcPr>
            <w:tcW w:w="5208" w:type="dxa"/>
          </w:tcPr>
          <w:p w14:paraId="04A26A54" w14:textId="5526B2C5" w:rsidR="00D96D6C" w:rsidRPr="005A2523" w:rsidRDefault="00D96D6C" w:rsidP="007A68D6">
            <w:pPr>
              <w:pStyle w:val="NoSpacing"/>
              <w:cnfStyle w:val="000000100000" w:firstRow="0" w:lastRow="0" w:firstColumn="0" w:lastColumn="0" w:oddVBand="0" w:evenVBand="0" w:oddHBand="1" w:evenHBand="0" w:firstRowFirstColumn="0" w:firstRowLastColumn="0" w:lastRowFirstColumn="0" w:lastRowLastColumn="0"/>
            </w:pPr>
            <w:r w:rsidRPr="00D96D6C">
              <w:t xml:space="preserve">[PhD. </w:t>
            </w:r>
            <w:r w:rsidR="002460C8" w:rsidRPr="00D96D6C">
              <w:t>C</w:t>
            </w:r>
            <w:r w:rsidRPr="00D96D6C">
              <w:t>andidate</w:t>
            </w:r>
            <w:r w:rsidR="002460C8">
              <w:t xml:space="preserve">, contact, </w:t>
            </w:r>
            <w:r w:rsidRPr="00D96D6C">
              <w:t>Client]</w:t>
            </w:r>
          </w:p>
        </w:tc>
      </w:tr>
      <w:tr w:rsidR="009E3407" w:rsidRPr="00CF4D72" w14:paraId="3D188EE0" w14:textId="77777777" w:rsidTr="00D96D6C">
        <w:tc>
          <w:tcPr>
            <w:cnfStyle w:val="001000000000" w:firstRow="0" w:lastRow="0" w:firstColumn="1" w:lastColumn="0" w:oddVBand="0" w:evenVBand="0" w:oddHBand="0" w:evenHBand="0" w:firstRowFirstColumn="0" w:firstRowLastColumn="0" w:lastRowFirstColumn="0" w:lastRowLastColumn="0"/>
            <w:tcW w:w="4152" w:type="dxa"/>
          </w:tcPr>
          <w:p w14:paraId="4C60DF44" w14:textId="342A08B3" w:rsidR="009E3407" w:rsidRPr="005A2523" w:rsidRDefault="009E3407">
            <w:pPr>
              <w:pStyle w:val="NoSpacing"/>
              <w:rPr>
                <w:b w:val="0"/>
              </w:rPr>
            </w:pPr>
            <w:r w:rsidRPr="005A2523">
              <w:rPr>
                <w:b w:val="0"/>
              </w:rPr>
              <w:t>Chris Conley</w:t>
            </w:r>
          </w:p>
        </w:tc>
        <w:tc>
          <w:tcPr>
            <w:tcW w:w="5208" w:type="dxa"/>
          </w:tcPr>
          <w:p w14:paraId="3B6216FC" w14:textId="56AD771B" w:rsidR="009E3407" w:rsidRPr="005A2523" w:rsidRDefault="009E3407">
            <w:pPr>
              <w:pStyle w:val="NoSpacing"/>
              <w:cnfStyle w:val="000000000000" w:firstRow="0" w:lastRow="0" w:firstColumn="0" w:lastColumn="0" w:oddVBand="0" w:evenVBand="0" w:oddHBand="0" w:evenHBand="0" w:firstRowFirstColumn="0" w:firstRowLastColumn="0" w:lastRowFirstColumn="0" w:lastRowLastColumn="0"/>
            </w:pPr>
            <w:r w:rsidRPr="005A2523">
              <w:t>[</w:t>
            </w:r>
            <w:r w:rsidR="00CF4D72" w:rsidRPr="005A2523">
              <w:t xml:space="preserve">Student, </w:t>
            </w:r>
            <w:r w:rsidRPr="005A2523">
              <w:t>Front End]</w:t>
            </w:r>
          </w:p>
        </w:tc>
      </w:tr>
      <w:tr w:rsidR="00D96D6C" w:rsidRPr="00CF4D72" w14:paraId="6CE27BF0" w14:textId="77777777" w:rsidTr="007A68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2" w:type="dxa"/>
          </w:tcPr>
          <w:p w14:paraId="6FFB16C2" w14:textId="77777777" w:rsidR="00D96D6C" w:rsidRPr="005A2523" w:rsidRDefault="00D96D6C" w:rsidP="007A68D6">
            <w:pPr>
              <w:pStyle w:val="NoSpacing"/>
              <w:rPr>
                <w:b w:val="0"/>
              </w:rPr>
            </w:pPr>
            <w:r w:rsidRPr="005A2523">
              <w:rPr>
                <w:b w:val="0"/>
              </w:rPr>
              <w:t>Alex Druckenbrod</w:t>
            </w:r>
          </w:p>
        </w:tc>
        <w:tc>
          <w:tcPr>
            <w:tcW w:w="5208" w:type="dxa"/>
          </w:tcPr>
          <w:p w14:paraId="0EA50CA3" w14:textId="77777777" w:rsidR="00D96D6C" w:rsidRPr="005A2523" w:rsidRDefault="00D96D6C" w:rsidP="007A68D6">
            <w:pPr>
              <w:pStyle w:val="NoSpacing"/>
              <w:cnfStyle w:val="000000100000" w:firstRow="0" w:lastRow="0" w:firstColumn="0" w:lastColumn="0" w:oddVBand="0" w:evenVBand="0" w:oddHBand="1" w:evenHBand="0" w:firstRowFirstColumn="0" w:firstRowLastColumn="0" w:lastRowFirstColumn="0" w:lastRowLastColumn="0"/>
            </w:pPr>
            <w:r w:rsidRPr="005A2523">
              <w:t>[Student, Back End, JSON]</w:t>
            </w:r>
          </w:p>
        </w:tc>
      </w:tr>
      <w:tr w:rsidR="00D96D6C" w:rsidRPr="004C22B4" w14:paraId="4F9EF6A8" w14:textId="77777777" w:rsidTr="007A68D6">
        <w:tc>
          <w:tcPr>
            <w:cnfStyle w:val="001000000000" w:firstRow="0" w:lastRow="0" w:firstColumn="1" w:lastColumn="0" w:oddVBand="0" w:evenVBand="0" w:oddHBand="0" w:evenHBand="0" w:firstRowFirstColumn="0" w:firstRowLastColumn="0" w:lastRowFirstColumn="0" w:lastRowLastColumn="0"/>
            <w:tcW w:w="4152" w:type="dxa"/>
          </w:tcPr>
          <w:p w14:paraId="51D45A23" w14:textId="77777777" w:rsidR="00D96D6C" w:rsidRPr="005A2523" w:rsidRDefault="00D96D6C" w:rsidP="007A68D6">
            <w:pPr>
              <w:pStyle w:val="NoSpacing"/>
              <w:rPr>
                <w:b w:val="0"/>
              </w:rPr>
            </w:pPr>
            <w:r w:rsidRPr="005A2523">
              <w:rPr>
                <w:b w:val="0"/>
              </w:rPr>
              <w:t>Karl Meyer</w:t>
            </w:r>
          </w:p>
        </w:tc>
        <w:tc>
          <w:tcPr>
            <w:tcW w:w="5208" w:type="dxa"/>
          </w:tcPr>
          <w:p w14:paraId="5A92DFC2" w14:textId="77777777" w:rsidR="00D96D6C" w:rsidRPr="005A2523" w:rsidRDefault="00D96D6C" w:rsidP="007A68D6">
            <w:pPr>
              <w:pStyle w:val="NoSpacing"/>
              <w:cnfStyle w:val="000000000000" w:firstRow="0" w:lastRow="0" w:firstColumn="0" w:lastColumn="0" w:oddVBand="0" w:evenVBand="0" w:oddHBand="0" w:evenHBand="0" w:firstRowFirstColumn="0" w:firstRowLastColumn="0" w:lastRowFirstColumn="0" w:lastRowLastColumn="0"/>
            </w:pPr>
            <w:r w:rsidRPr="005A2523">
              <w:t>[Student, Communications, Manager]</w:t>
            </w:r>
          </w:p>
        </w:tc>
      </w:tr>
      <w:tr w:rsidR="009E3407" w:rsidRPr="00CF4D72" w14:paraId="7E8CA142" w14:textId="77777777" w:rsidTr="00D96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2" w:type="dxa"/>
          </w:tcPr>
          <w:p w14:paraId="49933C29" w14:textId="276FF0A4" w:rsidR="009E3407" w:rsidRPr="005A2523" w:rsidRDefault="009E3407">
            <w:pPr>
              <w:pStyle w:val="NoSpacing"/>
              <w:rPr>
                <w:b w:val="0"/>
              </w:rPr>
            </w:pPr>
            <w:r w:rsidRPr="005A2523">
              <w:rPr>
                <w:b w:val="0"/>
              </w:rPr>
              <w:t>Sam Muggleworth</w:t>
            </w:r>
          </w:p>
        </w:tc>
        <w:tc>
          <w:tcPr>
            <w:tcW w:w="5208" w:type="dxa"/>
          </w:tcPr>
          <w:p w14:paraId="3077C9FC" w14:textId="5C065E72" w:rsidR="009E3407" w:rsidRPr="005A2523" w:rsidRDefault="009E3407">
            <w:pPr>
              <w:pStyle w:val="NoSpacing"/>
              <w:cnfStyle w:val="000000100000" w:firstRow="0" w:lastRow="0" w:firstColumn="0" w:lastColumn="0" w:oddVBand="0" w:evenVBand="0" w:oddHBand="1" w:evenHBand="0" w:firstRowFirstColumn="0" w:firstRowLastColumn="0" w:lastRowFirstColumn="0" w:lastRowLastColumn="0"/>
            </w:pPr>
            <w:r w:rsidRPr="005A2523">
              <w:t>[</w:t>
            </w:r>
            <w:r w:rsidR="00CF4D72" w:rsidRPr="005A2523">
              <w:t xml:space="preserve">Student, </w:t>
            </w:r>
            <w:r w:rsidRPr="005A2523">
              <w:t>Front End, Back End]</w:t>
            </w:r>
          </w:p>
        </w:tc>
      </w:tr>
      <w:tr w:rsidR="009E3407" w:rsidRPr="00CF4D72" w14:paraId="291017D9" w14:textId="77777777" w:rsidTr="00D96D6C">
        <w:tc>
          <w:tcPr>
            <w:cnfStyle w:val="001000000000" w:firstRow="0" w:lastRow="0" w:firstColumn="1" w:lastColumn="0" w:oddVBand="0" w:evenVBand="0" w:oddHBand="0" w:evenHBand="0" w:firstRowFirstColumn="0" w:firstRowLastColumn="0" w:lastRowFirstColumn="0" w:lastRowLastColumn="0"/>
            <w:tcW w:w="4152" w:type="dxa"/>
          </w:tcPr>
          <w:p w14:paraId="22C5C502" w14:textId="696F9DB8" w:rsidR="009E3407" w:rsidRPr="005A2523" w:rsidRDefault="009E3407" w:rsidP="005A2523">
            <w:pPr>
              <w:pStyle w:val="NoSpacing"/>
              <w:rPr>
                <w:b w:val="0"/>
              </w:rPr>
            </w:pPr>
            <w:r w:rsidRPr="005A2523">
              <w:rPr>
                <w:b w:val="0"/>
              </w:rPr>
              <w:t>Sunshin Lee</w:t>
            </w:r>
          </w:p>
        </w:tc>
        <w:tc>
          <w:tcPr>
            <w:tcW w:w="5208" w:type="dxa"/>
          </w:tcPr>
          <w:p w14:paraId="18239B78" w14:textId="0073ED5B" w:rsidR="009E3407" w:rsidRPr="005A2523" w:rsidRDefault="009E3407">
            <w:pPr>
              <w:pStyle w:val="NoSpacing"/>
              <w:cnfStyle w:val="000000000000" w:firstRow="0" w:lastRow="0" w:firstColumn="0" w:lastColumn="0" w:oddVBand="0" w:evenVBand="0" w:oddHBand="0" w:evenHBand="0" w:firstRowFirstColumn="0" w:firstRowLastColumn="0" w:lastRowFirstColumn="0" w:lastRowLastColumn="0"/>
            </w:pPr>
            <w:r w:rsidRPr="005A2523">
              <w:t>[Graduate student contact]</w:t>
            </w:r>
          </w:p>
        </w:tc>
      </w:tr>
      <w:tr w:rsidR="009E3407" w:rsidRPr="00CF4D72" w14:paraId="361B5B57" w14:textId="77777777" w:rsidTr="00D96D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52" w:type="dxa"/>
          </w:tcPr>
          <w:p w14:paraId="0C37CDB9" w14:textId="528BFB83" w:rsidR="009E3407" w:rsidRPr="005A2523" w:rsidRDefault="009E3407" w:rsidP="005A2523">
            <w:pPr>
              <w:pStyle w:val="NoSpacing"/>
              <w:rPr>
                <w:b w:val="0"/>
              </w:rPr>
            </w:pPr>
            <w:r w:rsidRPr="005A2523">
              <w:rPr>
                <w:b w:val="0"/>
              </w:rPr>
              <w:t>Carlos Castillo</w:t>
            </w:r>
          </w:p>
        </w:tc>
        <w:tc>
          <w:tcPr>
            <w:tcW w:w="5208" w:type="dxa"/>
          </w:tcPr>
          <w:p w14:paraId="53DBE635" w14:textId="5F3CA170" w:rsidR="009E3407" w:rsidRPr="005A2523" w:rsidRDefault="009E3407">
            <w:pPr>
              <w:pStyle w:val="NoSpacing"/>
              <w:cnfStyle w:val="000000100000" w:firstRow="0" w:lastRow="0" w:firstColumn="0" w:lastColumn="0" w:oddVBand="0" w:evenVBand="0" w:oddHBand="1" w:evenHBand="0" w:firstRowFirstColumn="0" w:firstRowLastColumn="0" w:lastRowFirstColumn="0" w:lastRowLastColumn="0"/>
            </w:pPr>
            <w:r w:rsidRPr="005A2523">
              <w:t>[Contact at QCRI]</w:t>
            </w:r>
          </w:p>
        </w:tc>
      </w:tr>
    </w:tbl>
    <w:p w14:paraId="30B2B359" w14:textId="1E0178EE" w:rsidR="006A4EDD" w:rsidRDefault="00354493" w:rsidP="00A643C3">
      <w:pPr>
        <w:pStyle w:val="Heading1"/>
        <w:rPr>
          <w:rFonts w:eastAsia="Times New Roman"/>
        </w:rPr>
      </w:pPr>
      <w:bookmarkStart w:id="5" w:name="_Toc419668661"/>
      <w:r w:rsidRPr="00354493">
        <w:rPr>
          <w:rFonts w:eastAsia="Times New Roman"/>
        </w:rPr>
        <w:t>Project description</w:t>
      </w:r>
      <w:bookmarkEnd w:id="5"/>
    </w:p>
    <w:p w14:paraId="52973599" w14:textId="65B47844" w:rsidR="00354493" w:rsidRPr="005A2523" w:rsidRDefault="00354493" w:rsidP="00CD4A1A">
      <w:pPr>
        <w:pStyle w:val="BodyText"/>
        <w:rPr>
          <w:rFonts w:asciiTheme="minorHAnsi" w:hAnsiTheme="minorHAnsi"/>
          <w:sz w:val="22"/>
          <w:szCs w:val="22"/>
        </w:rPr>
      </w:pPr>
      <w:r w:rsidRPr="005A2523">
        <w:rPr>
          <w:rFonts w:asciiTheme="minorHAnsi" w:hAnsiTheme="minorHAnsi"/>
          <w:sz w:val="22"/>
          <w:szCs w:val="22"/>
        </w:rPr>
        <w:t>The previous CTRnet and current IDEAL projects have involved collecting large numbers of tweets about different events. Others also collect about events, so it is important to be able to merge tweet collections. We need a metadata standard to describe tweet collections. We need software to carry out the merger, and to prepare summaries and reports about the respective collections, their union, and their overlap, etc. Preliminary work on this was carried out by Michael Shuffett</w:t>
      </w:r>
      <w:r w:rsidR="00227D25">
        <w:rPr>
          <w:rFonts w:asciiTheme="minorHAnsi" w:hAnsiTheme="minorHAnsi"/>
          <w:sz w:val="22"/>
          <w:szCs w:val="22"/>
        </w:rPr>
        <w:t xml:space="preserve"> (Ref</w:t>
      </w:r>
      <w:r w:rsidR="00E003A8">
        <w:rPr>
          <w:rFonts w:asciiTheme="minorHAnsi" w:hAnsiTheme="minorHAnsi"/>
          <w:sz w:val="22"/>
          <w:szCs w:val="22"/>
        </w:rPr>
        <w:t>.</w:t>
      </w:r>
      <w:r w:rsidR="00227D25">
        <w:rPr>
          <w:rFonts w:asciiTheme="minorHAnsi" w:hAnsiTheme="minorHAnsi"/>
          <w:sz w:val="22"/>
          <w:szCs w:val="22"/>
        </w:rPr>
        <w:t xml:space="preserve"> iv)</w:t>
      </w:r>
      <w:r w:rsidRPr="005A2523">
        <w:rPr>
          <w:rFonts w:asciiTheme="minorHAnsi" w:hAnsiTheme="minorHAnsi"/>
          <w:sz w:val="22"/>
          <w:szCs w:val="22"/>
        </w:rPr>
        <w:t xml:space="preserve">. That should be tested, </w:t>
      </w:r>
      <w:r w:rsidR="007C2859" w:rsidRPr="005A2523">
        <w:rPr>
          <w:rFonts w:asciiTheme="minorHAnsi" w:hAnsiTheme="minorHAnsi"/>
          <w:sz w:val="22"/>
          <w:szCs w:val="22"/>
        </w:rPr>
        <w:t xml:space="preserve">extended, </w:t>
      </w:r>
      <w:r w:rsidRPr="005A2523">
        <w:rPr>
          <w:rFonts w:asciiTheme="minorHAnsi" w:hAnsiTheme="minorHAnsi"/>
          <w:sz w:val="22"/>
          <w:szCs w:val="22"/>
        </w:rPr>
        <w:t>applied, further documented, and disseminated.</w:t>
      </w:r>
    </w:p>
    <w:p w14:paraId="0DF00760" w14:textId="77777777" w:rsidR="006A4EDD" w:rsidRPr="005A2523" w:rsidRDefault="00354493" w:rsidP="00464395">
      <w:pPr>
        <w:numPr>
          <w:ilvl w:val="0"/>
          <w:numId w:val="8"/>
        </w:numPr>
        <w:spacing w:after="120"/>
        <w:rPr>
          <w:rFonts w:asciiTheme="minorHAnsi" w:hAnsiTheme="minorHAnsi" w:cs="Arial"/>
          <w:color w:val="000000"/>
          <w:sz w:val="22"/>
          <w:szCs w:val="22"/>
        </w:rPr>
      </w:pPr>
      <w:r w:rsidRPr="005A2523">
        <w:rPr>
          <w:rFonts w:asciiTheme="minorHAnsi" w:hAnsiTheme="minorHAnsi" w:cs="Arial"/>
          <w:color w:val="000000"/>
          <w:sz w:val="22"/>
          <w:szCs w:val="22"/>
        </w:rPr>
        <w:t xml:space="preserve">Project deliverables: </w:t>
      </w:r>
    </w:p>
    <w:p w14:paraId="4C57AAB7" w14:textId="77777777" w:rsidR="00EB2411" w:rsidRPr="005A2523" w:rsidRDefault="00354493" w:rsidP="00464395">
      <w:pPr>
        <w:pStyle w:val="ListParagraph"/>
        <w:numPr>
          <w:ilvl w:val="0"/>
          <w:numId w:val="9"/>
        </w:numPr>
        <w:spacing w:line="240" w:lineRule="auto"/>
        <w:rPr>
          <w:rFonts w:eastAsia="Times New Roman" w:cs="Arial"/>
          <w:color w:val="000000"/>
          <w:sz w:val="22"/>
          <w:szCs w:val="22"/>
        </w:rPr>
      </w:pPr>
      <w:r w:rsidRPr="005A2523">
        <w:rPr>
          <w:rFonts w:eastAsia="Times New Roman" w:cs="Arial"/>
          <w:color w:val="000000"/>
          <w:sz w:val="22"/>
          <w:szCs w:val="22"/>
        </w:rPr>
        <w:t>a standard fo</w:t>
      </w:r>
      <w:r w:rsidR="00EB2411" w:rsidRPr="005A2523">
        <w:rPr>
          <w:rFonts w:eastAsia="Times New Roman" w:cs="Arial"/>
          <w:color w:val="000000"/>
          <w:sz w:val="22"/>
          <w:szCs w:val="22"/>
        </w:rPr>
        <w:t xml:space="preserve">r tweet </w:t>
      </w:r>
      <w:r w:rsidR="007C2859" w:rsidRPr="005A2523">
        <w:rPr>
          <w:rFonts w:eastAsia="Times New Roman" w:cs="Arial"/>
          <w:color w:val="000000"/>
          <w:sz w:val="22"/>
          <w:szCs w:val="22"/>
        </w:rPr>
        <w:t xml:space="preserve">sharing </w:t>
      </w:r>
      <w:r w:rsidR="00EB2411" w:rsidRPr="005A2523">
        <w:rPr>
          <w:rFonts w:eastAsia="Times New Roman" w:cs="Arial"/>
          <w:color w:val="000000"/>
          <w:sz w:val="22"/>
          <w:szCs w:val="22"/>
        </w:rPr>
        <w:t xml:space="preserve">and </w:t>
      </w:r>
      <w:r w:rsidR="007C2859" w:rsidRPr="005A2523">
        <w:rPr>
          <w:rFonts w:eastAsia="Times New Roman" w:cs="Arial"/>
          <w:color w:val="000000"/>
          <w:sz w:val="22"/>
          <w:szCs w:val="22"/>
        </w:rPr>
        <w:t xml:space="preserve">for </w:t>
      </w:r>
      <w:r w:rsidR="00EB2411" w:rsidRPr="005A2523">
        <w:rPr>
          <w:rFonts w:eastAsia="Times New Roman" w:cs="Arial"/>
          <w:color w:val="000000"/>
          <w:sz w:val="22"/>
          <w:szCs w:val="22"/>
        </w:rPr>
        <w:t>tweet collection metadata</w:t>
      </w:r>
    </w:p>
    <w:p w14:paraId="5A3D1B33" w14:textId="77777777" w:rsidR="00354493" w:rsidRPr="005A2523" w:rsidRDefault="00354493" w:rsidP="006A4EDD">
      <w:pPr>
        <w:pStyle w:val="ListParagraph"/>
        <w:numPr>
          <w:ilvl w:val="0"/>
          <w:numId w:val="9"/>
        </w:numPr>
        <w:spacing w:before="100" w:beforeAutospacing="1" w:after="100" w:afterAutospacing="1" w:line="240" w:lineRule="auto"/>
        <w:rPr>
          <w:rFonts w:eastAsia="Times New Roman" w:cs="Arial"/>
          <w:color w:val="000000"/>
          <w:sz w:val="22"/>
          <w:szCs w:val="22"/>
        </w:rPr>
      </w:pPr>
      <w:r w:rsidRPr="005A2523">
        <w:rPr>
          <w:rFonts w:eastAsia="Times New Roman" w:cs="Arial"/>
          <w:color w:val="000000"/>
          <w:sz w:val="22"/>
          <w:szCs w:val="22"/>
        </w:rPr>
        <w:t>methods for merging such collections</w:t>
      </w:r>
      <w:r w:rsidR="00EB2411" w:rsidRPr="005A2523">
        <w:rPr>
          <w:rFonts w:eastAsia="Times New Roman" w:cs="Arial"/>
          <w:color w:val="000000"/>
          <w:sz w:val="22"/>
          <w:szCs w:val="22"/>
        </w:rPr>
        <w:t xml:space="preserve"> and delivering reports</w:t>
      </w:r>
    </w:p>
    <w:p w14:paraId="754962DE" w14:textId="77777777" w:rsidR="00EB2411" w:rsidRPr="005A2523" w:rsidRDefault="00EB2411" w:rsidP="00464395">
      <w:pPr>
        <w:pStyle w:val="ListParagraph"/>
        <w:numPr>
          <w:ilvl w:val="0"/>
          <w:numId w:val="9"/>
        </w:numPr>
        <w:spacing w:line="240" w:lineRule="auto"/>
        <w:rPr>
          <w:rFonts w:eastAsia="Times New Roman" w:cs="Arial"/>
          <w:color w:val="000000"/>
          <w:sz w:val="22"/>
          <w:szCs w:val="22"/>
        </w:rPr>
      </w:pPr>
      <w:r w:rsidRPr="005A2523">
        <w:rPr>
          <w:rFonts w:eastAsia="Times New Roman" w:cs="Arial"/>
          <w:color w:val="000000"/>
          <w:sz w:val="22"/>
          <w:szCs w:val="22"/>
        </w:rPr>
        <w:t>Web application implemented with the aforementioned methods</w:t>
      </w:r>
    </w:p>
    <w:p w14:paraId="1B62DBB5" w14:textId="77777777" w:rsidR="00464395" w:rsidRPr="005A2523" w:rsidRDefault="00354493" w:rsidP="00464395">
      <w:pPr>
        <w:numPr>
          <w:ilvl w:val="0"/>
          <w:numId w:val="8"/>
        </w:numPr>
        <w:spacing w:after="120"/>
        <w:rPr>
          <w:rFonts w:asciiTheme="minorHAnsi" w:hAnsiTheme="minorHAnsi" w:cs="Arial"/>
          <w:color w:val="000000"/>
          <w:sz w:val="22"/>
          <w:szCs w:val="22"/>
        </w:rPr>
      </w:pPr>
      <w:r w:rsidRPr="005A2523">
        <w:rPr>
          <w:rFonts w:asciiTheme="minorHAnsi" w:hAnsiTheme="minorHAnsi" w:cs="Arial"/>
          <w:color w:val="000000"/>
          <w:sz w:val="22"/>
          <w:szCs w:val="22"/>
        </w:rPr>
        <w:t>Expected impact of the project: better collaboration among projects working with tweets, especially related to emergencies</w:t>
      </w:r>
      <w:r w:rsidR="009C2F71" w:rsidRPr="005A2523">
        <w:rPr>
          <w:rFonts w:asciiTheme="minorHAnsi" w:hAnsiTheme="minorHAnsi" w:cs="Arial"/>
          <w:color w:val="000000"/>
          <w:sz w:val="22"/>
          <w:szCs w:val="22"/>
        </w:rPr>
        <w:t xml:space="preserve"> and investigations for research purposes</w:t>
      </w:r>
    </w:p>
    <w:p w14:paraId="6ACF8B10" w14:textId="542317BF" w:rsidR="007033E1" w:rsidRPr="00150100" w:rsidRDefault="00354493" w:rsidP="005A2523">
      <w:pPr>
        <w:numPr>
          <w:ilvl w:val="0"/>
          <w:numId w:val="8"/>
        </w:numPr>
        <w:spacing w:before="100" w:beforeAutospacing="1" w:after="100" w:afterAutospacing="1"/>
        <w:rPr>
          <w:rFonts w:ascii="Arial" w:hAnsi="Arial" w:cs="Arial"/>
          <w:color w:val="000000"/>
          <w:sz w:val="19"/>
          <w:szCs w:val="19"/>
        </w:rPr>
      </w:pPr>
      <w:r w:rsidRPr="005A2523">
        <w:rPr>
          <w:rFonts w:asciiTheme="minorHAnsi" w:hAnsiTheme="minorHAnsi" w:cs="Arial"/>
          <w:color w:val="000000"/>
          <w:sz w:val="22"/>
          <w:szCs w:val="22"/>
        </w:rPr>
        <w:t>Required skills of the team engaging in the project: interest in tweets, metadata, collection merging</w:t>
      </w:r>
    </w:p>
    <w:p w14:paraId="66A5273B" w14:textId="39891721" w:rsidR="0097014C" w:rsidRDefault="0097014C" w:rsidP="00A643C3">
      <w:pPr>
        <w:pStyle w:val="Heading1"/>
        <w:rPr>
          <w:rFonts w:eastAsia="Times New Roman"/>
        </w:rPr>
      </w:pPr>
      <w:bookmarkStart w:id="6" w:name="_Toc419668662"/>
      <w:r>
        <w:rPr>
          <w:rFonts w:eastAsia="Times New Roman"/>
        </w:rPr>
        <w:t>Program Skeleton</w:t>
      </w:r>
      <w:bookmarkEnd w:id="6"/>
    </w:p>
    <w:p w14:paraId="68DEEF61" w14:textId="77777777" w:rsidR="0078134B" w:rsidRPr="0078134B" w:rsidRDefault="0078134B" w:rsidP="0078134B"/>
    <w:p w14:paraId="4B923A20" w14:textId="77777777" w:rsidR="00D42421" w:rsidRPr="005A2523" w:rsidRDefault="00D42421" w:rsidP="00D42421">
      <w:pPr>
        <w:pStyle w:val="ListParagraph"/>
        <w:numPr>
          <w:ilvl w:val="0"/>
          <w:numId w:val="11"/>
        </w:numPr>
        <w:rPr>
          <w:sz w:val="22"/>
          <w:szCs w:val="22"/>
        </w:rPr>
      </w:pPr>
      <w:r w:rsidRPr="005A2523">
        <w:rPr>
          <w:sz w:val="22"/>
          <w:szCs w:val="22"/>
        </w:rPr>
        <w:t xml:space="preserve">The main goal of the program is to merge two specific collections of data and produce a summary of what happened within </w:t>
      </w:r>
      <w:r w:rsidR="007C2859" w:rsidRPr="005A2523">
        <w:rPr>
          <w:sz w:val="22"/>
          <w:szCs w:val="22"/>
        </w:rPr>
        <w:t xml:space="preserve">that </w:t>
      </w:r>
      <w:r w:rsidRPr="005A2523">
        <w:rPr>
          <w:sz w:val="22"/>
          <w:szCs w:val="22"/>
        </w:rPr>
        <w:t>merger</w:t>
      </w:r>
      <w:r w:rsidR="007C2859" w:rsidRPr="005A2523">
        <w:rPr>
          <w:sz w:val="22"/>
          <w:szCs w:val="22"/>
        </w:rPr>
        <w:t xml:space="preserve"> process.</w:t>
      </w:r>
    </w:p>
    <w:p w14:paraId="43CCA7F4" w14:textId="77777777" w:rsidR="00D42421" w:rsidRPr="005A2523" w:rsidRDefault="00D42421" w:rsidP="00D42421">
      <w:pPr>
        <w:pStyle w:val="ListParagraph"/>
        <w:numPr>
          <w:ilvl w:val="1"/>
          <w:numId w:val="11"/>
        </w:numPr>
        <w:rPr>
          <w:sz w:val="22"/>
          <w:szCs w:val="22"/>
        </w:rPr>
      </w:pPr>
      <w:r w:rsidRPr="005A2523">
        <w:rPr>
          <w:sz w:val="22"/>
          <w:szCs w:val="22"/>
        </w:rPr>
        <w:t>The actual merged data is not the goal – there are many tools to merge t</w:t>
      </w:r>
      <w:r w:rsidR="00347FBE" w:rsidRPr="005A2523">
        <w:rPr>
          <w:sz w:val="22"/>
          <w:szCs w:val="22"/>
        </w:rPr>
        <w:t>w</w:t>
      </w:r>
      <w:r w:rsidRPr="005A2523">
        <w:rPr>
          <w:sz w:val="22"/>
          <w:szCs w:val="22"/>
        </w:rPr>
        <w:t>o databases.</w:t>
      </w:r>
    </w:p>
    <w:p w14:paraId="1D541CAD" w14:textId="6152DA12" w:rsidR="00D42421" w:rsidRPr="005A2523" w:rsidRDefault="00D42421" w:rsidP="00D42421">
      <w:pPr>
        <w:pStyle w:val="ListParagraph"/>
        <w:numPr>
          <w:ilvl w:val="1"/>
          <w:numId w:val="11"/>
        </w:numPr>
        <w:rPr>
          <w:sz w:val="22"/>
          <w:szCs w:val="22"/>
        </w:rPr>
      </w:pPr>
      <w:r w:rsidRPr="005A2523">
        <w:rPr>
          <w:sz w:val="22"/>
          <w:szCs w:val="22"/>
        </w:rPr>
        <w:t>We are mainly concerned with how the merge happened</w:t>
      </w:r>
      <w:r w:rsidR="007C2859" w:rsidRPr="005A2523">
        <w:rPr>
          <w:sz w:val="22"/>
          <w:szCs w:val="22"/>
        </w:rPr>
        <w:t>,</w:t>
      </w:r>
      <w:r w:rsidRPr="005A2523">
        <w:rPr>
          <w:sz w:val="22"/>
          <w:szCs w:val="22"/>
        </w:rPr>
        <w:t xml:space="preserve"> i.e.</w:t>
      </w:r>
      <w:r w:rsidR="007C2859" w:rsidRPr="005A2523">
        <w:rPr>
          <w:sz w:val="22"/>
          <w:szCs w:val="22"/>
        </w:rPr>
        <w:t>,</w:t>
      </w:r>
      <w:r w:rsidRPr="005A2523">
        <w:rPr>
          <w:sz w:val="22"/>
          <w:szCs w:val="22"/>
        </w:rPr>
        <w:t xml:space="preserve"> how many duplicates were there, how many total tweets, etc.</w:t>
      </w:r>
    </w:p>
    <w:p w14:paraId="4A5C6380" w14:textId="10A55349" w:rsidR="00B80C37" w:rsidRPr="005A2523" w:rsidRDefault="00B80C37" w:rsidP="00D42421">
      <w:pPr>
        <w:pStyle w:val="ListParagraph"/>
        <w:numPr>
          <w:ilvl w:val="0"/>
          <w:numId w:val="11"/>
        </w:numPr>
        <w:rPr>
          <w:sz w:val="22"/>
          <w:szCs w:val="22"/>
        </w:rPr>
      </w:pPr>
      <w:r w:rsidRPr="005A2523">
        <w:rPr>
          <w:sz w:val="22"/>
          <w:szCs w:val="22"/>
        </w:rPr>
        <w:t xml:space="preserve">When the user wants to upload a collection to the database, they will be prompted </w:t>
      </w:r>
      <w:r w:rsidR="00B7038E">
        <w:rPr>
          <w:sz w:val="22"/>
          <w:szCs w:val="22"/>
        </w:rPr>
        <w:t>(</w:t>
      </w:r>
      <w:r w:rsidR="00B7038E" w:rsidRPr="00C96E8F">
        <w:rPr>
          <w:b/>
          <w:sz w:val="22"/>
          <w:szCs w:val="22"/>
        </w:rPr>
        <w:t>Figure 1</w:t>
      </w:r>
      <w:r w:rsidR="00B7038E">
        <w:rPr>
          <w:sz w:val="22"/>
          <w:szCs w:val="22"/>
        </w:rPr>
        <w:t xml:space="preserve">) </w:t>
      </w:r>
      <w:r w:rsidRPr="005A2523">
        <w:rPr>
          <w:sz w:val="22"/>
          <w:szCs w:val="22"/>
        </w:rPr>
        <w:t xml:space="preserve">to fill in information about </w:t>
      </w:r>
      <w:r w:rsidR="006D795C" w:rsidRPr="005A2523">
        <w:rPr>
          <w:sz w:val="22"/>
          <w:szCs w:val="22"/>
        </w:rPr>
        <w:t>the collection</w:t>
      </w:r>
    </w:p>
    <w:p w14:paraId="1B755372" w14:textId="73572EE2" w:rsidR="006D795C" w:rsidRPr="005A2523" w:rsidRDefault="006D795C" w:rsidP="005A2523">
      <w:pPr>
        <w:pStyle w:val="ListParagraph"/>
        <w:numPr>
          <w:ilvl w:val="1"/>
          <w:numId w:val="11"/>
        </w:numPr>
        <w:rPr>
          <w:sz w:val="22"/>
          <w:szCs w:val="22"/>
        </w:rPr>
      </w:pPr>
      <w:r w:rsidRPr="005A2523">
        <w:rPr>
          <w:sz w:val="22"/>
          <w:szCs w:val="22"/>
        </w:rPr>
        <w:t>This includes the names that they applied to any of the Twitter standard metadata they collected</w:t>
      </w:r>
      <w:r w:rsidR="0059364D" w:rsidRPr="005A2523">
        <w:rPr>
          <w:sz w:val="22"/>
          <w:szCs w:val="22"/>
        </w:rPr>
        <w:t xml:space="preserve"> for tweets as well as the names of any additional types of metadata. This allows for proper mapping of data during merges.</w:t>
      </w:r>
    </w:p>
    <w:p w14:paraId="1CED06F8" w14:textId="16C17A19" w:rsidR="0059364D" w:rsidRDefault="0059364D" w:rsidP="005A2523">
      <w:pPr>
        <w:pStyle w:val="ListParagraph"/>
        <w:numPr>
          <w:ilvl w:val="1"/>
          <w:numId w:val="11"/>
        </w:numPr>
        <w:rPr>
          <w:sz w:val="22"/>
          <w:szCs w:val="22"/>
        </w:rPr>
      </w:pPr>
      <w:r w:rsidRPr="005A2523">
        <w:rPr>
          <w:sz w:val="22"/>
          <w:szCs w:val="22"/>
        </w:rPr>
        <w:lastRenderedPageBreak/>
        <w:t>The only required fields for any given twe</w:t>
      </w:r>
      <w:r w:rsidR="00873971" w:rsidRPr="005A2523">
        <w:rPr>
          <w:sz w:val="22"/>
          <w:szCs w:val="22"/>
        </w:rPr>
        <w:t>et are the TweetID and UserID</w:t>
      </w:r>
      <w:r w:rsidR="00873971" w:rsidRPr="005A2523">
        <w:rPr>
          <w:rStyle w:val="FootnoteReference"/>
          <w:sz w:val="22"/>
          <w:szCs w:val="22"/>
        </w:rPr>
        <w:footnoteReference w:id="1"/>
      </w:r>
    </w:p>
    <w:p w14:paraId="6D79BFDB" w14:textId="77777777" w:rsidR="006B4CF6" w:rsidRDefault="006B4CF6" w:rsidP="005A2523">
      <w:pPr>
        <w:pStyle w:val="Header"/>
        <w:keepNext/>
        <w:tabs>
          <w:tab w:val="clear" w:pos="4680"/>
          <w:tab w:val="clear" w:pos="9360"/>
          <w:tab w:val="left" w:pos="1552"/>
        </w:tabs>
        <w:spacing w:before="100" w:beforeAutospacing="1"/>
        <w:ind w:left="360"/>
      </w:pPr>
      <w:r>
        <w:rPr>
          <w:noProof/>
        </w:rPr>
        <w:drawing>
          <wp:inline distT="0" distB="0" distL="0" distR="0" wp14:anchorId="1B83BBCC" wp14:editId="27C854F5">
            <wp:extent cx="5652655" cy="2992374"/>
            <wp:effectExtent l="133350" t="95250" r="120015" b="93980"/>
            <wp:docPr id="15" name="Picture 15" descr="C:\Users\Karl Meyer\AppData\Local\Microsoft\Windows\INetCache\Content.Word\up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arl Meyer\AppData\Local\Microsoft\Windows\INetCache\Content.Word\upload.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88548" cy="3011375"/>
                    </a:xfrm>
                    <a:prstGeom prst="rect">
                      <a:avLst/>
                    </a:prstGeom>
                    <a:noFill/>
                    <a:ln>
                      <a:noFill/>
                    </a:ln>
                    <a:effectLst>
                      <a:outerShdw blurRad="63500" sx="102000" sy="102000" algn="ctr" rotWithShape="0">
                        <a:prstClr val="black">
                          <a:alpha val="40000"/>
                        </a:prstClr>
                      </a:outerShdw>
                    </a:effectLst>
                  </pic:spPr>
                </pic:pic>
              </a:graphicData>
            </a:graphic>
          </wp:inline>
        </w:drawing>
      </w:r>
    </w:p>
    <w:p w14:paraId="72C21A9C" w14:textId="69C874B0" w:rsidR="006B4CF6" w:rsidRDefault="006B4CF6" w:rsidP="00FE3BE0">
      <w:pPr>
        <w:pStyle w:val="Caption"/>
        <w:ind w:left="360"/>
        <w:jc w:val="center"/>
        <w:rPr>
          <w:rFonts w:ascii="Arial" w:eastAsia="Times New Roman" w:hAnsi="Arial" w:cs="Arial"/>
          <w:noProof/>
          <w:color w:val="000000"/>
          <w:sz w:val="19"/>
          <w:szCs w:val="19"/>
        </w:rPr>
      </w:pPr>
      <w:bookmarkStart w:id="7" w:name="_Toc418013786"/>
      <w:r>
        <w:t xml:space="preserve">Figure </w:t>
      </w:r>
      <w:fldSimple w:instr=" SEQ Figure \* ARABIC ">
        <w:r w:rsidR="001E7630">
          <w:rPr>
            <w:noProof/>
          </w:rPr>
          <w:t>1</w:t>
        </w:r>
      </w:fldSimple>
      <w:r w:rsidR="00213D83">
        <w:t xml:space="preserve">: </w:t>
      </w:r>
      <w:r w:rsidR="00213D83" w:rsidRPr="00213D83">
        <w:t>Michael Shuffett’s Upload information page</w:t>
      </w:r>
      <w:bookmarkEnd w:id="7"/>
    </w:p>
    <w:p w14:paraId="2E544B59" w14:textId="77777777" w:rsidR="006B4CF6" w:rsidRPr="005A2523" w:rsidRDefault="006B4CF6" w:rsidP="005A2523">
      <w:pPr>
        <w:rPr>
          <w:sz w:val="22"/>
          <w:szCs w:val="22"/>
        </w:rPr>
      </w:pPr>
    </w:p>
    <w:p w14:paraId="4341AEB5" w14:textId="7D6E18A7" w:rsidR="00967B35" w:rsidRPr="005A2523" w:rsidRDefault="005B2B28" w:rsidP="00150100">
      <w:pPr>
        <w:pStyle w:val="ListParagraph"/>
        <w:numPr>
          <w:ilvl w:val="0"/>
          <w:numId w:val="11"/>
        </w:numPr>
        <w:rPr>
          <w:sz w:val="22"/>
          <w:szCs w:val="22"/>
        </w:rPr>
      </w:pPr>
      <w:r w:rsidRPr="005A2523">
        <w:rPr>
          <w:sz w:val="22"/>
          <w:szCs w:val="22"/>
        </w:rPr>
        <w:t>Merging occurs from the page(s) displaying the collections</w:t>
      </w:r>
      <w:r w:rsidR="006B4CF6" w:rsidRPr="00150100">
        <w:rPr>
          <w:sz w:val="22"/>
          <w:szCs w:val="22"/>
        </w:rPr>
        <w:t xml:space="preserve"> in the database (</w:t>
      </w:r>
      <w:r w:rsidR="006B4CF6" w:rsidRPr="00C96E8F">
        <w:rPr>
          <w:b/>
          <w:sz w:val="22"/>
          <w:szCs w:val="22"/>
        </w:rPr>
        <w:t>Figure 2</w:t>
      </w:r>
      <w:r w:rsidR="006B4CF6" w:rsidRPr="00150100">
        <w:rPr>
          <w:sz w:val="22"/>
          <w:szCs w:val="22"/>
        </w:rPr>
        <w:t>)</w:t>
      </w:r>
    </w:p>
    <w:p w14:paraId="0F2AF8C0" w14:textId="77777777" w:rsidR="00967B35" w:rsidRPr="005A2523" w:rsidRDefault="00967B35" w:rsidP="005A2523">
      <w:pPr>
        <w:pStyle w:val="ListParagraph"/>
        <w:numPr>
          <w:ilvl w:val="1"/>
          <w:numId w:val="11"/>
        </w:numPr>
        <w:rPr>
          <w:sz w:val="22"/>
          <w:szCs w:val="22"/>
        </w:rPr>
      </w:pPr>
      <w:r w:rsidRPr="005A2523">
        <w:rPr>
          <w:sz w:val="22"/>
          <w:szCs w:val="22"/>
        </w:rPr>
        <w:t>After selecting two collections to merge, the merge can move forward</w:t>
      </w:r>
    </w:p>
    <w:p w14:paraId="3EED42E5" w14:textId="14E82E80" w:rsidR="00D42421" w:rsidRPr="005A2523" w:rsidRDefault="00967B35" w:rsidP="005A2523">
      <w:pPr>
        <w:pStyle w:val="ListParagraph"/>
        <w:numPr>
          <w:ilvl w:val="1"/>
          <w:numId w:val="11"/>
        </w:numPr>
        <w:rPr>
          <w:sz w:val="22"/>
          <w:szCs w:val="22"/>
        </w:rPr>
      </w:pPr>
      <w:r w:rsidRPr="005A2523">
        <w:rPr>
          <w:sz w:val="22"/>
          <w:szCs w:val="22"/>
        </w:rPr>
        <w:t>The request is completed server side and then sent back and the merged collection is made available for download</w:t>
      </w:r>
      <w:r w:rsidR="003B72C9" w:rsidRPr="005A2523">
        <w:rPr>
          <w:sz w:val="22"/>
          <w:szCs w:val="22"/>
        </w:rPr>
        <w:t xml:space="preserve"> and available to be merged with additional collections.</w:t>
      </w:r>
    </w:p>
    <w:p w14:paraId="09129534" w14:textId="4FDAA2A4" w:rsidR="00A95D2F" w:rsidRDefault="00A95D2F" w:rsidP="00A95D2F">
      <w:pPr>
        <w:pStyle w:val="ListParagraph"/>
        <w:numPr>
          <w:ilvl w:val="1"/>
          <w:numId w:val="11"/>
        </w:numPr>
        <w:rPr>
          <w:sz w:val="22"/>
          <w:szCs w:val="22"/>
        </w:rPr>
      </w:pPr>
      <w:r w:rsidRPr="005A2523">
        <w:rPr>
          <w:sz w:val="22"/>
          <w:szCs w:val="22"/>
        </w:rPr>
        <w:t>The response sent back contains a report of the success (or failure) of the merge, (</w:t>
      </w:r>
      <w:r w:rsidR="0081263B" w:rsidRPr="00C96E8F">
        <w:rPr>
          <w:b/>
          <w:sz w:val="22"/>
          <w:szCs w:val="22"/>
        </w:rPr>
        <w:t>Figure 3</w:t>
      </w:r>
      <w:r w:rsidR="0081263B">
        <w:rPr>
          <w:sz w:val="22"/>
          <w:szCs w:val="22"/>
        </w:rPr>
        <w:t>)</w:t>
      </w:r>
    </w:p>
    <w:p w14:paraId="46959392" w14:textId="77777777" w:rsidR="006B4CF6" w:rsidRDefault="006B4CF6" w:rsidP="005A2523">
      <w:pPr>
        <w:keepNext/>
        <w:spacing w:before="100" w:beforeAutospacing="1"/>
        <w:jc w:val="center"/>
      </w:pPr>
      <w:r>
        <w:rPr>
          <w:noProof/>
        </w:rPr>
        <w:lastRenderedPageBreak/>
        <w:drawing>
          <wp:inline distT="0" distB="0" distL="0" distR="0" wp14:anchorId="2525DD7D" wp14:editId="38AECE11">
            <wp:extent cx="5650992" cy="2980944"/>
            <wp:effectExtent l="133350" t="95250" r="121285" b="86360"/>
            <wp:docPr id="16" name="Picture 16" descr="C:\Users\Karl Meyer\AppData\Local\Microsoft\Windows\INetCache\Content.Word\twee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rl Meyer\AppData\Local\Microsoft\Windows\INetCache\Content.Word\tweets.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50992" cy="2980944"/>
                    </a:xfrm>
                    <a:prstGeom prst="rect">
                      <a:avLst/>
                    </a:prstGeom>
                    <a:noFill/>
                    <a:ln>
                      <a:noFill/>
                    </a:ln>
                    <a:effectLst>
                      <a:outerShdw blurRad="63500" sx="102000" sy="102000" algn="ctr" rotWithShape="0">
                        <a:prstClr val="black">
                          <a:alpha val="40000"/>
                        </a:prstClr>
                      </a:outerShdw>
                    </a:effectLst>
                  </pic:spPr>
                </pic:pic>
              </a:graphicData>
            </a:graphic>
          </wp:inline>
        </w:drawing>
      </w:r>
    </w:p>
    <w:p w14:paraId="03B4B522" w14:textId="700ACF88" w:rsidR="006B4CF6" w:rsidRDefault="006B4CF6" w:rsidP="00FE3BE0">
      <w:pPr>
        <w:pStyle w:val="Caption"/>
        <w:jc w:val="center"/>
      </w:pPr>
      <w:bookmarkStart w:id="8" w:name="_Toc418013787"/>
      <w:r>
        <w:t xml:space="preserve">Figure </w:t>
      </w:r>
      <w:fldSimple w:instr=" SEQ Figure \* ARABIC ">
        <w:r w:rsidR="001E7630">
          <w:rPr>
            <w:noProof/>
          </w:rPr>
          <w:t>2</w:t>
        </w:r>
      </w:fldSimple>
      <w:r w:rsidR="00647899">
        <w:t>:</w:t>
      </w:r>
      <w:r w:rsidR="00647899" w:rsidRPr="00647899">
        <w:rPr>
          <w:rFonts w:ascii="Arial" w:eastAsia="Times New Roman" w:hAnsi="Arial" w:cs="Arial"/>
          <w:bCs w:val="0"/>
          <w:color w:val="auto"/>
          <w:sz w:val="19"/>
          <w:szCs w:val="19"/>
        </w:rPr>
        <w:t xml:space="preserve"> </w:t>
      </w:r>
      <w:r w:rsidR="00647899" w:rsidRPr="00647899">
        <w:t>Shuffett’s tweet listing page</w:t>
      </w:r>
      <w:bookmarkEnd w:id="8"/>
    </w:p>
    <w:p w14:paraId="458B6E2D" w14:textId="77777777" w:rsidR="006B4CF6" w:rsidRDefault="006B4CF6" w:rsidP="005A2523">
      <w:pPr>
        <w:keepNext/>
        <w:spacing w:before="100" w:beforeAutospacing="1"/>
        <w:jc w:val="center"/>
      </w:pPr>
      <w:r w:rsidRPr="00147494">
        <w:rPr>
          <w:noProof/>
        </w:rPr>
        <w:drawing>
          <wp:inline distT="0" distB="0" distL="0" distR="0" wp14:anchorId="762C9C36" wp14:editId="2871B330">
            <wp:extent cx="5650992" cy="2980944"/>
            <wp:effectExtent l="133350" t="95250" r="121285" b="86360"/>
            <wp:docPr id="17" name="Picture 17" descr="C:\Users\Karl Meyer\Downloads\merg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Karl Meyer\Downloads\merged.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50992" cy="2980944"/>
                    </a:xfrm>
                    <a:prstGeom prst="rect">
                      <a:avLst/>
                    </a:prstGeom>
                    <a:noFill/>
                    <a:ln>
                      <a:noFill/>
                    </a:ln>
                    <a:effectLst>
                      <a:outerShdw blurRad="63500" sx="102000" sy="102000" algn="ctr" rotWithShape="0">
                        <a:prstClr val="black">
                          <a:alpha val="40000"/>
                        </a:prstClr>
                      </a:outerShdw>
                    </a:effectLst>
                  </pic:spPr>
                </pic:pic>
              </a:graphicData>
            </a:graphic>
          </wp:inline>
        </w:drawing>
      </w:r>
    </w:p>
    <w:p w14:paraId="110E8C64" w14:textId="30A9756E" w:rsidR="006B4CF6" w:rsidRDefault="006B4CF6" w:rsidP="00FE3BE0">
      <w:pPr>
        <w:pStyle w:val="Caption"/>
        <w:jc w:val="center"/>
      </w:pPr>
      <w:bookmarkStart w:id="9" w:name="_Toc418013788"/>
      <w:r>
        <w:t xml:space="preserve">Figure </w:t>
      </w:r>
      <w:fldSimple w:instr=" SEQ Figure \* ARABIC ">
        <w:r w:rsidR="001E7630">
          <w:rPr>
            <w:noProof/>
          </w:rPr>
          <w:t>3</w:t>
        </w:r>
      </w:fldSimple>
      <w:r w:rsidR="005D5A46">
        <w:t xml:space="preserve">: </w:t>
      </w:r>
      <w:r w:rsidR="005D5A46" w:rsidRPr="005D5A46">
        <w:t>Shuffett’s Archive information and listing page</w:t>
      </w:r>
      <w:bookmarkEnd w:id="9"/>
    </w:p>
    <w:p w14:paraId="1B52F8D7" w14:textId="77777777" w:rsidR="00183417" w:rsidRPr="00183417" w:rsidRDefault="00183417" w:rsidP="00183417"/>
    <w:p w14:paraId="2EC6C198" w14:textId="3EEC1CE0" w:rsidR="003A25EB" w:rsidRDefault="003A25EB" w:rsidP="005A2523">
      <w:pPr>
        <w:pStyle w:val="ListParagraph"/>
        <w:numPr>
          <w:ilvl w:val="0"/>
          <w:numId w:val="23"/>
        </w:numPr>
        <w:spacing w:after="0"/>
      </w:pPr>
      <w:r>
        <w:t xml:space="preserve">The following </w:t>
      </w:r>
      <w:r w:rsidR="008A708B">
        <w:t>was the</w:t>
      </w:r>
      <w:r>
        <w:t xml:space="preserve"> proposed color scheme and potential base layout for </w:t>
      </w:r>
      <w:r w:rsidR="008935D1">
        <w:t>the web tool (nav bar and injection frame)</w:t>
      </w:r>
      <w:r w:rsidR="00C5769A">
        <w:t xml:space="preserve"> (</w:t>
      </w:r>
      <w:r w:rsidR="00C5769A" w:rsidRPr="00C9707C">
        <w:rPr>
          <w:b/>
        </w:rPr>
        <w:t>Figure 4</w:t>
      </w:r>
      <w:r w:rsidR="00C5769A">
        <w:t>)</w:t>
      </w:r>
    </w:p>
    <w:p w14:paraId="4D35D798" w14:textId="77777777" w:rsidR="008935D1" w:rsidRDefault="008935D1" w:rsidP="00E362F2">
      <w:pPr>
        <w:keepNext/>
        <w:spacing w:before="100" w:beforeAutospacing="1"/>
        <w:jc w:val="center"/>
      </w:pPr>
      <w:r>
        <w:rPr>
          <w:noProof/>
        </w:rPr>
        <w:lastRenderedPageBreak/>
        <w:drawing>
          <wp:inline distT="0" distB="0" distL="0" distR="0" wp14:anchorId="0BC73C04" wp14:editId="50EBA81D">
            <wp:extent cx="4960453" cy="3705225"/>
            <wp:effectExtent l="114300" t="114300" r="107315" b="10477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05712" cy="3739032"/>
                    </a:xfrm>
                    <a:prstGeom prst="rect">
                      <a:avLst/>
                    </a:prstGeom>
                    <a:noFill/>
                    <a:ln>
                      <a:noFill/>
                    </a:ln>
                    <a:effectLst>
                      <a:outerShdw blurRad="63500" sx="102000" sy="102000" algn="ctr" rotWithShape="0">
                        <a:prstClr val="black">
                          <a:alpha val="40000"/>
                        </a:prstClr>
                      </a:outerShdw>
                    </a:effectLst>
                  </pic:spPr>
                </pic:pic>
              </a:graphicData>
            </a:graphic>
          </wp:inline>
        </w:drawing>
      </w:r>
    </w:p>
    <w:p w14:paraId="64620DCA" w14:textId="341C4C02" w:rsidR="008935D1" w:rsidRPr="00094324" w:rsidRDefault="008935D1" w:rsidP="00E362F2">
      <w:pPr>
        <w:pStyle w:val="Caption"/>
        <w:ind w:firstLine="720"/>
        <w:jc w:val="center"/>
        <w:rPr>
          <w:rFonts w:ascii="Arial" w:hAnsi="Arial" w:cs="Arial"/>
          <w:i/>
          <w:color w:val="000000"/>
          <w:sz w:val="19"/>
          <w:szCs w:val="19"/>
        </w:rPr>
      </w:pPr>
      <w:bookmarkStart w:id="10" w:name="_Toc418013789"/>
      <w:r w:rsidRPr="00094324">
        <w:t xml:space="preserve">Figure </w:t>
      </w:r>
      <w:fldSimple w:instr=" SEQ Figure \* ARABIC ">
        <w:r w:rsidR="001E7630">
          <w:rPr>
            <w:noProof/>
          </w:rPr>
          <w:t>4</w:t>
        </w:r>
      </w:fldSimple>
      <w:r w:rsidRPr="00094324">
        <w:t>: Our mock-up for the future web app and its color scheme</w:t>
      </w:r>
      <w:bookmarkEnd w:id="10"/>
    </w:p>
    <w:p w14:paraId="5FB533A7" w14:textId="77777777" w:rsidR="006B4CF6" w:rsidRPr="00150100" w:rsidRDefault="006B4CF6" w:rsidP="005A2523"/>
    <w:p w14:paraId="4AE38760" w14:textId="6849230D" w:rsidR="00D42421" w:rsidRDefault="007033E1" w:rsidP="005A2523">
      <w:pPr>
        <w:rPr>
          <w:rFonts w:ascii="Arial" w:hAnsi="Arial" w:cs="Arial"/>
          <w:color w:val="000000"/>
          <w:sz w:val="19"/>
          <w:szCs w:val="19"/>
        </w:rPr>
      </w:pPr>
      <w:r>
        <w:rPr>
          <w:rFonts w:asciiTheme="minorHAnsi" w:hAnsiTheme="minorHAnsi"/>
          <w:sz w:val="22"/>
          <w:szCs w:val="22"/>
        </w:rPr>
        <w:t xml:space="preserve">Note: </w:t>
      </w:r>
      <w:r w:rsidR="00A95D2F" w:rsidRPr="005A2523">
        <w:rPr>
          <w:rFonts w:asciiTheme="minorHAnsi" w:hAnsiTheme="minorHAnsi"/>
          <w:sz w:val="22"/>
          <w:szCs w:val="22"/>
        </w:rPr>
        <w:t>Merges are not persistent – unless merging additional collections, after navigating away from the summary page the merge status is cleared.</w:t>
      </w:r>
    </w:p>
    <w:p w14:paraId="15CD3BE1" w14:textId="58D29372" w:rsidR="009747A2" w:rsidRPr="009747A2" w:rsidRDefault="007903A7" w:rsidP="002C6D87">
      <w:pPr>
        <w:pStyle w:val="Heading1"/>
        <w:rPr>
          <w:rFonts w:eastAsia="Times New Roman"/>
        </w:rPr>
      </w:pPr>
      <w:bookmarkStart w:id="11" w:name="_Toc419668663"/>
      <w:r w:rsidRPr="007903A7">
        <w:rPr>
          <w:rFonts w:eastAsia="Times New Roman"/>
        </w:rPr>
        <w:t>Timeline</w:t>
      </w:r>
      <w:bookmarkEnd w:id="11"/>
    </w:p>
    <w:p w14:paraId="7D7EDD95" w14:textId="77777777" w:rsidR="007903A7" w:rsidRPr="007903A7" w:rsidRDefault="00F96B8B" w:rsidP="002C6D87">
      <w:pPr>
        <w:pStyle w:val="Heading2"/>
        <w:rPr>
          <w:rFonts w:eastAsia="Times New Roman"/>
        </w:rPr>
      </w:pPr>
      <w:r>
        <w:rPr>
          <w:rFonts w:eastAsia="Times New Roman"/>
        </w:rPr>
        <w:t xml:space="preserve">     </w:t>
      </w:r>
      <w:bookmarkStart w:id="12" w:name="_Toc419668664"/>
      <w:r w:rsidR="006D1B78" w:rsidRPr="00E80BDB">
        <w:rPr>
          <w:rFonts w:eastAsia="Times New Roman"/>
          <w:i/>
        </w:rPr>
        <w:t>P</w:t>
      </w:r>
      <w:r w:rsidR="00F8748E" w:rsidRPr="00E80BDB">
        <w:rPr>
          <w:rFonts w:eastAsia="Times New Roman"/>
          <w:i/>
        </w:rPr>
        <w:t>lans</w:t>
      </w:r>
      <w:r w:rsidR="00F8748E">
        <w:rPr>
          <w:rFonts w:eastAsia="Times New Roman"/>
        </w:rPr>
        <w:t>: give</w:t>
      </w:r>
      <w:r w:rsidR="007903A7" w:rsidRPr="007903A7">
        <w:rPr>
          <w:rFonts w:eastAsia="Times New Roman"/>
        </w:rPr>
        <w:t xml:space="preserve"> milestones at least twice per month</w:t>
      </w:r>
      <w:bookmarkEnd w:id="12"/>
    </w:p>
    <w:p w14:paraId="07079BD6" w14:textId="216F6192" w:rsidR="007903A7" w:rsidRPr="005A2523" w:rsidRDefault="007903A7" w:rsidP="007C74C7">
      <w:pPr>
        <w:numPr>
          <w:ilvl w:val="1"/>
          <w:numId w:val="5"/>
        </w:numPr>
        <w:spacing w:before="100" w:beforeAutospacing="1" w:after="100" w:afterAutospacing="1"/>
        <w:rPr>
          <w:rFonts w:asciiTheme="minorHAnsi" w:hAnsiTheme="minorHAnsi" w:cs="Arial"/>
          <w:color w:val="000000"/>
          <w:sz w:val="22"/>
          <w:szCs w:val="22"/>
        </w:rPr>
      </w:pPr>
      <w:r w:rsidRPr="005A2523">
        <w:rPr>
          <w:rFonts w:asciiTheme="minorHAnsi" w:hAnsiTheme="minorHAnsi" w:cs="Arial"/>
          <w:b/>
          <w:color w:val="000000"/>
          <w:sz w:val="22"/>
          <w:szCs w:val="22"/>
        </w:rPr>
        <w:t>February 5</w:t>
      </w:r>
      <w:r w:rsidRPr="005A2523">
        <w:rPr>
          <w:rFonts w:asciiTheme="minorHAnsi" w:hAnsiTheme="minorHAnsi" w:cs="Arial"/>
          <w:color w:val="000000"/>
          <w:sz w:val="22"/>
          <w:szCs w:val="22"/>
        </w:rPr>
        <w:t xml:space="preserve"> - Have contract signed by both the client and instructor and Tweet level standard approved</w:t>
      </w:r>
    </w:p>
    <w:p w14:paraId="49F21A36" w14:textId="48FED9C2" w:rsidR="007903A7" w:rsidRPr="005A2523" w:rsidRDefault="007903A7" w:rsidP="006653F9">
      <w:pPr>
        <w:numPr>
          <w:ilvl w:val="1"/>
          <w:numId w:val="5"/>
        </w:numPr>
        <w:spacing w:before="100" w:beforeAutospacing="1" w:after="100" w:afterAutospacing="1"/>
        <w:rPr>
          <w:rFonts w:asciiTheme="minorHAnsi" w:hAnsiTheme="minorHAnsi" w:cs="Arial"/>
          <w:color w:val="000000"/>
          <w:sz w:val="22"/>
          <w:szCs w:val="22"/>
        </w:rPr>
      </w:pPr>
      <w:r w:rsidRPr="005A2523">
        <w:rPr>
          <w:rFonts w:asciiTheme="minorHAnsi" w:hAnsiTheme="minorHAnsi" w:cs="Arial"/>
          <w:b/>
          <w:color w:val="000000"/>
          <w:sz w:val="22"/>
          <w:szCs w:val="22"/>
        </w:rPr>
        <w:t>February 19</w:t>
      </w:r>
      <w:r w:rsidRPr="005A2523">
        <w:rPr>
          <w:rFonts w:asciiTheme="minorHAnsi" w:hAnsiTheme="minorHAnsi" w:cs="Arial"/>
          <w:color w:val="000000"/>
          <w:sz w:val="22"/>
          <w:szCs w:val="22"/>
        </w:rPr>
        <w:t xml:space="preserve"> </w:t>
      </w:r>
      <w:r w:rsidR="002231A0" w:rsidRPr="005A2523">
        <w:rPr>
          <w:rFonts w:asciiTheme="minorHAnsi" w:hAnsiTheme="minorHAnsi" w:cs="Arial"/>
          <w:color w:val="000000"/>
          <w:sz w:val="22"/>
          <w:szCs w:val="22"/>
        </w:rPr>
        <w:t>–</w:t>
      </w:r>
      <w:r w:rsidRPr="005A2523">
        <w:rPr>
          <w:rFonts w:asciiTheme="minorHAnsi" w:hAnsiTheme="minorHAnsi" w:cs="Arial"/>
          <w:color w:val="000000"/>
          <w:sz w:val="22"/>
          <w:szCs w:val="22"/>
        </w:rPr>
        <w:t xml:space="preserve"> </w:t>
      </w:r>
      <w:r w:rsidR="002231A0" w:rsidRPr="005A2523">
        <w:rPr>
          <w:rFonts w:asciiTheme="minorHAnsi" w:hAnsiTheme="minorHAnsi" w:cs="Arial"/>
          <w:color w:val="000000"/>
          <w:sz w:val="22"/>
          <w:szCs w:val="22"/>
        </w:rPr>
        <w:t xml:space="preserve">Standard </w:t>
      </w:r>
      <w:r w:rsidRPr="005A2523">
        <w:rPr>
          <w:rFonts w:asciiTheme="minorHAnsi" w:hAnsiTheme="minorHAnsi" w:cs="Arial"/>
          <w:color w:val="000000"/>
          <w:sz w:val="22"/>
          <w:szCs w:val="22"/>
        </w:rPr>
        <w:t>Collection level</w:t>
      </w:r>
      <w:r w:rsidR="002231A0" w:rsidRPr="005A2523">
        <w:rPr>
          <w:rFonts w:asciiTheme="minorHAnsi" w:hAnsiTheme="minorHAnsi" w:cs="Arial"/>
          <w:color w:val="000000"/>
          <w:sz w:val="22"/>
          <w:szCs w:val="22"/>
        </w:rPr>
        <w:t xml:space="preserve"> metadata</w:t>
      </w:r>
      <w:r w:rsidRPr="005A2523">
        <w:rPr>
          <w:rFonts w:asciiTheme="minorHAnsi" w:hAnsiTheme="minorHAnsi" w:cs="Arial"/>
          <w:color w:val="000000"/>
          <w:sz w:val="22"/>
          <w:szCs w:val="22"/>
        </w:rPr>
        <w:t xml:space="preserve"> approved</w:t>
      </w:r>
    </w:p>
    <w:p w14:paraId="67E46FAB" w14:textId="77777777" w:rsidR="00044AD0" w:rsidRPr="005A2523" w:rsidRDefault="00044AD0" w:rsidP="006653F9">
      <w:pPr>
        <w:numPr>
          <w:ilvl w:val="1"/>
          <w:numId w:val="5"/>
        </w:numPr>
        <w:spacing w:before="100" w:beforeAutospacing="1" w:after="100" w:afterAutospacing="1"/>
        <w:rPr>
          <w:rFonts w:asciiTheme="minorHAnsi" w:hAnsiTheme="minorHAnsi" w:cs="Arial"/>
          <w:color w:val="000000"/>
          <w:sz w:val="22"/>
          <w:szCs w:val="22"/>
        </w:rPr>
      </w:pPr>
      <w:r w:rsidRPr="005A2523">
        <w:rPr>
          <w:rFonts w:asciiTheme="minorHAnsi" w:hAnsiTheme="minorHAnsi" w:cs="Arial"/>
          <w:b/>
          <w:color w:val="000000"/>
          <w:sz w:val="22"/>
          <w:szCs w:val="22"/>
        </w:rPr>
        <w:t>February 27</w:t>
      </w:r>
      <w:r w:rsidRPr="005A2523">
        <w:rPr>
          <w:rFonts w:asciiTheme="minorHAnsi" w:hAnsiTheme="minorHAnsi" w:cs="Arial"/>
          <w:color w:val="000000"/>
          <w:sz w:val="22"/>
          <w:szCs w:val="22"/>
        </w:rPr>
        <w:t xml:space="preserve"> – Submit Requirements/Design Report</w:t>
      </w:r>
    </w:p>
    <w:p w14:paraId="419CDC19" w14:textId="77777777" w:rsidR="007903A7" w:rsidRPr="005A2523" w:rsidRDefault="007903A7" w:rsidP="006653F9">
      <w:pPr>
        <w:numPr>
          <w:ilvl w:val="1"/>
          <w:numId w:val="5"/>
        </w:numPr>
        <w:spacing w:before="100" w:beforeAutospacing="1" w:after="100" w:afterAutospacing="1"/>
        <w:rPr>
          <w:rFonts w:asciiTheme="minorHAnsi" w:hAnsiTheme="minorHAnsi" w:cs="Arial"/>
          <w:color w:val="000000"/>
          <w:sz w:val="22"/>
          <w:szCs w:val="22"/>
        </w:rPr>
      </w:pPr>
      <w:r w:rsidRPr="005A2523">
        <w:rPr>
          <w:rFonts w:asciiTheme="minorHAnsi" w:hAnsiTheme="minorHAnsi" w:cs="Arial"/>
          <w:b/>
          <w:color w:val="000000"/>
          <w:sz w:val="22"/>
          <w:szCs w:val="22"/>
        </w:rPr>
        <w:t>March 5</w:t>
      </w:r>
      <w:r w:rsidRPr="005A2523">
        <w:rPr>
          <w:rFonts w:asciiTheme="minorHAnsi" w:hAnsiTheme="minorHAnsi" w:cs="Arial"/>
          <w:color w:val="000000"/>
          <w:sz w:val="22"/>
          <w:szCs w:val="22"/>
        </w:rPr>
        <w:t xml:space="preserve"> - Storyboard for upload tool and GUI layout design</w:t>
      </w:r>
    </w:p>
    <w:p w14:paraId="39B470EA" w14:textId="77777777" w:rsidR="007903A7" w:rsidRPr="005A2523" w:rsidRDefault="007903A7" w:rsidP="006653F9">
      <w:pPr>
        <w:numPr>
          <w:ilvl w:val="1"/>
          <w:numId w:val="5"/>
        </w:numPr>
        <w:spacing w:before="100" w:beforeAutospacing="1" w:after="100" w:afterAutospacing="1"/>
        <w:rPr>
          <w:rFonts w:asciiTheme="minorHAnsi" w:hAnsiTheme="minorHAnsi" w:cs="Arial"/>
          <w:color w:val="000000"/>
          <w:sz w:val="22"/>
          <w:szCs w:val="22"/>
        </w:rPr>
      </w:pPr>
      <w:r w:rsidRPr="005A2523">
        <w:rPr>
          <w:rFonts w:asciiTheme="minorHAnsi" w:hAnsiTheme="minorHAnsi" w:cs="Arial"/>
          <w:b/>
          <w:color w:val="000000"/>
          <w:sz w:val="22"/>
          <w:szCs w:val="22"/>
        </w:rPr>
        <w:t>March 19</w:t>
      </w:r>
      <w:r w:rsidRPr="005A2523">
        <w:rPr>
          <w:rFonts w:asciiTheme="minorHAnsi" w:hAnsiTheme="minorHAnsi" w:cs="Arial"/>
          <w:color w:val="000000"/>
          <w:sz w:val="22"/>
          <w:szCs w:val="22"/>
        </w:rPr>
        <w:t xml:space="preserve"> - Upload tool ready and Storyboard for merging/summary tool</w:t>
      </w:r>
    </w:p>
    <w:p w14:paraId="5A5CA5EF" w14:textId="77777777" w:rsidR="007903A7" w:rsidRPr="005A2523" w:rsidRDefault="007903A7" w:rsidP="006653F9">
      <w:pPr>
        <w:numPr>
          <w:ilvl w:val="1"/>
          <w:numId w:val="5"/>
        </w:numPr>
        <w:spacing w:before="100" w:beforeAutospacing="1" w:after="100" w:afterAutospacing="1"/>
        <w:rPr>
          <w:rFonts w:asciiTheme="minorHAnsi" w:hAnsiTheme="minorHAnsi" w:cs="Arial"/>
          <w:color w:val="000000"/>
          <w:sz w:val="22"/>
          <w:szCs w:val="22"/>
        </w:rPr>
      </w:pPr>
      <w:r w:rsidRPr="005A2523">
        <w:rPr>
          <w:rFonts w:asciiTheme="minorHAnsi" w:hAnsiTheme="minorHAnsi" w:cs="Arial"/>
          <w:b/>
          <w:color w:val="000000"/>
          <w:sz w:val="22"/>
          <w:szCs w:val="22"/>
        </w:rPr>
        <w:t>April 2</w:t>
      </w:r>
      <w:r w:rsidRPr="005A2523">
        <w:rPr>
          <w:rFonts w:asciiTheme="minorHAnsi" w:hAnsiTheme="minorHAnsi" w:cs="Arial"/>
          <w:color w:val="000000"/>
          <w:sz w:val="22"/>
          <w:szCs w:val="22"/>
        </w:rPr>
        <w:t xml:space="preserve"> - Merging tool ready and storyboard for gluing tools together</w:t>
      </w:r>
    </w:p>
    <w:p w14:paraId="2F56B55D" w14:textId="77777777" w:rsidR="007903A7" w:rsidRPr="005A2523" w:rsidRDefault="007903A7" w:rsidP="006653F9">
      <w:pPr>
        <w:numPr>
          <w:ilvl w:val="1"/>
          <w:numId w:val="5"/>
        </w:numPr>
        <w:spacing w:before="100" w:beforeAutospacing="1" w:after="100" w:afterAutospacing="1"/>
        <w:rPr>
          <w:rFonts w:asciiTheme="minorHAnsi" w:hAnsiTheme="minorHAnsi" w:cs="Arial"/>
          <w:color w:val="000000"/>
          <w:sz w:val="22"/>
          <w:szCs w:val="22"/>
        </w:rPr>
      </w:pPr>
      <w:r w:rsidRPr="005A2523">
        <w:rPr>
          <w:rFonts w:asciiTheme="minorHAnsi" w:hAnsiTheme="minorHAnsi" w:cs="Arial"/>
          <w:b/>
          <w:color w:val="000000"/>
          <w:sz w:val="22"/>
          <w:szCs w:val="22"/>
        </w:rPr>
        <w:t>April 16</w:t>
      </w:r>
      <w:r w:rsidRPr="005A2523">
        <w:rPr>
          <w:rFonts w:asciiTheme="minorHAnsi" w:hAnsiTheme="minorHAnsi" w:cs="Arial"/>
          <w:color w:val="000000"/>
          <w:sz w:val="22"/>
          <w:szCs w:val="22"/>
        </w:rPr>
        <w:t xml:space="preserve"> - Glue checkup and report any modifications made</w:t>
      </w:r>
    </w:p>
    <w:p w14:paraId="2C788E13" w14:textId="77777777" w:rsidR="007903A7" w:rsidRPr="005A2523" w:rsidRDefault="007903A7" w:rsidP="006653F9">
      <w:pPr>
        <w:numPr>
          <w:ilvl w:val="1"/>
          <w:numId w:val="5"/>
        </w:numPr>
        <w:spacing w:before="100" w:beforeAutospacing="1" w:after="100" w:afterAutospacing="1"/>
        <w:rPr>
          <w:rFonts w:asciiTheme="minorHAnsi" w:hAnsiTheme="minorHAnsi" w:cs="Arial"/>
          <w:color w:val="000000"/>
          <w:sz w:val="22"/>
          <w:szCs w:val="22"/>
        </w:rPr>
      </w:pPr>
      <w:r w:rsidRPr="005A2523">
        <w:rPr>
          <w:rFonts w:asciiTheme="minorHAnsi" w:hAnsiTheme="minorHAnsi" w:cs="Arial"/>
          <w:b/>
          <w:color w:val="000000"/>
          <w:sz w:val="22"/>
          <w:szCs w:val="22"/>
        </w:rPr>
        <w:t>April 30</w:t>
      </w:r>
      <w:r w:rsidRPr="005A2523">
        <w:rPr>
          <w:rFonts w:asciiTheme="minorHAnsi" w:hAnsiTheme="minorHAnsi" w:cs="Arial"/>
          <w:color w:val="000000"/>
          <w:sz w:val="22"/>
          <w:szCs w:val="22"/>
        </w:rPr>
        <w:t xml:space="preserve"> - Continued testing</w:t>
      </w:r>
    </w:p>
    <w:p w14:paraId="436A8E4C" w14:textId="216CE98F" w:rsidR="00B7228B" w:rsidRDefault="007903A7" w:rsidP="005A2523">
      <w:pPr>
        <w:numPr>
          <w:ilvl w:val="1"/>
          <w:numId w:val="5"/>
        </w:numPr>
        <w:spacing w:before="100" w:beforeAutospacing="1" w:after="100" w:afterAutospacing="1"/>
        <w:rPr>
          <w:rFonts w:ascii="Arial" w:hAnsi="Arial" w:cs="Arial"/>
          <w:color w:val="000000"/>
          <w:sz w:val="19"/>
          <w:szCs w:val="19"/>
        </w:rPr>
      </w:pPr>
      <w:r w:rsidRPr="005A2523">
        <w:rPr>
          <w:rFonts w:asciiTheme="minorHAnsi" w:hAnsiTheme="minorHAnsi" w:cs="Arial"/>
          <w:b/>
          <w:color w:val="000000"/>
          <w:sz w:val="22"/>
          <w:szCs w:val="22"/>
        </w:rPr>
        <w:t>May 6</w:t>
      </w:r>
      <w:r w:rsidRPr="005A2523">
        <w:rPr>
          <w:rFonts w:asciiTheme="minorHAnsi" w:hAnsiTheme="minorHAnsi" w:cs="Arial"/>
          <w:color w:val="000000"/>
          <w:sz w:val="22"/>
          <w:szCs w:val="22"/>
        </w:rPr>
        <w:t xml:space="preserve"> - Deliver product</w:t>
      </w:r>
    </w:p>
    <w:p w14:paraId="69E1D0D3" w14:textId="6A48E1EC" w:rsidR="00FF78C3" w:rsidRDefault="00FF78C3" w:rsidP="002C6D87">
      <w:pPr>
        <w:pStyle w:val="Heading1"/>
        <w:rPr>
          <w:rFonts w:eastAsia="Times New Roman"/>
        </w:rPr>
      </w:pPr>
      <w:bookmarkStart w:id="13" w:name="_Toc419668665"/>
      <w:r>
        <w:rPr>
          <w:rFonts w:eastAsia="Times New Roman"/>
        </w:rPr>
        <w:lastRenderedPageBreak/>
        <w:t>Future</w:t>
      </w:r>
      <w:r w:rsidR="001307E8">
        <w:rPr>
          <w:rFonts w:eastAsia="Times New Roman"/>
        </w:rPr>
        <w:t xml:space="preserve"> Development</w:t>
      </w:r>
      <w:bookmarkEnd w:id="13"/>
    </w:p>
    <w:p w14:paraId="171518FA" w14:textId="26DC3E25" w:rsidR="006652F1" w:rsidRPr="005A2523" w:rsidRDefault="006652F1" w:rsidP="0099193D">
      <w:pPr>
        <w:pStyle w:val="ListParagraph"/>
        <w:numPr>
          <w:ilvl w:val="0"/>
          <w:numId w:val="10"/>
        </w:numPr>
        <w:spacing w:before="100" w:beforeAutospacing="1" w:after="100" w:afterAutospacing="1" w:line="240" w:lineRule="auto"/>
        <w:rPr>
          <w:rFonts w:eastAsia="Times New Roman" w:cs="Arial"/>
          <w:color w:val="000000"/>
          <w:sz w:val="22"/>
          <w:szCs w:val="22"/>
        </w:rPr>
      </w:pPr>
      <w:r w:rsidRPr="005A2523">
        <w:rPr>
          <w:rFonts w:eastAsia="Times New Roman" w:cs="Arial"/>
          <w:color w:val="000000"/>
          <w:sz w:val="22"/>
          <w:szCs w:val="22"/>
        </w:rPr>
        <w:t>The software should be able to upload any fi</w:t>
      </w:r>
      <w:r w:rsidR="00025B49" w:rsidRPr="005A2523">
        <w:rPr>
          <w:rFonts w:eastAsia="Times New Roman" w:cs="Arial"/>
          <w:color w:val="000000"/>
          <w:sz w:val="22"/>
          <w:szCs w:val="22"/>
        </w:rPr>
        <w:t>le with tweets in it</w:t>
      </w:r>
      <w:r w:rsidR="0009723E" w:rsidRPr="005A2523">
        <w:rPr>
          <w:rFonts w:eastAsia="Times New Roman" w:cs="Arial"/>
          <w:color w:val="000000"/>
          <w:sz w:val="22"/>
          <w:szCs w:val="22"/>
        </w:rPr>
        <w:t>.</w:t>
      </w:r>
      <w:r w:rsidR="00025B49" w:rsidRPr="005A2523">
        <w:rPr>
          <w:rFonts w:eastAsia="Times New Roman" w:cs="Arial"/>
          <w:color w:val="000000"/>
          <w:sz w:val="22"/>
          <w:szCs w:val="22"/>
        </w:rPr>
        <w:t xml:space="preserve"> </w:t>
      </w:r>
      <w:r w:rsidR="0009723E" w:rsidRPr="005A2523">
        <w:rPr>
          <w:rFonts w:eastAsia="Times New Roman" w:cs="Arial"/>
          <w:color w:val="000000"/>
          <w:sz w:val="22"/>
          <w:szCs w:val="22"/>
        </w:rPr>
        <w:t>R</w:t>
      </w:r>
      <w:r w:rsidR="00025B49" w:rsidRPr="005A2523">
        <w:rPr>
          <w:rFonts w:eastAsia="Times New Roman" w:cs="Arial"/>
          <w:color w:val="000000"/>
          <w:sz w:val="22"/>
          <w:szCs w:val="22"/>
        </w:rPr>
        <w:t>ight now</w:t>
      </w:r>
      <w:r w:rsidRPr="005A2523">
        <w:rPr>
          <w:rFonts w:eastAsia="Times New Roman" w:cs="Arial"/>
          <w:color w:val="000000"/>
          <w:sz w:val="22"/>
          <w:szCs w:val="22"/>
        </w:rPr>
        <w:t xml:space="preserve"> there is only one format that is accepted</w:t>
      </w:r>
      <w:r w:rsidR="0009723E" w:rsidRPr="005A2523">
        <w:rPr>
          <w:rFonts w:eastAsia="Times New Roman" w:cs="Arial"/>
          <w:color w:val="000000"/>
          <w:sz w:val="22"/>
          <w:szCs w:val="22"/>
        </w:rPr>
        <w:t>:</w:t>
      </w:r>
      <w:r w:rsidRPr="005A2523">
        <w:rPr>
          <w:rFonts w:eastAsia="Times New Roman" w:cs="Arial"/>
          <w:color w:val="000000"/>
          <w:sz w:val="22"/>
          <w:szCs w:val="22"/>
        </w:rPr>
        <w:t xml:space="preserve"> it needs to have 6 fields with tab-separated values</w:t>
      </w:r>
      <w:r w:rsidR="0009723E" w:rsidRPr="005A2523">
        <w:rPr>
          <w:rFonts w:eastAsia="Times New Roman" w:cs="Arial"/>
          <w:color w:val="000000"/>
          <w:sz w:val="22"/>
          <w:szCs w:val="22"/>
        </w:rPr>
        <w:t>.</w:t>
      </w:r>
    </w:p>
    <w:p w14:paraId="1F6BFEFF" w14:textId="77777777" w:rsidR="006652F1" w:rsidRPr="005A2523" w:rsidRDefault="006652F1" w:rsidP="0099193D">
      <w:pPr>
        <w:pStyle w:val="ListParagraph"/>
        <w:numPr>
          <w:ilvl w:val="0"/>
          <w:numId w:val="10"/>
        </w:numPr>
        <w:spacing w:before="100" w:beforeAutospacing="1" w:after="100" w:afterAutospacing="1" w:line="240" w:lineRule="auto"/>
        <w:rPr>
          <w:rFonts w:eastAsia="Times New Roman" w:cs="Arial"/>
          <w:color w:val="000000"/>
          <w:sz w:val="22"/>
          <w:szCs w:val="22"/>
        </w:rPr>
      </w:pPr>
      <w:r w:rsidRPr="005A2523">
        <w:rPr>
          <w:rFonts w:eastAsia="Times New Roman" w:cs="Arial"/>
          <w:color w:val="000000"/>
          <w:sz w:val="22"/>
          <w:szCs w:val="22"/>
        </w:rPr>
        <w:t xml:space="preserve">The </w:t>
      </w:r>
      <w:r w:rsidR="00025B49" w:rsidRPr="005A2523">
        <w:rPr>
          <w:rFonts w:eastAsia="Times New Roman" w:cs="Arial"/>
          <w:color w:val="000000"/>
          <w:sz w:val="22"/>
          <w:szCs w:val="22"/>
        </w:rPr>
        <w:t>software only take</w:t>
      </w:r>
      <w:r w:rsidR="00FB50CB" w:rsidRPr="005A2523">
        <w:rPr>
          <w:rFonts w:eastAsia="Times New Roman" w:cs="Arial"/>
          <w:color w:val="000000"/>
          <w:sz w:val="22"/>
          <w:szCs w:val="22"/>
        </w:rPr>
        <w:t>s</w:t>
      </w:r>
      <w:r w:rsidR="00025B49" w:rsidRPr="005A2523">
        <w:rPr>
          <w:rFonts w:eastAsia="Times New Roman" w:cs="Arial"/>
          <w:color w:val="000000"/>
          <w:sz w:val="22"/>
          <w:szCs w:val="22"/>
        </w:rPr>
        <w:t xml:space="preserve"> TSV</w:t>
      </w:r>
      <w:r w:rsidRPr="005A2523">
        <w:rPr>
          <w:rFonts w:eastAsia="Times New Roman" w:cs="Arial"/>
          <w:color w:val="000000"/>
          <w:sz w:val="22"/>
          <w:szCs w:val="22"/>
        </w:rPr>
        <w:t xml:space="preserve">-formatted files, and it should </w:t>
      </w:r>
      <w:r w:rsidR="00063529" w:rsidRPr="005A2523">
        <w:rPr>
          <w:rFonts w:eastAsia="Times New Roman" w:cs="Arial"/>
          <w:color w:val="000000"/>
          <w:sz w:val="22"/>
          <w:szCs w:val="22"/>
        </w:rPr>
        <w:t xml:space="preserve">take: </w:t>
      </w:r>
      <w:r w:rsidRPr="005A2523">
        <w:rPr>
          <w:rFonts w:eastAsia="Times New Roman" w:cs="Arial"/>
          <w:color w:val="000000"/>
          <w:sz w:val="22"/>
          <w:szCs w:val="22"/>
        </w:rPr>
        <w:t xml:space="preserve">JSON, </w:t>
      </w:r>
      <w:r w:rsidR="00063529" w:rsidRPr="005A2523">
        <w:rPr>
          <w:rFonts w:eastAsia="Times New Roman" w:cs="Arial"/>
          <w:color w:val="000000"/>
          <w:sz w:val="22"/>
          <w:szCs w:val="22"/>
        </w:rPr>
        <w:t xml:space="preserve">CSV and TSV files in order to </w:t>
      </w:r>
      <w:r w:rsidRPr="005A2523">
        <w:rPr>
          <w:rFonts w:eastAsia="Times New Roman" w:cs="Arial"/>
          <w:color w:val="000000"/>
          <w:sz w:val="22"/>
          <w:szCs w:val="22"/>
        </w:rPr>
        <w:t>upload any type of reasonable collection</w:t>
      </w:r>
    </w:p>
    <w:p w14:paraId="0D223DC1" w14:textId="77777777" w:rsidR="006652F1" w:rsidRPr="005A2523" w:rsidRDefault="006652F1" w:rsidP="0099193D">
      <w:pPr>
        <w:pStyle w:val="ListParagraph"/>
        <w:numPr>
          <w:ilvl w:val="0"/>
          <w:numId w:val="10"/>
        </w:numPr>
        <w:spacing w:before="100" w:beforeAutospacing="1" w:after="100" w:afterAutospacing="1" w:line="240" w:lineRule="auto"/>
        <w:rPr>
          <w:rFonts w:eastAsia="Times New Roman" w:cs="Arial"/>
          <w:color w:val="000000"/>
          <w:sz w:val="22"/>
          <w:szCs w:val="22"/>
        </w:rPr>
      </w:pPr>
      <w:r w:rsidRPr="005A2523">
        <w:rPr>
          <w:rFonts w:eastAsia="Times New Roman" w:cs="Arial"/>
          <w:color w:val="000000"/>
          <w:sz w:val="22"/>
          <w:szCs w:val="22"/>
        </w:rPr>
        <w:t>Right now, it does</w:t>
      </w:r>
      <w:r w:rsidR="00C6621D" w:rsidRPr="005A2523">
        <w:rPr>
          <w:rFonts w:eastAsia="Times New Roman" w:cs="Arial"/>
          <w:color w:val="000000"/>
          <w:sz w:val="22"/>
          <w:szCs w:val="22"/>
        </w:rPr>
        <w:t xml:space="preserve"> not allow headers, but the new software should allow for this type of differentiation so as to allow for collections that have been man</w:t>
      </w:r>
      <w:r w:rsidR="0080670C" w:rsidRPr="005A2523">
        <w:rPr>
          <w:rFonts w:eastAsia="Times New Roman" w:cs="Arial"/>
          <w:color w:val="000000"/>
          <w:sz w:val="22"/>
          <w:szCs w:val="22"/>
        </w:rPr>
        <w:t>ually altered to display their headers as well</w:t>
      </w:r>
    </w:p>
    <w:p w14:paraId="75A7C2AB" w14:textId="6A48E91B" w:rsidR="00C6621D" w:rsidRPr="005A2523" w:rsidRDefault="00486231" w:rsidP="0099193D">
      <w:pPr>
        <w:pStyle w:val="ListParagraph"/>
        <w:numPr>
          <w:ilvl w:val="0"/>
          <w:numId w:val="10"/>
        </w:numPr>
        <w:spacing w:before="100" w:beforeAutospacing="1" w:after="100" w:afterAutospacing="1" w:line="240" w:lineRule="auto"/>
        <w:rPr>
          <w:rFonts w:eastAsia="Times New Roman" w:cs="Arial"/>
          <w:color w:val="000000"/>
          <w:sz w:val="22"/>
          <w:szCs w:val="22"/>
        </w:rPr>
      </w:pPr>
      <w:r w:rsidRPr="005A2523">
        <w:rPr>
          <w:rFonts w:eastAsia="Times New Roman" w:cs="Arial"/>
          <w:color w:val="000000"/>
          <w:sz w:val="22"/>
          <w:szCs w:val="22"/>
        </w:rPr>
        <w:t>Future development should continue to only require the TweetID and UserID in the collected tweets metadata.</w:t>
      </w:r>
      <w:r w:rsidRPr="005A2523">
        <w:rPr>
          <w:rStyle w:val="FootnoteReference"/>
          <w:rFonts w:eastAsia="Times New Roman" w:cs="Arial"/>
          <w:color w:val="000000"/>
          <w:sz w:val="22"/>
          <w:szCs w:val="22"/>
        </w:rPr>
        <w:footnoteReference w:id="2"/>
      </w:r>
    </w:p>
    <w:p w14:paraId="3FE404BF" w14:textId="77777777" w:rsidR="00DD125D" w:rsidRPr="005A2523" w:rsidRDefault="00DD125D" w:rsidP="0099193D">
      <w:pPr>
        <w:pStyle w:val="ListParagraph"/>
        <w:numPr>
          <w:ilvl w:val="0"/>
          <w:numId w:val="10"/>
        </w:numPr>
        <w:spacing w:before="100" w:beforeAutospacing="1" w:after="100" w:afterAutospacing="1" w:line="240" w:lineRule="auto"/>
        <w:rPr>
          <w:rFonts w:eastAsia="Times New Roman" w:cs="Arial"/>
          <w:color w:val="000000"/>
          <w:sz w:val="22"/>
          <w:szCs w:val="22"/>
        </w:rPr>
      </w:pPr>
      <w:r w:rsidRPr="005A2523">
        <w:rPr>
          <w:rFonts w:eastAsia="Times New Roman" w:cs="Arial"/>
          <w:color w:val="000000"/>
          <w:sz w:val="22"/>
          <w:szCs w:val="22"/>
        </w:rPr>
        <w:t>Possible: to make an autonomous tool, this could avoid the necessity of the user manually mapping archival information to make the merge possible</w:t>
      </w:r>
    </w:p>
    <w:p w14:paraId="75677820" w14:textId="06C8CC84" w:rsidR="00BF4AE4" w:rsidRPr="009A741D" w:rsidRDefault="00DD125D" w:rsidP="005A2523">
      <w:pPr>
        <w:pStyle w:val="ListParagraph"/>
        <w:numPr>
          <w:ilvl w:val="0"/>
          <w:numId w:val="10"/>
        </w:numPr>
        <w:spacing w:before="100" w:beforeAutospacing="1" w:after="100" w:afterAutospacing="1" w:line="240" w:lineRule="auto"/>
        <w:rPr>
          <w:rFonts w:ascii="Arial" w:hAnsi="Arial" w:cs="Arial"/>
          <w:b/>
          <w:color w:val="000000"/>
          <w:sz w:val="19"/>
          <w:szCs w:val="19"/>
        </w:rPr>
      </w:pPr>
      <w:r w:rsidRPr="005A2523">
        <w:rPr>
          <w:rFonts w:cs="Arial"/>
          <w:color w:val="000000"/>
          <w:sz w:val="22"/>
          <w:szCs w:val="22"/>
        </w:rPr>
        <w:t>Possible: to use</w:t>
      </w:r>
      <w:r w:rsidR="00D04FC7" w:rsidRPr="005A2523">
        <w:rPr>
          <w:rFonts w:cs="Arial"/>
          <w:color w:val="000000"/>
          <w:sz w:val="22"/>
          <w:szCs w:val="22"/>
        </w:rPr>
        <w:t xml:space="preserve"> </w:t>
      </w:r>
      <w:r w:rsidR="00E00D4B" w:rsidRPr="005A2523">
        <w:rPr>
          <w:rFonts w:cs="Arial"/>
          <w:color w:val="000000"/>
          <w:sz w:val="22"/>
          <w:szCs w:val="22"/>
        </w:rPr>
        <w:t>a schema mapper tool like the one Dr. Fox used for archaeological dig information</w:t>
      </w:r>
      <w:r w:rsidR="006D0208">
        <w:rPr>
          <w:rFonts w:eastAsia="Times New Roman" w:cs="Arial"/>
          <w:color w:val="000000"/>
          <w:sz w:val="22"/>
          <w:szCs w:val="22"/>
        </w:rPr>
        <w:t xml:space="preserve"> (Ref</w:t>
      </w:r>
      <w:r w:rsidR="00965B67">
        <w:rPr>
          <w:rFonts w:eastAsia="Times New Roman" w:cs="Arial"/>
          <w:color w:val="000000"/>
          <w:sz w:val="22"/>
          <w:szCs w:val="22"/>
        </w:rPr>
        <w:t>.</w:t>
      </w:r>
      <w:r w:rsidR="006D0208">
        <w:rPr>
          <w:rFonts w:eastAsia="Times New Roman" w:cs="Arial"/>
          <w:color w:val="000000"/>
          <w:sz w:val="22"/>
          <w:szCs w:val="22"/>
        </w:rPr>
        <w:t xml:space="preserve"> iii)</w:t>
      </w:r>
    </w:p>
    <w:p w14:paraId="03525C2F" w14:textId="77777777" w:rsidR="00E8631A" w:rsidRDefault="00E8631A">
      <w:pPr>
        <w:spacing w:after="120" w:line="264" w:lineRule="auto"/>
        <w:rPr>
          <w:rFonts w:ascii="Arial" w:eastAsiaTheme="majorEastAsia" w:hAnsi="Arial" w:cs="Arial"/>
          <w:b/>
          <w:i/>
          <w:color w:val="000000"/>
          <w:sz w:val="19"/>
          <w:szCs w:val="19"/>
        </w:rPr>
      </w:pPr>
      <w:r>
        <w:rPr>
          <w:rFonts w:ascii="Arial" w:hAnsi="Arial" w:cs="Arial"/>
          <w:b/>
          <w:i/>
          <w:color w:val="000000"/>
          <w:sz w:val="19"/>
          <w:szCs w:val="19"/>
        </w:rPr>
        <w:br w:type="page"/>
      </w:r>
    </w:p>
    <w:p w14:paraId="48E137DE" w14:textId="01F3C55A" w:rsidR="00992EFF" w:rsidRPr="00775595" w:rsidRDefault="00992EFF" w:rsidP="00775595">
      <w:pPr>
        <w:pStyle w:val="Heading1"/>
      </w:pPr>
      <w:bookmarkStart w:id="14" w:name="_Toc419668666"/>
      <w:r w:rsidRPr="00775595">
        <w:lastRenderedPageBreak/>
        <w:t>Design</w:t>
      </w:r>
      <w:bookmarkEnd w:id="14"/>
    </w:p>
    <w:p w14:paraId="032921BC" w14:textId="77777777" w:rsidR="00775595" w:rsidRDefault="00775595" w:rsidP="00775595">
      <w:pPr>
        <w:tabs>
          <w:tab w:val="left" w:pos="0"/>
          <w:tab w:val="left" w:pos="3825"/>
        </w:tabs>
      </w:pPr>
    </w:p>
    <w:p w14:paraId="3FAA2E49" w14:textId="77777777" w:rsidR="0082164B" w:rsidRPr="005A2523" w:rsidRDefault="0082164B" w:rsidP="00775595">
      <w:pPr>
        <w:tabs>
          <w:tab w:val="left" w:pos="0"/>
          <w:tab w:val="left" w:pos="3825"/>
        </w:tabs>
        <w:rPr>
          <w:rFonts w:asciiTheme="minorHAnsi" w:hAnsiTheme="minorHAnsi"/>
          <w:sz w:val="22"/>
          <w:szCs w:val="22"/>
        </w:rPr>
      </w:pPr>
      <w:r w:rsidRPr="005A2523">
        <w:rPr>
          <w:rFonts w:asciiTheme="minorHAnsi" w:hAnsiTheme="minorHAnsi"/>
          <w:sz w:val="22"/>
          <w:szCs w:val="22"/>
        </w:rPr>
        <w:t>When the user goes to this tool, they will land on the home page (</w:t>
      </w:r>
      <w:r w:rsidRPr="00C9707C">
        <w:rPr>
          <w:rFonts w:asciiTheme="minorHAnsi" w:hAnsiTheme="minorHAnsi"/>
          <w:b/>
          <w:sz w:val="22"/>
          <w:szCs w:val="22"/>
        </w:rPr>
        <w:t>Figure 5</w:t>
      </w:r>
      <w:r w:rsidRPr="005A2523">
        <w:rPr>
          <w:rFonts w:asciiTheme="minorHAnsi" w:hAnsiTheme="minorHAnsi"/>
          <w:sz w:val="22"/>
          <w:szCs w:val="22"/>
        </w:rPr>
        <w:t>).</w:t>
      </w:r>
    </w:p>
    <w:p w14:paraId="30CC379B" w14:textId="77777777" w:rsidR="00AA438C" w:rsidRDefault="00AA438C" w:rsidP="00775595">
      <w:pPr>
        <w:tabs>
          <w:tab w:val="left" w:pos="0"/>
          <w:tab w:val="left" w:pos="3825"/>
        </w:tabs>
      </w:pPr>
    </w:p>
    <w:p w14:paraId="644CC534" w14:textId="77777777" w:rsidR="0082164B" w:rsidRDefault="0082164B" w:rsidP="00FE3BE0">
      <w:pPr>
        <w:keepNext/>
        <w:tabs>
          <w:tab w:val="left" w:pos="0"/>
          <w:tab w:val="left" w:pos="3825"/>
        </w:tabs>
        <w:spacing w:line="259" w:lineRule="auto"/>
        <w:jc w:val="center"/>
      </w:pPr>
      <w:r w:rsidRPr="006A263B">
        <w:rPr>
          <w:noProof/>
        </w:rPr>
        <w:drawing>
          <wp:inline distT="0" distB="0" distL="0" distR="0" wp14:anchorId="6D083DF6" wp14:editId="07F6DAC6">
            <wp:extent cx="4231386" cy="3173539"/>
            <wp:effectExtent l="0" t="0" r="0" b="8255"/>
            <wp:docPr id="25" name="Picture 25" descr="https://lh5.googleusercontent.com/q2BWDtphnAe0MSWMCN8RbZ227tpvrrubH4GsVBTEWkaLPyCLQQ-wtJO0ROfCCoTyXS0MgZcoxtBReJnY670n9eJeEYyvEAWNk4Chq9Lo0FW-SoaZjY4dcjN_ffx8H1Qy43cSq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https://lh5.googleusercontent.com/q2BWDtphnAe0MSWMCN8RbZ227tpvrrubH4GsVBTEWkaLPyCLQQ-wtJO0ROfCCoTyXS0MgZcoxtBReJnY670n9eJeEYyvEAWNk4Chq9Lo0FW-SoaZjY4dcjN_ffx8H1Qy43cSqck"/>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31386" cy="3173539"/>
                    </a:xfrm>
                    <a:prstGeom prst="rect">
                      <a:avLst/>
                    </a:prstGeom>
                    <a:noFill/>
                    <a:ln>
                      <a:noFill/>
                    </a:ln>
                  </pic:spPr>
                </pic:pic>
              </a:graphicData>
            </a:graphic>
          </wp:inline>
        </w:drawing>
      </w:r>
    </w:p>
    <w:p w14:paraId="56DB1AF6" w14:textId="4A316D83" w:rsidR="00412CB5" w:rsidRPr="00752E77" w:rsidRDefault="0082164B" w:rsidP="00FE3BE0">
      <w:pPr>
        <w:pStyle w:val="Caption"/>
        <w:jc w:val="center"/>
      </w:pPr>
      <w:bookmarkStart w:id="15" w:name="_Toc418013790"/>
      <w:r w:rsidRPr="005A2523">
        <w:t xml:space="preserve">Figure </w:t>
      </w:r>
      <w:r w:rsidRPr="00752E77">
        <w:fldChar w:fldCharType="begin"/>
      </w:r>
      <w:r w:rsidRPr="005A2523">
        <w:instrText xml:space="preserve"> SEQ Figure \* ARABIC </w:instrText>
      </w:r>
      <w:r w:rsidRPr="00752E77">
        <w:fldChar w:fldCharType="separate"/>
      </w:r>
      <w:r w:rsidR="001E7630">
        <w:rPr>
          <w:noProof/>
        </w:rPr>
        <w:t>5</w:t>
      </w:r>
      <w:r w:rsidRPr="00752E77">
        <w:fldChar w:fldCharType="end"/>
      </w:r>
      <w:r w:rsidRPr="005A2523">
        <w:t xml:space="preserve">: </w:t>
      </w:r>
      <w:r w:rsidRPr="005F699D">
        <w:t>Home Page</w:t>
      </w:r>
      <w:bookmarkEnd w:id="15"/>
    </w:p>
    <w:p w14:paraId="006F58FF" w14:textId="77777777" w:rsidR="00775595" w:rsidRPr="00775595" w:rsidRDefault="00775595" w:rsidP="005A2523">
      <w:pPr>
        <w:tabs>
          <w:tab w:val="left" w:pos="0"/>
          <w:tab w:val="left" w:pos="3825"/>
        </w:tabs>
        <w:jc w:val="center"/>
        <w:rPr>
          <w:rFonts w:ascii="Arial" w:hAnsi="Arial" w:cs="Arial"/>
          <w:sz w:val="19"/>
          <w:szCs w:val="19"/>
        </w:rPr>
      </w:pPr>
    </w:p>
    <w:p w14:paraId="4AB5F059" w14:textId="77777777" w:rsidR="00775595" w:rsidRPr="005A2523" w:rsidRDefault="00775595" w:rsidP="005A2523">
      <w:pPr>
        <w:tabs>
          <w:tab w:val="left" w:pos="0"/>
          <w:tab w:val="left" w:pos="3825"/>
        </w:tabs>
        <w:spacing w:after="240"/>
        <w:rPr>
          <w:rFonts w:asciiTheme="minorHAnsi" w:hAnsiTheme="minorHAnsi" w:cs="Arial"/>
          <w:b/>
          <w:sz w:val="22"/>
          <w:szCs w:val="22"/>
        </w:rPr>
      </w:pPr>
      <w:r w:rsidRPr="005A2523">
        <w:rPr>
          <w:rFonts w:asciiTheme="minorHAnsi" w:hAnsiTheme="minorHAnsi" w:cs="Arial"/>
          <w:b/>
          <w:sz w:val="22"/>
          <w:szCs w:val="22"/>
        </w:rPr>
        <w:t>Use</w:t>
      </w:r>
      <w:r w:rsidR="007E0B92" w:rsidRPr="005A2523">
        <w:rPr>
          <w:rFonts w:asciiTheme="minorHAnsi" w:hAnsiTheme="minorHAnsi" w:cs="Arial"/>
          <w:b/>
          <w:sz w:val="22"/>
          <w:szCs w:val="22"/>
        </w:rPr>
        <w:t xml:space="preserve"> Cases</w:t>
      </w:r>
      <w:r w:rsidRPr="005A2523">
        <w:rPr>
          <w:rFonts w:asciiTheme="minorHAnsi" w:hAnsiTheme="minorHAnsi" w:cs="Arial"/>
          <w:b/>
          <w:sz w:val="22"/>
          <w:szCs w:val="22"/>
        </w:rPr>
        <w:t>/Scenarios:</w:t>
      </w:r>
    </w:p>
    <w:p w14:paraId="40D26BA3" w14:textId="77777777" w:rsidR="00775595" w:rsidRPr="005A2523" w:rsidRDefault="00775595" w:rsidP="005A2523">
      <w:pPr>
        <w:numPr>
          <w:ilvl w:val="0"/>
          <w:numId w:val="15"/>
        </w:numPr>
        <w:tabs>
          <w:tab w:val="left" w:pos="0"/>
          <w:tab w:val="left" w:pos="3825"/>
        </w:tabs>
        <w:rPr>
          <w:rFonts w:asciiTheme="minorHAnsi" w:hAnsiTheme="minorHAnsi" w:cs="Arial"/>
          <w:sz w:val="22"/>
          <w:szCs w:val="22"/>
        </w:rPr>
      </w:pPr>
      <w:r w:rsidRPr="005A2523">
        <w:rPr>
          <w:rFonts w:asciiTheme="minorHAnsi" w:hAnsiTheme="minorHAnsi" w:cs="Arial"/>
          <w:sz w:val="22"/>
          <w:szCs w:val="22"/>
          <w:u w:val="single"/>
        </w:rPr>
        <w:t>Uploading a collection</w:t>
      </w:r>
      <w:r w:rsidRPr="005A2523">
        <w:rPr>
          <w:rFonts w:asciiTheme="minorHAnsi" w:hAnsiTheme="minorHAnsi" w:cs="Arial"/>
          <w:sz w:val="22"/>
          <w:szCs w:val="22"/>
        </w:rPr>
        <w:t>: When uploading a collection, the user would click on the upload link at the top of the page.</w:t>
      </w:r>
    </w:p>
    <w:p w14:paraId="17CC2BBB" w14:textId="4096886E" w:rsidR="0048252B" w:rsidRPr="005A2523" w:rsidRDefault="00775595" w:rsidP="005A2523">
      <w:pPr>
        <w:numPr>
          <w:ilvl w:val="0"/>
          <w:numId w:val="17"/>
        </w:numPr>
        <w:tabs>
          <w:tab w:val="clear" w:pos="720"/>
          <w:tab w:val="left" w:pos="0"/>
          <w:tab w:val="num" w:pos="1170"/>
          <w:tab w:val="left" w:pos="3825"/>
        </w:tabs>
        <w:ind w:left="1080"/>
        <w:rPr>
          <w:rFonts w:asciiTheme="minorHAnsi" w:hAnsiTheme="minorHAnsi" w:cs="Arial"/>
          <w:sz w:val="22"/>
          <w:szCs w:val="22"/>
        </w:rPr>
      </w:pPr>
      <w:r w:rsidRPr="005A2523">
        <w:rPr>
          <w:rFonts w:asciiTheme="minorHAnsi" w:hAnsiTheme="minorHAnsi" w:cs="Arial"/>
          <w:sz w:val="22"/>
          <w:szCs w:val="22"/>
        </w:rPr>
        <w:t>The first step of the upload would render as a moda</w:t>
      </w:r>
      <w:r w:rsidR="00324F0F">
        <w:rPr>
          <w:rFonts w:asciiTheme="minorHAnsi" w:hAnsiTheme="minorHAnsi" w:cs="Arial"/>
          <w:sz w:val="22"/>
          <w:szCs w:val="22"/>
        </w:rPr>
        <w:t>l</w:t>
      </w:r>
      <w:r w:rsidR="00324F0F">
        <w:rPr>
          <w:rStyle w:val="FootnoteReference"/>
          <w:rFonts w:asciiTheme="minorHAnsi" w:hAnsiTheme="minorHAnsi" w:cs="Arial"/>
          <w:sz w:val="22"/>
          <w:szCs w:val="22"/>
        </w:rPr>
        <w:footnoteReference w:id="3"/>
      </w:r>
      <w:r w:rsidRPr="005A2523">
        <w:rPr>
          <w:rFonts w:asciiTheme="minorHAnsi" w:hAnsiTheme="minorHAnsi" w:cs="Arial"/>
          <w:sz w:val="22"/>
          <w:szCs w:val="22"/>
        </w:rPr>
        <w:t xml:space="preserve"> over the current page</w:t>
      </w:r>
      <w:r w:rsidR="00324F0F" w:rsidRPr="00150100" w:rsidDel="00324F0F">
        <w:rPr>
          <w:rFonts w:asciiTheme="minorHAnsi" w:hAnsiTheme="minorHAnsi" w:cs="Arial"/>
          <w:sz w:val="22"/>
          <w:szCs w:val="22"/>
        </w:rPr>
        <w:t xml:space="preserve"> </w:t>
      </w:r>
      <w:r w:rsidR="00A66B04">
        <w:rPr>
          <w:rFonts w:asciiTheme="minorHAnsi" w:hAnsiTheme="minorHAnsi" w:cs="Arial"/>
          <w:sz w:val="22"/>
          <w:szCs w:val="22"/>
        </w:rPr>
        <w:t>(</w:t>
      </w:r>
      <w:r w:rsidR="00A66B04" w:rsidRPr="00A66B04">
        <w:rPr>
          <w:rFonts w:asciiTheme="minorHAnsi" w:hAnsiTheme="minorHAnsi" w:cs="Arial"/>
          <w:b/>
          <w:sz w:val="22"/>
          <w:szCs w:val="22"/>
        </w:rPr>
        <w:t>Figure</w:t>
      </w:r>
      <w:r w:rsidR="00D13662" w:rsidRPr="00A66B04">
        <w:rPr>
          <w:rFonts w:asciiTheme="minorHAnsi" w:hAnsiTheme="minorHAnsi" w:cs="Arial"/>
          <w:b/>
          <w:sz w:val="22"/>
          <w:szCs w:val="22"/>
        </w:rPr>
        <w:t xml:space="preserve"> 6</w:t>
      </w:r>
      <w:r w:rsidR="00D13662" w:rsidRPr="00CF4DDD">
        <w:rPr>
          <w:rFonts w:asciiTheme="minorHAnsi" w:hAnsiTheme="minorHAnsi" w:cs="Arial"/>
          <w:sz w:val="22"/>
          <w:szCs w:val="22"/>
        </w:rPr>
        <w:t>)</w:t>
      </w:r>
      <w:r w:rsidR="00D13662">
        <w:rPr>
          <w:rFonts w:asciiTheme="minorHAnsi" w:hAnsiTheme="minorHAnsi" w:cs="Arial"/>
          <w:sz w:val="22"/>
          <w:szCs w:val="22"/>
        </w:rPr>
        <w:t>.</w:t>
      </w:r>
    </w:p>
    <w:p w14:paraId="12A3A0E9" w14:textId="56749845" w:rsidR="00775595" w:rsidRPr="005A2523" w:rsidRDefault="00775595" w:rsidP="005A2523">
      <w:pPr>
        <w:numPr>
          <w:ilvl w:val="0"/>
          <w:numId w:val="17"/>
        </w:numPr>
        <w:tabs>
          <w:tab w:val="clear" w:pos="720"/>
          <w:tab w:val="left" w:pos="0"/>
          <w:tab w:val="num" w:pos="1170"/>
          <w:tab w:val="left" w:pos="3825"/>
        </w:tabs>
        <w:ind w:left="1080"/>
        <w:rPr>
          <w:rFonts w:asciiTheme="minorHAnsi" w:hAnsiTheme="minorHAnsi" w:cs="Arial"/>
          <w:sz w:val="22"/>
          <w:szCs w:val="22"/>
        </w:rPr>
      </w:pPr>
      <w:r w:rsidRPr="005A2523">
        <w:rPr>
          <w:rFonts w:asciiTheme="minorHAnsi" w:hAnsiTheme="minorHAnsi" w:cs="Arial"/>
          <w:sz w:val="22"/>
          <w:szCs w:val="22"/>
        </w:rPr>
        <w:t>After selecting a file of appropriate format, the user would click next. The current modal would resize and display the content for providing collection information (</w:t>
      </w:r>
      <w:r w:rsidRPr="00A66B04">
        <w:rPr>
          <w:rFonts w:asciiTheme="minorHAnsi" w:hAnsiTheme="minorHAnsi" w:cs="Arial"/>
          <w:b/>
          <w:sz w:val="22"/>
          <w:szCs w:val="22"/>
        </w:rPr>
        <w:t>Fig</w:t>
      </w:r>
      <w:r w:rsidR="00A66B04" w:rsidRPr="00A66B04">
        <w:rPr>
          <w:rFonts w:asciiTheme="minorHAnsi" w:hAnsiTheme="minorHAnsi" w:cs="Arial"/>
          <w:b/>
          <w:sz w:val="22"/>
          <w:szCs w:val="22"/>
        </w:rPr>
        <w:t>ure</w:t>
      </w:r>
      <w:r w:rsidRPr="00A66B04">
        <w:rPr>
          <w:rFonts w:asciiTheme="minorHAnsi" w:hAnsiTheme="minorHAnsi" w:cs="Arial"/>
          <w:b/>
          <w:sz w:val="22"/>
          <w:szCs w:val="22"/>
        </w:rPr>
        <w:t xml:space="preserve"> </w:t>
      </w:r>
      <w:r w:rsidR="00F96CE4" w:rsidRPr="00A66B04">
        <w:rPr>
          <w:rFonts w:asciiTheme="minorHAnsi" w:hAnsiTheme="minorHAnsi" w:cs="Arial"/>
          <w:b/>
          <w:sz w:val="22"/>
          <w:szCs w:val="22"/>
        </w:rPr>
        <w:t>7</w:t>
      </w:r>
      <w:r w:rsidRPr="005A2523">
        <w:rPr>
          <w:rFonts w:asciiTheme="minorHAnsi" w:hAnsiTheme="minorHAnsi" w:cs="Arial"/>
          <w:sz w:val="22"/>
          <w:szCs w:val="22"/>
        </w:rPr>
        <w:t>).</w:t>
      </w:r>
    </w:p>
    <w:p w14:paraId="2A60B4C2" w14:textId="55A12BAA" w:rsidR="00775595" w:rsidRPr="005A2523" w:rsidRDefault="00775595" w:rsidP="00150100">
      <w:pPr>
        <w:numPr>
          <w:ilvl w:val="0"/>
          <w:numId w:val="17"/>
        </w:numPr>
        <w:tabs>
          <w:tab w:val="clear" w:pos="720"/>
          <w:tab w:val="left" w:pos="0"/>
          <w:tab w:val="num" w:pos="1170"/>
          <w:tab w:val="left" w:pos="3825"/>
        </w:tabs>
        <w:ind w:left="1080"/>
        <w:rPr>
          <w:rFonts w:asciiTheme="minorHAnsi" w:hAnsiTheme="minorHAnsi" w:cs="Arial"/>
          <w:sz w:val="22"/>
          <w:szCs w:val="22"/>
        </w:rPr>
      </w:pPr>
      <w:r w:rsidRPr="005A2523">
        <w:rPr>
          <w:rFonts w:asciiTheme="minorHAnsi" w:hAnsiTheme="minorHAnsi" w:cs="Arial"/>
          <w:sz w:val="22"/>
          <w:szCs w:val="22"/>
        </w:rPr>
        <w:t>After filling in the required information and any additional information the user would click next again and the modal would change to reflect the last step of providing</w:t>
      </w:r>
      <w:r w:rsidR="00EB2C63">
        <w:rPr>
          <w:rFonts w:asciiTheme="minorHAnsi" w:hAnsiTheme="minorHAnsi" w:cs="Arial"/>
          <w:sz w:val="22"/>
          <w:szCs w:val="22"/>
        </w:rPr>
        <w:t xml:space="preserve"> field mapping information (</w:t>
      </w:r>
      <w:r w:rsidR="00EB2C63" w:rsidRPr="00EB2C63">
        <w:rPr>
          <w:rFonts w:asciiTheme="minorHAnsi" w:hAnsiTheme="minorHAnsi" w:cs="Arial"/>
          <w:b/>
          <w:sz w:val="22"/>
          <w:szCs w:val="22"/>
        </w:rPr>
        <w:t>Figure</w:t>
      </w:r>
      <w:r w:rsidRPr="00EB2C63">
        <w:rPr>
          <w:rFonts w:asciiTheme="minorHAnsi" w:hAnsiTheme="minorHAnsi" w:cs="Arial"/>
          <w:b/>
          <w:sz w:val="22"/>
          <w:szCs w:val="22"/>
        </w:rPr>
        <w:t xml:space="preserve"> </w:t>
      </w:r>
      <w:r w:rsidR="00F96CE4" w:rsidRPr="00EB2C63">
        <w:rPr>
          <w:rFonts w:asciiTheme="minorHAnsi" w:hAnsiTheme="minorHAnsi" w:cs="Arial"/>
          <w:b/>
          <w:sz w:val="22"/>
          <w:szCs w:val="22"/>
        </w:rPr>
        <w:t>8</w:t>
      </w:r>
      <w:r w:rsidRPr="005A2523">
        <w:rPr>
          <w:rFonts w:asciiTheme="minorHAnsi" w:hAnsiTheme="minorHAnsi" w:cs="Arial"/>
          <w:sz w:val="22"/>
          <w:szCs w:val="22"/>
        </w:rPr>
        <w:t>).</w:t>
      </w:r>
    </w:p>
    <w:p w14:paraId="5D2A0A86" w14:textId="77777777" w:rsidR="00485643" w:rsidRDefault="00444C73" w:rsidP="00150100">
      <w:pPr>
        <w:keepNext/>
        <w:tabs>
          <w:tab w:val="left" w:pos="0"/>
          <w:tab w:val="left" w:pos="3825"/>
        </w:tabs>
        <w:ind w:left="360"/>
        <w:jc w:val="center"/>
      </w:pPr>
      <w:r w:rsidRPr="006A263B">
        <w:rPr>
          <w:noProof/>
        </w:rPr>
        <w:lastRenderedPageBreak/>
        <w:drawing>
          <wp:inline distT="0" distB="0" distL="0" distR="0" wp14:anchorId="200E8C4B" wp14:editId="6928DC88">
            <wp:extent cx="4221192" cy="3165895"/>
            <wp:effectExtent l="0" t="0" r="8255" b="0"/>
            <wp:docPr id="26" name="Picture 26" descr="https://lh4.googleusercontent.com/r2weY3_NZRsKRt1H17YX-faS55IdtKRmQUC2nLvyvItSec6dRQfZgi9VsRtCb8kavI89cHgdyQ96VBj0s5ur304djebkDnO6qpUTCcnffYAs7bB1Uz707C0-XxXVjB7R4sZGm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lh4.googleusercontent.com/r2weY3_NZRsKRt1H17YX-faS55IdtKRmQUC2nLvyvItSec6dRQfZgi9VsRtCb8kavI89cHgdyQ96VBj0s5ur304djebkDnO6qpUTCcnffYAs7bB1Uz707C0-XxXVjB7R4sZGmks"/>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245361" cy="3184021"/>
                    </a:xfrm>
                    <a:prstGeom prst="rect">
                      <a:avLst/>
                    </a:prstGeom>
                    <a:noFill/>
                    <a:ln>
                      <a:noFill/>
                    </a:ln>
                  </pic:spPr>
                </pic:pic>
              </a:graphicData>
            </a:graphic>
          </wp:inline>
        </w:drawing>
      </w:r>
    </w:p>
    <w:p w14:paraId="5023C101" w14:textId="654311CE" w:rsidR="00444C73" w:rsidRDefault="00485643" w:rsidP="00FE3BE0">
      <w:pPr>
        <w:pStyle w:val="Caption"/>
        <w:jc w:val="center"/>
      </w:pPr>
      <w:bookmarkStart w:id="16" w:name="_Toc418013791"/>
      <w:r w:rsidRPr="0002099D">
        <w:t xml:space="preserve">Figure </w:t>
      </w:r>
      <w:r w:rsidRPr="00752E77">
        <w:fldChar w:fldCharType="begin"/>
      </w:r>
      <w:r w:rsidRPr="0002099D">
        <w:instrText xml:space="preserve"> SEQ Figure \* ARABIC </w:instrText>
      </w:r>
      <w:r w:rsidRPr="00752E77">
        <w:fldChar w:fldCharType="separate"/>
      </w:r>
      <w:r w:rsidR="001E7630">
        <w:rPr>
          <w:noProof/>
        </w:rPr>
        <w:t>6</w:t>
      </w:r>
      <w:r w:rsidRPr="00752E77">
        <w:fldChar w:fldCharType="end"/>
      </w:r>
      <w:r w:rsidRPr="0002099D">
        <w:t>: Choosing a file.</w:t>
      </w:r>
      <w:bookmarkEnd w:id="16"/>
    </w:p>
    <w:p w14:paraId="11F79DF9" w14:textId="77777777" w:rsidR="006E06C3" w:rsidRDefault="006E06C3" w:rsidP="006E06C3"/>
    <w:p w14:paraId="637413C0" w14:textId="77777777" w:rsidR="006E06C3" w:rsidRPr="006E06C3" w:rsidRDefault="006E06C3" w:rsidP="006E06C3"/>
    <w:p w14:paraId="01344E11" w14:textId="77777777" w:rsidR="00FE3BE0" w:rsidRDefault="00444C73" w:rsidP="00FE3BE0">
      <w:pPr>
        <w:pStyle w:val="Caption"/>
        <w:ind w:left="360"/>
        <w:jc w:val="center"/>
      </w:pPr>
      <w:r w:rsidRPr="006A263B">
        <w:rPr>
          <w:noProof/>
        </w:rPr>
        <w:drawing>
          <wp:inline distT="0" distB="0" distL="0" distR="0" wp14:anchorId="5FA12B97" wp14:editId="4512260F">
            <wp:extent cx="4221192" cy="3165894"/>
            <wp:effectExtent l="0" t="0" r="8255" b="0"/>
            <wp:docPr id="27" name="Picture 27" descr="https://lh3.googleusercontent.com/YPooHV9f230O4cpw_EJN6jhFGO7nTtRKKHLt7nZATTPuaAGKJhtT8ZhYogmtxrNbLPb7WcMHBjf_y1OJDHj1RY5Y7nOg3xwI59h024dpTui3OrS9bdDnosuVuOa6BPXD-oBXoj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https://lh3.googleusercontent.com/YPooHV9f230O4cpw_EJN6jhFGO7nTtRKKHLt7nZATTPuaAGKJhtT8ZhYogmtxrNbLPb7WcMHBjf_y1OJDHj1RY5Y7nOg3xwI59h024dpTui3OrS9bdDnosuVuOa6BPXD-oBXoj0"/>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243159" cy="3182369"/>
                    </a:xfrm>
                    <a:prstGeom prst="rect">
                      <a:avLst/>
                    </a:prstGeom>
                    <a:noFill/>
                    <a:ln>
                      <a:noFill/>
                    </a:ln>
                  </pic:spPr>
                </pic:pic>
              </a:graphicData>
            </a:graphic>
          </wp:inline>
        </w:drawing>
      </w:r>
    </w:p>
    <w:p w14:paraId="06B021B4" w14:textId="4EA3931A" w:rsidR="00444C73" w:rsidRDefault="00BE1CA6" w:rsidP="00FE3BE0">
      <w:pPr>
        <w:pStyle w:val="Caption"/>
        <w:ind w:left="360"/>
        <w:jc w:val="center"/>
      </w:pPr>
      <w:bookmarkStart w:id="17" w:name="_Toc418013792"/>
      <w:r w:rsidRPr="005A2523">
        <w:t xml:space="preserve">Figure </w:t>
      </w:r>
      <w:r w:rsidRPr="00752E77">
        <w:fldChar w:fldCharType="begin"/>
      </w:r>
      <w:r w:rsidRPr="005A2523">
        <w:instrText xml:space="preserve"> SEQ Figure \* ARABIC </w:instrText>
      </w:r>
      <w:r w:rsidRPr="00752E77">
        <w:fldChar w:fldCharType="separate"/>
      </w:r>
      <w:r w:rsidR="001E7630">
        <w:rPr>
          <w:noProof/>
        </w:rPr>
        <w:t>7</w:t>
      </w:r>
      <w:r w:rsidRPr="00752E77">
        <w:fldChar w:fldCharType="end"/>
      </w:r>
      <w:r w:rsidRPr="005A2523">
        <w:t>: Providing information about the collection.</w:t>
      </w:r>
      <w:bookmarkEnd w:id="17"/>
    </w:p>
    <w:p w14:paraId="2E099DCE" w14:textId="045C8F3A" w:rsidR="00444C73" w:rsidRPr="006A263B" w:rsidRDefault="00444C73" w:rsidP="005A2523">
      <w:pPr>
        <w:pStyle w:val="Caption"/>
      </w:pPr>
    </w:p>
    <w:p w14:paraId="5F3AC7E6" w14:textId="463D30D0" w:rsidR="00BE1CA6" w:rsidRDefault="00444C73" w:rsidP="00150100">
      <w:pPr>
        <w:keepNext/>
        <w:tabs>
          <w:tab w:val="left" w:pos="0"/>
          <w:tab w:val="left" w:pos="3825"/>
        </w:tabs>
        <w:ind w:left="360"/>
        <w:jc w:val="center"/>
      </w:pPr>
      <w:r w:rsidRPr="006A263B">
        <w:rPr>
          <w:noProof/>
        </w:rPr>
        <w:lastRenderedPageBreak/>
        <w:drawing>
          <wp:inline distT="0" distB="0" distL="0" distR="0" wp14:anchorId="644ADDFF" wp14:editId="27336398">
            <wp:extent cx="4232693" cy="3174521"/>
            <wp:effectExtent l="0" t="0" r="0" b="6985"/>
            <wp:docPr id="28" name="Picture 28" descr="https://lh4.googleusercontent.com/IZO1dbe9gMIsY67PWWqg5DqIzVNY8AmFtTkQ0TqqJwUJaFiUtJ7Ahe6nrXreOu4MhsHyPdRGK5KM_95Plxb7lUwqycnLvmIC8UyQ-S4d2ZEigmFIBFWleS0Y5CCUZsDnzsdnJ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lh4.googleusercontent.com/IZO1dbe9gMIsY67PWWqg5DqIzVNY8AmFtTkQ0TqqJwUJaFiUtJ7Ahe6nrXreOu4MhsHyPdRGK5KM_95Plxb7lUwqycnLvmIC8UyQ-S4d2ZEigmFIBFWleS0Y5CCUZsDnzsdnJO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253843" cy="3190384"/>
                    </a:xfrm>
                    <a:prstGeom prst="rect">
                      <a:avLst/>
                    </a:prstGeom>
                    <a:noFill/>
                    <a:ln>
                      <a:noFill/>
                    </a:ln>
                  </pic:spPr>
                </pic:pic>
              </a:graphicData>
            </a:graphic>
          </wp:inline>
        </w:drawing>
      </w:r>
    </w:p>
    <w:p w14:paraId="5B032D19" w14:textId="7C501CF4" w:rsidR="00775595" w:rsidRDefault="00BE1CA6" w:rsidP="00FE3BE0">
      <w:pPr>
        <w:pStyle w:val="Caption"/>
        <w:jc w:val="center"/>
      </w:pPr>
      <w:bookmarkStart w:id="18" w:name="_Toc418013793"/>
      <w:r>
        <w:t xml:space="preserve">Figure </w:t>
      </w:r>
      <w:fldSimple w:instr=" SEQ Figure \* ARABIC ">
        <w:r w:rsidR="001E7630">
          <w:rPr>
            <w:noProof/>
          </w:rPr>
          <w:t>8</w:t>
        </w:r>
      </w:fldSimple>
      <w:r w:rsidRPr="00C515FF">
        <w:t>: Providing information for mapping field names.</w:t>
      </w:r>
      <w:bookmarkEnd w:id="18"/>
    </w:p>
    <w:p w14:paraId="12BB083C" w14:textId="77777777" w:rsidR="000F0F6A" w:rsidRPr="000F0F6A" w:rsidRDefault="000F0F6A" w:rsidP="000F0F6A"/>
    <w:p w14:paraId="49E300DC" w14:textId="4605B35A" w:rsidR="00775595" w:rsidRPr="005A2523" w:rsidRDefault="00775595" w:rsidP="005A2523">
      <w:pPr>
        <w:pStyle w:val="ListParagraph"/>
        <w:numPr>
          <w:ilvl w:val="0"/>
          <w:numId w:val="15"/>
        </w:numPr>
        <w:tabs>
          <w:tab w:val="left" w:pos="0"/>
          <w:tab w:val="left" w:pos="3825"/>
        </w:tabs>
        <w:spacing w:after="0" w:line="240" w:lineRule="auto"/>
        <w:rPr>
          <w:rFonts w:cs="Arial"/>
          <w:sz w:val="22"/>
          <w:szCs w:val="22"/>
        </w:rPr>
      </w:pPr>
      <w:r w:rsidRPr="005A2523">
        <w:rPr>
          <w:rFonts w:cs="Arial"/>
          <w:sz w:val="22"/>
          <w:szCs w:val="22"/>
          <w:u w:val="single"/>
        </w:rPr>
        <w:t>Viewing list of Categories/Contributors</w:t>
      </w:r>
      <w:r w:rsidRPr="005A2523">
        <w:rPr>
          <w:rFonts w:cs="Arial"/>
          <w:sz w:val="22"/>
          <w:szCs w:val="22"/>
        </w:rPr>
        <w:t>: To view the list of Categories or Contributors the user would: put their mouse over the Tweets link in the menu bar to bring up the additional options for viewing tweets</w:t>
      </w:r>
      <w:r w:rsidR="006A04E2">
        <w:rPr>
          <w:rFonts w:cs="Arial"/>
          <w:sz w:val="22"/>
          <w:szCs w:val="22"/>
        </w:rPr>
        <w:t xml:space="preserve"> and c</w:t>
      </w:r>
      <w:r w:rsidRPr="005A2523">
        <w:rPr>
          <w:rFonts w:cs="Arial"/>
          <w:sz w:val="22"/>
          <w:szCs w:val="22"/>
        </w:rPr>
        <w:t>lick either the Contributors or Categories links displayed,</w:t>
      </w:r>
    </w:p>
    <w:p w14:paraId="24A4D5E2" w14:textId="130F383B" w:rsidR="00775595" w:rsidRPr="005A2523" w:rsidRDefault="004F0C64" w:rsidP="005A2523">
      <w:pPr>
        <w:numPr>
          <w:ilvl w:val="0"/>
          <w:numId w:val="18"/>
        </w:numPr>
        <w:tabs>
          <w:tab w:val="left" w:pos="0"/>
          <w:tab w:val="left" w:pos="3825"/>
        </w:tabs>
        <w:rPr>
          <w:rFonts w:asciiTheme="minorHAnsi" w:hAnsiTheme="minorHAnsi" w:cs="Arial"/>
          <w:sz w:val="22"/>
          <w:szCs w:val="22"/>
        </w:rPr>
      </w:pPr>
      <w:r>
        <w:rPr>
          <w:rFonts w:asciiTheme="minorHAnsi" w:hAnsiTheme="minorHAnsi" w:cs="Arial"/>
          <w:sz w:val="22"/>
          <w:szCs w:val="22"/>
        </w:rPr>
        <w:t>T</w:t>
      </w:r>
      <w:r w:rsidR="00775595" w:rsidRPr="005A2523">
        <w:rPr>
          <w:rFonts w:asciiTheme="minorHAnsi" w:hAnsiTheme="minorHAnsi" w:cs="Arial"/>
          <w:sz w:val="22"/>
          <w:szCs w:val="22"/>
        </w:rPr>
        <w:t>hen the page for that list format would come up</w:t>
      </w:r>
      <w:r w:rsidR="001A72FB" w:rsidRPr="005A2523">
        <w:rPr>
          <w:rFonts w:asciiTheme="minorHAnsi" w:hAnsiTheme="minorHAnsi" w:cs="Arial"/>
          <w:sz w:val="22"/>
          <w:szCs w:val="22"/>
        </w:rPr>
        <w:t xml:space="preserve"> as in</w:t>
      </w:r>
      <w:r w:rsidR="00775595" w:rsidRPr="005A2523">
        <w:rPr>
          <w:rFonts w:asciiTheme="minorHAnsi" w:hAnsiTheme="minorHAnsi" w:cs="Arial"/>
          <w:sz w:val="22"/>
          <w:szCs w:val="22"/>
        </w:rPr>
        <w:t xml:space="preserve"> </w:t>
      </w:r>
      <w:r w:rsidR="00775595" w:rsidRPr="00EB1D2A">
        <w:rPr>
          <w:rFonts w:asciiTheme="minorHAnsi" w:hAnsiTheme="minorHAnsi" w:cs="Arial"/>
          <w:b/>
          <w:sz w:val="22"/>
          <w:szCs w:val="22"/>
        </w:rPr>
        <w:t>Fig</w:t>
      </w:r>
      <w:r w:rsidR="00EB1D2A" w:rsidRPr="00EB1D2A">
        <w:rPr>
          <w:rFonts w:asciiTheme="minorHAnsi" w:hAnsiTheme="minorHAnsi" w:cs="Arial"/>
          <w:b/>
          <w:sz w:val="22"/>
          <w:szCs w:val="22"/>
        </w:rPr>
        <w:t>ure</w:t>
      </w:r>
      <w:r w:rsidR="00775595" w:rsidRPr="00EB1D2A">
        <w:rPr>
          <w:rFonts w:asciiTheme="minorHAnsi" w:hAnsiTheme="minorHAnsi" w:cs="Arial"/>
          <w:b/>
          <w:sz w:val="22"/>
          <w:szCs w:val="22"/>
        </w:rPr>
        <w:t xml:space="preserve"> </w:t>
      </w:r>
      <w:r w:rsidR="00B25E78" w:rsidRPr="00EB1D2A">
        <w:rPr>
          <w:rFonts w:asciiTheme="minorHAnsi" w:hAnsiTheme="minorHAnsi" w:cs="Arial"/>
          <w:b/>
          <w:sz w:val="22"/>
          <w:szCs w:val="22"/>
        </w:rPr>
        <w:t>9</w:t>
      </w:r>
      <w:r w:rsidR="00775595" w:rsidRPr="005A2523">
        <w:rPr>
          <w:rFonts w:asciiTheme="minorHAnsi" w:hAnsiTheme="minorHAnsi" w:cs="Arial"/>
          <w:sz w:val="22"/>
          <w:szCs w:val="22"/>
        </w:rPr>
        <w:t>.</w:t>
      </w:r>
    </w:p>
    <w:p w14:paraId="62AE1066" w14:textId="0DA29139" w:rsidR="00775595" w:rsidRPr="005A2523" w:rsidRDefault="004F0C64" w:rsidP="005A2523">
      <w:pPr>
        <w:numPr>
          <w:ilvl w:val="2"/>
          <w:numId w:val="18"/>
        </w:numPr>
        <w:tabs>
          <w:tab w:val="left" w:pos="0"/>
          <w:tab w:val="left" w:pos="3825"/>
        </w:tabs>
        <w:ind w:left="2174" w:hanging="187"/>
        <w:rPr>
          <w:rFonts w:asciiTheme="minorHAnsi" w:hAnsiTheme="minorHAnsi" w:cs="Arial"/>
          <w:sz w:val="22"/>
          <w:szCs w:val="22"/>
        </w:rPr>
      </w:pPr>
      <w:r>
        <w:rPr>
          <w:rFonts w:asciiTheme="minorHAnsi" w:hAnsiTheme="minorHAnsi" w:cs="Arial"/>
          <w:sz w:val="22"/>
          <w:szCs w:val="22"/>
        </w:rPr>
        <w:t>Note that when changing the page, the status of the merge builder would be carried over (i</w:t>
      </w:r>
      <w:r w:rsidR="004A49B1">
        <w:rPr>
          <w:rFonts w:asciiTheme="minorHAnsi" w:hAnsiTheme="minorHAnsi" w:cs="Arial"/>
          <w:sz w:val="22"/>
          <w:szCs w:val="22"/>
        </w:rPr>
        <w:t>.</w:t>
      </w:r>
      <w:r>
        <w:rPr>
          <w:rFonts w:asciiTheme="minorHAnsi" w:hAnsiTheme="minorHAnsi" w:cs="Arial"/>
          <w:sz w:val="22"/>
          <w:szCs w:val="22"/>
        </w:rPr>
        <w:t>e. if a collection had been selected for merging it would still be selected on the new page)</w:t>
      </w:r>
    </w:p>
    <w:p w14:paraId="7173AD88" w14:textId="77777777" w:rsidR="00BA63E8" w:rsidRDefault="00E8631A" w:rsidP="00150100">
      <w:pPr>
        <w:keepNext/>
        <w:tabs>
          <w:tab w:val="left" w:pos="0"/>
          <w:tab w:val="left" w:pos="3825"/>
        </w:tabs>
        <w:ind w:left="720"/>
        <w:jc w:val="center"/>
      </w:pPr>
      <w:r w:rsidRPr="006A263B">
        <w:rPr>
          <w:noProof/>
        </w:rPr>
        <w:drawing>
          <wp:inline distT="0" distB="0" distL="0" distR="0" wp14:anchorId="57A924E0" wp14:editId="0EF89A6B">
            <wp:extent cx="4231005" cy="3173254"/>
            <wp:effectExtent l="0" t="0" r="0" b="8255"/>
            <wp:docPr id="21" name="Picture 21" descr="https://lh4.googleusercontent.com/45taTAKVeYHgfCGFT7iIiWT7s7DV0JtLuXxbVHVkUvxi4WJDxEaoNFi3t-sgnyT7ggppCZhtktoaOZj_1TilVNV4jQh14HHDlWfdsiK9amE3yCF27oxRa16xFoDtbMXNMTGDx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ttps://lh4.googleusercontent.com/45taTAKVeYHgfCGFT7iIiWT7s7DV0JtLuXxbVHVkUvxi4WJDxEaoNFi3t-sgnyT7ggppCZhtktoaOZj_1TilVNV4jQh14HHDlWfdsiK9amE3yCF27oxRa16xFoDtbMXNMTGDxSs"/>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254073" cy="3190555"/>
                    </a:xfrm>
                    <a:prstGeom prst="rect">
                      <a:avLst/>
                    </a:prstGeom>
                    <a:noFill/>
                    <a:ln>
                      <a:noFill/>
                    </a:ln>
                  </pic:spPr>
                </pic:pic>
              </a:graphicData>
            </a:graphic>
          </wp:inline>
        </w:drawing>
      </w:r>
    </w:p>
    <w:p w14:paraId="7FE2244E" w14:textId="003687DF" w:rsidR="00E8631A" w:rsidRDefault="00BA63E8" w:rsidP="00FE3BE0">
      <w:pPr>
        <w:pStyle w:val="Caption"/>
        <w:jc w:val="center"/>
      </w:pPr>
      <w:bookmarkStart w:id="19" w:name="_Toc418013794"/>
      <w:r>
        <w:t xml:space="preserve">Figure </w:t>
      </w:r>
      <w:fldSimple w:instr=" SEQ Figure \* ARABIC ">
        <w:r w:rsidR="001E7630">
          <w:rPr>
            <w:noProof/>
          </w:rPr>
          <w:t>9</w:t>
        </w:r>
      </w:fldSimple>
      <w:r w:rsidRPr="00195A64">
        <w:t>: Categories/Contributors Page</w:t>
      </w:r>
      <w:r>
        <w:t>.</w:t>
      </w:r>
      <w:bookmarkEnd w:id="19"/>
    </w:p>
    <w:p w14:paraId="2AF0F02A" w14:textId="77777777" w:rsidR="00DD201A" w:rsidRPr="00150100" w:rsidRDefault="00DD201A" w:rsidP="005A2523"/>
    <w:p w14:paraId="4AB7F5F7" w14:textId="77777777" w:rsidR="00775595" w:rsidRPr="005A2523" w:rsidRDefault="00775595" w:rsidP="005A2523">
      <w:pPr>
        <w:pStyle w:val="ListParagraph"/>
        <w:numPr>
          <w:ilvl w:val="0"/>
          <w:numId w:val="15"/>
        </w:numPr>
        <w:tabs>
          <w:tab w:val="left" w:pos="0"/>
          <w:tab w:val="left" w:pos="3825"/>
        </w:tabs>
        <w:spacing w:after="0" w:line="240" w:lineRule="auto"/>
        <w:rPr>
          <w:rFonts w:cs="Arial"/>
          <w:sz w:val="22"/>
          <w:szCs w:val="22"/>
        </w:rPr>
      </w:pPr>
      <w:r w:rsidRPr="005A2523">
        <w:rPr>
          <w:rFonts w:cs="Arial"/>
          <w:sz w:val="22"/>
          <w:szCs w:val="22"/>
          <w:u w:val="single"/>
        </w:rPr>
        <w:t>Viewing list of Collections</w:t>
      </w:r>
      <w:r w:rsidRPr="005A2523">
        <w:rPr>
          <w:rFonts w:cs="Arial"/>
          <w:sz w:val="22"/>
          <w:szCs w:val="22"/>
        </w:rPr>
        <w:t>: To view the list of Collections, the user would: Click the Tweets link at the top -or- mouse over and click collections in the drop down</w:t>
      </w:r>
    </w:p>
    <w:p w14:paraId="0E63E790" w14:textId="5FDC954B" w:rsidR="00775595" w:rsidRPr="005A2523" w:rsidRDefault="00775595" w:rsidP="005A2523">
      <w:pPr>
        <w:numPr>
          <w:ilvl w:val="1"/>
          <w:numId w:val="19"/>
        </w:numPr>
        <w:tabs>
          <w:tab w:val="left" w:pos="0"/>
          <w:tab w:val="left" w:pos="1080"/>
          <w:tab w:val="left" w:pos="3825"/>
        </w:tabs>
        <w:ind w:left="1080"/>
        <w:rPr>
          <w:rFonts w:asciiTheme="minorHAnsi" w:hAnsiTheme="minorHAnsi" w:cs="Arial"/>
          <w:sz w:val="22"/>
          <w:szCs w:val="22"/>
        </w:rPr>
      </w:pPr>
      <w:r w:rsidRPr="005A2523">
        <w:rPr>
          <w:rFonts w:asciiTheme="minorHAnsi" w:hAnsiTheme="minorHAnsi" w:cs="Arial"/>
          <w:sz w:val="22"/>
          <w:szCs w:val="22"/>
        </w:rPr>
        <w:t>The page for the list of collections would come up</w:t>
      </w:r>
      <w:r w:rsidR="001A72FB" w:rsidRPr="005A2523">
        <w:rPr>
          <w:rFonts w:asciiTheme="minorHAnsi" w:hAnsiTheme="minorHAnsi" w:cs="Arial"/>
          <w:sz w:val="22"/>
          <w:szCs w:val="22"/>
        </w:rPr>
        <w:t xml:space="preserve"> as in</w:t>
      </w:r>
      <w:r w:rsidR="00CB6815">
        <w:rPr>
          <w:rFonts w:asciiTheme="minorHAnsi" w:hAnsiTheme="minorHAnsi" w:cs="Arial"/>
          <w:sz w:val="22"/>
          <w:szCs w:val="22"/>
        </w:rPr>
        <w:t xml:space="preserve"> </w:t>
      </w:r>
      <w:r w:rsidR="00CB6815" w:rsidRPr="00CB6815">
        <w:rPr>
          <w:rFonts w:asciiTheme="minorHAnsi" w:hAnsiTheme="minorHAnsi" w:cs="Arial"/>
          <w:b/>
          <w:sz w:val="22"/>
          <w:szCs w:val="22"/>
        </w:rPr>
        <w:t>Figure</w:t>
      </w:r>
      <w:r w:rsidRPr="00CB6815">
        <w:rPr>
          <w:rFonts w:asciiTheme="minorHAnsi" w:hAnsiTheme="minorHAnsi" w:cs="Arial"/>
          <w:b/>
          <w:sz w:val="22"/>
          <w:szCs w:val="22"/>
        </w:rPr>
        <w:t xml:space="preserve"> </w:t>
      </w:r>
      <w:r w:rsidR="006E0150" w:rsidRPr="00CB6815">
        <w:rPr>
          <w:rFonts w:asciiTheme="minorHAnsi" w:hAnsiTheme="minorHAnsi" w:cs="Arial"/>
          <w:b/>
          <w:sz w:val="22"/>
          <w:szCs w:val="22"/>
        </w:rPr>
        <w:t>10</w:t>
      </w:r>
      <w:r w:rsidR="006E0150" w:rsidRPr="005A2523">
        <w:rPr>
          <w:rFonts w:asciiTheme="minorHAnsi" w:hAnsiTheme="minorHAnsi" w:cs="Arial"/>
          <w:sz w:val="22"/>
          <w:szCs w:val="22"/>
        </w:rPr>
        <w:t>.</w:t>
      </w:r>
    </w:p>
    <w:p w14:paraId="777FBA62" w14:textId="478E0784" w:rsidR="00775595" w:rsidRPr="005A2523" w:rsidRDefault="009051E4" w:rsidP="005A2523">
      <w:pPr>
        <w:numPr>
          <w:ilvl w:val="2"/>
          <w:numId w:val="19"/>
        </w:numPr>
        <w:tabs>
          <w:tab w:val="left" w:pos="0"/>
          <w:tab w:val="left" w:pos="3825"/>
        </w:tabs>
        <w:ind w:left="2174" w:hanging="187"/>
        <w:rPr>
          <w:rFonts w:asciiTheme="minorHAnsi" w:hAnsiTheme="minorHAnsi" w:cs="Arial"/>
          <w:sz w:val="22"/>
          <w:szCs w:val="22"/>
        </w:rPr>
      </w:pPr>
      <w:r>
        <w:rPr>
          <w:rFonts w:asciiTheme="minorHAnsi" w:hAnsiTheme="minorHAnsi" w:cs="Arial"/>
          <w:sz w:val="22"/>
          <w:szCs w:val="22"/>
        </w:rPr>
        <w:t>There will be</w:t>
      </w:r>
      <w:r w:rsidR="00775595" w:rsidRPr="005A2523">
        <w:rPr>
          <w:rFonts w:asciiTheme="minorHAnsi" w:hAnsiTheme="minorHAnsi" w:cs="Arial"/>
          <w:sz w:val="22"/>
          <w:szCs w:val="22"/>
        </w:rPr>
        <w:t xml:space="preserve"> a way to refine search by date created, contributor, or category</w:t>
      </w:r>
    </w:p>
    <w:p w14:paraId="33CD9A9F" w14:textId="77777777" w:rsidR="0072712F" w:rsidRDefault="0072712F" w:rsidP="005A2523">
      <w:pPr>
        <w:tabs>
          <w:tab w:val="left" w:pos="0"/>
          <w:tab w:val="left" w:pos="3825"/>
        </w:tabs>
        <w:rPr>
          <w:rFonts w:ascii="Arial" w:hAnsi="Arial" w:cs="Arial"/>
          <w:sz w:val="19"/>
          <w:szCs w:val="19"/>
        </w:rPr>
      </w:pPr>
    </w:p>
    <w:p w14:paraId="504964BE" w14:textId="0D5B4A01" w:rsidR="00F0601D" w:rsidRDefault="00E8631A" w:rsidP="00150100">
      <w:pPr>
        <w:keepNext/>
        <w:tabs>
          <w:tab w:val="left" w:pos="0"/>
          <w:tab w:val="left" w:pos="3825"/>
        </w:tabs>
        <w:ind w:left="360"/>
        <w:jc w:val="center"/>
      </w:pPr>
      <w:r w:rsidRPr="006A263B">
        <w:rPr>
          <w:noProof/>
        </w:rPr>
        <w:drawing>
          <wp:inline distT="0" distB="0" distL="0" distR="0" wp14:anchorId="0025BD9E" wp14:editId="42E81976">
            <wp:extent cx="4221193" cy="3165894"/>
            <wp:effectExtent l="0" t="0" r="8255" b="0"/>
            <wp:docPr id="22" name="Picture 22" descr="https://lh3.googleusercontent.com/N_clygBNK6UXoDgI58MpuXR5xWBlSEfOA9qEw_UOu5K-IiOdIwBHqY-tPLJX3aMu3YYlwOzMb8-Gx0GJyq_7FxOMCqBSw4OG--nlmUOQDxwKbx94Vq8956yIvShM08KKEyKt0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s://lh3.googleusercontent.com/N_clygBNK6UXoDgI58MpuXR5xWBlSEfOA9qEw_UOu5K-IiOdIwBHqY-tPLJX3aMu3YYlwOzMb8-Gx0GJyq_7FxOMCqBSw4OG--nlmUOQDxwKbx94Vq8956yIvShM08KKEyKt0tI"/>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244691" cy="3183517"/>
                    </a:xfrm>
                    <a:prstGeom prst="rect">
                      <a:avLst/>
                    </a:prstGeom>
                    <a:noFill/>
                    <a:ln>
                      <a:noFill/>
                    </a:ln>
                  </pic:spPr>
                </pic:pic>
              </a:graphicData>
            </a:graphic>
          </wp:inline>
        </w:drawing>
      </w:r>
    </w:p>
    <w:p w14:paraId="17C391CD" w14:textId="5CC0C3AF" w:rsidR="00DD201A" w:rsidRPr="005A2523" w:rsidRDefault="00F0601D" w:rsidP="00FE3BE0">
      <w:pPr>
        <w:pStyle w:val="Caption"/>
        <w:jc w:val="center"/>
      </w:pPr>
      <w:bookmarkStart w:id="20" w:name="_Toc418013795"/>
      <w:r>
        <w:t xml:space="preserve">Figure </w:t>
      </w:r>
      <w:fldSimple w:instr=" SEQ Figure \* ARABIC ">
        <w:r w:rsidR="001E7630">
          <w:rPr>
            <w:noProof/>
          </w:rPr>
          <w:t>10</w:t>
        </w:r>
      </w:fldSimple>
      <w:r>
        <w:t xml:space="preserve">: </w:t>
      </w:r>
      <w:r w:rsidRPr="0063786B">
        <w:t>Collections Page. This page will be similar to the Categories/Contributors</w:t>
      </w:r>
      <w:r w:rsidR="00F03923">
        <w:t xml:space="preserve"> </w:t>
      </w:r>
      <w:r w:rsidRPr="0063786B">
        <w:t>Pages, however it will have additional filters for keywords, contributors,</w:t>
      </w:r>
      <w:r>
        <w:t xml:space="preserve"> </w:t>
      </w:r>
      <w:r w:rsidRPr="00CF4DDD">
        <w:t>and categories.</w:t>
      </w:r>
      <w:bookmarkEnd w:id="20"/>
    </w:p>
    <w:p w14:paraId="7A1E3CC8" w14:textId="4B92E7B3" w:rsidR="00775595" w:rsidRPr="005A2523" w:rsidRDefault="00775595" w:rsidP="005A2523">
      <w:pPr>
        <w:pStyle w:val="ListParagraph"/>
        <w:numPr>
          <w:ilvl w:val="0"/>
          <w:numId w:val="15"/>
        </w:numPr>
        <w:tabs>
          <w:tab w:val="left" w:pos="0"/>
          <w:tab w:val="left" w:pos="3825"/>
        </w:tabs>
        <w:spacing w:after="0" w:line="240" w:lineRule="auto"/>
        <w:rPr>
          <w:rFonts w:cs="Arial"/>
          <w:sz w:val="22"/>
          <w:szCs w:val="22"/>
        </w:rPr>
      </w:pPr>
      <w:r w:rsidRPr="005A2523">
        <w:rPr>
          <w:rFonts w:cs="Arial"/>
          <w:sz w:val="22"/>
          <w:szCs w:val="22"/>
          <w:u w:val="single"/>
        </w:rPr>
        <w:t>Preparing/Executing a Merge</w:t>
      </w:r>
      <w:r w:rsidR="001F07FA" w:rsidRPr="005A2523">
        <w:rPr>
          <w:rFonts w:cs="Arial"/>
          <w:sz w:val="22"/>
          <w:szCs w:val="22"/>
        </w:rPr>
        <w:t>:</w:t>
      </w:r>
      <w:r w:rsidRPr="005A2523">
        <w:rPr>
          <w:rFonts w:cs="Arial"/>
          <w:sz w:val="22"/>
          <w:szCs w:val="22"/>
        </w:rPr>
        <w:t xml:space="preserve"> (occurs from list of Categories, Contributors, or Collections). To request a merge, the user can select Collections to include from any of the list view pages (</w:t>
      </w:r>
      <w:r w:rsidRPr="001B7893">
        <w:rPr>
          <w:rFonts w:cs="Arial"/>
          <w:b/>
          <w:sz w:val="22"/>
          <w:szCs w:val="22"/>
        </w:rPr>
        <w:t>Fig</w:t>
      </w:r>
      <w:r w:rsidR="001B7893" w:rsidRPr="001B7893">
        <w:rPr>
          <w:rFonts w:cs="Arial"/>
          <w:b/>
          <w:sz w:val="22"/>
          <w:szCs w:val="22"/>
        </w:rPr>
        <w:t>ures</w:t>
      </w:r>
      <w:r w:rsidR="001A72FB" w:rsidRPr="001B7893">
        <w:rPr>
          <w:rFonts w:cs="Arial"/>
          <w:b/>
          <w:sz w:val="22"/>
          <w:szCs w:val="22"/>
        </w:rPr>
        <w:t xml:space="preserve"> </w:t>
      </w:r>
      <w:r w:rsidR="00B9757F" w:rsidRPr="001B7893">
        <w:rPr>
          <w:rFonts w:cs="Arial"/>
          <w:b/>
          <w:sz w:val="22"/>
          <w:szCs w:val="22"/>
        </w:rPr>
        <w:t xml:space="preserve">9 </w:t>
      </w:r>
      <w:r w:rsidR="004A48BD">
        <w:rPr>
          <w:rFonts w:cs="Arial"/>
          <w:sz w:val="22"/>
          <w:szCs w:val="22"/>
        </w:rPr>
        <w:t>&amp;</w:t>
      </w:r>
      <w:r w:rsidR="00B9757F" w:rsidRPr="001B7893">
        <w:rPr>
          <w:rFonts w:cs="Arial"/>
          <w:b/>
          <w:sz w:val="22"/>
          <w:szCs w:val="22"/>
        </w:rPr>
        <w:t xml:space="preserve"> 10</w:t>
      </w:r>
      <w:r w:rsidRPr="005A2523">
        <w:rPr>
          <w:rFonts w:cs="Arial"/>
          <w:sz w:val="22"/>
          <w:szCs w:val="22"/>
        </w:rPr>
        <w:t>).</w:t>
      </w:r>
    </w:p>
    <w:p w14:paraId="750EB62B" w14:textId="77777777" w:rsidR="00775595" w:rsidRPr="005A2523" w:rsidRDefault="00775595" w:rsidP="005A2523">
      <w:pPr>
        <w:tabs>
          <w:tab w:val="left" w:pos="1170"/>
          <w:tab w:val="left" w:pos="3825"/>
        </w:tabs>
        <w:ind w:left="720"/>
        <w:rPr>
          <w:rFonts w:asciiTheme="minorHAnsi" w:hAnsiTheme="minorHAnsi" w:cs="Arial"/>
          <w:sz w:val="22"/>
          <w:szCs w:val="22"/>
        </w:rPr>
      </w:pPr>
      <w:r w:rsidRPr="005A2523">
        <w:rPr>
          <w:rFonts w:asciiTheme="minorHAnsi" w:hAnsiTheme="minorHAnsi" w:cs="Arial"/>
          <w:sz w:val="22"/>
          <w:szCs w:val="22"/>
        </w:rPr>
        <w:t>a)    To start a merge, the user clicks the “Merge” button found at the bottom of the page.</w:t>
      </w:r>
    </w:p>
    <w:p w14:paraId="506F9704" w14:textId="77777777" w:rsidR="00775595" w:rsidRPr="005A2523" w:rsidRDefault="00775595" w:rsidP="005A2523">
      <w:pPr>
        <w:numPr>
          <w:ilvl w:val="2"/>
          <w:numId w:val="16"/>
        </w:numPr>
        <w:tabs>
          <w:tab w:val="left" w:pos="1800"/>
          <w:tab w:val="left" w:pos="2160"/>
        </w:tabs>
        <w:ind w:left="1980" w:firstLine="0"/>
        <w:rPr>
          <w:rFonts w:asciiTheme="minorHAnsi" w:hAnsiTheme="minorHAnsi" w:cs="Arial"/>
          <w:sz w:val="22"/>
          <w:szCs w:val="22"/>
        </w:rPr>
      </w:pPr>
      <w:r w:rsidRPr="005A2523">
        <w:rPr>
          <w:rFonts w:asciiTheme="minorHAnsi" w:hAnsiTheme="minorHAnsi" w:cs="Arial"/>
          <w:sz w:val="22"/>
          <w:szCs w:val="22"/>
        </w:rPr>
        <w:t>To cancel/clear merge status, they click the clear button.</w:t>
      </w:r>
    </w:p>
    <w:p w14:paraId="640156FB" w14:textId="77777777" w:rsidR="00775595" w:rsidRPr="005A2523" w:rsidRDefault="00775595" w:rsidP="005A2523">
      <w:pPr>
        <w:numPr>
          <w:ilvl w:val="2"/>
          <w:numId w:val="16"/>
        </w:numPr>
        <w:tabs>
          <w:tab w:val="left" w:pos="2160"/>
        </w:tabs>
        <w:ind w:left="2261" w:hanging="274"/>
        <w:rPr>
          <w:rFonts w:asciiTheme="minorHAnsi" w:hAnsiTheme="minorHAnsi" w:cs="Arial"/>
          <w:sz w:val="22"/>
          <w:szCs w:val="22"/>
        </w:rPr>
      </w:pPr>
      <w:r w:rsidRPr="005A2523">
        <w:rPr>
          <w:rFonts w:asciiTheme="minorHAnsi" w:hAnsiTheme="minorHAnsi" w:cs="Arial"/>
          <w:sz w:val="22"/>
          <w:szCs w:val="22"/>
        </w:rPr>
        <w:t>To remove individual collections from a merge, they deselect them from the menu.</w:t>
      </w:r>
    </w:p>
    <w:p w14:paraId="2272D5EB" w14:textId="77777777" w:rsidR="00775595" w:rsidRPr="005A2523" w:rsidRDefault="00775595" w:rsidP="005A2523">
      <w:pPr>
        <w:pStyle w:val="ListParagraph"/>
        <w:tabs>
          <w:tab w:val="left" w:pos="1170"/>
          <w:tab w:val="left" w:pos="1260"/>
        </w:tabs>
        <w:spacing w:after="0" w:line="240" w:lineRule="auto"/>
        <w:ind w:left="1080" w:hanging="360"/>
        <w:contextualSpacing w:val="0"/>
        <w:rPr>
          <w:rFonts w:cs="Arial"/>
          <w:sz w:val="22"/>
          <w:szCs w:val="22"/>
        </w:rPr>
      </w:pPr>
      <w:r w:rsidRPr="005A2523">
        <w:rPr>
          <w:rFonts w:cs="Arial"/>
          <w:sz w:val="22"/>
          <w:szCs w:val="22"/>
        </w:rPr>
        <w:t>b)    The request is sent to the server which processes the query and returns the resulting merge.</w:t>
      </w:r>
    </w:p>
    <w:p w14:paraId="1E3A67DA" w14:textId="70319863" w:rsidR="00AE1180" w:rsidRDefault="00775595" w:rsidP="00150100">
      <w:pPr>
        <w:pStyle w:val="ListParagraph"/>
        <w:tabs>
          <w:tab w:val="left" w:pos="720"/>
        </w:tabs>
        <w:spacing w:after="0" w:line="240" w:lineRule="auto"/>
        <w:ind w:left="990" w:hanging="270"/>
        <w:contextualSpacing w:val="0"/>
        <w:rPr>
          <w:rFonts w:ascii="Arial" w:hAnsi="Arial" w:cs="Arial"/>
          <w:sz w:val="19"/>
          <w:szCs w:val="19"/>
        </w:rPr>
      </w:pPr>
      <w:r w:rsidRPr="005A2523">
        <w:rPr>
          <w:rFonts w:cs="Arial"/>
          <w:sz w:val="22"/>
          <w:szCs w:val="22"/>
        </w:rPr>
        <w:t>c)     When received, the merge summary and report page is brought up</w:t>
      </w:r>
      <w:r w:rsidR="00406F68" w:rsidRPr="005A2523">
        <w:rPr>
          <w:rFonts w:cs="Arial"/>
          <w:sz w:val="22"/>
          <w:szCs w:val="22"/>
        </w:rPr>
        <w:t>,</w:t>
      </w:r>
      <w:r w:rsidRPr="005A2523">
        <w:rPr>
          <w:rFonts w:cs="Arial"/>
          <w:sz w:val="22"/>
          <w:szCs w:val="22"/>
        </w:rPr>
        <w:t xml:space="preserve"> displaying the results of the merge. This page also provides the opportunity to download the resulting merge and/or print out the summary. (</w:t>
      </w:r>
      <w:r w:rsidR="00406F68" w:rsidRPr="005A2523">
        <w:rPr>
          <w:rFonts w:cs="Arial"/>
          <w:sz w:val="22"/>
          <w:szCs w:val="22"/>
        </w:rPr>
        <w:t xml:space="preserve">See </w:t>
      </w:r>
      <w:r w:rsidR="0072351C" w:rsidRPr="0072351C">
        <w:rPr>
          <w:rFonts w:cs="Arial"/>
          <w:b/>
          <w:sz w:val="22"/>
          <w:szCs w:val="22"/>
        </w:rPr>
        <w:t>Figure</w:t>
      </w:r>
      <w:r w:rsidRPr="0072351C">
        <w:rPr>
          <w:rFonts w:cs="Arial"/>
          <w:b/>
          <w:sz w:val="22"/>
          <w:szCs w:val="22"/>
        </w:rPr>
        <w:t xml:space="preserve"> </w:t>
      </w:r>
      <w:r w:rsidR="00E463A4" w:rsidRPr="0072351C">
        <w:rPr>
          <w:rFonts w:cs="Arial"/>
          <w:b/>
          <w:sz w:val="22"/>
          <w:szCs w:val="22"/>
        </w:rPr>
        <w:t>11</w:t>
      </w:r>
      <w:r w:rsidRPr="005A2523">
        <w:rPr>
          <w:rFonts w:cs="Arial"/>
          <w:sz w:val="22"/>
          <w:szCs w:val="22"/>
        </w:rPr>
        <w:t>).</w:t>
      </w:r>
    </w:p>
    <w:p w14:paraId="41AEDA75" w14:textId="77777777" w:rsidR="00AE1180" w:rsidRDefault="00AE1180" w:rsidP="006D751D">
      <w:pPr>
        <w:pStyle w:val="ListParagraph"/>
        <w:tabs>
          <w:tab w:val="left" w:pos="720"/>
        </w:tabs>
        <w:spacing w:after="0" w:line="240" w:lineRule="auto"/>
        <w:ind w:left="990" w:hanging="270"/>
        <w:contextualSpacing w:val="0"/>
        <w:rPr>
          <w:rFonts w:ascii="Arial" w:hAnsi="Arial" w:cs="Arial"/>
          <w:sz w:val="19"/>
          <w:szCs w:val="19"/>
        </w:rPr>
      </w:pPr>
    </w:p>
    <w:p w14:paraId="3549AE09" w14:textId="77777777" w:rsidR="00AE1180" w:rsidRDefault="00AE1180">
      <w:pPr>
        <w:pStyle w:val="ListParagraph"/>
        <w:jc w:val="center"/>
      </w:pPr>
      <w:r w:rsidRPr="006A263B">
        <w:rPr>
          <w:noProof/>
        </w:rPr>
        <w:lastRenderedPageBreak/>
        <w:drawing>
          <wp:inline distT="0" distB="0" distL="0" distR="0" wp14:anchorId="17189FFF" wp14:editId="26BEB56E">
            <wp:extent cx="4209691" cy="3157269"/>
            <wp:effectExtent l="0" t="0" r="635" b="5080"/>
            <wp:docPr id="29" name="Picture 29" descr="https://lh5.googleusercontent.com/GxgsKqpuEmu8f8a2VrpMdapyCbCwdRd3BumktWSt052hqR4FcAQJM9ZtDE69shvn0VXAFKFzVMgfDxyZzSYs0m8Ji3tHXE4wTOTYiY6tGsXA6oTye2QNNpe3gCOfW47lBVmbO8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lh5.googleusercontent.com/GxgsKqpuEmu8f8a2VrpMdapyCbCwdRd3BumktWSt052hqR4FcAQJM9ZtDE69shvn0VXAFKFzVMgfDxyZzSYs0m8Ji3tHXE4wTOTYiY6tGsXA6oTye2QNNpe3gCOfW47lBVmbO8U"/>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237775" cy="3178332"/>
                    </a:xfrm>
                    <a:prstGeom prst="rect">
                      <a:avLst/>
                    </a:prstGeom>
                    <a:noFill/>
                    <a:ln>
                      <a:noFill/>
                    </a:ln>
                  </pic:spPr>
                </pic:pic>
              </a:graphicData>
            </a:graphic>
          </wp:inline>
        </w:drawing>
      </w:r>
    </w:p>
    <w:p w14:paraId="4DB585FD" w14:textId="1172BE68" w:rsidR="005F699D" w:rsidRPr="00B31808" w:rsidRDefault="00AE1180" w:rsidP="00FE3BE0">
      <w:pPr>
        <w:pStyle w:val="Caption"/>
        <w:spacing w:after="0"/>
        <w:jc w:val="center"/>
      </w:pPr>
      <w:bookmarkStart w:id="21" w:name="_Toc418013796"/>
      <w:r w:rsidRPr="00B31808">
        <w:t xml:space="preserve">Figure </w:t>
      </w:r>
      <w:r w:rsidRPr="00B31808">
        <w:fldChar w:fldCharType="begin"/>
      </w:r>
      <w:r w:rsidRPr="001E0DE4">
        <w:instrText xml:space="preserve"> SEQ Figure \* ARABIC </w:instrText>
      </w:r>
      <w:r w:rsidRPr="00B31808">
        <w:fldChar w:fldCharType="separate"/>
      </w:r>
      <w:r w:rsidR="001E7630">
        <w:rPr>
          <w:noProof/>
        </w:rPr>
        <w:t>11</w:t>
      </w:r>
      <w:r w:rsidRPr="00B31808">
        <w:fldChar w:fldCharType="end"/>
      </w:r>
      <w:r w:rsidRPr="00B31808">
        <w:t>: Merge summary and report page. This page contains all information gathered</w:t>
      </w:r>
      <w:r w:rsidR="00FE3BE0">
        <w:t xml:space="preserve"> </w:t>
      </w:r>
      <w:r w:rsidRPr="00B31808">
        <w:t xml:space="preserve">about the </w:t>
      </w:r>
      <w:r w:rsidRPr="001E0DE4">
        <w:t xml:space="preserve">merge </w:t>
      </w:r>
      <w:r w:rsidR="00FE3BE0">
        <w:t>i</w:t>
      </w:r>
      <w:r w:rsidRPr="001E0DE4">
        <w:t>ncluding total number of tweets, overlap of collections, keywords used for</w:t>
      </w:r>
      <w:r w:rsidR="000E4535">
        <w:t xml:space="preserve"> </w:t>
      </w:r>
      <w:r w:rsidRPr="001E0DE4">
        <w:t>the entire merge, etc.</w:t>
      </w:r>
      <w:bookmarkEnd w:id="21"/>
    </w:p>
    <w:p w14:paraId="12D34F8F" w14:textId="77777777" w:rsidR="0039781A" w:rsidRDefault="0039781A" w:rsidP="00B948FA">
      <w:pPr>
        <w:pStyle w:val="CommentText"/>
        <w:spacing w:after="120" w:line="264" w:lineRule="auto"/>
      </w:pPr>
      <w:r>
        <w:br w:type="page"/>
      </w:r>
    </w:p>
    <w:p w14:paraId="0B69355C" w14:textId="74CEB007" w:rsidR="0039781A" w:rsidRDefault="0039781A" w:rsidP="0039781A">
      <w:pPr>
        <w:pStyle w:val="Heading1"/>
      </w:pPr>
      <w:bookmarkStart w:id="22" w:name="_Toc419668667"/>
      <w:r>
        <w:lastRenderedPageBreak/>
        <w:t>Implementation</w:t>
      </w:r>
      <w:bookmarkEnd w:id="22"/>
    </w:p>
    <w:p w14:paraId="2F77A44F" w14:textId="77777777" w:rsidR="002F38E9" w:rsidRPr="002F38E9" w:rsidRDefault="002F38E9" w:rsidP="002F38E9"/>
    <w:p w14:paraId="3FEF56D2" w14:textId="333FC468" w:rsidR="0039781A" w:rsidRPr="00817E23" w:rsidRDefault="0039781A" w:rsidP="00235BA7">
      <w:pPr>
        <w:pStyle w:val="NoSpacing"/>
        <w:ind w:firstLine="720"/>
        <w:rPr>
          <w:sz w:val="22"/>
        </w:rPr>
      </w:pPr>
      <w:r w:rsidRPr="00817E23">
        <w:rPr>
          <w:sz w:val="22"/>
        </w:rPr>
        <w:t>The TweetsMetadata project is intended to provide a tool for the merging and compilation of collections of tweets surrounding various events or topics. This report discusses the deliverables of the project, the technologies being used, and the management approach for implementation. The deliverables include the standard for describing tweet collections and a tool for executing and summarizing merges of collections. The implementation and preparation of these deliverables will be cooperatively executed based off our roles (i</w:t>
      </w:r>
      <w:r w:rsidR="009E5355">
        <w:rPr>
          <w:sz w:val="22"/>
        </w:rPr>
        <w:t>.</w:t>
      </w:r>
      <w:r w:rsidRPr="00817E23">
        <w:rPr>
          <w:sz w:val="22"/>
        </w:rPr>
        <w:t>e. front end developers focusing on front end development).</w:t>
      </w:r>
    </w:p>
    <w:p w14:paraId="5BE29FF0" w14:textId="77777777" w:rsidR="0039781A" w:rsidRPr="0039781A" w:rsidRDefault="0039781A" w:rsidP="0039781A">
      <w:pPr>
        <w:pStyle w:val="NoSpacing"/>
      </w:pPr>
    </w:p>
    <w:p w14:paraId="528026ED" w14:textId="5EAF5192" w:rsidR="0039781A" w:rsidRPr="0039781A" w:rsidRDefault="0039781A" w:rsidP="00BB3201">
      <w:pPr>
        <w:pStyle w:val="Heading2"/>
      </w:pPr>
      <w:bookmarkStart w:id="23" w:name="_Toc419668668"/>
      <w:r w:rsidRPr="0039781A">
        <w:t>Introduction</w:t>
      </w:r>
      <w:bookmarkEnd w:id="23"/>
    </w:p>
    <w:p w14:paraId="075AD60B" w14:textId="77777777" w:rsidR="00D52EEF" w:rsidRDefault="00D52EEF" w:rsidP="00235BA7">
      <w:pPr>
        <w:pStyle w:val="NoSpacing"/>
        <w:ind w:firstLine="720"/>
        <w:rPr>
          <w:sz w:val="22"/>
        </w:rPr>
      </w:pPr>
    </w:p>
    <w:p w14:paraId="1962384D" w14:textId="39A99C91" w:rsidR="0039781A" w:rsidRPr="0039781A" w:rsidRDefault="00375189" w:rsidP="00235BA7">
      <w:pPr>
        <w:pStyle w:val="NoSpacing"/>
        <w:ind w:firstLine="720"/>
      </w:pPr>
      <w:r>
        <w:rPr>
          <w:sz w:val="22"/>
        </w:rPr>
        <w:t xml:space="preserve">Our </w:t>
      </w:r>
      <w:r w:rsidR="0039781A" w:rsidRPr="00817E23">
        <w:rPr>
          <w:sz w:val="22"/>
        </w:rPr>
        <w:t>project goal is to establish a twitter metadata collection standard, to be used for a web application tool, which will merge two archives of tweets through user-defined manual-mapping, and produce a m</w:t>
      </w:r>
      <w:r w:rsidR="008E0820">
        <w:rPr>
          <w:sz w:val="22"/>
        </w:rPr>
        <w:t>etadata summary of the merge giving the user</w:t>
      </w:r>
      <w:r w:rsidR="0039781A" w:rsidRPr="00817E23">
        <w:rPr>
          <w:sz w:val="22"/>
        </w:rPr>
        <w:t xml:space="preserve"> </w:t>
      </w:r>
      <w:r w:rsidR="008E0820">
        <w:rPr>
          <w:sz w:val="22"/>
        </w:rPr>
        <w:t>an</w:t>
      </w:r>
      <w:r w:rsidR="0039781A" w:rsidRPr="00817E23">
        <w:rPr>
          <w:sz w:val="22"/>
        </w:rPr>
        <w:t xml:space="preserve"> opportunity to save the results of that merge into a database</w:t>
      </w:r>
      <w:r w:rsidR="008E0820">
        <w:rPr>
          <w:sz w:val="22"/>
        </w:rPr>
        <w:t xml:space="preserve"> or to download the results of the merge</w:t>
      </w:r>
      <w:r w:rsidR="0039781A" w:rsidRPr="00817E23">
        <w:rPr>
          <w:sz w:val="22"/>
        </w:rPr>
        <w:t>.</w:t>
      </w:r>
    </w:p>
    <w:p w14:paraId="6816B285" w14:textId="77777777" w:rsidR="0039781A" w:rsidRPr="0039781A" w:rsidRDefault="0039781A" w:rsidP="0039781A">
      <w:pPr>
        <w:pStyle w:val="NoSpacing"/>
      </w:pPr>
    </w:p>
    <w:p w14:paraId="1E6B48BF" w14:textId="4F6E89F5" w:rsidR="0039781A" w:rsidRPr="00BB3201" w:rsidRDefault="002C279D" w:rsidP="00BB3201">
      <w:pPr>
        <w:pStyle w:val="Heading3"/>
        <w:rPr>
          <w:color w:val="2E74B5" w:themeColor="accent1" w:themeShade="BF"/>
          <w:sz w:val="28"/>
          <w:szCs w:val="28"/>
        </w:rPr>
      </w:pPr>
      <w:r>
        <w:rPr>
          <w:color w:val="2E74B5" w:themeColor="accent1" w:themeShade="BF"/>
          <w:sz w:val="28"/>
          <w:szCs w:val="28"/>
        </w:rPr>
        <w:t>Background</w:t>
      </w:r>
    </w:p>
    <w:p w14:paraId="409AA28D" w14:textId="77777777" w:rsidR="00D52EEF" w:rsidRDefault="00D52EEF" w:rsidP="00BB3201">
      <w:pPr>
        <w:pStyle w:val="NoSpacing"/>
        <w:ind w:firstLine="720"/>
        <w:rPr>
          <w:sz w:val="22"/>
        </w:rPr>
      </w:pPr>
    </w:p>
    <w:p w14:paraId="6C8C01C1" w14:textId="1F6A6341" w:rsidR="0039781A" w:rsidRDefault="0039781A" w:rsidP="00BB3201">
      <w:pPr>
        <w:pStyle w:val="NoSpacing"/>
        <w:ind w:firstLine="720"/>
        <w:rPr>
          <w:sz w:val="22"/>
        </w:rPr>
      </w:pPr>
      <w:r w:rsidRPr="00817E23">
        <w:rPr>
          <w:sz w:val="22"/>
        </w:rPr>
        <w:t>The previous CTRnet and current IDEAL projects have involved collecting large numbers of tweet</w:t>
      </w:r>
      <w:r w:rsidR="004041AC">
        <w:rPr>
          <w:sz w:val="22"/>
        </w:rPr>
        <w:t>s about different events. Researchers, investigators and others are</w:t>
      </w:r>
      <w:r w:rsidRPr="00817E23">
        <w:rPr>
          <w:sz w:val="22"/>
        </w:rPr>
        <w:t xml:space="preserve"> also collect</w:t>
      </w:r>
      <w:r w:rsidR="004041AC">
        <w:rPr>
          <w:sz w:val="22"/>
        </w:rPr>
        <w:t>ing tweet metadata</w:t>
      </w:r>
      <w:r w:rsidRPr="00817E23">
        <w:rPr>
          <w:sz w:val="22"/>
        </w:rPr>
        <w:t xml:space="preserve"> about events, so it is important to be able to merge tweet collections</w:t>
      </w:r>
      <w:r w:rsidR="00FB6C00">
        <w:rPr>
          <w:sz w:val="22"/>
        </w:rPr>
        <w:t xml:space="preserve"> seamlessly, giving the user well-defined control over the merge and the mapping of metadata</w:t>
      </w:r>
      <w:r w:rsidRPr="00817E23">
        <w:rPr>
          <w:sz w:val="22"/>
        </w:rPr>
        <w:t>. We need a metadata standard to describe tweet collections. We need software to carry out the merger, and to prepare summaries and reports about the respective collections, their union, and their overlap, etc. Preliminary work on this was carried out by Michael Shuffett (Ref. iv). That should be tested, extended, applied, further documented, and disseminated.</w:t>
      </w:r>
    </w:p>
    <w:p w14:paraId="06D93884" w14:textId="77777777" w:rsidR="00BB3201" w:rsidRPr="00BB3201" w:rsidRDefault="00BB3201" w:rsidP="00BB3201">
      <w:pPr>
        <w:pStyle w:val="NoSpacing"/>
        <w:ind w:firstLine="720"/>
        <w:rPr>
          <w:sz w:val="22"/>
        </w:rPr>
      </w:pPr>
    </w:p>
    <w:p w14:paraId="522C2C2B" w14:textId="0E1168DB" w:rsidR="0039781A" w:rsidRPr="0039781A" w:rsidRDefault="0039781A" w:rsidP="00CF109A">
      <w:pPr>
        <w:pStyle w:val="Heading3"/>
      </w:pPr>
      <w:r w:rsidRPr="00AC799A">
        <w:rPr>
          <w:color w:val="2E74B5" w:themeColor="accent1" w:themeShade="BF"/>
          <w:sz w:val="28"/>
          <w:szCs w:val="28"/>
        </w:rPr>
        <w:t>Project deliverables</w:t>
      </w:r>
      <w:r w:rsidR="00C96EBD">
        <w:rPr>
          <w:color w:val="2E74B5" w:themeColor="accent1" w:themeShade="BF"/>
          <w:sz w:val="28"/>
          <w:szCs w:val="28"/>
        </w:rPr>
        <w:t xml:space="preserve"> (Ref. i)</w:t>
      </w:r>
    </w:p>
    <w:p w14:paraId="02E90612" w14:textId="77777777" w:rsidR="00D52EEF" w:rsidRDefault="00D52EEF" w:rsidP="00D52EEF">
      <w:pPr>
        <w:pStyle w:val="NoSpacing"/>
        <w:rPr>
          <w:sz w:val="22"/>
        </w:rPr>
      </w:pPr>
    </w:p>
    <w:p w14:paraId="03A74C8F" w14:textId="77777777" w:rsidR="0039781A" w:rsidRPr="00817E23" w:rsidRDefault="0039781A" w:rsidP="0039781A">
      <w:pPr>
        <w:pStyle w:val="NoSpacing"/>
        <w:numPr>
          <w:ilvl w:val="0"/>
          <w:numId w:val="24"/>
        </w:numPr>
        <w:rPr>
          <w:sz w:val="22"/>
        </w:rPr>
      </w:pPr>
      <w:r w:rsidRPr="00817E23">
        <w:rPr>
          <w:sz w:val="22"/>
        </w:rPr>
        <w:t>a standard for tweet sharing and for tweet collection metadata</w:t>
      </w:r>
    </w:p>
    <w:p w14:paraId="4430C2BF" w14:textId="77777777" w:rsidR="0039781A" w:rsidRPr="00817E23" w:rsidRDefault="0039781A" w:rsidP="0039781A">
      <w:pPr>
        <w:pStyle w:val="NoSpacing"/>
        <w:numPr>
          <w:ilvl w:val="0"/>
          <w:numId w:val="24"/>
        </w:numPr>
        <w:rPr>
          <w:sz w:val="22"/>
        </w:rPr>
      </w:pPr>
      <w:r w:rsidRPr="00817E23">
        <w:rPr>
          <w:sz w:val="22"/>
        </w:rPr>
        <w:t>methods for merging such collections and delivering reports</w:t>
      </w:r>
    </w:p>
    <w:p w14:paraId="1DABE717" w14:textId="15DED482" w:rsidR="0039781A" w:rsidRPr="00817E23" w:rsidRDefault="0039781A" w:rsidP="0039781A">
      <w:pPr>
        <w:pStyle w:val="NoSpacing"/>
        <w:numPr>
          <w:ilvl w:val="0"/>
          <w:numId w:val="24"/>
        </w:numPr>
        <w:rPr>
          <w:sz w:val="22"/>
        </w:rPr>
      </w:pPr>
      <w:r w:rsidRPr="00817E23">
        <w:rPr>
          <w:sz w:val="22"/>
        </w:rPr>
        <w:t xml:space="preserve">Web application </w:t>
      </w:r>
      <w:r w:rsidR="00E80417">
        <w:rPr>
          <w:sz w:val="22"/>
        </w:rPr>
        <w:t xml:space="preserve">tool </w:t>
      </w:r>
      <w:r w:rsidRPr="00817E23">
        <w:rPr>
          <w:sz w:val="22"/>
        </w:rPr>
        <w:t>implemented with the aforementioned methods</w:t>
      </w:r>
    </w:p>
    <w:p w14:paraId="66CD1EB1" w14:textId="77777777" w:rsidR="0039781A" w:rsidRPr="00817E23" w:rsidRDefault="0039781A" w:rsidP="0039781A">
      <w:pPr>
        <w:pStyle w:val="NoSpacing"/>
        <w:rPr>
          <w:sz w:val="22"/>
        </w:rPr>
      </w:pPr>
    </w:p>
    <w:p w14:paraId="661F5520" w14:textId="77777777" w:rsidR="0039781A" w:rsidRPr="00817E23" w:rsidRDefault="0039781A" w:rsidP="0039781A">
      <w:pPr>
        <w:pStyle w:val="NoSpacing"/>
        <w:rPr>
          <w:sz w:val="22"/>
        </w:rPr>
      </w:pPr>
      <w:r w:rsidRPr="00817E23">
        <w:rPr>
          <w:sz w:val="22"/>
        </w:rPr>
        <w:t xml:space="preserve">Expected impact of the project: better collaboration among projects working with tweets, especially related to emergencies and investigations for research purposes. </w:t>
      </w:r>
    </w:p>
    <w:p w14:paraId="7397AA87" w14:textId="77777777" w:rsidR="003B5EC5" w:rsidRPr="00817E23" w:rsidRDefault="003B5EC5" w:rsidP="0039781A">
      <w:pPr>
        <w:pStyle w:val="NoSpacing"/>
        <w:rPr>
          <w:sz w:val="22"/>
        </w:rPr>
      </w:pPr>
    </w:p>
    <w:p w14:paraId="0D8597A5" w14:textId="4FB4CD43" w:rsidR="00BB3201" w:rsidRDefault="0039781A" w:rsidP="00BB3201">
      <w:pPr>
        <w:pStyle w:val="NoSpacing"/>
        <w:rPr>
          <w:sz w:val="22"/>
        </w:rPr>
      </w:pPr>
      <w:r w:rsidRPr="00817E23">
        <w:rPr>
          <w:sz w:val="22"/>
        </w:rPr>
        <w:t>Required skills of the team engaging in the project: interest in tweets, metadata, collection merging</w:t>
      </w:r>
      <w:r w:rsidR="00D522E6">
        <w:rPr>
          <w:sz w:val="22"/>
        </w:rPr>
        <w:t>, database management, graphic design, user interface</w:t>
      </w:r>
      <w:r w:rsidR="00BB3201">
        <w:rPr>
          <w:sz w:val="22"/>
        </w:rPr>
        <w:t>.</w:t>
      </w:r>
    </w:p>
    <w:p w14:paraId="5659D7B3" w14:textId="77777777" w:rsidR="00BB3201" w:rsidRDefault="00BB3201" w:rsidP="00BB3201">
      <w:pPr>
        <w:pStyle w:val="NoSpacing"/>
      </w:pPr>
    </w:p>
    <w:p w14:paraId="12D5B257" w14:textId="77777777" w:rsidR="00236419" w:rsidRDefault="00236419">
      <w:pPr>
        <w:spacing w:after="120" w:line="264" w:lineRule="auto"/>
        <w:rPr>
          <w:rFonts w:asciiTheme="majorHAnsi" w:eastAsiaTheme="majorEastAsia" w:hAnsiTheme="majorHAnsi" w:cstheme="majorBidi"/>
          <w:color w:val="2E74B5" w:themeColor="accent1" w:themeShade="BF"/>
          <w:sz w:val="28"/>
          <w:szCs w:val="28"/>
        </w:rPr>
      </w:pPr>
      <w:r>
        <w:br w:type="page"/>
      </w:r>
    </w:p>
    <w:p w14:paraId="793D4FE2" w14:textId="6C4449F2" w:rsidR="0039781A" w:rsidRPr="0039781A" w:rsidRDefault="0039781A" w:rsidP="00FE3BE0">
      <w:pPr>
        <w:pStyle w:val="Heading2"/>
      </w:pPr>
      <w:bookmarkStart w:id="24" w:name="_Toc419668669"/>
      <w:r>
        <w:lastRenderedPageBreak/>
        <w:t>Technologies and Software</w:t>
      </w:r>
      <w:bookmarkEnd w:id="24"/>
    </w:p>
    <w:p w14:paraId="697FF0C3" w14:textId="77777777" w:rsidR="00236419" w:rsidRDefault="00236419" w:rsidP="00D36002">
      <w:pPr>
        <w:pStyle w:val="NoSpacing"/>
        <w:ind w:firstLine="720"/>
        <w:rPr>
          <w:sz w:val="22"/>
        </w:rPr>
      </w:pPr>
    </w:p>
    <w:p w14:paraId="402E999F" w14:textId="6E9D0BAC" w:rsidR="0039781A" w:rsidRPr="00817E23" w:rsidRDefault="0039781A" w:rsidP="00D36002">
      <w:pPr>
        <w:pStyle w:val="NoSpacing"/>
        <w:ind w:firstLine="720"/>
        <w:rPr>
          <w:sz w:val="22"/>
        </w:rPr>
      </w:pPr>
      <w:r w:rsidRPr="00817E23">
        <w:rPr>
          <w:sz w:val="22"/>
        </w:rPr>
        <w:t>The software and technologies used for this project were largely decided by the provided code from Michael Shuffett's project as we are expanding his work from May, 2014</w:t>
      </w:r>
      <w:r w:rsidR="00D36002" w:rsidRPr="00817E23">
        <w:rPr>
          <w:sz w:val="22"/>
        </w:rPr>
        <w:t xml:space="preserve"> (Ref. iv)</w:t>
      </w:r>
      <w:r w:rsidRPr="00817E23">
        <w:rPr>
          <w:sz w:val="22"/>
        </w:rPr>
        <w:t>.</w:t>
      </w:r>
    </w:p>
    <w:p w14:paraId="56C840CD" w14:textId="77777777" w:rsidR="0039781A" w:rsidRPr="00817E23" w:rsidRDefault="0039781A" w:rsidP="0039781A">
      <w:pPr>
        <w:pStyle w:val="NoSpacing"/>
        <w:rPr>
          <w:sz w:val="22"/>
        </w:rPr>
      </w:pPr>
    </w:p>
    <w:p w14:paraId="5B6AE2B8" w14:textId="66F4B7A2" w:rsidR="0039781A" w:rsidRDefault="0039781A" w:rsidP="00D36002">
      <w:pPr>
        <w:pStyle w:val="NoSpacing"/>
        <w:ind w:firstLine="720"/>
      </w:pPr>
      <w:r w:rsidRPr="00817E23">
        <w:rPr>
          <w:sz w:val="22"/>
        </w:rPr>
        <w:t xml:space="preserve">On the front end, Shuffett had been using jinja 2 (templates), WTForm/Flask-WTForm (forms/uploading info), Bootstrap/Flask-Bootstrap (style/CSS), and jQuery/Flask-Script (client-side scripting). These tools make it easy to create form and list based tools such as this one. </w:t>
      </w:r>
      <w:r w:rsidR="00602A6E" w:rsidRPr="009E6AF2">
        <w:rPr>
          <w:b/>
          <w:sz w:val="22"/>
        </w:rPr>
        <w:t>Figure 12</w:t>
      </w:r>
      <w:r w:rsidR="00602A6E" w:rsidRPr="00817E23">
        <w:rPr>
          <w:sz w:val="22"/>
        </w:rPr>
        <w:t xml:space="preserve"> shows an example of how easy it is to build a dynamic section of a page.</w:t>
      </w:r>
    </w:p>
    <w:p w14:paraId="01BACB1D" w14:textId="72D79E1F" w:rsidR="0039781A" w:rsidRPr="0039781A" w:rsidRDefault="0039781A" w:rsidP="0039781A">
      <w:pPr>
        <w:pStyle w:val="NoSpacing"/>
      </w:pPr>
    </w:p>
    <w:p w14:paraId="79B6F9B3" w14:textId="1BDC5603" w:rsidR="0039781A" w:rsidRPr="0039781A" w:rsidRDefault="00602A6E" w:rsidP="0039781A">
      <w:pPr>
        <w:pStyle w:val="NoSpacing"/>
      </w:pPr>
      <w:r>
        <w:rPr>
          <w:noProof/>
        </w:rPr>
        <mc:AlternateContent>
          <mc:Choice Requires="wps">
            <w:drawing>
              <wp:anchor distT="0" distB="0" distL="114300" distR="114300" simplePos="0" relativeHeight="251671040" behindDoc="0" locked="0" layoutInCell="1" allowOverlap="1" wp14:anchorId="6EDC6024" wp14:editId="288D8733">
                <wp:simplePos x="0" y="0"/>
                <wp:positionH relativeFrom="column">
                  <wp:posOffset>568960</wp:posOffset>
                </wp:positionH>
                <wp:positionV relativeFrom="paragraph">
                  <wp:posOffset>1773555</wp:posOffset>
                </wp:positionV>
                <wp:extent cx="4790440" cy="635"/>
                <wp:effectExtent l="0" t="0" r="0" b="0"/>
                <wp:wrapTopAndBottom/>
                <wp:docPr id="5" name="Text Box 5"/>
                <wp:cNvGraphicFramePr/>
                <a:graphic xmlns:a="http://schemas.openxmlformats.org/drawingml/2006/main">
                  <a:graphicData uri="http://schemas.microsoft.com/office/word/2010/wordprocessingShape">
                    <wps:wsp>
                      <wps:cNvSpPr txBox="1"/>
                      <wps:spPr>
                        <a:xfrm>
                          <a:off x="0" y="0"/>
                          <a:ext cx="4790440" cy="635"/>
                        </a:xfrm>
                        <a:prstGeom prst="rect">
                          <a:avLst/>
                        </a:prstGeom>
                        <a:solidFill>
                          <a:prstClr val="white"/>
                        </a:solidFill>
                        <a:ln>
                          <a:noFill/>
                        </a:ln>
                        <a:effectLst/>
                      </wps:spPr>
                      <wps:txbx>
                        <w:txbxContent>
                          <w:p w14:paraId="47E27568" w14:textId="7869A7D3" w:rsidR="007A68D6" w:rsidRPr="00F54749" w:rsidRDefault="007A68D6" w:rsidP="0038637D">
                            <w:pPr>
                              <w:pStyle w:val="Caption"/>
                              <w:rPr>
                                <w:noProof/>
                                <w:sz w:val="21"/>
                                <w:szCs w:val="21"/>
                              </w:rPr>
                            </w:pPr>
                            <w:bookmarkStart w:id="25" w:name="_Toc418013797"/>
                            <w:r>
                              <w:t xml:space="preserve">Figure </w:t>
                            </w:r>
                            <w:fldSimple w:instr=" SEQ Figure \* ARABIC ">
                              <w:r w:rsidR="001E7630">
                                <w:rPr>
                                  <w:noProof/>
                                </w:rPr>
                                <w:t>12</w:t>
                              </w:r>
                            </w:fldSimple>
                            <w:r>
                              <w:t>: Code snippet</w:t>
                            </w:r>
                            <w:bookmarkEnd w:id="2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6EDC6024" id="_x0000_t202" coordsize="21600,21600" o:spt="202" path="m,l,21600r21600,l21600,xe">
                <v:stroke joinstyle="miter"/>
                <v:path gradientshapeok="t" o:connecttype="rect"/>
              </v:shapetype>
              <v:shape id="Text Box 5" o:spid="_x0000_s1026" type="#_x0000_t202" style="position:absolute;margin-left:44.8pt;margin-top:139.65pt;width:377.2pt;height:.05pt;z-index:251671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" stroked="f">
                <v:textbox style="mso-fit-shape-to-text:t" inset="0,0,0,0">
                  <w:txbxContent>
                    <w:p w14:paraId="47E27568" w14:textId="7869A7D3" w:rsidR="007A68D6" w:rsidRPr="00F54749" w:rsidRDefault="007A68D6" w:rsidP="0038637D">
                      <w:pPr>
                        <w:pStyle w:val="Caption"/>
                        <w:rPr>
                          <w:noProof/>
                          <w:sz w:val="21"/>
                          <w:szCs w:val="21"/>
                        </w:rPr>
                      </w:pPr>
                      <w:bookmarkStart w:id="26" w:name="_Toc418013797"/>
                      <w:r>
                        <w:t xml:space="preserve">Figure </w:t>
                      </w:r>
                      <w:fldSimple w:instr=" SEQ Figure \* ARABIC ">
                        <w:r w:rsidR="001E7630">
                          <w:rPr>
                            <w:noProof/>
                          </w:rPr>
                          <w:t>12</w:t>
                        </w:r>
                      </w:fldSimple>
                      <w:r>
                        <w:t>: Code snippet</w:t>
                      </w:r>
                      <w:bookmarkEnd w:id="26"/>
                    </w:p>
                  </w:txbxContent>
                </v:textbox>
                <w10:wrap type="topAndBottom"/>
              </v:shape>
            </w:pict>
          </mc:Fallback>
        </mc:AlternateContent>
      </w:r>
      <w:r w:rsidR="0039781A">
        <w:rPr>
          <w:noProof/>
        </w:rPr>
        <mc:AlternateContent>
          <mc:Choice Requires="wps">
            <w:drawing>
              <wp:anchor distT="0" distB="0" distL="114300" distR="114300" simplePos="0" relativeHeight="251652608" behindDoc="0" locked="0" layoutInCell="1" allowOverlap="1" wp14:anchorId="7585B4BC" wp14:editId="4A8F737D">
                <wp:simplePos x="0" y="0"/>
                <wp:positionH relativeFrom="column">
                  <wp:posOffset>568960</wp:posOffset>
                </wp:positionH>
                <wp:positionV relativeFrom="paragraph">
                  <wp:posOffset>0</wp:posOffset>
                </wp:positionV>
                <wp:extent cx="4790440" cy="1716405"/>
                <wp:effectExtent l="0" t="0" r="10160" b="17145"/>
                <wp:wrapTopAndBottom/>
                <wp:docPr id="1" name="Rounded Rectangle 1"/>
                <wp:cNvGraphicFramePr/>
                <a:graphic xmlns:a="http://schemas.openxmlformats.org/drawingml/2006/main">
                  <a:graphicData uri="http://schemas.microsoft.com/office/word/2010/wordprocessingShape">
                    <wps:wsp>
                      <wps:cNvSpPr/>
                      <wps:spPr>
                        <a:xfrm>
                          <a:off x="0" y="0"/>
                          <a:ext cx="4790440" cy="1716405"/>
                        </a:xfrm>
                        <a:prstGeom prst="roundRect">
                          <a:avLst/>
                        </a:prstGeom>
                        <a:solidFill>
                          <a:schemeClr val="accent3">
                            <a:lumMod val="20000"/>
                            <a:lumOff val="80000"/>
                          </a:schemeClr>
                        </a:solidFill>
                        <a:ln>
                          <a:solidFill>
                            <a:schemeClr val="bg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EA47F88" w14:textId="40A47449" w:rsidR="007A68D6" w:rsidRPr="00056901" w:rsidRDefault="007A68D6" w:rsidP="00056901">
                            <w:pPr>
                              <w:pStyle w:val="NoSpacing"/>
                              <w:rPr>
                                <w:rFonts w:ascii="Courier New" w:hAnsi="Courier New" w:cs="Courier New"/>
                                <w:color w:val="000000" w:themeColor="text1"/>
                                <w:sz w:val="22"/>
                                <w:szCs w:val="22"/>
                              </w:rPr>
                            </w:pPr>
                            <w:r w:rsidRPr="00056901">
                              <w:rPr>
                                <w:rFonts w:ascii="Courier New" w:hAnsi="Courier New" w:cs="Courier New"/>
                                <w:color w:val="000000" w:themeColor="text1"/>
                                <w:sz w:val="22"/>
                                <w:szCs w:val="22"/>
                              </w:rPr>
                              <w:t>{% for collection/tweet in collections/tweets %}</w:t>
                            </w:r>
                          </w:p>
                          <w:p w14:paraId="47BD5601" w14:textId="000DE526" w:rsidR="007A68D6" w:rsidRPr="00056901" w:rsidRDefault="007A68D6" w:rsidP="00056901">
                            <w:pPr>
                              <w:pStyle w:val="NoSpacing"/>
                              <w:ind w:firstLine="720"/>
                              <w:rPr>
                                <w:rFonts w:ascii="Courier New" w:hAnsi="Courier New" w:cs="Courier New"/>
                                <w:color w:val="000000" w:themeColor="text1"/>
                                <w:sz w:val="22"/>
                                <w:szCs w:val="22"/>
                              </w:rPr>
                            </w:pPr>
                            <w:r w:rsidRPr="00056901">
                              <w:rPr>
                                <w:rFonts w:ascii="Courier New" w:hAnsi="Courier New" w:cs="Courier New"/>
                                <w:color w:val="000000" w:themeColor="text1"/>
                                <w:sz w:val="22"/>
                                <w:szCs w:val="22"/>
                              </w:rPr>
                              <w:t>&lt;div&gt;</w:t>
                            </w:r>
                          </w:p>
                          <w:p w14:paraId="459936C9" w14:textId="301C8101" w:rsidR="007A68D6" w:rsidRPr="00056901" w:rsidRDefault="007A68D6" w:rsidP="00056901">
                            <w:pPr>
                              <w:pStyle w:val="NoSpacing"/>
                              <w:ind w:left="720" w:firstLine="720"/>
                              <w:rPr>
                                <w:rFonts w:ascii="Courier New" w:hAnsi="Courier New" w:cs="Courier New"/>
                                <w:color w:val="000000" w:themeColor="text1"/>
                                <w:sz w:val="22"/>
                                <w:szCs w:val="22"/>
                              </w:rPr>
                            </w:pPr>
                            <w:r w:rsidRPr="00056901">
                              <w:rPr>
                                <w:rFonts w:ascii="Courier New" w:hAnsi="Courier New" w:cs="Courier New"/>
                                <w:color w:val="000000" w:themeColor="text1"/>
                                <w:sz w:val="22"/>
                                <w:szCs w:val="22"/>
                              </w:rPr>
                              <w:t>&lt;ul&gt;</w:t>
                            </w:r>
                          </w:p>
                          <w:p w14:paraId="21D78F5E" w14:textId="508DBE8F" w:rsidR="007A68D6" w:rsidRPr="00056901" w:rsidRDefault="007A68D6" w:rsidP="00056901">
                            <w:pPr>
                              <w:pStyle w:val="NoSpacing"/>
                              <w:ind w:left="1440" w:firstLine="720"/>
                              <w:rPr>
                                <w:rFonts w:ascii="Courier New" w:hAnsi="Courier New" w:cs="Courier New"/>
                                <w:color w:val="000000" w:themeColor="text1"/>
                                <w:sz w:val="22"/>
                                <w:szCs w:val="22"/>
                              </w:rPr>
                            </w:pPr>
                            <w:r w:rsidRPr="00056901">
                              <w:rPr>
                                <w:rFonts w:ascii="Courier New" w:hAnsi="Courier New" w:cs="Courier New"/>
                                <w:color w:val="000000" w:themeColor="text1"/>
                                <w:sz w:val="22"/>
                                <w:szCs w:val="22"/>
                              </w:rPr>
                              <w:t>&lt;li&gt;collection/tweet.name&lt;/li&gt;</w:t>
                            </w:r>
                          </w:p>
                          <w:p w14:paraId="65A3D486" w14:textId="68D44817" w:rsidR="007A68D6" w:rsidRPr="00056901" w:rsidRDefault="007A68D6" w:rsidP="00056901">
                            <w:pPr>
                              <w:pStyle w:val="NoSpacing"/>
                              <w:ind w:left="1440" w:firstLine="720"/>
                              <w:rPr>
                                <w:rFonts w:ascii="Courier New" w:hAnsi="Courier New" w:cs="Courier New"/>
                                <w:color w:val="000000" w:themeColor="text1"/>
                                <w:sz w:val="22"/>
                                <w:szCs w:val="22"/>
                              </w:rPr>
                            </w:pPr>
                            <w:r w:rsidRPr="00056901">
                              <w:rPr>
                                <w:rFonts w:ascii="Courier New" w:hAnsi="Courier New" w:cs="Courier New"/>
                                <w:color w:val="000000" w:themeColor="text1"/>
                                <w:sz w:val="22"/>
                                <w:szCs w:val="22"/>
                              </w:rPr>
                              <w:t>&lt;li&gt;collection/tweet.created&lt;/li&gt;</w:t>
                            </w:r>
                          </w:p>
                          <w:p w14:paraId="591D0E8A" w14:textId="7C4E60F7" w:rsidR="007A68D6" w:rsidRPr="00056901" w:rsidRDefault="007A68D6" w:rsidP="00056901">
                            <w:pPr>
                              <w:pStyle w:val="NoSpacing"/>
                              <w:ind w:left="1440" w:firstLine="720"/>
                              <w:rPr>
                                <w:rFonts w:ascii="Courier New" w:hAnsi="Courier New" w:cs="Courier New"/>
                                <w:color w:val="000000" w:themeColor="text1"/>
                                <w:sz w:val="22"/>
                                <w:szCs w:val="22"/>
                              </w:rPr>
                            </w:pPr>
                            <w:r w:rsidRPr="00056901">
                              <w:rPr>
                                <w:rFonts w:ascii="Courier New" w:hAnsi="Courier New" w:cs="Courier New"/>
                                <w:color w:val="000000" w:themeColor="text1"/>
                                <w:sz w:val="22"/>
                                <w:szCs w:val="22"/>
                              </w:rPr>
                              <w:t>...</w:t>
                            </w:r>
                          </w:p>
                          <w:p w14:paraId="4AC3B99F" w14:textId="65EAECC6" w:rsidR="007A68D6" w:rsidRPr="00056901" w:rsidRDefault="007A68D6" w:rsidP="00056901">
                            <w:pPr>
                              <w:pStyle w:val="NoSpacing"/>
                              <w:ind w:left="720" w:firstLine="720"/>
                              <w:rPr>
                                <w:rFonts w:ascii="Courier New" w:hAnsi="Courier New" w:cs="Courier New"/>
                                <w:color w:val="000000" w:themeColor="text1"/>
                                <w:sz w:val="22"/>
                                <w:szCs w:val="22"/>
                              </w:rPr>
                            </w:pPr>
                            <w:r w:rsidRPr="00056901">
                              <w:rPr>
                                <w:rFonts w:ascii="Courier New" w:hAnsi="Courier New" w:cs="Courier New"/>
                                <w:color w:val="000000" w:themeColor="text1"/>
                                <w:sz w:val="22"/>
                                <w:szCs w:val="22"/>
                              </w:rPr>
                              <w:t>&lt;/ul&gt;</w:t>
                            </w:r>
                          </w:p>
                          <w:p w14:paraId="51B4DB68" w14:textId="008A4A51" w:rsidR="007A68D6" w:rsidRPr="00056901" w:rsidRDefault="007A68D6" w:rsidP="00056901">
                            <w:pPr>
                              <w:pStyle w:val="NoSpacing"/>
                              <w:ind w:firstLine="720"/>
                              <w:rPr>
                                <w:rFonts w:ascii="Courier New" w:hAnsi="Courier New" w:cs="Courier New"/>
                                <w:color w:val="000000" w:themeColor="text1"/>
                                <w:sz w:val="22"/>
                                <w:szCs w:val="22"/>
                              </w:rPr>
                            </w:pPr>
                            <w:r w:rsidRPr="00056901">
                              <w:rPr>
                                <w:rFonts w:ascii="Courier New" w:hAnsi="Courier New" w:cs="Courier New"/>
                                <w:color w:val="000000" w:themeColor="text1"/>
                                <w:sz w:val="22"/>
                                <w:szCs w:val="22"/>
                              </w:rPr>
                              <w:t>&lt;/div&gt;</w:t>
                            </w:r>
                          </w:p>
                          <w:p w14:paraId="22520C09" w14:textId="5451A57F" w:rsidR="007A68D6" w:rsidRPr="00056901" w:rsidRDefault="007A68D6" w:rsidP="00056901">
                            <w:pPr>
                              <w:pStyle w:val="NoSpacing"/>
                              <w:rPr>
                                <w:rFonts w:ascii="Courier New" w:hAnsi="Courier New" w:cs="Courier New"/>
                                <w:color w:val="000000" w:themeColor="text1"/>
                                <w:sz w:val="22"/>
                                <w:szCs w:val="22"/>
                              </w:rPr>
                            </w:pPr>
                            <w:r w:rsidRPr="00056901">
                              <w:rPr>
                                <w:rFonts w:ascii="Courier New" w:hAnsi="Courier New" w:cs="Courier New"/>
                                <w:color w:val="000000" w:themeColor="text1"/>
                                <w:sz w:val="22"/>
                                <w:szCs w:val="22"/>
                              </w:rPr>
                              <w:t>{% endfor %}</w:t>
                            </w:r>
                          </w:p>
                          <w:p w14:paraId="36E98851" w14:textId="77777777" w:rsidR="007A68D6" w:rsidRPr="00056901" w:rsidRDefault="007A68D6" w:rsidP="00056901">
                            <w:pPr>
                              <w:rPr>
                                <w:rFonts w:ascii="Courier New" w:hAnsi="Courier New" w:cs="Courier New"/>
                                <w:color w:val="000000" w:themeColor="text1"/>
                                <w:sz w:val="22"/>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7585B4BC" id="Rounded Rectangle 1" o:spid="_x0000_s1027" style="position:absolute;margin-left:44.8pt;margin-top:0;width:377.2pt;height:135.1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" fillcolor="#ededed [662]" strokecolor="#bfbfbf [2412]" strokeweight="1pt">
                <v:stroke joinstyle="miter"/>
                <v:textbox>
                  <w:txbxContent>
                    <w:p w14:paraId="3EA47F88" w14:textId="40A47449" w:rsidR="007A68D6" w:rsidRPr="00056901" w:rsidRDefault="007A68D6" w:rsidP="00056901">
                      <w:pPr>
                        <w:pStyle w:val="NoSpacing"/>
                        <w:rPr>
                          <w:rFonts w:ascii="Courier New" w:hAnsi="Courier New" w:cs="Courier New"/>
                          <w:color w:val="000000" w:themeColor="text1"/>
                          <w:sz w:val="22"/>
                          <w:szCs w:val="22"/>
                        </w:rPr>
                      </w:pPr>
                      <w:r w:rsidRPr="00056901">
                        <w:rPr>
                          <w:rFonts w:ascii="Courier New" w:hAnsi="Courier New" w:cs="Courier New"/>
                          <w:color w:val="000000" w:themeColor="text1"/>
                          <w:sz w:val="22"/>
                          <w:szCs w:val="22"/>
                        </w:rPr>
                        <w:t>{% for collection/tweet in collections/tweets %}</w:t>
                      </w:r>
                    </w:p>
                    <w:p w14:paraId="47BD5601" w14:textId="000DE526" w:rsidR="007A68D6" w:rsidRPr="00056901" w:rsidRDefault="007A68D6" w:rsidP="00056901">
                      <w:pPr>
                        <w:pStyle w:val="NoSpacing"/>
                        <w:ind w:firstLine="720"/>
                        <w:rPr>
                          <w:rFonts w:ascii="Courier New" w:hAnsi="Courier New" w:cs="Courier New"/>
                          <w:color w:val="000000" w:themeColor="text1"/>
                          <w:sz w:val="22"/>
                          <w:szCs w:val="22"/>
                        </w:rPr>
                      </w:pPr>
                      <w:r w:rsidRPr="00056901">
                        <w:rPr>
                          <w:rFonts w:ascii="Courier New" w:hAnsi="Courier New" w:cs="Courier New"/>
                          <w:color w:val="000000" w:themeColor="text1"/>
                          <w:sz w:val="22"/>
                          <w:szCs w:val="22"/>
                        </w:rPr>
                        <w:t>&lt;</w:t>
                      </w:r>
                      <w:proofErr w:type="gramStart"/>
                      <w:r w:rsidRPr="00056901">
                        <w:rPr>
                          <w:rFonts w:ascii="Courier New" w:hAnsi="Courier New" w:cs="Courier New"/>
                          <w:color w:val="000000" w:themeColor="text1"/>
                          <w:sz w:val="22"/>
                          <w:szCs w:val="22"/>
                        </w:rPr>
                        <w:t>div</w:t>
                      </w:r>
                      <w:proofErr w:type="gramEnd"/>
                      <w:r w:rsidRPr="00056901">
                        <w:rPr>
                          <w:rFonts w:ascii="Courier New" w:hAnsi="Courier New" w:cs="Courier New"/>
                          <w:color w:val="000000" w:themeColor="text1"/>
                          <w:sz w:val="22"/>
                          <w:szCs w:val="22"/>
                        </w:rPr>
                        <w:t>&gt;</w:t>
                      </w:r>
                    </w:p>
                    <w:p w14:paraId="459936C9" w14:textId="301C8101" w:rsidR="007A68D6" w:rsidRPr="00056901" w:rsidRDefault="007A68D6" w:rsidP="00056901">
                      <w:pPr>
                        <w:pStyle w:val="NoSpacing"/>
                        <w:ind w:left="720" w:firstLine="720"/>
                        <w:rPr>
                          <w:rFonts w:ascii="Courier New" w:hAnsi="Courier New" w:cs="Courier New"/>
                          <w:color w:val="000000" w:themeColor="text1"/>
                          <w:sz w:val="22"/>
                          <w:szCs w:val="22"/>
                        </w:rPr>
                      </w:pPr>
                      <w:r w:rsidRPr="00056901">
                        <w:rPr>
                          <w:rFonts w:ascii="Courier New" w:hAnsi="Courier New" w:cs="Courier New"/>
                          <w:color w:val="000000" w:themeColor="text1"/>
                          <w:sz w:val="22"/>
                          <w:szCs w:val="22"/>
                        </w:rPr>
                        <w:t>&lt;</w:t>
                      </w:r>
                      <w:proofErr w:type="spellStart"/>
                      <w:proofErr w:type="gramStart"/>
                      <w:r w:rsidRPr="00056901">
                        <w:rPr>
                          <w:rFonts w:ascii="Courier New" w:hAnsi="Courier New" w:cs="Courier New"/>
                          <w:color w:val="000000" w:themeColor="text1"/>
                          <w:sz w:val="22"/>
                          <w:szCs w:val="22"/>
                        </w:rPr>
                        <w:t>ul</w:t>
                      </w:r>
                      <w:proofErr w:type="spellEnd"/>
                      <w:proofErr w:type="gramEnd"/>
                      <w:r w:rsidRPr="00056901">
                        <w:rPr>
                          <w:rFonts w:ascii="Courier New" w:hAnsi="Courier New" w:cs="Courier New"/>
                          <w:color w:val="000000" w:themeColor="text1"/>
                          <w:sz w:val="22"/>
                          <w:szCs w:val="22"/>
                        </w:rPr>
                        <w:t>&gt;</w:t>
                      </w:r>
                    </w:p>
                    <w:p w14:paraId="21D78F5E" w14:textId="508DBE8F" w:rsidR="007A68D6" w:rsidRPr="00056901" w:rsidRDefault="007A68D6" w:rsidP="00056901">
                      <w:pPr>
                        <w:pStyle w:val="NoSpacing"/>
                        <w:ind w:left="1440" w:firstLine="720"/>
                        <w:rPr>
                          <w:rFonts w:ascii="Courier New" w:hAnsi="Courier New" w:cs="Courier New"/>
                          <w:color w:val="000000" w:themeColor="text1"/>
                          <w:sz w:val="22"/>
                          <w:szCs w:val="22"/>
                        </w:rPr>
                      </w:pPr>
                      <w:r w:rsidRPr="00056901">
                        <w:rPr>
                          <w:rFonts w:ascii="Courier New" w:hAnsi="Courier New" w:cs="Courier New"/>
                          <w:color w:val="000000" w:themeColor="text1"/>
                          <w:sz w:val="22"/>
                          <w:szCs w:val="22"/>
                        </w:rPr>
                        <w:t>&lt;li&gt;collection/tweet.name&lt;/li&gt;</w:t>
                      </w:r>
                    </w:p>
                    <w:p w14:paraId="65A3D486" w14:textId="68D44817" w:rsidR="007A68D6" w:rsidRPr="00056901" w:rsidRDefault="007A68D6" w:rsidP="00056901">
                      <w:pPr>
                        <w:pStyle w:val="NoSpacing"/>
                        <w:ind w:left="1440" w:firstLine="720"/>
                        <w:rPr>
                          <w:rFonts w:ascii="Courier New" w:hAnsi="Courier New" w:cs="Courier New"/>
                          <w:color w:val="000000" w:themeColor="text1"/>
                          <w:sz w:val="22"/>
                          <w:szCs w:val="22"/>
                        </w:rPr>
                      </w:pPr>
                      <w:r w:rsidRPr="00056901">
                        <w:rPr>
                          <w:rFonts w:ascii="Courier New" w:hAnsi="Courier New" w:cs="Courier New"/>
                          <w:color w:val="000000" w:themeColor="text1"/>
                          <w:sz w:val="22"/>
                          <w:szCs w:val="22"/>
                        </w:rPr>
                        <w:t>&lt;li&gt;collection/</w:t>
                      </w:r>
                      <w:proofErr w:type="spellStart"/>
                      <w:r w:rsidRPr="00056901">
                        <w:rPr>
                          <w:rFonts w:ascii="Courier New" w:hAnsi="Courier New" w:cs="Courier New"/>
                          <w:color w:val="000000" w:themeColor="text1"/>
                          <w:sz w:val="22"/>
                          <w:szCs w:val="22"/>
                        </w:rPr>
                        <w:t>tweet.created</w:t>
                      </w:r>
                      <w:proofErr w:type="spellEnd"/>
                      <w:r w:rsidRPr="00056901">
                        <w:rPr>
                          <w:rFonts w:ascii="Courier New" w:hAnsi="Courier New" w:cs="Courier New"/>
                          <w:color w:val="000000" w:themeColor="text1"/>
                          <w:sz w:val="22"/>
                          <w:szCs w:val="22"/>
                        </w:rPr>
                        <w:t>&lt;/li&gt;</w:t>
                      </w:r>
                    </w:p>
                    <w:p w14:paraId="591D0E8A" w14:textId="7C4E60F7" w:rsidR="007A68D6" w:rsidRPr="00056901" w:rsidRDefault="007A68D6" w:rsidP="00056901">
                      <w:pPr>
                        <w:pStyle w:val="NoSpacing"/>
                        <w:ind w:left="1440" w:firstLine="720"/>
                        <w:rPr>
                          <w:rFonts w:ascii="Courier New" w:hAnsi="Courier New" w:cs="Courier New"/>
                          <w:color w:val="000000" w:themeColor="text1"/>
                          <w:sz w:val="22"/>
                          <w:szCs w:val="22"/>
                        </w:rPr>
                      </w:pPr>
                      <w:r w:rsidRPr="00056901">
                        <w:rPr>
                          <w:rFonts w:ascii="Courier New" w:hAnsi="Courier New" w:cs="Courier New"/>
                          <w:color w:val="000000" w:themeColor="text1"/>
                          <w:sz w:val="22"/>
                          <w:szCs w:val="22"/>
                        </w:rPr>
                        <w:t>...</w:t>
                      </w:r>
                    </w:p>
                    <w:p w14:paraId="4AC3B99F" w14:textId="65EAECC6" w:rsidR="007A68D6" w:rsidRPr="00056901" w:rsidRDefault="007A68D6" w:rsidP="00056901">
                      <w:pPr>
                        <w:pStyle w:val="NoSpacing"/>
                        <w:ind w:left="720" w:firstLine="720"/>
                        <w:rPr>
                          <w:rFonts w:ascii="Courier New" w:hAnsi="Courier New" w:cs="Courier New"/>
                          <w:color w:val="000000" w:themeColor="text1"/>
                          <w:sz w:val="22"/>
                          <w:szCs w:val="22"/>
                        </w:rPr>
                      </w:pPr>
                      <w:r w:rsidRPr="00056901">
                        <w:rPr>
                          <w:rFonts w:ascii="Courier New" w:hAnsi="Courier New" w:cs="Courier New"/>
                          <w:color w:val="000000" w:themeColor="text1"/>
                          <w:sz w:val="22"/>
                          <w:szCs w:val="22"/>
                        </w:rPr>
                        <w:t>&lt;/</w:t>
                      </w:r>
                      <w:proofErr w:type="spellStart"/>
                      <w:r w:rsidRPr="00056901">
                        <w:rPr>
                          <w:rFonts w:ascii="Courier New" w:hAnsi="Courier New" w:cs="Courier New"/>
                          <w:color w:val="000000" w:themeColor="text1"/>
                          <w:sz w:val="22"/>
                          <w:szCs w:val="22"/>
                        </w:rPr>
                        <w:t>ul</w:t>
                      </w:r>
                      <w:proofErr w:type="spellEnd"/>
                      <w:r w:rsidRPr="00056901">
                        <w:rPr>
                          <w:rFonts w:ascii="Courier New" w:hAnsi="Courier New" w:cs="Courier New"/>
                          <w:color w:val="000000" w:themeColor="text1"/>
                          <w:sz w:val="22"/>
                          <w:szCs w:val="22"/>
                        </w:rPr>
                        <w:t>&gt;</w:t>
                      </w:r>
                    </w:p>
                    <w:p w14:paraId="51B4DB68" w14:textId="008A4A51" w:rsidR="007A68D6" w:rsidRPr="00056901" w:rsidRDefault="007A68D6" w:rsidP="00056901">
                      <w:pPr>
                        <w:pStyle w:val="NoSpacing"/>
                        <w:ind w:firstLine="720"/>
                        <w:rPr>
                          <w:rFonts w:ascii="Courier New" w:hAnsi="Courier New" w:cs="Courier New"/>
                          <w:color w:val="000000" w:themeColor="text1"/>
                          <w:sz w:val="22"/>
                          <w:szCs w:val="22"/>
                        </w:rPr>
                      </w:pPr>
                      <w:r w:rsidRPr="00056901">
                        <w:rPr>
                          <w:rFonts w:ascii="Courier New" w:hAnsi="Courier New" w:cs="Courier New"/>
                          <w:color w:val="000000" w:themeColor="text1"/>
                          <w:sz w:val="22"/>
                          <w:szCs w:val="22"/>
                        </w:rPr>
                        <w:t>&lt;/div&gt;</w:t>
                      </w:r>
                    </w:p>
                    <w:p w14:paraId="22520C09" w14:textId="5451A57F" w:rsidR="007A68D6" w:rsidRPr="00056901" w:rsidRDefault="007A68D6" w:rsidP="00056901">
                      <w:pPr>
                        <w:pStyle w:val="NoSpacing"/>
                        <w:rPr>
                          <w:rFonts w:ascii="Courier New" w:hAnsi="Courier New" w:cs="Courier New"/>
                          <w:color w:val="000000" w:themeColor="text1"/>
                          <w:sz w:val="22"/>
                          <w:szCs w:val="22"/>
                        </w:rPr>
                      </w:pPr>
                      <w:r w:rsidRPr="00056901">
                        <w:rPr>
                          <w:rFonts w:ascii="Courier New" w:hAnsi="Courier New" w:cs="Courier New"/>
                          <w:color w:val="000000" w:themeColor="text1"/>
                          <w:sz w:val="22"/>
                          <w:szCs w:val="22"/>
                        </w:rPr>
                        <w:t xml:space="preserve">{% </w:t>
                      </w:r>
                      <w:proofErr w:type="spellStart"/>
                      <w:r w:rsidRPr="00056901">
                        <w:rPr>
                          <w:rFonts w:ascii="Courier New" w:hAnsi="Courier New" w:cs="Courier New"/>
                          <w:color w:val="000000" w:themeColor="text1"/>
                          <w:sz w:val="22"/>
                          <w:szCs w:val="22"/>
                        </w:rPr>
                        <w:t>endfor</w:t>
                      </w:r>
                      <w:proofErr w:type="spellEnd"/>
                      <w:r w:rsidRPr="00056901">
                        <w:rPr>
                          <w:rFonts w:ascii="Courier New" w:hAnsi="Courier New" w:cs="Courier New"/>
                          <w:color w:val="000000" w:themeColor="text1"/>
                          <w:sz w:val="22"/>
                          <w:szCs w:val="22"/>
                        </w:rPr>
                        <w:t xml:space="preserve"> %}</w:t>
                      </w:r>
                    </w:p>
                    <w:p w14:paraId="36E98851" w14:textId="77777777" w:rsidR="007A68D6" w:rsidRPr="00056901" w:rsidRDefault="007A68D6" w:rsidP="00056901">
                      <w:pPr>
                        <w:rPr>
                          <w:rFonts w:ascii="Courier New" w:hAnsi="Courier New" w:cs="Courier New"/>
                          <w:color w:val="000000" w:themeColor="text1"/>
                          <w:sz w:val="22"/>
                          <w:szCs w:val="22"/>
                        </w:rPr>
                      </w:pPr>
                    </w:p>
                  </w:txbxContent>
                </v:textbox>
                <w10:wrap type="topAndBottom"/>
              </v:roundrect>
            </w:pict>
          </mc:Fallback>
        </mc:AlternateContent>
      </w:r>
    </w:p>
    <w:p w14:paraId="7B964F7F" w14:textId="77777777" w:rsidR="0039781A" w:rsidRPr="00817E23" w:rsidRDefault="0039781A" w:rsidP="00817E23">
      <w:pPr>
        <w:pStyle w:val="NoSpacing"/>
        <w:ind w:firstLine="720"/>
        <w:rPr>
          <w:sz w:val="22"/>
        </w:rPr>
      </w:pPr>
      <w:r w:rsidRPr="00817E23">
        <w:rPr>
          <w:sz w:val="22"/>
        </w:rPr>
        <w:t>As demonstrated above, jinja2 makes it very easy to recycle templates and create dynamic pages that can render large sets of data with minimal programmer effort. With the other technologies, Flask specific versions of each have been included allowing for guaranteed cooperation and compatibility with the server side as it is using Flask for its server software.</w:t>
      </w:r>
    </w:p>
    <w:p w14:paraId="3519004B" w14:textId="77777777" w:rsidR="0039781A" w:rsidRPr="00817E23" w:rsidRDefault="0039781A" w:rsidP="0039781A">
      <w:pPr>
        <w:pStyle w:val="NoSpacing"/>
        <w:rPr>
          <w:sz w:val="22"/>
        </w:rPr>
      </w:pPr>
    </w:p>
    <w:p w14:paraId="1B2D088D" w14:textId="5FC870BE" w:rsidR="0039781A" w:rsidRPr="00817E23" w:rsidRDefault="0039781A" w:rsidP="005D3129">
      <w:pPr>
        <w:pStyle w:val="NoSpacing"/>
        <w:ind w:firstLine="720"/>
        <w:rPr>
          <w:sz w:val="22"/>
        </w:rPr>
      </w:pPr>
      <w:r w:rsidRPr="00817E23">
        <w:rPr>
          <w:sz w:val="22"/>
        </w:rPr>
        <w:t>The backend of the</w:t>
      </w:r>
      <w:r w:rsidR="000252C4">
        <w:rPr>
          <w:sz w:val="22"/>
        </w:rPr>
        <w:t xml:space="preserve"> web application is written in P</w:t>
      </w:r>
      <w:r w:rsidRPr="00817E23">
        <w:rPr>
          <w:sz w:val="22"/>
        </w:rPr>
        <w:t>ython. We are specifically using the Flask library for easy server integration. All co</w:t>
      </w:r>
      <w:r w:rsidR="00AA6DC2">
        <w:rPr>
          <w:sz w:val="22"/>
        </w:rPr>
        <w:t>de has been uploaded to a team G</w:t>
      </w:r>
      <w:r w:rsidR="00AA6DC2" w:rsidRPr="00817E23">
        <w:rPr>
          <w:sz w:val="22"/>
        </w:rPr>
        <w:t>itHub</w:t>
      </w:r>
      <w:r w:rsidRPr="00817E23">
        <w:rPr>
          <w:sz w:val="22"/>
        </w:rPr>
        <w:t xml:space="preserve"> page, where each member on the team has access to pull and push</w:t>
      </w:r>
      <w:r w:rsidR="006D28AB">
        <w:rPr>
          <w:sz w:val="22"/>
        </w:rPr>
        <w:t xml:space="preserve"> to the source repository. See </w:t>
      </w:r>
      <w:r w:rsidR="006D28AB" w:rsidRPr="006D28AB">
        <w:rPr>
          <w:b/>
          <w:sz w:val="22"/>
        </w:rPr>
        <w:t>F</w:t>
      </w:r>
      <w:r w:rsidRPr="006D28AB">
        <w:rPr>
          <w:b/>
          <w:sz w:val="22"/>
        </w:rPr>
        <w:t>igure 2</w:t>
      </w:r>
      <w:r w:rsidRPr="00817E23">
        <w:rPr>
          <w:sz w:val="22"/>
        </w:rPr>
        <w:t xml:space="preserve"> for the plan/phase breakdown.</w:t>
      </w:r>
    </w:p>
    <w:p w14:paraId="276517B2" w14:textId="77777777" w:rsidR="0039781A" w:rsidRPr="00817E23" w:rsidRDefault="0039781A" w:rsidP="0039781A">
      <w:pPr>
        <w:pStyle w:val="NoSpacing"/>
        <w:rPr>
          <w:sz w:val="22"/>
        </w:rPr>
      </w:pPr>
    </w:p>
    <w:p w14:paraId="6C4ACC12" w14:textId="44C0A9EE" w:rsidR="0039781A" w:rsidRPr="00817E23" w:rsidRDefault="00A008B2" w:rsidP="00B10B5F">
      <w:pPr>
        <w:pStyle w:val="NoSpacing"/>
        <w:ind w:firstLine="720"/>
        <w:rPr>
          <w:sz w:val="22"/>
        </w:rPr>
      </w:pPr>
      <w:r>
        <w:rPr>
          <w:sz w:val="22"/>
        </w:rPr>
        <w:t>There are mainly three</w:t>
      </w:r>
      <w:r w:rsidR="0039781A" w:rsidRPr="00817E23">
        <w:rPr>
          <w:sz w:val="22"/>
        </w:rPr>
        <w:t xml:space="preserve"> ways where the front and back ends will interact:</w:t>
      </w:r>
    </w:p>
    <w:p w14:paraId="0C83C887" w14:textId="77777777" w:rsidR="0039781A" w:rsidRPr="00817E23" w:rsidRDefault="0039781A" w:rsidP="0039781A">
      <w:pPr>
        <w:pStyle w:val="NoSpacing"/>
        <w:numPr>
          <w:ilvl w:val="0"/>
          <w:numId w:val="27"/>
        </w:numPr>
        <w:rPr>
          <w:sz w:val="22"/>
        </w:rPr>
      </w:pPr>
      <w:r w:rsidRPr="00817E23">
        <w:rPr>
          <w:sz w:val="22"/>
        </w:rPr>
        <w:t>When a user requests a page (ie. collections list page),</w:t>
      </w:r>
    </w:p>
    <w:p w14:paraId="36B08B6E" w14:textId="78E06E94" w:rsidR="0039781A" w:rsidRPr="00817E23" w:rsidRDefault="0039781A" w:rsidP="0039781A">
      <w:pPr>
        <w:pStyle w:val="NoSpacing"/>
        <w:numPr>
          <w:ilvl w:val="0"/>
          <w:numId w:val="27"/>
        </w:numPr>
        <w:rPr>
          <w:sz w:val="22"/>
        </w:rPr>
      </w:pPr>
      <w:r w:rsidRPr="00817E23">
        <w:rPr>
          <w:sz w:val="22"/>
        </w:rPr>
        <w:t>When a user uploads a collection to the tool,</w:t>
      </w:r>
      <w:r w:rsidR="002F0A46">
        <w:rPr>
          <w:sz w:val="22"/>
        </w:rPr>
        <w:t xml:space="preserve"> or</w:t>
      </w:r>
    </w:p>
    <w:p w14:paraId="2DE1D121" w14:textId="35723177" w:rsidR="0039781A" w:rsidRPr="00817E23" w:rsidRDefault="002F0A46" w:rsidP="0039781A">
      <w:pPr>
        <w:pStyle w:val="NoSpacing"/>
        <w:numPr>
          <w:ilvl w:val="0"/>
          <w:numId w:val="27"/>
        </w:numPr>
        <w:rPr>
          <w:sz w:val="22"/>
        </w:rPr>
      </w:pPr>
      <w:r>
        <w:rPr>
          <w:sz w:val="22"/>
        </w:rPr>
        <w:t>W</w:t>
      </w:r>
      <w:r w:rsidR="0039781A" w:rsidRPr="00817E23">
        <w:rPr>
          <w:sz w:val="22"/>
        </w:rPr>
        <w:t>hen a user requests a merge of collections.</w:t>
      </w:r>
    </w:p>
    <w:p w14:paraId="4B20B47B" w14:textId="77777777" w:rsidR="0039781A" w:rsidRPr="00817E23" w:rsidRDefault="0039781A" w:rsidP="0039781A">
      <w:pPr>
        <w:pStyle w:val="NoSpacing"/>
        <w:rPr>
          <w:sz w:val="22"/>
        </w:rPr>
      </w:pPr>
    </w:p>
    <w:p w14:paraId="40B8B630" w14:textId="77777777" w:rsidR="0039781A" w:rsidRPr="00817E23" w:rsidRDefault="0039781A" w:rsidP="009F4C40">
      <w:pPr>
        <w:pStyle w:val="NoSpacing"/>
        <w:ind w:firstLine="360"/>
        <w:rPr>
          <w:sz w:val="22"/>
        </w:rPr>
      </w:pPr>
      <w:r w:rsidRPr="00817E23">
        <w:rPr>
          <w:sz w:val="22"/>
        </w:rPr>
        <w:t>In the first case, on page load a RESTful call will be made to populate the page with whatever it needs (list of collections or contributors, associated information, etc). This call (GET) is a simple query for a list or additional information returned in json format. It is then broken down and displayed using jinja2 templates.</w:t>
      </w:r>
    </w:p>
    <w:p w14:paraId="093231AC" w14:textId="77777777" w:rsidR="0039781A" w:rsidRPr="00817E23" w:rsidRDefault="0039781A" w:rsidP="0039781A">
      <w:pPr>
        <w:pStyle w:val="NoSpacing"/>
        <w:rPr>
          <w:sz w:val="22"/>
        </w:rPr>
      </w:pPr>
    </w:p>
    <w:p w14:paraId="0477B461" w14:textId="7D22C757" w:rsidR="0039781A" w:rsidRPr="00817E23" w:rsidRDefault="0039781A" w:rsidP="00012E93">
      <w:pPr>
        <w:pStyle w:val="NoSpacing"/>
        <w:ind w:firstLine="360"/>
        <w:rPr>
          <w:sz w:val="22"/>
        </w:rPr>
      </w:pPr>
      <w:r w:rsidRPr="00817E23">
        <w:rPr>
          <w:sz w:val="22"/>
        </w:rPr>
        <w:t>In the second case, the user has clicked the upload button, fills out the form ([Flask-]WTForm), and attaches the file to upload. Then the form is compiled into a packet and, if it is properly filled out (validated), POSTed to the server (again, RESTful).</w:t>
      </w:r>
    </w:p>
    <w:p w14:paraId="6F9AD847" w14:textId="77777777" w:rsidR="00B10B5F" w:rsidRPr="00817E23" w:rsidRDefault="00B10B5F" w:rsidP="00B10B5F">
      <w:pPr>
        <w:pStyle w:val="NoSpacing"/>
        <w:rPr>
          <w:sz w:val="22"/>
        </w:rPr>
      </w:pPr>
    </w:p>
    <w:p w14:paraId="291FA9ED" w14:textId="36BEA35D" w:rsidR="009F4C40" w:rsidRDefault="0039781A" w:rsidP="00817E23">
      <w:pPr>
        <w:pStyle w:val="NoSpacing"/>
        <w:ind w:firstLine="360"/>
        <w:rPr>
          <w:sz w:val="22"/>
        </w:rPr>
      </w:pPr>
      <w:r w:rsidRPr="00817E23">
        <w:rPr>
          <w:sz w:val="22"/>
        </w:rPr>
        <w:lastRenderedPageBreak/>
        <w:t>In the last case, the user has decided to merge two collections. The collections chosen, the user clicks merge and a query is sent to the server to merge (POST). At the server an algorithm comparing all collection fields is used to create a temporary list of similarities. There will be an option to store this list permanently on the front end. If the user decides to keep this merge permanently then the server will create a new database entry for this merged collection. When completed, the merged collection is sent back to the user and made available to download along with a summary of the report (also compiled server side; part of the return packet). The packet is parsed and the merge success page shows the summary of the resulting collection (eg. what was merged, duplicate tweets).</w:t>
      </w:r>
    </w:p>
    <w:p w14:paraId="2D021D52" w14:textId="77777777" w:rsidR="00A07549" w:rsidRPr="00817E23" w:rsidRDefault="00A07549" w:rsidP="00A07549">
      <w:pPr>
        <w:pStyle w:val="NoSpacing"/>
        <w:rPr>
          <w:sz w:val="22"/>
        </w:rPr>
      </w:pPr>
    </w:p>
    <w:p w14:paraId="452BAEE0" w14:textId="37E0AA48" w:rsidR="00A07549" w:rsidRPr="00817E23" w:rsidRDefault="00A07549" w:rsidP="00A07549">
      <w:pPr>
        <w:pStyle w:val="NoSpacing"/>
        <w:ind w:firstLine="360"/>
        <w:rPr>
          <w:sz w:val="22"/>
        </w:rPr>
      </w:pPr>
      <w:r>
        <w:rPr>
          <w:sz w:val="22"/>
        </w:rPr>
        <w:t xml:space="preserve">Note: </w:t>
      </w:r>
      <w:r w:rsidRPr="00817E23">
        <w:rPr>
          <w:sz w:val="22"/>
        </w:rPr>
        <w:t>At the server the uploaded file will be parsed and inserted into a database containing tweet collections. Since we are continuing to use code given from last spring we are going to keep the initial database schema. Michael Shuffett’s database design sufficiently adds a new collection to an existing organization's collections or simply creates a new organization in the database and matches the collection with the newly created organization. When finished, the server will respond with a success or failure message. The client side displays a message corresponding to the server’s response.</w:t>
      </w:r>
    </w:p>
    <w:p w14:paraId="32DB9579" w14:textId="77777777" w:rsidR="00A07549" w:rsidRPr="00817E23" w:rsidRDefault="00A07549" w:rsidP="00817E23">
      <w:pPr>
        <w:pStyle w:val="NoSpacing"/>
        <w:ind w:firstLine="360"/>
        <w:rPr>
          <w:sz w:val="22"/>
        </w:rPr>
      </w:pPr>
    </w:p>
    <w:p w14:paraId="5D6C8AA8" w14:textId="77777777" w:rsidR="0039781A" w:rsidRPr="0052456D" w:rsidRDefault="0039781A" w:rsidP="009F4C40">
      <w:pPr>
        <w:pStyle w:val="Heading2"/>
      </w:pPr>
      <w:bookmarkStart w:id="27" w:name="_Toc419668670"/>
      <w:r w:rsidRPr="0052456D">
        <w:rPr>
          <w:bCs/>
        </w:rPr>
        <w:t>Development Phases</w:t>
      </w:r>
      <w:bookmarkEnd w:id="27"/>
    </w:p>
    <w:p w14:paraId="28103B61" w14:textId="77777777" w:rsidR="0039781A" w:rsidRPr="0039781A" w:rsidRDefault="0039781A" w:rsidP="0039781A">
      <w:pPr>
        <w:pStyle w:val="NoSpacing"/>
      </w:pPr>
    </w:p>
    <w:p w14:paraId="11C2C4BE" w14:textId="77777777" w:rsidR="0039781A" w:rsidRDefault="0039781A" w:rsidP="0039781A">
      <w:pPr>
        <w:pStyle w:val="NoSpacing"/>
        <w:rPr>
          <w:sz w:val="22"/>
        </w:rPr>
      </w:pPr>
      <w:r w:rsidRPr="00817E23">
        <w:rPr>
          <w:sz w:val="22"/>
        </w:rPr>
        <w:t xml:space="preserve">The work for this project will be handled simultaneously, where the front end and the back end will be working towards a middle ground of implementing our minimal goals for this project. </w:t>
      </w:r>
    </w:p>
    <w:p w14:paraId="7E595DC5" w14:textId="77777777" w:rsidR="00533561" w:rsidRDefault="00533561" w:rsidP="0039781A">
      <w:pPr>
        <w:pStyle w:val="NoSpacing"/>
        <w:rPr>
          <w:sz w:val="22"/>
        </w:rPr>
      </w:pPr>
    </w:p>
    <w:p w14:paraId="780271F4" w14:textId="45D1DA77" w:rsidR="0039781A" w:rsidRPr="00533561" w:rsidRDefault="00533561" w:rsidP="0039781A">
      <w:pPr>
        <w:pStyle w:val="NoSpacing"/>
        <w:rPr>
          <w:b/>
          <w:sz w:val="22"/>
        </w:rPr>
      </w:pPr>
      <w:r>
        <w:rPr>
          <w:b/>
          <w:sz w:val="22"/>
        </w:rPr>
        <w:t>Table</w:t>
      </w:r>
      <w:r w:rsidR="003504B4">
        <w:rPr>
          <w:b/>
          <w:sz w:val="22"/>
        </w:rPr>
        <w:t xml:space="preserve"> 1</w:t>
      </w:r>
      <w:r>
        <w:rPr>
          <w:b/>
          <w:sz w:val="22"/>
        </w:rPr>
        <w:t>. Estimated Development Phases</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791"/>
        <w:gridCol w:w="1254"/>
        <w:gridCol w:w="1254"/>
        <w:gridCol w:w="1254"/>
        <w:gridCol w:w="1254"/>
        <w:gridCol w:w="1254"/>
        <w:gridCol w:w="1254"/>
        <w:gridCol w:w="1255"/>
      </w:tblGrid>
      <w:tr w:rsidR="005E78B1" w:rsidRPr="00817E23" w14:paraId="24304656" w14:textId="77777777" w:rsidTr="00E96B4A">
        <w:trPr>
          <w:trHeight w:val="360"/>
        </w:trPr>
        <w:tc>
          <w:tcPr>
            <w:tcW w:w="791" w:type="dxa"/>
            <w:tcBorders>
              <w:bottom w:val="single" w:sz="4" w:space="0" w:color="auto"/>
              <w:right w:val="single" w:sz="4" w:space="0" w:color="auto"/>
            </w:tcBorders>
            <w:tcMar>
              <w:top w:w="105" w:type="dxa"/>
              <w:left w:w="105" w:type="dxa"/>
              <w:bottom w:w="105" w:type="dxa"/>
              <w:right w:w="105" w:type="dxa"/>
            </w:tcMar>
            <w:hideMark/>
          </w:tcPr>
          <w:p w14:paraId="10DAA20B" w14:textId="7E9EA291" w:rsidR="0039781A" w:rsidRPr="00817E23" w:rsidRDefault="0039781A" w:rsidP="0039781A">
            <w:pPr>
              <w:pStyle w:val="NoSpacing"/>
              <w:rPr>
                <w:sz w:val="22"/>
              </w:rPr>
            </w:pPr>
          </w:p>
        </w:tc>
        <w:tc>
          <w:tcPr>
            <w:tcW w:w="1254" w:type="dxa"/>
            <w:tcBorders>
              <w:left w:val="single" w:sz="4" w:space="0" w:color="auto"/>
              <w:bottom w:val="single" w:sz="6" w:space="0" w:color="000000"/>
              <w:right w:val="single" w:sz="6" w:space="0" w:color="000000"/>
            </w:tcBorders>
            <w:tcMar>
              <w:top w:w="105" w:type="dxa"/>
              <w:left w:w="105" w:type="dxa"/>
              <w:bottom w:w="105" w:type="dxa"/>
              <w:right w:w="105" w:type="dxa"/>
            </w:tcMar>
            <w:hideMark/>
          </w:tcPr>
          <w:p w14:paraId="2E8731FA" w14:textId="77777777" w:rsidR="0039781A" w:rsidRPr="00817E23" w:rsidRDefault="0039781A" w:rsidP="0039781A">
            <w:pPr>
              <w:pStyle w:val="NoSpacing"/>
              <w:rPr>
                <w:sz w:val="22"/>
              </w:rPr>
            </w:pPr>
            <w:r w:rsidRPr="00817E23">
              <w:rPr>
                <w:sz w:val="22"/>
              </w:rPr>
              <w:t>March</w:t>
            </w:r>
          </w:p>
        </w:tc>
        <w:tc>
          <w:tcPr>
            <w:tcW w:w="1254" w:type="dxa"/>
            <w:tcBorders>
              <w:left w:val="single" w:sz="6" w:space="0" w:color="000000"/>
              <w:bottom w:val="single" w:sz="6" w:space="0" w:color="000000"/>
              <w:right w:val="single" w:sz="6" w:space="0" w:color="000000"/>
            </w:tcBorders>
            <w:tcMar>
              <w:top w:w="105" w:type="dxa"/>
              <w:left w:w="105" w:type="dxa"/>
              <w:bottom w:w="105" w:type="dxa"/>
              <w:right w:w="105" w:type="dxa"/>
            </w:tcMar>
            <w:hideMark/>
          </w:tcPr>
          <w:p w14:paraId="1394FD38" w14:textId="77777777" w:rsidR="0039781A" w:rsidRPr="00817E23" w:rsidRDefault="0039781A" w:rsidP="0039781A">
            <w:pPr>
              <w:pStyle w:val="NoSpacing"/>
              <w:rPr>
                <w:sz w:val="22"/>
              </w:rPr>
            </w:pPr>
            <w:r w:rsidRPr="00817E23">
              <w:rPr>
                <w:sz w:val="22"/>
              </w:rPr>
              <w:t>March</w:t>
            </w:r>
          </w:p>
        </w:tc>
        <w:tc>
          <w:tcPr>
            <w:tcW w:w="1254" w:type="dxa"/>
            <w:tcBorders>
              <w:left w:val="single" w:sz="6" w:space="0" w:color="000000"/>
              <w:bottom w:val="single" w:sz="6" w:space="0" w:color="000000"/>
              <w:right w:val="single" w:sz="6" w:space="0" w:color="000000"/>
            </w:tcBorders>
            <w:tcMar>
              <w:top w:w="105" w:type="dxa"/>
              <w:left w:w="105" w:type="dxa"/>
              <w:bottom w:w="105" w:type="dxa"/>
              <w:right w:w="105" w:type="dxa"/>
            </w:tcMar>
            <w:hideMark/>
          </w:tcPr>
          <w:p w14:paraId="55C30610" w14:textId="77777777" w:rsidR="0039781A" w:rsidRPr="00817E23" w:rsidRDefault="0039781A" w:rsidP="0039781A">
            <w:pPr>
              <w:pStyle w:val="NoSpacing"/>
              <w:rPr>
                <w:sz w:val="22"/>
              </w:rPr>
            </w:pPr>
            <w:r w:rsidRPr="00817E23">
              <w:rPr>
                <w:sz w:val="22"/>
              </w:rPr>
              <w:t>March</w:t>
            </w:r>
          </w:p>
        </w:tc>
        <w:tc>
          <w:tcPr>
            <w:tcW w:w="1254" w:type="dxa"/>
            <w:tcBorders>
              <w:left w:val="single" w:sz="6" w:space="0" w:color="000000"/>
              <w:bottom w:val="single" w:sz="6" w:space="0" w:color="000000"/>
              <w:right w:val="single" w:sz="6" w:space="0" w:color="000000"/>
            </w:tcBorders>
            <w:tcMar>
              <w:top w:w="105" w:type="dxa"/>
              <w:left w:w="105" w:type="dxa"/>
              <w:bottom w:w="105" w:type="dxa"/>
              <w:right w:w="105" w:type="dxa"/>
            </w:tcMar>
            <w:hideMark/>
          </w:tcPr>
          <w:p w14:paraId="35CC80E9" w14:textId="77777777" w:rsidR="0039781A" w:rsidRPr="00817E23" w:rsidRDefault="0039781A" w:rsidP="0039781A">
            <w:pPr>
              <w:pStyle w:val="NoSpacing"/>
              <w:rPr>
                <w:sz w:val="22"/>
              </w:rPr>
            </w:pPr>
            <w:r w:rsidRPr="00817E23">
              <w:rPr>
                <w:sz w:val="22"/>
              </w:rPr>
              <w:t>April</w:t>
            </w:r>
          </w:p>
        </w:tc>
        <w:tc>
          <w:tcPr>
            <w:tcW w:w="1254" w:type="dxa"/>
            <w:tcBorders>
              <w:left w:val="single" w:sz="6" w:space="0" w:color="000000"/>
              <w:bottom w:val="single" w:sz="6" w:space="0" w:color="000000"/>
              <w:right w:val="single" w:sz="6" w:space="0" w:color="000000"/>
            </w:tcBorders>
            <w:tcMar>
              <w:top w:w="105" w:type="dxa"/>
              <w:left w:w="105" w:type="dxa"/>
              <w:bottom w:w="105" w:type="dxa"/>
              <w:right w:w="105" w:type="dxa"/>
            </w:tcMar>
            <w:hideMark/>
          </w:tcPr>
          <w:p w14:paraId="017A301B" w14:textId="77777777" w:rsidR="0039781A" w:rsidRPr="00817E23" w:rsidRDefault="0039781A" w:rsidP="0039781A">
            <w:pPr>
              <w:pStyle w:val="NoSpacing"/>
              <w:rPr>
                <w:sz w:val="22"/>
              </w:rPr>
            </w:pPr>
            <w:r w:rsidRPr="00817E23">
              <w:rPr>
                <w:sz w:val="22"/>
              </w:rPr>
              <w:t>April</w:t>
            </w:r>
          </w:p>
        </w:tc>
        <w:tc>
          <w:tcPr>
            <w:tcW w:w="1254" w:type="dxa"/>
            <w:tcBorders>
              <w:left w:val="single" w:sz="6" w:space="0" w:color="000000"/>
              <w:bottom w:val="single" w:sz="6" w:space="0" w:color="000000"/>
              <w:right w:val="single" w:sz="6" w:space="0" w:color="000000"/>
            </w:tcBorders>
            <w:tcMar>
              <w:top w:w="105" w:type="dxa"/>
              <w:left w:w="105" w:type="dxa"/>
              <w:bottom w:w="105" w:type="dxa"/>
              <w:right w:w="105" w:type="dxa"/>
            </w:tcMar>
            <w:hideMark/>
          </w:tcPr>
          <w:p w14:paraId="47943DE5" w14:textId="77777777" w:rsidR="0039781A" w:rsidRPr="00817E23" w:rsidRDefault="0039781A" w:rsidP="0039781A">
            <w:pPr>
              <w:pStyle w:val="NoSpacing"/>
              <w:rPr>
                <w:sz w:val="22"/>
              </w:rPr>
            </w:pPr>
            <w:r w:rsidRPr="00817E23">
              <w:rPr>
                <w:sz w:val="22"/>
              </w:rPr>
              <w:t>April</w:t>
            </w:r>
          </w:p>
        </w:tc>
        <w:tc>
          <w:tcPr>
            <w:tcW w:w="1255" w:type="dxa"/>
            <w:tcBorders>
              <w:left w:val="single" w:sz="6" w:space="0" w:color="000000"/>
              <w:bottom w:val="single" w:sz="6" w:space="0" w:color="000000"/>
              <w:right w:val="single" w:sz="6" w:space="0" w:color="000000"/>
            </w:tcBorders>
            <w:tcMar>
              <w:top w:w="105" w:type="dxa"/>
              <w:left w:w="105" w:type="dxa"/>
              <w:bottom w:w="105" w:type="dxa"/>
              <w:right w:w="105" w:type="dxa"/>
            </w:tcMar>
            <w:hideMark/>
          </w:tcPr>
          <w:p w14:paraId="1D175BFA" w14:textId="77777777" w:rsidR="0039781A" w:rsidRPr="00817E23" w:rsidRDefault="0039781A" w:rsidP="0039781A">
            <w:pPr>
              <w:pStyle w:val="NoSpacing"/>
              <w:rPr>
                <w:sz w:val="22"/>
              </w:rPr>
            </w:pPr>
            <w:r w:rsidRPr="00817E23">
              <w:rPr>
                <w:sz w:val="22"/>
              </w:rPr>
              <w:t>April</w:t>
            </w:r>
          </w:p>
        </w:tc>
      </w:tr>
      <w:tr w:rsidR="005E78B1" w:rsidRPr="00817E23" w14:paraId="316D29AA" w14:textId="77777777" w:rsidTr="00E96B4A">
        <w:tc>
          <w:tcPr>
            <w:tcW w:w="791" w:type="dxa"/>
            <w:tcBorders>
              <w:top w:val="single" w:sz="4" w:space="0" w:color="auto"/>
              <w:bottom w:val="single" w:sz="4" w:space="0" w:color="auto"/>
              <w:right w:val="single" w:sz="4" w:space="0" w:color="auto"/>
            </w:tcBorders>
            <w:tcMar>
              <w:top w:w="105" w:type="dxa"/>
              <w:left w:w="105" w:type="dxa"/>
              <w:bottom w:w="105" w:type="dxa"/>
              <w:right w:w="105" w:type="dxa"/>
            </w:tcMar>
            <w:hideMark/>
          </w:tcPr>
          <w:p w14:paraId="6B0713C7" w14:textId="26CF81C6" w:rsidR="0039781A" w:rsidRPr="00817E23" w:rsidRDefault="009F4C40" w:rsidP="0039781A">
            <w:pPr>
              <w:pStyle w:val="NoSpacing"/>
              <w:rPr>
                <w:sz w:val="22"/>
              </w:rPr>
            </w:pPr>
            <w:r w:rsidRPr="00817E23">
              <w:rPr>
                <w:b/>
                <w:bCs/>
                <w:sz w:val="22"/>
              </w:rPr>
              <w:t>Front-End</w:t>
            </w:r>
          </w:p>
        </w:tc>
        <w:tc>
          <w:tcPr>
            <w:tcW w:w="1254" w:type="dxa"/>
            <w:tcBorders>
              <w:top w:val="single" w:sz="6" w:space="0" w:color="000000"/>
              <w:left w:val="single" w:sz="4" w:space="0" w:color="auto"/>
              <w:bottom w:val="single" w:sz="6" w:space="0" w:color="000000"/>
              <w:right w:val="single" w:sz="6" w:space="0" w:color="000000"/>
            </w:tcBorders>
            <w:tcMar>
              <w:top w:w="105" w:type="dxa"/>
              <w:left w:w="105" w:type="dxa"/>
              <w:bottom w:w="105" w:type="dxa"/>
              <w:right w:w="105" w:type="dxa"/>
            </w:tcMar>
            <w:hideMark/>
          </w:tcPr>
          <w:p w14:paraId="098E9E86" w14:textId="77777777" w:rsidR="0039781A" w:rsidRPr="00817E23" w:rsidRDefault="0039781A" w:rsidP="0039781A">
            <w:pPr>
              <w:pStyle w:val="NoSpacing"/>
              <w:rPr>
                <w:sz w:val="22"/>
              </w:rPr>
            </w:pPr>
            <w:r w:rsidRPr="00817E23">
              <w:rPr>
                <w:sz w:val="22"/>
              </w:rPr>
              <w:t>collection standard &amp; mapping info</w:t>
            </w:r>
          </w:p>
        </w:tc>
        <w:tc>
          <w:tcPr>
            <w:tcW w:w="125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F643D71" w14:textId="6C5A480E" w:rsidR="0039781A" w:rsidRPr="00817E23" w:rsidRDefault="0039781A" w:rsidP="005E78B1">
            <w:pPr>
              <w:pStyle w:val="NoSpacing"/>
              <w:rPr>
                <w:sz w:val="22"/>
              </w:rPr>
            </w:pPr>
            <w:r w:rsidRPr="00817E23">
              <w:rPr>
                <w:sz w:val="22"/>
              </w:rPr>
              <w:t xml:space="preserve">Style </w:t>
            </w:r>
            <w:r w:rsidR="005E78B1" w:rsidRPr="00817E23">
              <w:rPr>
                <w:sz w:val="22"/>
              </w:rPr>
              <w:t>modi-fications</w:t>
            </w:r>
          </w:p>
        </w:tc>
        <w:tc>
          <w:tcPr>
            <w:tcW w:w="125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0395EBD3" w14:textId="550AC65F" w:rsidR="0039781A" w:rsidRPr="00817E23" w:rsidRDefault="005E78B1" w:rsidP="0039781A">
            <w:pPr>
              <w:pStyle w:val="NoSpacing"/>
              <w:rPr>
                <w:sz w:val="22"/>
              </w:rPr>
            </w:pPr>
            <w:r w:rsidRPr="00817E23">
              <w:rPr>
                <w:sz w:val="22"/>
              </w:rPr>
              <w:t>Mods cont’d</w:t>
            </w:r>
          </w:p>
        </w:tc>
        <w:tc>
          <w:tcPr>
            <w:tcW w:w="125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2984B3FA" w14:textId="77777777" w:rsidR="0039781A" w:rsidRPr="00817E23" w:rsidRDefault="0039781A" w:rsidP="0039781A">
            <w:pPr>
              <w:pStyle w:val="NoSpacing"/>
              <w:rPr>
                <w:sz w:val="22"/>
              </w:rPr>
            </w:pPr>
            <w:r w:rsidRPr="00817E23">
              <w:rPr>
                <w:sz w:val="22"/>
              </w:rPr>
              <w:t>repackaging tweets</w:t>
            </w:r>
          </w:p>
        </w:tc>
        <w:tc>
          <w:tcPr>
            <w:tcW w:w="125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62F94BBE" w14:textId="77777777" w:rsidR="0039781A" w:rsidRPr="00817E23" w:rsidRDefault="0039781A" w:rsidP="0039781A">
            <w:pPr>
              <w:pStyle w:val="NoSpacing"/>
              <w:rPr>
                <w:sz w:val="22"/>
              </w:rPr>
            </w:pPr>
            <w:r w:rsidRPr="00817E23">
              <w:rPr>
                <w:sz w:val="22"/>
              </w:rPr>
              <w:t>testing</w:t>
            </w:r>
          </w:p>
        </w:tc>
        <w:tc>
          <w:tcPr>
            <w:tcW w:w="125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10DBB4A2" w14:textId="77777777" w:rsidR="0039781A" w:rsidRPr="00817E23" w:rsidRDefault="0039781A" w:rsidP="0039781A">
            <w:pPr>
              <w:pStyle w:val="NoSpacing"/>
              <w:rPr>
                <w:sz w:val="22"/>
              </w:rPr>
            </w:pPr>
          </w:p>
        </w:tc>
        <w:tc>
          <w:tcPr>
            <w:tcW w:w="12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7AD60F3" w14:textId="77777777" w:rsidR="0039781A" w:rsidRPr="00817E23" w:rsidRDefault="0039781A" w:rsidP="0039781A">
            <w:pPr>
              <w:pStyle w:val="NoSpacing"/>
              <w:rPr>
                <w:sz w:val="22"/>
              </w:rPr>
            </w:pPr>
          </w:p>
        </w:tc>
      </w:tr>
      <w:tr w:rsidR="005E78B1" w:rsidRPr="00817E23" w14:paraId="50E42360" w14:textId="77777777" w:rsidTr="00E96B4A">
        <w:tc>
          <w:tcPr>
            <w:tcW w:w="791" w:type="dxa"/>
            <w:tcBorders>
              <w:top w:val="single" w:sz="4" w:space="0" w:color="auto"/>
              <w:bottom w:val="single" w:sz="4" w:space="0" w:color="auto"/>
              <w:right w:val="single" w:sz="4" w:space="0" w:color="auto"/>
            </w:tcBorders>
            <w:tcMar>
              <w:top w:w="105" w:type="dxa"/>
              <w:left w:w="105" w:type="dxa"/>
              <w:bottom w:w="105" w:type="dxa"/>
              <w:right w:w="105" w:type="dxa"/>
            </w:tcMar>
            <w:hideMark/>
          </w:tcPr>
          <w:p w14:paraId="43E41B00" w14:textId="77777777" w:rsidR="0039781A" w:rsidRPr="00817E23" w:rsidRDefault="0039781A" w:rsidP="0039781A">
            <w:pPr>
              <w:pStyle w:val="NoSpacing"/>
              <w:rPr>
                <w:sz w:val="22"/>
              </w:rPr>
            </w:pPr>
            <w:r w:rsidRPr="00817E23">
              <w:rPr>
                <w:b/>
                <w:bCs/>
                <w:sz w:val="22"/>
              </w:rPr>
              <w:t>Back-End</w:t>
            </w:r>
          </w:p>
        </w:tc>
        <w:tc>
          <w:tcPr>
            <w:tcW w:w="1254" w:type="dxa"/>
            <w:tcBorders>
              <w:top w:val="single" w:sz="6" w:space="0" w:color="000000"/>
              <w:left w:val="single" w:sz="4" w:space="0" w:color="auto"/>
              <w:bottom w:val="single" w:sz="6" w:space="0" w:color="000000"/>
              <w:right w:val="single" w:sz="6" w:space="0" w:color="000000"/>
            </w:tcBorders>
            <w:tcMar>
              <w:top w:w="105" w:type="dxa"/>
              <w:left w:w="105" w:type="dxa"/>
              <w:bottom w:w="105" w:type="dxa"/>
              <w:right w:w="105" w:type="dxa"/>
            </w:tcMar>
            <w:hideMark/>
          </w:tcPr>
          <w:p w14:paraId="20ECAA57" w14:textId="77777777" w:rsidR="0039781A" w:rsidRPr="00817E23" w:rsidRDefault="0039781A" w:rsidP="0039781A">
            <w:pPr>
              <w:pStyle w:val="NoSpacing"/>
              <w:rPr>
                <w:sz w:val="22"/>
              </w:rPr>
            </w:pPr>
            <w:r w:rsidRPr="00817E23">
              <w:rPr>
                <w:sz w:val="22"/>
              </w:rPr>
              <w:t>Upload &amp;</w:t>
            </w:r>
          </w:p>
          <w:p w14:paraId="324F8F31" w14:textId="77777777" w:rsidR="0039781A" w:rsidRPr="00817E23" w:rsidRDefault="0039781A" w:rsidP="0039781A">
            <w:pPr>
              <w:pStyle w:val="NoSpacing"/>
              <w:rPr>
                <w:sz w:val="22"/>
              </w:rPr>
            </w:pPr>
            <w:r w:rsidRPr="00817E23">
              <w:rPr>
                <w:sz w:val="22"/>
              </w:rPr>
              <w:t>parse CSV files</w:t>
            </w:r>
          </w:p>
        </w:tc>
        <w:tc>
          <w:tcPr>
            <w:tcW w:w="125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31351E7F" w14:textId="77777777" w:rsidR="0039781A" w:rsidRPr="00817E23" w:rsidRDefault="0039781A" w:rsidP="0039781A">
            <w:pPr>
              <w:pStyle w:val="NoSpacing"/>
              <w:rPr>
                <w:sz w:val="22"/>
              </w:rPr>
            </w:pPr>
            <w:r w:rsidRPr="00817E23">
              <w:rPr>
                <w:sz w:val="22"/>
              </w:rPr>
              <w:t>Upload &amp; parse JSON files</w:t>
            </w:r>
          </w:p>
        </w:tc>
        <w:tc>
          <w:tcPr>
            <w:tcW w:w="125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DDFC3DA" w14:textId="77777777" w:rsidR="0039781A" w:rsidRPr="00817E23" w:rsidRDefault="0039781A" w:rsidP="0039781A">
            <w:pPr>
              <w:pStyle w:val="NoSpacing"/>
              <w:rPr>
                <w:sz w:val="22"/>
              </w:rPr>
            </w:pPr>
            <w:r w:rsidRPr="00817E23">
              <w:rPr>
                <w:sz w:val="22"/>
              </w:rPr>
              <w:t>Upload &amp; parse XML files</w:t>
            </w:r>
          </w:p>
        </w:tc>
        <w:tc>
          <w:tcPr>
            <w:tcW w:w="125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6C697A9A" w14:textId="77777777" w:rsidR="0039781A" w:rsidRPr="00817E23" w:rsidRDefault="0039781A" w:rsidP="0039781A">
            <w:pPr>
              <w:pStyle w:val="NoSpacing"/>
              <w:rPr>
                <w:sz w:val="22"/>
              </w:rPr>
            </w:pPr>
            <w:r w:rsidRPr="00817E23">
              <w:rPr>
                <w:sz w:val="22"/>
              </w:rPr>
              <w:t>testing</w:t>
            </w:r>
          </w:p>
        </w:tc>
        <w:tc>
          <w:tcPr>
            <w:tcW w:w="125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2591622E" w14:textId="77777777" w:rsidR="0039781A" w:rsidRPr="00817E23" w:rsidRDefault="0039781A" w:rsidP="0039781A">
            <w:pPr>
              <w:pStyle w:val="NoSpacing"/>
              <w:rPr>
                <w:sz w:val="22"/>
              </w:rPr>
            </w:pPr>
          </w:p>
        </w:tc>
        <w:tc>
          <w:tcPr>
            <w:tcW w:w="1254"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5570387B" w14:textId="77777777" w:rsidR="0039781A" w:rsidRPr="00817E23" w:rsidRDefault="0039781A" w:rsidP="0039781A">
            <w:pPr>
              <w:pStyle w:val="NoSpacing"/>
              <w:rPr>
                <w:sz w:val="22"/>
              </w:rPr>
            </w:pPr>
          </w:p>
        </w:tc>
        <w:tc>
          <w:tcPr>
            <w:tcW w:w="1255" w:type="dxa"/>
            <w:tcBorders>
              <w:top w:val="single" w:sz="6" w:space="0" w:color="000000"/>
              <w:left w:val="single" w:sz="6" w:space="0" w:color="000000"/>
              <w:bottom w:val="single" w:sz="6" w:space="0" w:color="000000"/>
              <w:right w:val="single" w:sz="6" w:space="0" w:color="000000"/>
            </w:tcBorders>
            <w:tcMar>
              <w:top w:w="105" w:type="dxa"/>
              <w:left w:w="105" w:type="dxa"/>
              <w:bottom w:w="105" w:type="dxa"/>
              <w:right w:w="105" w:type="dxa"/>
            </w:tcMar>
            <w:hideMark/>
          </w:tcPr>
          <w:p w14:paraId="4D33A23F" w14:textId="77777777" w:rsidR="0039781A" w:rsidRPr="00817E23" w:rsidRDefault="0039781A" w:rsidP="0039781A">
            <w:pPr>
              <w:pStyle w:val="NoSpacing"/>
              <w:rPr>
                <w:sz w:val="22"/>
              </w:rPr>
            </w:pPr>
          </w:p>
        </w:tc>
      </w:tr>
      <w:tr w:rsidR="005E78B1" w:rsidRPr="00817E23" w14:paraId="275C52F1" w14:textId="77777777" w:rsidTr="00E96B4A">
        <w:tc>
          <w:tcPr>
            <w:tcW w:w="791" w:type="dxa"/>
            <w:tcBorders>
              <w:top w:val="single" w:sz="4" w:space="0" w:color="auto"/>
              <w:right w:val="single" w:sz="4" w:space="0" w:color="auto"/>
            </w:tcBorders>
            <w:tcMar>
              <w:top w:w="105" w:type="dxa"/>
              <w:left w:w="105" w:type="dxa"/>
              <w:bottom w:w="105" w:type="dxa"/>
              <w:right w:w="105" w:type="dxa"/>
            </w:tcMar>
            <w:hideMark/>
          </w:tcPr>
          <w:p w14:paraId="5B2E0792" w14:textId="77777777" w:rsidR="0039781A" w:rsidRPr="00817E23" w:rsidRDefault="0039781A" w:rsidP="0039781A">
            <w:pPr>
              <w:pStyle w:val="NoSpacing"/>
              <w:rPr>
                <w:sz w:val="22"/>
              </w:rPr>
            </w:pPr>
            <w:r w:rsidRPr="00817E23">
              <w:rPr>
                <w:b/>
                <w:bCs/>
                <w:sz w:val="22"/>
              </w:rPr>
              <w:t>Both</w:t>
            </w:r>
          </w:p>
        </w:tc>
        <w:tc>
          <w:tcPr>
            <w:tcW w:w="1254" w:type="dxa"/>
            <w:tcBorders>
              <w:top w:val="single" w:sz="6" w:space="0" w:color="000000"/>
              <w:left w:val="single" w:sz="4" w:space="0" w:color="auto"/>
              <w:right w:val="single" w:sz="6" w:space="0" w:color="000000"/>
            </w:tcBorders>
            <w:tcMar>
              <w:top w:w="105" w:type="dxa"/>
              <w:left w:w="105" w:type="dxa"/>
              <w:bottom w:w="105" w:type="dxa"/>
              <w:right w:w="105" w:type="dxa"/>
            </w:tcMar>
            <w:hideMark/>
          </w:tcPr>
          <w:p w14:paraId="0FE542E2" w14:textId="77777777" w:rsidR="0039781A" w:rsidRPr="00817E23" w:rsidRDefault="0039781A" w:rsidP="0039781A">
            <w:pPr>
              <w:pStyle w:val="NoSpacing"/>
              <w:rPr>
                <w:sz w:val="22"/>
              </w:rPr>
            </w:pPr>
            <w:r w:rsidRPr="00817E23">
              <w:rPr>
                <w:sz w:val="22"/>
              </w:rPr>
              <w:t>obtaining req’d &amp; addt’l metadata</w:t>
            </w:r>
          </w:p>
        </w:tc>
        <w:tc>
          <w:tcPr>
            <w:tcW w:w="1254" w:type="dxa"/>
            <w:tcBorders>
              <w:top w:val="single" w:sz="6" w:space="0" w:color="000000"/>
              <w:left w:val="single" w:sz="6" w:space="0" w:color="000000"/>
              <w:right w:val="single" w:sz="6" w:space="0" w:color="000000"/>
            </w:tcBorders>
            <w:tcMar>
              <w:top w:w="105" w:type="dxa"/>
              <w:left w:w="105" w:type="dxa"/>
              <w:bottom w:w="105" w:type="dxa"/>
              <w:right w:w="105" w:type="dxa"/>
            </w:tcMar>
            <w:hideMark/>
          </w:tcPr>
          <w:p w14:paraId="69439F95" w14:textId="77777777" w:rsidR="0039781A" w:rsidRPr="00817E23" w:rsidRDefault="0039781A" w:rsidP="0039781A">
            <w:pPr>
              <w:pStyle w:val="NoSpacing"/>
              <w:rPr>
                <w:sz w:val="22"/>
              </w:rPr>
            </w:pPr>
          </w:p>
        </w:tc>
        <w:tc>
          <w:tcPr>
            <w:tcW w:w="1254" w:type="dxa"/>
            <w:tcBorders>
              <w:top w:val="single" w:sz="6" w:space="0" w:color="000000"/>
              <w:left w:val="single" w:sz="6" w:space="0" w:color="000000"/>
              <w:right w:val="single" w:sz="6" w:space="0" w:color="000000"/>
            </w:tcBorders>
            <w:tcMar>
              <w:top w:w="105" w:type="dxa"/>
              <w:left w:w="105" w:type="dxa"/>
              <w:bottom w:w="105" w:type="dxa"/>
              <w:right w:w="105" w:type="dxa"/>
            </w:tcMar>
            <w:hideMark/>
          </w:tcPr>
          <w:p w14:paraId="624DFBE8" w14:textId="77777777" w:rsidR="0039781A" w:rsidRPr="00817E23" w:rsidRDefault="0039781A" w:rsidP="0039781A">
            <w:pPr>
              <w:pStyle w:val="NoSpacing"/>
              <w:rPr>
                <w:sz w:val="22"/>
              </w:rPr>
            </w:pPr>
          </w:p>
        </w:tc>
        <w:tc>
          <w:tcPr>
            <w:tcW w:w="1254" w:type="dxa"/>
            <w:tcBorders>
              <w:top w:val="single" w:sz="6" w:space="0" w:color="000000"/>
              <w:left w:val="single" w:sz="6" w:space="0" w:color="000000"/>
              <w:right w:val="single" w:sz="6" w:space="0" w:color="000000"/>
            </w:tcBorders>
            <w:tcMar>
              <w:top w:w="105" w:type="dxa"/>
              <w:left w:w="105" w:type="dxa"/>
              <w:bottom w:w="105" w:type="dxa"/>
              <w:right w:w="105" w:type="dxa"/>
            </w:tcMar>
            <w:hideMark/>
          </w:tcPr>
          <w:p w14:paraId="64C5D8E2" w14:textId="77777777" w:rsidR="0039781A" w:rsidRPr="00817E23" w:rsidRDefault="0039781A" w:rsidP="0039781A">
            <w:pPr>
              <w:pStyle w:val="NoSpacing"/>
              <w:rPr>
                <w:sz w:val="22"/>
              </w:rPr>
            </w:pPr>
            <w:r w:rsidRPr="00817E23">
              <w:rPr>
                <w:sz w:val="22"/>
              </w:rPr>
              <w:t>obtaining req’d &amp; addt’l metadata</w:t>
            </w:r>
          </w:p>
        </w:tc>
        <w:tc>
          <w:tcPr>
            <w:tcW w:w="1254" w:type="dxa"/>
            <w:tcBorders>
              <w:top w:val="single" w:sz="6" w:space="0" w:color="000000"/>
              <w:left w:val="single" w:sz="6" w:space="0" w:color="000000"/>
              <w:right w:val="single" w:sz="6" w:space="0" w:color="000000"/>
            </w:tcBorders>
            <w:tcMar>
              <w:top w:w="105" w:type="dxa"/>
              <w:left w:w="105" w:type="dxa"/>
              <w:bottom w:w="105" w:type="dxa"/>
              <w:right w:w="105" w:type="dxa"/>
            </w:tcMar>
            <w:hideMark/>
          </w:tcPr>
          <w:p w14:paraId="151E3BA2" w14:textId="77777777" w:rsidR="0039781A" w:rsidRPr="00817E23" w:rsidRDefault="0039781A" w:rsidP="0039781A">
            <w:pPr>
              <w:pStyle w:val="NoSpacing"/>
              <w:rPr>
                <w:sz w:val="22"/>
              </w:rPr>
            </w:pPr>
            <w:r w:rsidRPr="00817E23">
              <w:rPr>
                <w:sz w:val="22"/>
              </w:rPr>
              <w:t>merge font with back</w:t>
            </w:r>
          </w:p>
        </w:tc>
        <w:tc>
          <w:tcPr>
            <w:tcW w:w="1254" w:type="dxa"/>
            <w:tcBorders>
              <w:top w:val="single" w:sz="6" w:space="0" w:color="000000"/>
              <w:left w:val="single" w:sz="6" w:space="0" w:color="000000"/>
              <w:right w:val="single" w:sz="6" w:space="0" w:color="000000"/>
            </w:tcBorders>
            <w:tcMar>
              <w:top w:w="105" w:type="dxa"/>
              <w:left w:w="105" w:type="dxa"/>
              <w:bottom w:w="105" w:type="dxa"/>
              <w:right w:w="105" w:type="dxa"/>
            </w:tcMar>
            <w:hideMark/>
          </w:tcPr>
          <w:p w14:paraId="43E26E0C" w14:textId="77777777" w:rsidR="0039781A" w:rsidRPr="00817E23" w:rsidRDefault="0039781A" w:rsidP="0039781A">
            <w:pPr>
              <w:pStyle w:val="NoSpacing"/>
              <w:rPr>
                <w:sz w:val="22"/>
              </w:rPr>
            </w:pPr>
            <w:r w:rsidRPr="00817E23">
              <w:rPr>
                <w:sz w:val="22"/>
              </w:rPr>
              <w:t>generate summary</w:t>
            </w:r>
          </w:p>
        </w:tc>
        <w:tc>
          <w:tcPr>
            <w:tcW w:w="1255" w:type="dxa"/>
            <w:tcBorders>
              <w:top w:val="single" w:sz="6" w:space="0" w:color="000000"/>
              <w:left w:val="single" w:sz="6" w:space="0" w:color="000000"/>
              <w:right w:val="single" w:sz="6" w:space="0" w:color="000000"/>
            </w:tcBorders>
            <w:tcMar>
              <w:top w:w="105" w:type="dxa"/>
              <w:left w:w="105" w:type="dxa"/>
              <w:bottom w:w="105" w:type="dxa"/>
              <w:right w:w="105" w:type="dxa"/>
            </w:tcMar>
            <w:hideMark/>
          </w:tcPr>
          <w:p w14:paraId="60A4A50A" w14:textId="77777777" w:rsidR="0039781A" w:rsidRPr="00817E23" w:rsidRDefault="0039781A" w:rsidP="0039781A">
            <w:pPr>
              <w:pStyle w:val="NoSpacing"/>
              <w:rPr>
                <w:sz w:val="22"/>
              </w:rPr>
            </w:pPr>
            <w:r w:rsidRPr="00817E23">
              <w:rPr>
                <w:sz w:val="22"/>
              </w:rPr>
              <w:t>testing</w:t>
            </w:r>
          </w:p>
        </w:tc>
      </w:tr>
    </w:tbl>
    <w:p w14:paraId="1BE6A704" w14:textId="77777777" w:rsidR="0039781A" w:rsidRPr="00533561" w:rsidRDefault="0039781A" w:rsidP="0039781A">
      <w:pPr>
        <w:pStyle w:val="NoSpacing"/>
        <w:rPr>
          <w:b/>
          <w:sz w:val="22"/>
        </w:rPr>
      </w:pPr>
    </w:p>
    <w:p w14:paraId="7AA21885" w14:textId="09954B2F" w:rsidR="0039781A" w:rsidRPr="00817E23" w:rsidRDefault="00017162" w:rsidP="001A46A5">
      <w:pPr>
        <w:pStyle w:val="NoSpacing"/>
        <w:ind w:firstLine="720"/>
        <w:rPr>
          <w:sz w:val="22"/>
        </w:rPr>
      </w:pPr>
      <w:r w:rsidRPr="00C97A29">
        <w:rPr>
          <w:b/>
          <w:sz w:val="22"/>
        </w:rPr>
        <w:t>Table 1</w:t>
      </w:r>
      <w:r>
        <w:rPr>
          <w:sz w:val="22"/>
        </w:rPr>
        <w:t xml:space="preserve"> </w:t>
      </w:r>
      <w:r w:rsidR="0039781A" w:rsidRPr="00817E23">
        <w:rPr>
          <w:sz w:val="22"/>
        </w:rPr>
        <w:t>represents the order our team is imagining accomplishing our development goals within each month remaining on the project. This ordering was produced by each individual and compiled by Karl Meyer into a timeframe. There is always room for improvement and room for additional goals to be added, which makes this chart something that will be amended regularly. Our team is utilizing the website: seenowdo.com to create project flow and to establish who is doing what and when and when our deadlines</w:t>
      </w:r>
      <w:r w:rsidR="00A55B58" w:rsidRPr="00817E23">
        <w:rPr>
          <w:sz w:val="22"/>
        </w:rPr>
        <w:t xml:space="preserve"> are.</w:t>
      </w:r>
    </w:p>
    <w:p w14:paraId="37939EE0" w14:textId="77777777" w:rsidR="0039781A" w:rsidRPr="00817E23" w:rsidRDefault="0039781A" w:rsidP="0039781A">
      <w:pPr>
        <w:pStyle w:val="NoSpacing"/>
        <w:rPr>
          <w:sz w:val="22"/>
        </w:rPr>
      </w:pPr>
    </w:p>
    <w:p w14:paraId="6338F241" w14:textId="03084877" w:rsidR="0017479C" w:rsidRPr="00817E23" w:rsidRDefault="0017479C" w:rsidP="0039781A">
      <w:pPr>
        <w:pStyle w:val="NoSpacing"/>
        <w:rPr>
          <w:sz w:val="22"/>
        </w:rPr>
      </w:pPr>
      <w:r w:rsidRPr="00817E23">
        <w:rPr>
          <w:sz w:val="22"/>
        </w:rPr>
        <w:lastRenderedPageBreak/>
        <w:tab/>
        <w:t xml:space="preserve">For story and task tracking, we decided to use the online tool “SeeNowDo” which is a simply tool for Agile development. </w:t>
      </w:r>
      <w:r w:rsidR="00C70831">
        <w:rPr>
          <w:b/>
          <w:sz w:val="22"/>
        </w:rPr>
        <w:t xml:space="preserve">Figures 13 </w:t>
      </w:r>
      <w:r w:rsidR="00C70831">
        <w:rPr>
          <w:sz w:val="22"/>
        </w:rPr>
        <w:t>&amp;</w:t>
      </w:r>
      <w:r w:rsidRPr="00C70831">
        <w:rPr>
          <w:b/>
          <w:sz w:val="22"/>
        </w:rPr>
        <w:t xml:space="preserve"> 14</w:t>
      </w:r>
      <w:r w:rsidRPr="00817E23">
        <w:rPr>
          <w:sz w:val="22"/>
        </w:rPr>
        <w:t xml:space="preserve"> show the back and front end storyboards and the tasks that we broke each one into.</w:t>
      </w:r>
    </w:p>
    <w:p w14:paraId="0D4D2A30" w14:textId="77777777" w:rsidR="00277EED" w:rsidRDefault="00277EED" w:rsidP="00277EED">
      <w:pPr>
        <w:pStyle w:val="NoSpacing"/>
        <w:keepNext/>
        <w:jc w:val="center"/>
      </w:pPr>
      <w:r>
        <w:rPr>
          <w:noProof/>
        </w:rPr>
        <w:drawing>
          <wp:inline distT="0" distB="0" distL="0" distR="0" wp14:anchorId="1C08BC5E" wp14:editId="4397FE48">
            <wp:extent cx="4143375" cy="2524125"/>
            <wp:effectExtent l="0" t="0" r="9525" b="9525"/>
            <wp:docPr id="4" name="image02.jpg" descr="frontend.JPG"/>
            <wp:cNvGraphicFramePr/>
            <a:graphic xmlns:a="http://schemas.openxmlformats.org/drawingml/2006/main">
              <a:graphicData uri="http://schemas.openxmlformats.org/drawingml/2006/picture">
                <pic:pic xmlns:pic="http://schemas.openxmlformats.org/drawingml/2006/picture">
                  <pic:nvPicPr>
                    <pic:cNvPr id="0" name="image02.jpg" descr="frontend.JPG"/>
                    <pic:cNvPicPr preferRelativeResize="0"/>
                  </pic:nvPicPr>
                  <pic:blipFill>
                    <a:blip r:embed="rId20">
                      <a:extLst>
                        <a:ext uri="{28A0092B-C50C-407E-A947-70E740481C1C}">
                          <a14:useLocalDpi xmlns:a14="http://schemas.microsoft.com/office/drawing/2010/main" val="0"/>
                        </a:ext>
                      </a:extLst>
                    </a:blip>
                    <a:srcRect/>
                    <a:stretch>
                      <a:fillRect/>
                    </a:stretch>
                  </pic:blipFill>
                  <pic:spPr>
                    <a:xfrm>
                      <a:off x="0" y="0"/>
                      <a:ext cx="4156640" cy="2532206"/>
                    </a:xfrm>
                    <a:prstGeom prst="rect">
                      <a:avLst/>
                    </a:prstGeom>
                    <a:ln/>
                  </pic:spPr>
                </pic:pic>
              </a:graphicData>
            </a:graphic>
          </wp:inline>
        </w:drawing>
      </w:r>
    </w:p>
    <w:p w14:paraId="64582C28" w14:textId="77777777" w:rsidR="00277EED" w:rsidRDefault="00277EED" w:rsidP="00277EED">
      <w:pPr>
        <w:pStyle w:val="Caption"/>
        <w:ind w:left="360"/>
        <w:jc w:val="center"/>
      </w:pPr>
      <w:bookmarkStart w:id="28" w:name="_Toc418013798"/>
      <w:r>
        <w:t xml:space="preserve">Figure </w:t>
      </w:r>
      <w:fldSimple w:instr=" SEQ Figure \* ARABIC ">
        <w:r w:rsidR="001E7630">
          <w:rPr>
            <w:noProof/>
          </w:rPr>
          <w:t>13</w:t>
        </w:r>
      </w:fldSimple>
      <w:r>
        <w:t>: Screenshot of Front End storyboard.</w:t>
      </w:r>
      <w:r w:rsidRPr="002F38E9">
        <w:t xml:space="preserve"> The story </w:t>
      </w:r>
      <w:r>
        <w:t>is broken up into smaller tasks</w:t>
      </w:r>
      <w:r w:rsidRPr="002F38E9">
        <w:t>.</w:t>
      </w:r>
      <w:bookmarkEnd w:id="28"/>
    </w:p>
    <w:p w14:paraId="46ED20DA" w14:textId="77777777" w:rsidR="00EA77B2" w:rsidRPr="00EA77B2" w:rsidRDefault="00EA77B2" w:rsidP="00EA77B2"/>
    <w:p w14:paraId="25A2E7A1" w14:textId="77777777" w:rsidR="00277EED" w:rsidRDefault="00277EED" w:rsidP="00277EED">
      <w:pPr>
        <w:pStyle w:val="NoSpacing"/>
        <w:keepNext/>
        <w:jc w:val="center"/>
      </w:pPr>
      <w:r>
        <w:rPr>
          <w:noProof/>
        </w:rPr>
        <w:drawing>
          <wp:inline distT="0" distB="0" distL="0" distR="0" wp14:anchorId="2893DED5" wp14:editId="4BD853B1">
            <wp:extent cx="4132053" cy="1750264"/>
            <wp:effectExtent l="0" t="0" r="1905" b="2540"/>
            <wp:docPr id="2" name="image03.jpg" descr="backend.JPG"/>
            <wp:cNvGraphicFramePr/>
            <a:graphic xmlns:a="http://schemas.openxmlformats.org/drawingml/2006/main">
              <a:graphicData uri="http://schemas.openxmlformats.org/drawingml/2006/picture">
                <pic:pic xmlns:pic="http://schemas.openxmlformats.org/drawingml/2006/picture">
                  <pic:nvPicPr>
                    <pic:cNvPr id="0" name="image03.jpg" descr="backend.JPG"/>
                    <pic:cNvPicPr preferRelativeResize="0"/>
                  </pic:nvPicPr>
                  <pic:blipFill>
                    <a:blip r:embed="rId21">
                      <a:extLst>
                        <a:ext uri="{28A0092B-C50C-407E-A947-70E740481C1C}">
                          <a14:useLocalDpi xmlns:a14="http://schemas.microsoft.com/office/drawing/2010/main" val="0"/>
                        </a:ext>
                      </a:extLst>
                    </a:blip>
                    <a:srcRect/>
                    <a:stretch>
                      <a:fillRect/>
                    </a:stretch>
                  </pic:blipFill>
                  <pic:spPr>
                    <a:xfrm>
                      <a:off x="0" y="0"/>
                      <a:ext cx="4133961" cy="1751072"/>
                    </a:xfrm>
                    <a:prstGeom prst="rect">
                      <a:avLst/>
                    </a:prstGeom>
                    <a:ln/>
                  </pic:spPr>
                </pic:pic>
              </a:graphicData>
            </a:graphic>
          </wp:inline>
        </w:drawing>
      </w:r>
    </w:p>
    <w:p w14:paraId="1AB29802" w14:textId="7E53322C" w:rsidR="0017479C" w:rsidRPr="00277EED" w:rsidRDefault="00277EED" w:rsidP="00277EED">
      <w:pPr>
        <w:pStyle w:val="Caption"/>
        <w:ind w:left="360"/>
        <w:jc w:val="center"/>
      </w:pPr>
      <w:bookmarkStart w:id="29" w:name="_Toc418013799"/>
      <w:r>
        <w:t xml:space="preserve">Figure </w:t>
      </w:r>
      <w:fldSimple w:instr=" SEQ Figure \* ARABIC ">
        <w:r w:rsidR="001E7630">
          <w:rPr>
            <w:noProof/>
          </w:rPr>
          <w:t>14</w:t>
        </w:r>
      </w:fldSimple>
      <w:r>
        <w:t>: Screenshot of Back End storyboard. This story has less tasks planned, however they are more time consuming.</w:t>
      </w:r>
      <w:bookmarkEnd w:id="29"/>
    </w:p>
    <w:p w14:paraId="60E22B52" w14:textId="797154C5" w:rsidR="0039781A" w:rsidRPr="0039781A" w:rsidRDefault="0039781A" w:rsidP="00E15C00">
      <w:pPr>
        <w:pStyle w:val="NoSpacing"/>
        <w:ind w:firstLine="720"/>
      </w:pPr>
      <w:r w:rsidRPr="00817E23">
        <w:rPr>
          <w:sz w:val="22"/>
        </w:rPr>
        <w:t>As previously mentioned, our group has set goals that will accomplish the task set out for us by Dr. Fox. This goal is to have the web-app tool merge two twitter archives by allowing the user a manual mapping capability to match their metadata standard to ours and have it produce a summary about the merge. Our reach goal is to make the process autonomous and to allow the user to simply press upload with any file format, and our tool will utilize the principles of a schema mapper to relate the metadata standards to ours and to allow for a smooth merge that could be automatically called by another program.</w:t>
      </w:r>
      <w:r w:rsidRPr="0039781A">
        <w:br/>
      </w:r>
    </w:p>
    <w:p w14:paraId="73203FB1" w14:textId="77777777" w:rsidR="00812DCC" w:rsidRDefault="00812DCC">
      <w:pPr>
        <w:spacing w:after="120" w:line="264" w:lineRule="auto"/>
        <w:rPr>
          <w:rFonts w:asciiTheme="majorHAnsi" w:eastAsiaTheme="majorEastAsia" w:hAnsiTheme="majorHAnsi" w:cstheme="majorBidi"/>
          <w:color w:val="2E74B5" w:themeColor="accent1" w:themeShade="BF"/>
          <w:sz w:val="28"/>
          <w:szCs w:val="28"/>
        </w:rPr>
      </w:pPr>
      <w:r>
        <w:br w:type="page"/>
      </w:r>
    </w:p>
    <w:p w14:paraId="5FA4D968" w14:textId="723B9717" w:rsidR="0039781A" w:rsidRPr="0039781A" w:rsidRDefault="0039781A" w:rsidP="00E15C00">
      <w:pPr>
        <w:pStyle w:val="Heading2"/>
      </w:pPr>
      <w:bookmarkStart w:id="30" w:name="_Toc419668671"/>
      <w:r w:rsidRPr="0039781A">
        <w:lastRenderedPageBreak/>
        <w:t>Management Approach</w:t>
      </w:r>
      <w:bookmarkEnd w:id="30"/>
    </w:p>
    <w:p w14:paraId="523544D8" w14:textId="77777777" w:rsidR="0039781A" w:rsidRPr="0039781A" w:rsidRDefault="0039781A" w:rsidP="0039781A">
      <w:pPr>
        <w:pStyle w:val="NoSpacing"/>
      </w:pPr>
    </w:p>
    <w:p w14:paraId="0302387E" w14:textId="77777777" w:rsidR="001A46A5" w:rsidRDefault="0039781A" w:rsidP="0039781A">
      <w:pPr>
        <w:pStyle w:val="NoSpacing"/>
        <w:rPr>
          <w:sz w:val="22"/>
        </w:rPr>
      </w:pPr>
      <w:r w:rsidRPr="00817E23">
        <w:rPr>
          <w:sz w:val="22"/>
        </w:rPr>
        <w:t>Each team member has a specific task summarized below:</w:t>
      </w:r>
    </w:p>
    <w:tbl>
      <w:tblPr>
        <w:tblStyle w:val="PlainTable3"/>
        <w:tblW w:w="0" w:type="auto"/>
        <w:tblLook w:val="0400" w:firstRow="0" w:lastRow="0" w:firstColumn="0" w:lastColumn="0" w:noHBand="0" w:noVBand="1"/>
      </w:tblPr>
      <w:tblGrid>
        <w:gridCol w:w="625"/>
        <w:gridCol w:w="721"/>
        <w:gridCol w:w="7649"/>
      </w:tblGrid>
      <w:tr w:rsidR="00812DCC" w14:paraId="7CA5AA7A" w14:textId="77777777" w:rsidTr="00812DCC">
        <w:trPr>
          <w:cnfStyle w:val="000000100000" w:firstRow="0" w:lastRow="0" w:firstColumn="0" w:lastColumn="0" w:oddVBand="0" w:evenVBand="0" w:oddHBand="1" w:evenHBand="0" w:firstRowFirstColumn="0" w:firstRowLastColumn="0" w:lastRowFirstColumn="0" w:lastRowLastColumn="0"/>
        </w:trPr>
        <w:tc>
          <w:tcPr>
            <w:tcW w:w="625" w:type="dxa"/>
            <w:shd w:val="clear" w:color="auto" w:fill="auto"/>
          </w:tcPr>
          <w:p w14:paraId="7962C124" w14:textId="77777777" w:rsidR="00812DCC" w:rsidRDefault="00812DCC" w:rsidP="0039781A">
            <w:pPr>
              <w:pStyle w:val="NoSpacing"/>
              <w:rPr>
                <w:sz w:val="22"/>
              </w:rPr>
            </w:pPr>
          </w:p>
        </w:tc>
        <w:tc>
          <w:tcPr>
            <w:tcW w:w="721" w:type="dxa"/>
          </w:tcPr>
          <w:p w14:paraId="5C987C0F" w14:textId="4EB83084" w:rsidR="00812DCC" w:rsidRDefault="00812DCC" w:rsidP="0039781A">
            <w:pPr>
              <w:pStyle w:val="NoSpacing"/>
              <w:rPr>
                <w:sz w:val="22"/>
              </w:rPr>
            </w:pPr>
            <w:r>
              <w:rPr>
                <w:sz w:val="22"/>
              </w:rPr>
              <w:t>Alex:</w:t>
            </w:r>
          </w:p>
        </w:tc>
        <w:tc>
          <w:tcPr>
            <w:tcW w:w="7649" w:type="dxa"/>
          </w:tcPr>
          <w:p w14:paraId="60DC408F" w14:textId="0A6343D5" w:rsidR="00812DCC" w:rsidRDefault="00812DCC" w:rsidP="0039781A">
            <w:pPr>
              <w:pStyle w:val="NoSpacing"/>
              <w:rPr>
                <w:sz w:val="22"/>
              </w:rPr>
            </w:pPr>
            <w:r w:rsidRPr="00817E23">
              <w:rPr>
                <w:sz w:val="22"/>
              </w:rPr>
              <w:t>back-end development work, coding to accept all file types, and on making merge persistent in the database</w:t>
            </w:r>
          </w:p>
        </w:tc>
      </w:tr>
      <w:tr w:rsidR="00812DCC" w14:paraId="36893E38" w14:textId="77777777" w:rsidTr="00812DCC">
        <w:tc>
          <w:tcPr>
            <w:tcW w:w="625" w:type="dxa"/>
            <w:shd w:val="clear" w:color="auto" w:fill="auto"/>
          </w:tcPr>
          <w:p w14:paraId="7A8A062C" w14:textId="77777777" w:rsidR="00812DCC" w:rsidRDefault="00812DCC" w:rsidP="0039781A">
            <w:pPr>
              <w:pStyle w:val="NoSpacing"/>
              <w:rPr>
                <w:sz w:val="22"/>
              </w:rPr>
            </w:pPr>
          </w:p>
        </w:tc>
        <w:tc>
          <w:tcPr>
            <w:tcW w:w="721" w:type="dxa"/>
          </w:tcPr>
          <w:p w14:paraId="1C1BCFEE" w14:textId="0B2A0F53" w:rsidR="00812DCC" w:rsidRDefault="00812DCC" w:rsidP="0039781A">
            <w:pPr>
              <w:pStyle w:val="NoSpacing"/>
              <w:rPr>
                <w:sz w:val="22"/>
              </w:rPr>
            </w:pPr>
            <w:r>
              <w:rPr>
                <w:sz w:val="22"/>
              </w:rPr>
              <w:t>Chris:</w:t>
            </w:r>
          </w:p>
        </w:tc>
        <w:tc>
          <w:tcPr>
            <w:tcW w:w="7649" w:type="dxa"/>
          </w:tcPr>
          <w:p w14:paraId="7204A05F" w14:textId="13C97C2E" w:rsidR="00812DCC" w:rsidRDefault="00812DCC" w:rsidP="0039781A">
            <w:pPr>
              <w:pStyle w:val="NoSpacing"/>
              <w:rPr>
                <w:sz w:val="22"/>
              </w:rPr>
            </w:pPr>
            <w:r w:rsidRPr="00817E23">
              <w:rPr>
                <w:sz w:val="22"/>
              </w:rPr>
              <w:t>back-end development work, coding to accept all file types, and on making merge persistent in the database, writing up pertinent information into implementation report</w:t>
            </w:r>
          </w:p>
        </w:tc>
      </w:tr>
      <w:tr w:rsidR="00812DCC" w14:paraId="7B7039FE" w14:textId="77777777" w:rsidTr="00812DCC">
        <w:trPr>
          <w:cnfStyle w:val="000000100000" w:firstRow="0" w:lastRow="0" w:firstColumn="0" w:lastColumn="0" w:oddVBand="0" w:evenVBand="0" w:oddHBand="1" w:evenHBand="0" w:firstRowFirstColumn="0" w:firstRowLastColumn="0" w:lastRowFirstColumn="0" w:lastRowLastColumn="0"/>
        </w:trPr>
        <w:tc>
          <w:tcPr>
            <w:tcW w:w="625" w:type="dxa"/>
            <w:shd w:val="clear" w:color="auto" w:fill="auto"/>
          </w:tcPr>
          <w:p w14:paraId="4A24BECA" w14:textId="77777777" w:rsidR="00812DCC" w:rsidRDefault="00812DCC" w:rsidP="0039781A">
            <w:pPr>
              <w:pStyle w:val="NoSpacing"/>
              <w:rPr>
                <w:sz w:val="22"/>
              </w:rPr>
            </w:pPr>
          </w:p>
        </w:tc>
        <w:tc>
          <w:tcPr>
            <w:tcW w:w="721" w:type="dxa"/>
          </w:tcPr>
          <w:p w14:paraId="7EB81A0E" w14:textId="679A8EAF" w:rsidR="00812DCC" w:rsidRDefault="00812DCC" w:rsidP="0039781A">
            <w:pPr>
              <w:pStyle w:val="NoSpacing"/>
              <w:rPr>
                <w:sz w:val="22"/>
              </w:rPr>
            </w:pPr>
            <w:r>
              <w:rPr>
                <w:sz w:val="22"/>
              </w:rPr>
              <w:t>Karl:</w:t>
            </w:r>
          </w:p>
        </w:tc>
        <w:tc>
          <w:tcPr>
            <w:tcW w:w="7649" w:type="dxa"/>
          </w:tcPr>
          <w:p w14:paraId="77CC80A5" w14:textId="3BFAB2F9" w:rsidR="00812DCC" w:rsidRDefault="00812DCC" w:rsidP="0039781A">
            <w:pPr>
              <w:pStyle w:val="NoSpacing"/>
              <w:rPr>
                <w:sz w:val="22"/>
              </w:rPr>
            </w:pPr>
            <w:r w:rsidRPr="00817E23">
              <w:rPr>
                <w:sz w:val="22"/>
              </w:rPr>
              <w:t>communication between group members, gantt chart, research</w:t>
            </w:r>
          </w:p>
        </w:tc>
      </w:tr>
      <w:tr w:rsidR="00812DCC" w14:paraId="41C9B543" w14:textId="77777777" w:rsidTr="00812DCC">
        <w:tc>
          <w:tcPr>
            <w:tcW w:w="625" w:type="dxa"/>
            <w:shd w:val="clear" w:color="auto" w:fill="auto"/>
          </w:tcPr>
          <w:p w14:paraId="1B6DAF73" w14:textId="77777777" w:rsidR="00812DCC" w:rsidRDefault="00812DCC" w:rsidP="0039781A">
            <w:pPr>
              <w:pStyle w:val="NoSpacing"/>
              <w:rPr>
                <w:sz w:val="22"/>
              </w:rPr>
            </w:pPr>
          </w:p>
        </w:tc>
        <w:tc>
          <w:tcPr>
            <w:tcW w:w="721" w:type="dxa"/>
          </w:tcPr>
          <w:p w14:paraId="59F09116" w14:textId="2F60BDDF" w:rsidR="00812DCC" w:rsidRDefault="00812DCC" w:rsidP="0039781A">
            <w:pPr>
              <w:pStyle w:val="NoSpacing"/>
              <w:rPr>
                <w:sz w:val="22"/>
              </w:rPr>
            </w:pPr>
            <w:r>
              <w:rPr>
                <w:sz w:val="22"/>
              </w:rPr>
              <w:t>Sam:</w:t>
            </w:r>
          </w:p>
        </w:tc>
        <w:tc>
          <w:tcPr>
            <w:tcW w:w="7649" w:type="dxa"/>
          </w:tcPr>
          <w:p w14:paraId="7CFAEFAD" w14:textId="01B22AD0" w:rsidR="00812DCC" w:rsidRDefault="00812DCC" w:rsidP="0039781A">
            <w:pPr>
              <w:pStyle w:val="NoSpacing"/>
              <w:rPr>
                <w:sz w:val="22"/>
              </w:rPr>
            </w:pPr>
            <w:r w:rsidRPr="00817E23">
              <w:rPr>
                <w:sz w:val="22"/>
              </w:rPr>
              <w:t>front-end development work on uploading a collection, refitting wireframes and user interaction flow charts</w:t>
            </w:r>
          </w:p>
        </w:tc>
      </w:tr>
    </w:tbl>
    <w:p w14:paraId="430BA52C" w14:textId="77777777" w:rsidR="0039781A" w:rsidRPr="00817E23" w:rsidRDefault="0039781A" w:rsidP="0039781A">
      <w:pPr>
        <w:pStyle w:val="NoSpacing"/>
        <w:rPr>
          <w:sz w:val="22"/>
        </w:rPr>
      </w:pPr>
    </w:p>
    <w:p w14:paraId="30CC6F30" w14:textId="77777777" w:rsidR="0039781A" w:rsidRPr="00817E23" w:rsidRDefault="0039781A" w:rsidP="00BC6A11">
      <w:pPr>
        <w:pStyle w:val="NoSpacing"/>
        <w:ind w:firstLine="720"/>
        <w:rPr>
          <w:sz w:val="22"/>
        </w:rPr>
      </w:pPr>
      <w:r w:rsidRPr="00817E23">
        <w:rPr>
          <w:sz w:val="22"/>
        </w:rPr>
        <w:t>From a management perspective, it is necessary to reach the goals of the customer, but, it is also pertinent to provide them with potential alternative solutions or services that may be of relevance to their desired end-goals. For this project, we sat down with the client and ensured that the goals of the project itself would be met, but also showed how we might be able to improve upon the suggested solution by offering an autonomous solution. It is clear that this is a reach goal as we are highly constrained by time, however, it would be of great use to the researcher’s goals.</w:t>
      </w:r>
    </w:p>
    <w:p w14:paraId="2DD254FD" w14:textId="77777777" w:rsidR="0039781A" w:rsidRPr="0039781A" w:rsidRDefault="0039781A" w:rsidP="0039781A">
      <w:pPr>
        <w:pStyle w:val="NoSpacing"/>
      </w:pPr>
    </w:p>
    <w:p w14:paraId="79132B80" w14:textId="77777777" w:rsidR="0039781A" w:rsidRPr="0039781A" w:rsidRDefault="0039781A" w:rsidP="006603EA">
      <w:pPr>
        <w:pStyle w:val="Heading2"/>
      </w:pPr>
      <w:bookmarkStart w:id="31" w:name="_Toc419668672"/>
      <w:r w:rsidRPr="0039781A">
        <w:t>Quality Assurance</w:t>
      </w:r>
      <w:bookmarkEnd w:id="31"/>
    </w:p>
    <w:p w14:paraId="6F78B32D" w14:textId="77777777" w:rsidR="0039781A" w:rsidRPr="0039781A" w:rsidRDefault="0039781A" w:rsidP="0039781A">
      <w:pPr>
        <w:pStyle w:val="NoSpacing"/>
      </w:pPr>
    </w:p>
    <w:p w14:paraId="047EB1EC" w14:textId="77777777" w:rsidR="0039781A" w:rsidRPr="0039781A" w:rsidRDefault="0039781A" w:rsidP="006603EA">
      <w:pPr>
        <w:pStyle w:val="NoSpacing"/>
        <w:ind w:firstLine="720"/>
      </w:pPr>
      <w:r w:rsidRPr="00817E23">
        <w:rPr>
          <w:sz w:val="22"/>
        </w:rPr>
        <w:t>Another important aspect to consider is how to ensure the quality of our end product. Two things that are of the most importance are: how we are meeting the requirements and how we are going beyond them (or might be able to). To do this we must come up with our own scoring of how we will judge our product’s readability and transparency by ensuring that both our Principal Investigator Dr. Fox and Mohamed can utilize and understand our tool and its code. This will eventually require some form of product testing by both the client and maybe a test group unrelated to the project so as to ensure ease of use (as the product will be available on the internet for anyone to use).</w:t>
      </w:r>
    </w:p>
    <w:p w14:paraId="0B7C65DB" w14:textId="77777777" w:rsidR="0039781A" w:rsidRPr="0039781A" w:rsidRDefault="0039781A" w:rsidP="0039781A">
      <w:pPr>
        <w:pStyle w:val="NoSpacing"/>
      </w:pPr>
    </w:p>
    <w:p w14:paraId="3E5C4219" w14:textId="77777777" w:rsidR="0039781A" w:rsidRPr="0039781A" w:rsidRDefault="0039781A" w:rsidP="006603EA">
      <w:pPr>
        <w:pStyle w:val="Heading2"/>
      </w:pPr>
      <w:bookmarkStart w:id="32" w:name="_Toc419668673"/>
      <w:r w:rsidRPr="0039781A">
        <w:t>Security/Safety Risk Management</w:t>
      </w:r>
      <w:bookmarkEnd w:id="32"/>
    </w:p>
    <w:p w14:paraId="7460941E" w14:textId="77777777" w:rsidR="0039781A" w:rsidRPr="0039781A" w:rsidRDefault="0039781A" w:rsidP="0039781A">
      <w:pPr>
        <w:pStyle w:val="NoSpacing"/>
      </w:pPr>
    </w:p>
    <w:p w14:paraId="6C273D31" w14:textId="6A34C07B" w:rsidR="0039781A" w:rsidRPr="00817E23" w:rsidRDefault="00A27224" w:rsidP="005715AC">
      <w:pPr>
        <w:pStyle w:val="NoSpacing"/>
        <w:ind w:firstLine="720"/>
        <w:rPr>
          <w:sz w:val="22"/>
        </w:rPr>
      </w:pPr>
      <w:r w:rsidRPr="00817E23">
        <w:rPr>
          <w:sz w:val="22"/>
        </w:rPr>
        <w:t>Our project require</w:t>
      </w:r>
      <w:r w:rsidR="00235B2E">
        <w:rPr>
          <w:sz w:val="22"/>
        </w:rPr>
        <w:t>s</w:t>
      </w:r>
      <w:r w:rsidRPr="00817E23">
        <w:rPr>
          <w:sz w:val="22"/>
        </w:rPr>
        <w:t xml:space="preserve"> attention to tool use and legal risks</w:t>
      </w:r>
      <w:r w:rsidR="00235B2E">
        <w:rPr>
          <w:sz w:val="22"/>
        </w:rPr>
        <w:t xml:space="preserve">. </w:t>
      </w:r>
      <w:r w:rsidR="0039781A" w:rsidRPr="00817E23">
        <w:rPr>
          <w:sz w:val="22"/>
        </w:rPr>
        <w:t>One is the app</w:t>
      </w:r>
      <w:r w:rsidR="00235B2E">
        <w:rPr>
          <w:sz w:val="22"/>
        </w:rPr>
        <w:t>roach to the use of the Twitter</w:t>
      </w:r>
      <w:r w:rsidR="0039781A" w:rsidRPr="00817E23">
        <w:rPr>
          <w:sz w:val="22"/>
        </w:rPr>
        <w:t xml:space="preserve">. Currently, we are operating on the advice of our Principal Investigator and we are developing the project according to the law and under the presumption that the web-app tool will not only be used for lawful purposes, but also be operated by users according to </w:t>
      </w:r>
      <w:r w:rsidR="00B768DB">
        <w:rPr>
          <w:sz w:val="22"/>
        </w:rPr>
        <w:t>the T</w:t>
      </w:r>
      <w:r w:rsidR="0039781A" w:rsidRPr="00817E23">
        <w:rPr>
          <w:sz w:val="22"/>
        </w:rPr>
        <w:t xml:space="preserve">witter </w:t>
      </w:r>
      <w:r w:rsidR="00B768DB">
        <w:rPr>
          <w:sz w:val="22"/>
        </w:rPr>
        <w:t>T</w:t>
      </w:r>
      <w:r w:rsidR="0039781A" w:rsidRPr="00817E23">
        <w:rPr>
          <w:sz w:val="22"/>
        </w:rPr>
        <w:t xml:space="preserve">erms of </w:t>
      </w:r>
      <w:r w:rsidR="00B768DB">
        <w:rPr>
          <w:sz w:val="22"/>
        </w:rPr>
        <w:t>S</w:t>
      </w:r>
      <w:r w:rsidR="0039781A" w:rsidRPr="00817E23">
        <w:rPr>
          <w:sz w:val="22"/>
        </w:rPr>
        <w:t>ervice agreement.</w:t>
      </w:r>
    </w:p>
    <w:p w14:paraId="38637F0E" w14:textId="77777777" w:rsidR="0039781A" w:rsidRPr="00817E23" w:rsidRDefault="0039781A" w:rsidP="0039781A">
      <w:pPr>
        <w:pStyle w:val="NoSpacing"/>
        <w:rPr>
          <w:sz w:val="22"/>
        </w:rPr>
      </w:pPr>
    </w:p>
    <w:p w14:paraId="5C0E1879" w14:textId="253419B6" w:rsidR="0039781A" w:rsidRPr="00817E23" w:rsidRDefault="005715AC" w:rsidP="005715AC">
      <w:pPr>
        <w:pStyle w:val="NoSpacing"/>
        <w:ind w:firstLine="720"/>
        <w:rPr>
          <w:sz w:val="22"/>
        </w:rPr>
      </w:pPr>
      <w:r w:rsidRPr="00817E23">
        <w:rPr>
          <w:sz w:val="22"/>
        </w:rPr>
        <w:t>Second</w:t>
      </w:r>
      <w:r w:rsidR="0039781A" w:rsidRPr="00817E23">
        <w:rPr>
          <w:sz w:val="22"/>
        </w:rPr>
        <w:t>, how we are going to approach interacting with the users and researchers who will be utilizing this tool. We plan on generating a message that will be present on the web-app page which spells out the way the tool works and specifically mentions how to use the tool according to the twitter terms of service. It might also be pertinent of us to say in this message that the development team should not be held responsible for the use of the tool by any party other than themselves.</w:t>
      </w:r>
    </w:p>
    <w:p w14:paraId="23CDB260" w14:textId="77777777" w:rsidR="0039781A" w:rsidRPr="00817E23" w:rsidRDefault="0039781A" w:rsidP="0039781A">
      <w:pPr>
        <w:pStyle w:val="NoSpacing"/>
        <w:rPr>
          <w:sz w:val="22"/>
        </w:rPr>
      </w:pPr>
    </w:p>
    <w:p w14:paraId="2540CD3E" w14:textId="5A189DEB" w:rsidR="0039781A" w:rsidRPr="0039781A" w:rsidRDefault="00615E2E" w:rsidP="005715AC">
      <w:pPr>
        <w:pStyle w:val="NoSpacing"/>
        <w:ind w:firstLine="720"/>
      </w:pPr>
      <w:r>
        <w:rPr>
          <w:sz w:val="22"/>
        </w:rPr>
        <w:t xml:space="preserve">Third, </w:t>
      </w:r>
      <w:r w:rsidR="0039781A" w:rsidRPr="00817E23">
        <w:rPr>
          <w:sz w:val="22"/>
        </w:rPr>
        <w:t xml:space="preserve">what our terms of service will say, and what type of information we want about ourselves or the team on the web page. Something to consider is how responsible will we make ourselves for the </w:t>
      </w:r>
      <w:r w:rsidR="005715AC" w:rsidRPr="00817E23">
        <w:rPr>
          <w:sz w:val="22"/>
        </w:rPr>
        <w:t>content of the application and database.</w:t>
      </w:r>
    </w:p>
    <w:p w14:paraId="420E7820" w14:textId="77777777" w:rsidR="0039781A" w:rsidRPr="0039781A" w:rsidRDefault="0039781A" w:rsidP="0039781A">
      <w:pPr>
        <w:pStyle w:val="NoSpacing"/>
      </w:pPr>
    </w:p>
    <w:p w14:paraId="40232ABB" w14:textId="77777777" w:rsidR="0039781A" w:rsidRDefault="0039781A" w:rsidP="006603EA">
      <w:pPr>
        <w:pStyle w:val="Heading2"/>
      </w:pPr>
      <w:bookmarkStart w:id="33" w:name="_Toc419668674"/>
      <w:r w:rsidRPr="0039781A">
        <w:lastRenderedPageBreak/>
        <w:t>Conclusion</w:t>
      </w:r>
      <w:bookmarkEnd w:id="33"/>
    </w:p>
    <w:p w14:paraId="01133378" w14:textId="77777777" w:rsidR="00763F48" w:rsidRPr="00763F48" w:rsidRDefault="00763F48" w:rsidP="00763F48"/>
    <w:p w14:paraId="5D1E8D5A" w14:textId="00D299F7" w:rsidR="006A475F" w:rsidRPr="00262588" w:rsidRDefault="0039781A" w:rsidP="00262588">
      <w:pPr>
        <w:pStyle w:val="NoSpacing"/>
        <w:ind w:firstLine="720"/>
        <w:rPr>
          <w:sz w:val="22"/>
        </w:rPr>
      </w:pPr>
      <w:r w:rsidRPr="00817E23">
        <w:rPr>
          <w:sz w:val="22"/>
        </w:rPr>
        <w:t xml:space="preserve">Our implementation </w:t>
      </w:r>
      <w:r w:rsidR="00F3122A" w:rsidRPr="00817E23">
        <w:rPr>
          <w:sz w:val="22"/>
        </w:rPr>
        <w:t>plan has been developed in a way that we believe is reasonable to be completed in the time allotted</w:t>
      </w:r>
      <w:r w:rsidRPr="00817E23">
        <w:rPr>
          <w:sz w:val="22"/>
        </w:rPr>
        <w:t>. The management and phase development of this software has been developed by each team member and then discussed as a group to ensure that we are not attempting to do either too many things or something that requires the full development of another phase of the project to be efficiently accomplished by the final submission date. It is the responsibility of each team member to report to the manager their progress and the problems they encounter when working on each development phase so that the team manager can quickly apply resources and effect action on those parts of the project that are requiring the most amount of effort at the time.</w:t>
      </w:r>
      <w:r w:rsidR="006A475F" w:rsidRPr="00817E23">
        <w:rPr>
          <w:noProof/>
          <w:sz w:val="22"/>
        </w:rPr>
        <w:t xml:space="preserve"> </w:t>
      </w:r>
      <w:r w:rsidR="00720602">
        <w:br w:type="page"/>
      </w:r>
    </w:p>
    <w:p w14:paraId="651F4451" w14:textId="1E802082" w:rsidR="00D84141" w:rsidRPr="004E688D" w:rsidRDefault="00D84141" w:rsidP="004E688D">
      <w:pPr>
        <w:pStyle w:val="Heading1"/>
      </w:pPr>
      <w:bookmarkStart w:id="34" w:name="_Toc419668675"/>
      <w:r w:rsidRPr="004E688D">
        <w:lastRenderedPageBreak/>
        <w:t>Prototyp</w:t>
      </w:r>
      <w:r w:rsidR="00763F48">
        <w:t>ing</w:t>
      </w:r>
      <w:bookmarkEnd w:id="34"/>
    </w:p>
    <w:p w14:paraId="397DFE0B" w14:textId="77777777" w:rsidR="007720C8" w:rsidRDefault="007720C8" w:rsidP="007C4BCE"/>
    <w:p w14:paraId="28AE3230" w14:textId="79FAEC8B" w:rsidR="007B0901" w:rsidRPr="00A24E2E" w:rsidRDefault="00A81614" w:rsidP="00C17C0C">
      <w:pPr>
        <w:ind w:firstLine="720"/>
        <w:rPr>
          <w:rFonts w:asciiTheme="minorHAnsi" w:hAnsiTheme="minorHAnsi"/>
          <w:sz w:val="22"/>
          <w:szCs w:val="22"/>
        </w:rPr>
      </w:pPr>
      <w:r>
        <w:rPr>
          <w:rFonts w:asciiTheme="minorHAnsi" w:hAnsiTheme="minorHAnsi"/>
          <w:sz w:val="22"/>
          <w:szCs w:val="22"/>
        </w:rPr>
        <w:t xml:space="preserve">Our efforts, as of this milestone date </w:t>
      </w:r>
      <w:r w:rsidR="00276CF7">
        <w:rPr>
          <w:rFonts w:asciiTheme="minorHAnsi" w:hAnsiTheme="minorHAnsi"/>
          <w:sz w:val="22"/>
          <w:szCs w:val="22"/>
        </w:rPr>
        <w:t>April 8</w:t>
      </w:r>
      <w:r w:rsidR="00276CF7" w:rsidRPr="0038741D">
        <w:rPr>
          <w:rFonts w:asciiTheme="minorHAnsi" w:hAnsiTheme="minorHAnsi"/>
          <w:sz w:val="22"/>
          <w:szCs w:val="22"/>
          <w:vertAlign w:val="superscript"/>
        </w:rPr>
        <w:t>th</w:t>
      </w:r>
      <w:r w:rsidR="0011048B">
        <w:rPr>
          <w:rFonts w:asciiTheme="minorHAnsi" w:hAnsiTheme="minorHAnsi"/>
          <w:sz w:val="22"/>
          <w:szCs w:val="22"/>
        </w:rPr>
        <w:t>,</w:t>
      </w:r>
      <w:r w:rsidR="0038741D">
        <w:rPr>
          <w:rFonts w:asciiTheme="minorHAnsi" w:hAnsiTheme="minorHAnsi"/>
          <w:sz w:val="22"/>
          <w:szCs w:val="22"/>
        </w:rPr>
        <w:t xml:space="preserve"> have been focused </w:t>
      </w:r>
      <w:r w:rsidR="004A2A4B" w:rsidRPr="0015101D">
        <w:rPr>
          <w:rFonts w:asciiTheme="minorHAnsi" w:hAnsiTheme="minorHAnsi"/>
          <w:sz w:val="22"/>
          <w:szCs w:val="22"/>
        </w:rPr>
        <w:t>on</w:t>
      </w:r>
      <w:r w:rsidR="007B0901" w:rsidRPr="0015101D">
        <w:rPr>
          <w:rFonts w:asciiTheme="minorHAnsi" w:hAnsiTheme="minorHAnsi"/>
          <w:sz w:val="22"/>
          <w:szCs w:val="22"/>
        </w:rPr>
        <w:t xml:space="preserve"> </w:t>
      </w:r>
      <w:r w:rsidR="007B0901" w:rsidRPr="00A24E2E">
        <w:rPr>
          <w:rFonts w:asciiTheme="minorHAnsi" w:hAnsiTheme="minorHAnsi"/>
          <w:sz w:val="22"/>
          <w:szCs w:val="22"/>
        </w:rPr>
        <w:t xml:space="preserve">getting the upload to work. </w:t>
      </w:r>
      <w:r w:rsidR="004E5D77" w:rsidRPr="00A24E2E">
        <w:rPr>
          <w:rFonts w:asciiTheme="minorHAnsi" w:hAnsiTheme="minorHAnsi"/>
          <w:sz w:val="22"/>
          <w:szCs w:val="22"/>
        </w:rPr>
        <w:t>As of this checkpoint,</w:t>
      </w:r>
      <w:r w:rsidR="007B0901" w:rsidRPr="00A24E2E">
        <w:rPr>
          <w:rFonts w:asciiTheme="minorHAnsi" w:hAnsiTheme="minorHAnsi"/>
          <w:sz w:val="22"/>
          <w:szCs w:val="22"/>
        </w:rPr>
        <w:t xml:space="preserve"> we can only upload </w:t>
      </w:r>
      <w:r w:rsidR="00AB2C46" w:rsidRPr="00A24E2E">
        <w:rPr>
          <w:rFonts w:asciiTheme="minorHAnsi" w:hAnsiTheme="minorHAnsi"/>
          <w:sz w:val="22"/>
          <w:szCs w:val="22"/>
        </w:rPr>
        <w:t>a tsv file, however w</w:t>
      </w:r>
      <w:r w:rsidR="004E5D77" w:rsidRPr="00A24E2E">
        <w:rPr>
          <w:rFonts w:asciiTheme="minorHAnsi" w:hAnsiTheme="minorHAnsi"/>
          <w:sz w:val="22"/>
          <w:szCs w:val="22"/>
        </w:rPr>
        <w:t>e are testing csv files</w:t>
      </w:r>
      <w:r w:rsidR="007B0901" w:rsidRPr="00A24E2E">
        <w:rPr>
          <w:rFonts w:asciiTheme="minorHAnsi" w:hAnsiTheme="minorHAnsi"/>
          <w:sz w:val="22"/>
          <w:szCs w:val="22"/>
        </w:rPr>
        <w:t xml:space="preserve"> now. We hope to have xml and Json working shortly</w:t>
      </w:r>
      <w:r w:rsidR="000F62B5" w:rsidRPr="00A24E2E">
        <w:rPr>
          <w:rFonts w:asciiTheme="minorHAnsi" w:hAnsiTheme="minorHAnsi"/>
          <w:sz w:val="22"/>
          <w:szCs w:val="22"/>
        </w:rPr>
        <w:t xml:space="preserve"> after our issues regarding csv files are resolved and fully tested and integrated</w:t>
      </w:r>
      <w:r w:rsidR="007B0901" w:rsidRPr="00A24E2E">
        <w:rPr>
          <w:rFonts w:asciiTheme="minorHAnsi" w:hAnsiTheme="minorHAnsi"/>
          <w:sz w:val="22"/>
          <w:szCs w:val="22"/>
        </w:rPr>
        <w:t xml:space="preserve">. </w:t>
      </w:r>
      <w:r w:rsidR="000F62B5" w:rsidRPr="00A24E2E">
        <w:rPr>
          <w:rFonts w:asciiTheme="minorHAnsi" w:hAnsiTheme="minorHAnsi"/>
          <w:sz w:val="22"/>
          <w:szCs w:val="22"/>
        </w:rPr>
        <w:t>Our goal for our next prototype refinement report is to have a fully operational</w:t>
      </w:r>
      <w:r w:rsidR="007B0901" w:rsidRPr="00A24E2E">
        <w:rPr>
          <w:rFonts w:asciiTheme="minorHAnsi" w:hAnsiTheme="minorHAnsi"/>
          <w:sz w:val="22"/>
          <w:szCs w:val="22"/>
        </w:rPr>
        <w:t xml:space="preserve"> merge process. </w:t>
      </w:r>
      <w:r w:rsidR="008F46F1" w:rsidRPr="00A24E2E">
        <w:rPr>
          <w:rFonts w:asciiTheme="minorHAnsi" w:hAnsiTheme="minorHAnsi"/>
          <w:sz w:val="22"/>
          <w:szCs w:val="22"/>
        </w:rPr>
        <w:t xml:space="preserve">Currently, we can only merge </w:t>
      </w:r>
      <w:r w:rsidR="007B0901" w:rsidRPr="00A24E2E">
        <w:rPr>
          <w:rFonts w:asciiTheme="minorHAnsi" w:hAnsiTheme="minorHAnsi"/>
          <w:sz w:val="22"/>
          <w:szCs w:val="22"/>
        </w:rPr>
        <w:t>based on static fields</w:t>
      </w:r>
      <w:r w:rsidR="00132A12" w:rsidRPr="00A24E2E">
        <w:rPr>
          <w:rFonts w:asciiTheme="minorHAnsi" w:hAnsiTheme="minorHAnsi"/>
          <w:sz w:val="22"/>
          <w:szCs w:val="22"/>
        </w:rPr>
        <w:t>, the end goal is</w:t>
      </w:r>
      <w:r w:rsidR="007B0901" w:rsidRPr="00A24E2E">
        <w:rPr>
          <w:rFonts w:asciiTheme="minorHAnsi" w:hAnsiTheme="minorHAnsi"/>
          <w:sz w:val="22"/>
          <w:szCs w:val="22"/>
        </w:rPr>
        <w:t xml:space="preserve"> to force the merge to use our </w:t>
      </w:r>
      <w:r w:rsidR="00E26296" w:rsidRPr="00A24E2E">
        <w:rPr>
          <w:rFonts w:asciiTheme="minorHAnsi" w:hAnsiTheme="minorHAnsi"/>
          <w:sz w:val="22"/>
          <w:szCs w:val="22"/>
        </w:rPr>
        <w:t xml:space="preserve">established </w:t>
      </w:r>
      <w:r w:rsidR="007B0901" w:rsidRPr="00A24E2E">
        <w:rPr>
          <w:rFonts w:asciiTheme="minorHAnsi" w:hAnsiTheme="minorHAnsi"/>
          <w:sz w:val="22"/>
          <w:szCs w:val="22"/>
        </w:rPr>
        <w:t>fields</w:t>
      </w:r>
      <w:r w:rsidR="00E26296" w:rsidRPr="00A24E2E">
        <w:rPr>
          <w:rFonts w:asciiTheme="minorHAnsi" w:hAnsiTheme="minorHAnsi"/>
          <w:sz w:val="22"/>
          <w:szCs w:val="22"/>
        </w:rPr>
        <w:t xml:space="preserve"> for all merges</w:t>
      </w:r>
      <w:r w:rsidR="007B0901" w:rsidRPr="00A24E2E">
        <w:rPr>
          <w:rFonts w:asciiTheme="minorHAnsi" w:hAnsiTheme="minorHAnsi"/>
          <w:sz w:val="22"/>
          <w:szCs w:val="22"/>
        </w:rPr>
        <w:t xml:space="preserve">. </w:t>
      </w:r>
      <w:r w:rsidR="00807372" w:rsidRPr="00A24E2E">
        <w:rPr>
          <w:rFonts w:asciiTheme="minorHAnsi" w:hAnsiTheme="minorHAnsi"/>
          <w:sz w:val="22"/>
          <w:szCs w:val="22"/>
        </w:rPr>
        <w:t xml:space="preserve">The idea is to </w:t>
      </w:r>
      <w:r w:rsidR="007B0901" w:rsidRPr="00A24E2E">
        <w:rPr>
          <w:rFonts w:asciiTheme="minorHAnsi" w:hAnsiTheme="minorHAnsi"/>
          <w:sz w:val="22"/>
          <w:szCs w:val="22"/>
        </w:rPr>
        <w:t>scan their sche</w:t>
      </w:r>
      <w:r w:rsidR="00807372" w:rsidRPr="00A24E2E">
        <w:rPr>
          <w:rFonts w:asciiTheme="minorHAnsi" w:hAnsiTheme="minorHAnsi"/>
          <w:sz w:val="22"/>
          <w:szCs w:val="22"/>
        </w:rPr>
        <w:t>ma and ask the user to match their</w:t>
      </w:r>
      <w:r w:rsidR="00AB6465" w:rsidRPr="00A24E2E">
        <w:rPr>
          <w:rFonts w:asciiTheme="minorHAnsi" w:hAnsiTheme="minorHAnsi"/>
          <w:sz w:val="22"/>
          <w:szCs w:val="22"/>
        </w:rPr>
        <w:t xml:space="preserve"> schema to</w:t>
      </w:r>
      <w:r w:rsidR="007B0901" w:rsidRPr="00A24E2E">
        <w:rPr>
          <w:rFonts w:asciiTheme="minorHAnsi" w:hAnsiTheme="minorHAnsi"/>
          <w:sz w:val="22"/>
          <w:szCs w:val="22"/>
        </w:rPr>
        <w:t xml:space="preserve"> ours. After this </w:t>
      </w:r>
      <w:r w:rsidR="003020F2" w:rsidRPr="00A24E2E">
        <w:rPr>
          <w:rFonts w:asciiTheme="minorHAnsi" w:hAnsiTheme="minorHAnsi"/>
          <w:sz w:val="22"/>
          <w:szCs w:val="22"/>
        </w:rPr>
        <w:t xml:space="preserve">step is completed, </w:t>
      </w:r>
      <w:r w:rsidR="007B0901" w:rsidRPr="00A24E2E">
        <w:rPr>
          <w:rFonts w:asciiTheme="minorHAnsi" w:hAnsiTheme="minorHAnsi"/>
          <w:sz w:val="22"/>
          <w:szCs w:val="22"/>
        </w:rPr>
        <w:t>we will merge as normal.</w:t>
      </w:r>
      <w:r w:rsidR="003020F2" w:rsidRPr="00A24E2E">
        <w:rPr>
          <w:rFonts w:asciiTheme="minorHAnsi" w:hAnsiTheme="minorHAnsi"/>
          <w:sz w:val="22"/>
          <w:szCs w:val="22"/>
        </w:rPr>
        <w:t xml:space="preserve"> Our reach goals for our prototype refinement is to have an autonomous schema-mapper with possible perk of being able to save a mapping by a specific user so that the manual mapping would only be necessary for extraneous schema entities that had not been recorded or evaluated by the web-app tool during previous merges.</w:t>
      </w:r>
    </w:p>
    <w:p w14:paraId="27B6BE45" w14:textId="77777777" w:rsidR="007B0901" w:rsidRDefault="007B0901" w:rsidP="00D2658B">
      <w:pPr>
        <w:ind w:firstLine="720"/>
        <w:rPr>
          <w:rFonts w:asciiTheme="minorHAnsi" w:hAnsiTheme="minorHAnsi"/>
          <w:sz w:val="22"/>
          <w:szCs w:val="22"/>
        </w:rPr>
      </w:pPr>
    </w:p>
    <w:p w14:paraId="15037914" w14:textId="451BC685" w:rsidR="00E55C33" w:rsidRDefault="007720C8" w:rsidP="00D2658B">
      <w:pPr>
        <w:ind w:firstLine="720"/>
        <w:rPr>
          <w:rFonts w:asciiTheme="minorHAnsi" w:hAnsiTheme="minorHAnsi"/>
          <w:sz w:val="22"/>
          <w:szCs w:val="22"/>
        </w:rPr>
      </w:pPr>
      <w:r w:rsidRPr="00A722F0">
        <w:rPr>
          <w:rFonts w:asciiTheme="minorHAnsi" w:hAnsiTheme="minorHAnsi"/>
          <w:sz w:val="22"/>
          <w:szCs w:val="22"/>
        </w:rPr>
        <w:t>As a part o</w:t>
      </w:r>
      <w:r w:rsidR="006D099E">
        <w:rPr>
          <w:rFonts w:asciiTheme="minorHAnsi" w:hAnsiTheme="minorHAnsi"/>
          <w:sz w:val="22"/>
          <w:szCs w:val="22"/>
        </w:rPr>
        <w:t>f the prototyping phase, we had</w:t>
      </w:r>
      <w:r w:rsidRPr="00A722F0">
        <w:rPr>
          <w:rFonts w:asciiTheme="minorHAnsi" w:hAnsiTheme="minorHAnsi"/>
          <w:sz w:val="22"/>
          <w:szCs w:val="22"/>
        </w:rPr>
        <w:t xml:space="preserve"> begun switching the base code written by Shuffett from Pyth</w:t>
      </w:r>
      <w:r w:rsidRPr="00777D24">
        <w:rPr>
          <w:rFonts w:asciiTheme="minorHAnsi" w:hAnsiTheme="minorHAnsi"/>
          <w:sz w:val="22"/>
          <w:szCs w:val="22"/>
        </w:rPr>
        <w:t>on 2.7.9 over to Python 3.4.3.</w:t>
      </w:r>
      <w:r w:rsidR="00A80EA7">
        <w:rPr>
          <w:rFonts w:asciiTheme="minorHAnsi" w:hAnsiTheme="minorHAnsi"/>
          <w:sz w:val="22"/>
          <w:szCs w:val="22"/>
        </w:rPr>
        <w:t xml:space="preserve"> </w:t>
      </w:r>
      <w:r w:rsidR="00E55C33" w:rsidRPr="000A2C5F">
        <w:rPr>
          <w:rFonts w:asciiTheme="minorHAnsi" w:hAnsiTheme="minorHAnsi"/>
          <w:sz w:val="22"/>
          <w:szCs w:val="22"/>
        </w:rPr>
        <w:t>Fortunately, the other technologies being used for this tool (Flask, Jinja2, sqlite3, and jQuery) are all compatible with versions of Python greater than or equal to 3.3. This means that changes being made to port over are largely syntactic. For one, in 2.7.9, the print command is written as a statement and not a function. That is to say</w:t>
      </w:r>
      <w:r w:rsidR="00E55C33" w:rsidRPr="00A722F0">
        <w:rPr>
          <w:rFonts w:asciiTheme="minorHAnsi" w:hAnsiTheme="minorHAnsi"/>
          <w:sz w:val="22"/>
          <w:szCs w:val="22"/>
        </w:rPr>
        <w:t>, 2.7.9 says, print “Message”, and 3.4.3 says, print(“Message”).</w:t>
      </w:r>
      <w:r w:rsidR="009F479C">
        <w:rPr>
          <w:rFonts w:asciiTheme="minorHAnsi" w:hAnsiTheme="minorHAnsi"/>
          <w:sz w:val="22"/>
          <w:szCs w:val="22"/>
        </w:rPr>
        <w:t xml:space="preserve"> This means that updating to the newer technologies and code efficiency will be possible in the near future, thus providing ample room for further improvement of this tool as tweet collection and metadata analysis will be heavily utilized in the near and possible farther future (whether it be Twitter data or some other type, the concepts are similar enough to adapt the given code</w:t>
      </w:r>
      <w:r w:rsidR="00BB5595">
        <w:rPr>
          <w:rFonts w:asciiTheme="minorHAnsi" w:hAnsiTheme="minorHAnsi"/>
          <w:sz w:val="22"/>
          <w:szCs w:val="22"/>
        </w:rPr>
        <w:t>.</w:t>
      </w:r>
    </w:p>
    <w:p w14:paraId="5F08B2C6" w14:textId="77777777" w:rsidR="002A3C29" w:rsidRDefault="002A3C29" w:rsidP="00D2658B">
      <w:pPr>
        <w:ind w:firstLine="720"/>
        <w:rPr>
          <w:rFonts w:asciiTheme="minorHAnsi" w:hAnsiTheme="minorHAnsi"/>
          <w:sz w:val="22"/>
          <w:szCs w:val="22"/>
        </w:rPr>
      </w:pPr>
    </w:p>
    <w:p w14:paraId="105B2E14" w14:textId="0705AEDC" w:rsidR="00E55C33" w:rsidRDefault="0015101D" w:rsidP="00A61FB1">
      <w:pPr>
        <w:ind w:firstLine="720"/>
        <w:rPr>
          <w:rFonts w:asciiTheme="minorHAnsi" w:hAnsiTheme="minorHAnsi"/>
          <w:sz w:val="22"/>
          <w:szCs w:val="22"/>
        </w:rPr>
      </w:pPr>
      <w:r w:rsidRPr="00777D24">
        <w:rPr>
          <w:rFonts w:asciiTheme="minorHAnsi" w:hAnsiTheme="minorHAnsi"/>
          <w:sz w:val="22"/>
          <w:szCs w:val="22"/>
        </w:rPr>
        <w:t>However, upon further investigation and development, it was realized that there are too many bugs in the newest versions of Python (3.0 and later) to switch the system over at this point in time.</w:t>
      </w:r>
      <w:r>
        <w:rPr>
          <w:rFonts w:asciiTheme="minorHAnsi" w:hAnsiTheme="minorHAnsi"/>
          <w:sz w:val="22"/>
          <w:szCs w:val="22"/>
        </w:rPr>
        <w:t xml:space="preserve"> Before April 8</w:t>
      </w:r>
      <w:r w:rsidRPr="0015101D">
        <w:rPr>
          <w:rFonts w:asciiTheme="minorHAnsi" w:hAnsiTheme="minorHAnsi"/>
          <w:sz w:val="22"/>
          <w:szCs w:val="22"/>
          <w:vertAlign w:val="superscript"/>
        </w:rPr>
        <w:t>th</w:t>
      </w:r>
      <w:r>
        <w:rPr>
          <w:rFonts w:asciiTheme="minorHAnsi" w:hAnsiTheme="minorHAnsi"/>
          <w:sz w:val="22"/>
          <w:szCs w:val="22"/>
        </w:rPr>
        <w:t xml:space="preserve">, we had been in the process of debugging the collection upload process. There was a conflict in </w:t>
      </w:r>
      <w:r w:rsidR="00B554F5">
        <w:rPr>
          <w:rFonts w:asciiTheme="minorHAnsi" w:hAnsiTheme="minorHAnsi"/>
          <w:sz w:val="22"/>
          <w:szCs w:val="22"/>
        </w:rPr>
        <w:t xml:space="preserve">the </w:t>
      </w:r>
      <w:r>
        <w:rPr>
          <w:rFonts w:asciiTheme="minorHAnsi" w:hAnsiTheme="minorHAnsi"/>
          <w:sz w:val="22"/>
          <w:szCs w:val="22"/>
        </w:rPr>
        <w:t>syntax and use of the csv reader method in Python 3.4.3</w:t>
      </w:r>
      <w:r w:rsidR="00B554F5">
        <w:rPr>
          <w:rFonts w:asciiTheme="minorHAnsi" w:hAnsiTheme="minorHAnsi"/>
          <w:sz w:val="22"/>
          <w:szCs w:val="22"/>
        </w:rPr>
        <w:t xml:space="preserve">. Upon meeting with Mohamed Magdy, we determined that because Python 2.7.9 was being used for tools with the IDEAL project, it was in our best interest to revert back to that version of the software. </w:t>
      </w:r>
    </w:p>
    <w:p w14:paraId="3BEF1BC2" w14:textId="77777777" w:rsidR="002A3C29" w:rsidRPr="00777D24" w:rsidRDefault="002A3C29" w:rsidP="00A61FB1">
      <w:pPr>
        <w:ind w:firstLine="720"/>
        <w:rPr>
          <w:rFonts w:asciiTheme="minorHAnsi" w:hAnsiTheme="minorHAnsi"/>
          <w:sz w:val="22"/>
          <w:szCs w:val="22"/>
        </w:rPr>
      </w:pPr>
    </w:p>
    <w:p w14:paraId="36CF4A81" w14:textId="210E44F0" w:rsidR="002E23A5" w:rsidRPr="00A722F0" w:rsidRDefault="00F770EF" w:rsidP="002A3C29">
      <w:pPr>
        <w:ind w:firstLine="720"/>
        <w:rPr>
          <w:rFonts w:asciiTheme="minorHAnsi" w:hAnsiTheme="minorHAnsi"/>
          <w:sz w:val="22"/>
          <w:szCs w:val="22"/>
        </w:rPr>
      </w:pPr>
      <w:r w:rsidRPr="00A722F0">
        <w:rPr>
          <w:rFonts w:asciiTheme="minorHAnsi" w:hAnsiTheme="minorHAnsi"/>
          <w:sz w:val="22"/>
          <w:szCs w:val="22"/>
        </w:rPr>
        <w:t xml:space="preserve">As far as front end design, our prototype finds itself toting an updated color scheme and </w:t>
      </w:r>
      <w:r w:rsidR="00214CC3">
        <w:rPr>
          <w:rFonts w:asciiTheme="minorHAnsi" w:hAnsiTheme="minorHAnsi"/>
          <w:sz w:val="22"/>
          <w:szCs w:val="22"/>
        </w:rPr>
        <w:t xml:space="preserve">the </w:t>
      </w:r>
      <w:r w:rsidRPr="00A722F0">
        <w:rPr>
          <w:rFonts w:asciiTheme="minorHAnsi" w:hAnsiTheme="minorHAnsi"/>
          <w:sz w:val="22"/>
          <w:szCs w:val="22"/>
        </w:rPr>
        <w:t>beginning</w:t>
      </w:r>
      <w:r w:rsidR="00214CC3">
        <w:rPr>
          <w:rFonts w:asciiTheme="minorHAnsi" w:hAnsiTheme="minorHAnsi"/>
          <w:sz w:val="22"/>
          <w:szCs w:val="22"/>
        </w:rPr>
        <w:t xml:space="preserve">s of a </w:t>
      </w:r>
      <w:r w:rsidRPr="00A722F0">
        <w:rPr>
          <w:rFonts w:asciiTheme="minorHAnsi" w:hAnsiTheme="minorHAnsi"/>
          <w:sz w:val="22"/>
          <w:szCs w:val="22"/>
        </w:rPr>
        <w:t>shift towards the anticipated final design</w:t>
      </w:r>
      <w:r w:rsidR="003E4F41">
        <w:rPr>
          <w:rFonts w:asciiTheme="minorHAnsi" w:hAnsiTheme="minorHAnsi"/>
          <w:sz w:val="22"/>
          <w:szCs w:val="22"/>
        </w:rPr>
        <w:t>. Using a responsive, bootstrap-</w:t>
      </w:r>
      <w:r w:rsidRPr="00A722F0">
        <w:rPr>
          <w:rFonts w:asciiTheme="minorHAnsi" w:hAnsiTheme="minorHAnsi"/>
          <w:sz w:val="22"/>
          <w:szCs w:val="22"/>
        </w:rPr>
        <w:t>based design gives us flexibility in building out the new design from where Shuffet left off. His well commented code and use of the Jinja2 will make it easy to continue work in updating the GUI. The show where some of the changes have been made. Right now one of our biggest concerns in the backend is what type of files the tool can process. Right now the files are limited to tab separated values. Our desired goal is to extend that to include comma separated, XML, and JSON. CSV implementation was relatively straightforward. Right now we have code alone that converts XML and JSON to TSV. We are currently trying to integrate this functionality into the main program. Our goal is to have that completed relatively soon. </w:t>
      </w:r>
    </w:p>
    <w:p w14:paraId="17EE01AF" w14:textId="20C34867" w:rsidR="00DC52DF" w:rsidRPr="00A722F0" w:rsidRDefault="007C4BCE" w:rsidP="00A722F0">
      <w:pPr>
        <w:rPr>
          <w:rFonts w:asciiTheme="minorHAnsi" w:hAnsiTheme="minorHAnsi"/>
          <w:sz w:val="22"/>
          <w:szCs w:val="22"/>
        </w:rPr>
      </w:pPr>
      <w:r w:rsidRPr="00A722F0">
        <w:rPr>
          <w:rFonts w:asciiTheme="minorHAnsi" w:hAnsiTheme="minorHAnsi"/>
          <w:sz w:val="22"/>
          <w:szCs w:val="22"/>
        </w:rPr>
        <w:tab/>
      </w:r>
    </w:p>
    <w:p w14:paraId="6C41C62D" w14:textId="363530DC" w:rsidR="007057B7" w:rsidRDefault="0092136E" w:rsidP="007057B7">
      <w:pPr>
        <w:keepNext/>
        <w:jc w:val="center"/>
      </w:pPr>
      <w:r w:rsidRPr="0092136E">
        <w:rPr>
          <w:noProof/>
        </w:rPr>
        <w:lastRenderedPageBreak/>
        <w:drawing>
          <wp:inline distT="0" distB="0" distL="0" distR="0" wp14:anchorId="5B533DF0" wp14:editId="5F53BA97">
            <wp:extent cx="4514850" cy="3568849"/>
            <wp:effectExtent l="0" t="0" r="0" b="0"/>
            <wp:docPr id="3" name="Picture 3" descr="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20041" cy="3572952"/>
                    </a:xfrm>
                    <a:prstGeom prst="rect">
                      <a:avLst/>
                    </a:prstGeom>
                    <a:noFill/>
                    <a:ln>
                      <a:noFill/>
                    </a:ln>
                  </pic:spPr>
                </pic:pic>
              </a:graphicData>
            </a:graphic>
          </wp:inline>
        </w:drawing>
      </w:r>
    </w:p>
    <w:p w14:paraId="0D6ADB45" w14:textId="56FA5036" w:rsidR="00D84141" w:rsidRPr="00FD6A43" w:rsidRDefault="007057B7" w:rsidP="00BF3294">
      <w:pPr>
        <w:pStyle w:val="Caption"/>
        <w:spacing w:after="0"/>
        <w:jc w:val="center"/>
      </w:pPr>
      <w:bookmarkStart w:id="35" w:name="_Toc418013800"/>
      <w:r>
        <w:t xml:space="preserve">Figure </w:t>
      </w:r>
      <w:fldSimple w:instr=" SEQ Figure \* ARABIC ">
        <w:r w:rsidR="001E7630">
          <w:rPr>
            <w:noProof/>
          </w:rPr>
          <w:t>15</w:t>
        </w:r>
      </w:fldSimple>
      <w:r>
        <w:t>: On the home page, we can see the</w:t>
      </w:r>
      <w:r w:rsidR="003A184D">
        <w:t xml:space="preserve"> update Nav bar and a sample of </w:t>
      </w:r>
      <w:r>
        <w:t>the new font (Roboto Condensed).</w:t>
      </w:r>
      <w:bookmarkEnd w:id="35"/>
    </w:p>
    <w:p w14:paraId="4CB6D3CF" w14:textId="1CE89913" w:rsidR="00DC52DF" w:rsidRDefault="00DC52DF" w:rsidP="006D3C9F">
      <w:pPr>
        <w:pStyle w:val="CommentText"/>
      </w:pPr>
    </w:p>
    <w:p w14:paraId="1B81934B" w14:textId="262D3D8F" w:rsidR="007057B7" w:rsidRDefault="0092136E" w:rsidP="007057B7">
      <w:pPr>
        <w:keepNext/>
        <w:jc w:val="center"/>
      </w:pPr>
      <w:r w:rsidRPr="0092136E">
        <w:rPr>
          <w:rFonts w:ascii="Calibri" w:hAnsi="Calibri"/>
          <w:noProof/>
          <w:sz w:val="22"/>
          <w:szCs w:val="22"/>
        </w:rPr>
        <w:drawing>
          <wp:inline distT="0" distB="0" distL="0" distR="0" wp14:anchorId="54DD138D" wp14:editId="3EFD3E1A">
            <wp:extent cx="4591050" cy="3629081"/>
            <wp:effectExtent l="0" t="0" r="0" b="9525"/>
            <wp:docPr id="6" name="Picture 6" descr="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96648" cy="3633506"/>
                    </a:xfrm>
                    <a:prstGeom prst="rect">
                      <a:avLst/>
                    </a:prstGeom>
                    <a:noFill/>
                    <a:ln>
                      <a:noFill/>
                    </a:ln>
                  </pic:spPr>
                </pic:pic>
              </a:graphicData>
            </a:graphic>
          </wp:inline>
        </w:drawing>
      </w:r>
    </w:p>
    <w:p w14:paraId="306E9136" w14:textId="326202B9" w:rsidR="00D84141" w:rsidRPr="00BF3294" w:rsidRDefault="007057B7" w:rsidP="00BF3294">
      <w:pPr>
        <w:pStyle w:val="Caption"/>
        <w:spacing w:after="0"/>
        <w:jc w:val="center"/>
      </w:pPr>
      <w:bookmarkStart w:id="36" w:name="_Toc418013801"/>
      <w:r>
        <w:t xml:space="preserve">Figure </w:t>
      </w:r>
      <w:fldSimple w:instr=" SEQ Figure \* ARABIC ">
        <w:r w:rsidR="001E7630">
          <w:rPr>
            <w:noProof/>
          </w:rPr>
          <w:t>16</w:t>
        </w:r>
      </w:fldSimple>
      <w:r>
        <w:t xml:space="preserve">: </w:t>
      </w:r>
      <w:r w:rsidRPr="00FC45EB">
        <w:t>The Upload form has a new field for making a record of any fields outside of Twitters standard.</w:t>
      </w:r>
      <w:r w:rsidR="00ED0E71">
        <w:t xml:space="preserve"> </w:t>
      </w:r>
      <w:r>
        <w:t>More fields will be added for mapping field names used by the collectors.</w:t>
      </w:r>
      <w:bookmarkEnd w:id="36"/>
    </w:p>
    <w:p w14:paraId="49CDD25C" w14:textId="39947E46" w:rsidR="003A184D" w:rsidRDefault="00EE3AD5" w:rsidP="003A184D">
      <w:pPr>
        <w:keepNext/>
        <w:jc w:val="center"/>
      </w:pPr>
      <w:r w:rsidRPr="006735D6">
        <w:rPr>
          <w:rFonts w:asciiTheme="minorHAnsi" w:hAnsiTheme="minorHAnsi" w:cs="Arial"/>
          <w:noProof/>
          <w:color w:val="000000"/>
          <w:sz w:val="22"/>
          <w:szCs w:val="22"/>
        </w:rPr>
        <w:lastRenderedPageBreak/>
        <w:drawing>
          <wp:inline distT="0" distB="0" distL="0" distR="0" wp14:anchorId="42C8CEF2" wp14:editId="1997F29A">
            <wp:extent cx="4695825" cy="3711904"/>
            <wp:effectExtent l="0" t="0" r="0" b="3175"/>
            <wp:docPr id="7" name="Picture 7" descr="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696783" cy="3712661"/>
                    </a:xfrm>
                    <a:prstGeom prst="rect">
                      <a:avLst/>
                    </a:prstGeom>
                    <a:noFill/>
                    <a:ln>
                      <a:noFill/>
                    </a:ln>
                  </pic:spPr>
                </pic:pic>
              </a:graphicData>
            </a:graphic>
          </wp:inline>
        </w:drawing>
      </w:r>
    </w:p>
    <w:p w14:paraId="62BBF2ED" w14:textId="0E38275E" w:rsidR="00D84141" w:rsidRPr="00BF3294" w:rsidRDefault="003A184D" w:rsidP="00BF3294">
      <w:pPr>
        <w:pStyle w:val="Caption"/>
        <w:spacing w:after="0"/>
        <w:jc w:val="center"/>
      </w:pPr>
      <w:bookmarkStart w:id="37" w:name="_Toc418013802"/>
      <w:r>
        <w:t xml:space="preserve">Figure </w:t>
      </w:r>
      <w:fldSimple w:instr=" SEQ Figure \* ARABIC ">
        <w:r w:rsidR="001E7630">
          <w:rPr>
            <w:noProof/>
          </w:rPr>
          <w:t>17</w:t>
        </w:r>
      </w:fldSimple>
      <w:r>
        <w:t xml:space="preserve">: </w:t>
      </w:r>
      <w:r w:rsidRPr="009466AD">
        <w:t>The About page has replaced the Contact page and contains links to the GitHub repository and Michael Shuffett’s LinkedIn.</w:t>
      </w:r>
      <w:bookmarkEnd w:id="37"/>
    </w:p>
    <w:p w14:paraId="176BC588" w14:textId="77777777" w:rsidR="007057B7" w:rsidRDefault="007057B7" w:rsidP="006735D6">
      <w:pPr>
        <w:rPr>
          <w:rFonts w:asciiTheme="minorHAnsi" w:hAnsiTheme="minorHAnsi"/>
          <w:sz w:val="22"/>
          <w:szCs w:val="22"/>
        </w:rPr>
      </w:pPr>
    </w:p>
    <w:p w14:paraId="092C7E63" w14:textId="68B95896" w:rsidR="00FF7474" w:rsidRDefault="007773D3" w:rsidP="00FF7474">
      <w:pPr>
        <w:keepNext/>
        <w:jc w:val="center"/>
      </w:pPr>
      <w:r w:rsidRPr="007773D3">
        <w:rPr>
          <w:noProof/>
        </w:rPr>
        <w:drawing>
          <wp:inline distT="0" distB="0" distL="0" distR="0" wp14:anchorId="0B49241D" wp14:editId="0C428B41">
            <wp:extent cx="5039509" cy="3663950"/>
            <wp:effectExtent l="0" t="0" r="8890" b="0"/>
            <wp:docPr id="8" name="Picture 8" descr="C:\Users\Karl Meyer\Downloads\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rl Meyer\Downloads\image.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40012" cy="3664316"/>
                    </a:xfrm>
                    <a:prstGeom prst="rect">
                      <a:avLst/>
                    </a:prstGeom>
                    <a:noFill/>
                    <a:ln>
                      <a:noFill/>
                    </a:ln>
                  </pic:spPr>
                </pic:pic>
              </a:graphicData>
            </a:graphic>
          </wp:inline>
        </w:drawing>
      </w:r>
    </w:p>
    <w:p w14:paraId="4608F17D" w14:textId="31A7323A" w:rsidR="00BF3294" w:rsidRPr="00BF3294" w:rsidRDefault="00FF7474" w:rsidP="00BF3294">
      <w:pPr>
        <w:pStyle w:val="Caption"/>
        <w:jc w:val="center"/>
        <w:rPr>
          <w:sz w:val="22"/>
          <w:szCs w:val="22"/>
        </w:rPr>
      </w:pPr>
      <w:bookmarkStart w:id="38" w:name="_Toc418013803"/>
      <w:r>
        <w:t xml:space="preserve">Figure </w:t>
      </w:r>
      <w:fldSimple w:instr=" SEQ Figure \* ARABIC ">
        <w:r w:rsidR="001E7630">
          <w:rPr>
            <w:noProof/>
          </w:rPr>
          <w:t>18</w:t>
        </w:r>
      </w:fldSimple>
      <w:r>
        <w:t>: The Collections page is moving towards the wireframed design.</w:t>
      </w:r>
      <w:bookmarkEnd w:id="38"/>
      <w:r w:rsidR="00BF3294">
        <w:br w:type="page"/>
      </w:r>
    </w:p>
    <w:p w14:paraId="2A213B21" w14:textId="192DE20A" w:rsidR="00762E7C" w:rsidRPr="0021119D" w:rsidRDefault="00BF3294" w:rsidP="007D1955">
      <w:pPr>
        <w:pStyle w:val="Heading1"/>
        <w:rPr>
          <w:rFonts w:cs="Courier New"/>
          <w:b/>
          <w:color w:val="000000"/>
          <w:sz w:val="20"/>
          <w:szCs w:val="20"/>
        </w:rPr>
      </w:pPr>
      <w:bookmarkStart w:id="39" w:name="_Toc419668676"/>
      <w:r>
        <w:lastRenderedPageBreak/>
        <w:t>T</w:t>
      </w:r>
      <w:r w:rsidR="00762E7C" w:rsidRPr="007D1955">
        <w:t>estin</w:t>
      </w:r>
      <w:r w:rsidR="00B42D8B">
        <w:t>g</w:t>
      </w:r>
      <w:bookmarkEnd w:id="39"/>
      <w:r w:rsidR="007D1955">
        <w:tab/>
      </w:r>
    </w:p>
    <w:p w14:paraId="57E62E8A" w14:textId="77777777" w:rsidR="00762E7C" w:rsidRPr="00820DAC" w:rsidRDefault="00762E7C" w:rsidP="00BF3294">
      <w:pPr>
        <w:pStyle w:val="BodyText"/>
        <w:ind w:firstLine="720"/>
        <w:rPr>
          <w:rFonts w:asciiTheme="minorHAnsi" w:hAnsiTheme="minorHAnsi"/>
          <w:sz w:val="22"/>
          <w:szCs w:val="22"/>
        </w:rPr>
      </w:pPr>
      <w:r w:rsidRPr="00820DAC">
        <w:rPr>
          <w:rFonts w:asciiTheme="minorHAnsi" w:hAnsiTheme="minorHAnsi"/>
          <w:sz w:val="22"/>
          <w:szCs w:val="22"/>
        </w:rPr>
        <w:t>Our prototype has required some maintenance and upgrades which we are now bringing online. Some of the updates include: the manual mapping of schemas and implementing a way to keep track of individual IDs for collections that have been uploaded.</w:t>
      </w:r>
    </w:p>
    <w:p w14:paraId="34943DE6" w14:textId="77777777" w:rsidR="00762E7C" w:rsidRPr="00820DAC" w:rsidRDefault="00762E7C" w:rsidP="00BF3294">
      <w:pPr>
        <w:ind w:firstLine="720"/>
        <w:rPr>
          <w:rFonts w:asciiTheme="minorHAnsi" w:hAnsiTheme="minorHAnsi" w:cs="Arial"/>
          <w:color w:val="222222"/>
          <w:sz w:val="22"/>
          <w:szCs w:val="22"/>
          <w:shd w:val="clear" w:color="auto" w:fill="FFFFFF"/>
        </w:rPr>
      </w:pPr>
      <w:r w:rsidRPr="00820DAC">
        <w:rPr>
          <w:rFonts w:asciiTheme="minorHAnsi" w:hAnsiTheme="minorHAnsi"/>
          <w:sz w:val="22"/>
          <w:szCs w:val="22"/>
        </w:rPr>
        <w:t>Currently, we</w:t>
      </w:r>
      <w:r w:rsidRPr="00820DAC">
        <w:rPr>
          <w:rFonts w:asciiTheme="minorHAnsi" w:hAnsiTheme="minorHAnsi" w:cs="Arial"/>
          <w:color w:val="222222"/>
          <w:sz w:val="22"/>
          <w:szCs w:val="22"/>
        </w:rPr>
        <w:t xml:space="preserve"> have a full wireframe ready to go for the manual mapping part of our intended end-goal. </w:t>
      </w:r>
      <w:r w:rsidRPr="00820DAC">
        <w:rPr>
          <w:rFonts w:asciiTheme="minorHAnsi" w:hAnsiTheme="minorHAnsi" w:cs="Arial"/>
          <w:color w:val="222222"/>
          <w:sz w:val="22"/>
          <w:szCs w:val="22"/>
          <w:shd w:val="clear" w:color="auto" w:fill="FFFFFF"/>
        </w:rPr>
        <w:t>For the final report, our team will need to clean up the design for collection details and implement the tweet mapping page in conjunction with the back-end development. In addition, there will need to be testing done for use cases to ensure that the flow of the tool is as expected.</w:t>
      </w:r>
    </w:p>
    <w:p w14:paraId="36176B42" w14:textId="77777777" w:rsidR="00762E7C" w:rsidRPr="00826034" w:rsidRDefault="00762E7C" w:rsidP="00762E7C">
      <w:pPr>
        <w:shd w:val="clear" w:color="auto" w:fill="FFFFFF"/>
        <w:rPr>
          <w:rFonts w:asciiTheme="minorHAnsi" w:hAnsiTheme="minorHAnsi" w:cs="Arial"/>
          <w:color w:val="222222"/>
          <w:sz w:val="22"/>
          <w:szCs w:val="22"/>
        </w:rPr>
      </w:pPr>
    </w:p>
    <w:p w14:paraId="3B7AA07D" w14:textId="77777777" w:rsidR="00762E7C" w:rsidRPr="00820DAC" w:rsidRDefault="00762E7C" w:rsidP="00BF3294">
      <w:pPr>
        <w:shd w:val="clear" w:color="auto" w:fill="FFFFFF"/>
        <w:spacing w:after="240"/>
        <w:ind w:firstLine="720"/>
        <w:rPr>
          <w:rFonts w:asciiTheme="minorHAnsi" w:hAnsiTheme="minorHAnsi" w:cs="Arial"/>
          <w:color w:val="222222"/>
          <w:sz w:val="22"/>
          <w:szCs w:val="22"/>
        </w:rPr>
      </w:pPr>
      <w:r w:rsidRPr="00820DAC">
        <w:rPr>
          <w:rFonts w:asciiTheme="minorHAnsi" w:hAnsiTheme="minorHAnsi" w:cs="Arial"/>
          <w:color w:val="222222"/>
          <w:sz w:val="22"/>
          <w:szCs w:val="22"/>
        </w:rPr>
        <w:t>As for the back-end, the team has m</w:t>
      </w:r>
      <w:r w:rsidRPr="00826034">
        <w:rPr>
          <w:rFonts w:asciiTheme="minorHAnsi" w:hAnsiTheme="minorHAnsi" w:cs="Arial"/>
          <w:color w:val="222222"/>
          <w:sz w:val="22"/>
          <w:szCs w:val="22"/>
        </w:rPr>
        <w:t>odified the database to include a unique ID for collections uploaded</w:t>
      </w:r>
      <w:r w:rsidRPr="00820DAC">
        <w:rPr>
          <w:rFonts w:asciiTheme="minorHAnsi" w:hAnsiTheme="minorHAnsi"/>
          <w:sz w:val="22"/>
          <w:szCs w:val="22"/>
        </w:rPr>
        <w:t xml:space="preserve">. </w:t>
      </w:r>
      <w:r w:rsidRPr="00826034">
        <w:rPr>
          <w:rFonts w:asciiTheme="minorHAnsi" w:hAnsiTheme="minorHAnsi" w:cs="Arial"/>
          <w:color w:val="222222"/>
          <w:sz w:val="22"/>
          <w:szCs w:val="22"/>
        </w:rPr>
        <w:t xml:space="preserve">This is </w:t>
      </w:r>
      <w:r w:rsidRPr="00820DAC">
        <w:rPr>
          <w:rFonts w:asciiTheme="minorHAnsi" w:hAnsiTheme="minorHAnsi" w:cs="Arial"/>
          <w:color w:val="222222"/>
          <w:sz w:val="22"/>
          <w:szCs w:val="22"/>
        </w:rPr>
        <w:t>a</w:t>
      </w:r>
      <w:r w:rsidRPr="00826034">
        <w:rPr>
          <w:rFonts w:asciiTheme="minorHAnsi" w:hAnsiTheme="minorHAnsi" w:cs="Arial"/>
          <w:color w:val="222222"/>
          <w:sz w:val="22"/>
          <w:szCs w:val="22"/>
        </w:rPr>
        <w:t xml:space="preserve"> better</w:t>
      </w:r>
      <w:r w:rsidRPr="00820DAC">
        <w:rPr>
          <w:rFonts w:asciiTheme="minorHAnsi" w:hAnsiTheme="minorHAnsi" w:cs="Arial"/>
          <w:color w:val="222222"/>
          <w:sz w:val="22"/>
          <w:szCs w:val="22"/>
        </w:rPr>
        <w:t xml:space="preserve"> implementation than what we had because</w:t>
      </w:r>
      <w:r w:rsidRPr="00826034">
        <w:rPr>
          <w:rFonts w:asciiTheme="minorHAnsi" w:hAnsiTheme="minorHAnsi" w:cs="Arial"/>
          <w:color w:val="222222"/>
          <w:sz w:val="22"/>
          <w:szCs w:val="22"/>
        </w:rPr>
        <w:t xml:space="preserve"> collections </w:t>
      </w:r>
      <w:r w:rsidRPr="00820DAC">
        <w:rPr>
          <w:rFonts w:asciiTheme="minorHAnsi" w:hAnsiTheme="minorHAnsi" w:cs="Arial"/>
          <w:color w:val="222222"/>
          <w:sz w:val="22"/>
          <w:szCs w:val="22"/>
        </w:rPr>
        <w:t xml:space="preserve">now </w:t>
      </w:r>
      <w:r w:rsidRPr="00826034">
        <w:rPr>
          <w:rFonts w:asciiTheme="minorHAnsi" w:hAnsiTheme="minorHAnsi" w:cs="Arial"/>
          <w:color w:val="222222"/>
          <w:sz w:val="22"/>
          <w:szCs w:val="22"/>
        </w:rPr>
        <w:t>can have the same name</w:t>
      </w:r>
      <w:r w:rsidRPr="00820DAC">
        <w:rPr>
          <w:rFonts w:asciiTheme="minorHAnsi" w:hAnsiTheme="minorHAnsi" w:cs="Arial"/>
          <w:color w:val="222222"/>
          <w:sz w:val="22"/>
          <w:szCs w:val="22"/>
        </w:rPr>
        <w:t xml:space="preserve"> but they don’t have to be the same collection</w:t>
      </w:r>
      <w:r w:rsidRPr="00826034">
        <w:rPr>
          <w:rFonts w:asciiTheme="minorHAnsi" w:hAnsiTheme="minorHAnsi" w:cs="Arial"/>
          <w:color w:val="222222"/>
          <w:sz w:val="22"/>
          <w:szCs w:val="22"/>
        </w:rPr>
        <w:t>.</w:t>
      </w:r>
      <w:r w:rsidRPr="00820DAC">
        <w:rPr>
          <w:rFonts w:asciiTheme="minorHAnsi" w:hAnsiTheme="minorHAnsi" w:cs="Arial"/>
          <w:color w:val="222222"/>
          <w:sz w:val="22"/>
          <w:szCs w:val="22"/>
        </w:rPr>
        <w:t xml:space="preserve"> </w:t>
      </w:r>
      <w:r w:rsidRPr="00826034">
        <w:rPr>
          <w:rFonts w:asciiTheme="minorHAnsi" w:hAnsiTheme="minorHAnsi" w:cs="Arial"/>
          <w:color w:val="222222"/>
          <w:sz w:val="22"/>
          <w:szCs w:val="22"/>
        </w:rPr>
        <w:t>For instance</w:t>
      </w:r>
      <w:r w:rsidRPr="00820DAC">
        <w:rPr>
          <w:rFonts w:asciiTheme="minorHAnsi" w:hAnsiTheme="minorHAnsi" w:cs="Arial"/>
          <w:color w:val="222222"/>
          <w:sz w:val="22"/>
          <w:szCs w:val="22"/>
        </w:rPr>
        <w:t>,</w:t>
      </w:r>
      <w:r w:rsidRPr="00826034">
        <w:rPr>
          <w:rFonts w:asciiTheme="minorHAnsi" w:hAnsiTheme="minorHAnsi" w:cs="Arial"/>
          <w:color w:val="222222"/>
          <w:sz w:val="22"/>
          <w:szCs w:val="22"/>
        </w:rPr>
        <w:t xml:space="preserve"> two organizations m</w:t>
      </w:r>
      <w:r w:rsidRPr="00820DAC">
        <w:rPr>
          <w:rFonts w:asciiTheme="minorHAnsi" w:hAnsiTheme="minorHAnsi" w:cs="Arial"/>
          <w:color w:val="222222"/>
          <w:sz w:val="22"/>
          <w:szCs w:val="22"/>
        </w:rPr>
        <w:t>a</w:t>
      </w:r>
      <w:r w:rsidRPr="00826034">
        <w:rPr>
          <w:rFonts w:asciiTheme="minorHAnsi" w:hAnsiTheme="minorHAnsi" w:cs="Arial"/>
          <w:color w:val="222222"/>
          <w:sz w:val="22"/>
          <w:szCs w:val="22"/>
        </w:rPr>
        <w:t>y have a</w:t>
      </w:r>
      <w:r w:rsidRPr="00820DAC">
        <w:rPr>
          <w:rFonts w:asciiTheme="minorHAnsi" w:hAnsiTheme="minorHAnsi" w:cs="Arial"/>
          <w:color w:val="222222"/>
          <w:sz w:val="22"/>
          <w:szCs w:val="22"/>
        </w:rPr>
        <w:t xml:space="preserve"> collection with the same name, this would normally have produced a</w:t>
      </w:r>
      <w:r w:rsidRPr="00826034">
        <w:rPr>
          <w:rFonts w:asciiTheme="minorHAnsi" w:hAnsiTheme="minorHAnsi" w:cs="Arial"/>
          <w:color w:val="222222"/>
          <w:sz w:val="22"/>
          <w:szCs w:val="22"/>
        </w:rPr>
        <w:t>n error with the previous implementation. Now there should not be any error</w:t>
      </w:r>
      <w:r w:rsidRPr="00820DAC">
        <w:rPr>
          <w:rFonts w:asciiTheme="minorHAnsi" w:hAnsiTheme="minorHAnsi" w:cs="Arial"/>
          <w:color w:val="222222"/>
          <w:sz w:val="22"/>
          <w:szCs w:val="22"/>
        </w:rPr>
        <w:t>s during upload of a collection which is ideal for the user because from our experience running tests on the code as is, there are a lot of collections with very similar or the same names. In order to implement this, the team</w:t>
      </w:r>
      <w:r w:rsidRPr="00826034">
        <w:rPr>
          <w:rFonts w:asciiTheme="minorHAnsi" w:hAnsiTheme="minorHAnsi" w:cs="Arial"/>
          <w:color w:val="222222"/>
          <w:sz w:val="22"/>
          <w:szCs w:val="22"/>
        </w:rPr>
        <w:t xml:space="preserve"> had to modify the original code for listing so that it would list by collection at the base level compared to listing by organization then by collection from said organization. </w:t>
      </w:r>
      <w:r w:rsidRPr="00820DAC">
        <w:rPr>
          <w:rFonts w:asciiTheme="minorHAnsi" w:hAnsiTheme="minorHAnsi" w:cs="Arial"/>
          <w:color w:val="222222"/>
          <w:sz w:val="22"/>
          <w:szCs w:val="22"/>
        </w:rPr>
        <w:t xml:space="preserve"> </w:t>
      </w:r>
    </w:p>
    <w:p w14:paraId="6A6BA942" w14:textId="77777777" w:rsidR="00762E7C" w:rsidRPr="00820DAC" w:rsidRDefault="00762E7C" w:rsidP="00BF3294">
      <w:pPr>
        <w:shd w:val="clear" w:color="auto" w:fill="FFFFFF"/>
        <w:spacing w:after="240"/>
        <w:ind w:firstLine="720"/>
        <w:rPr>
          <w:rFonts w:asciiTheme="minorHAnsi" w:hAnsiTheme="minorHAnsi" w:cs="Arial"/>
          <w:color w:val="222222"/>
          <w:sz w:val="22"/>
          <w:szCs w:val="22"/>
        </w:rPr>
      </w:pPr>
      <w:r w:rsidRPr="00820DAC">
        <w:rPr>
          <w:rFonts w:asciiTheme="minorHAnsi" w:hAnsiTheme="minorHAnsi" w:cs="Arial"/>
          <w:color w:val="222222"/>
          <w:sz w:val="22"/>
          <w:szCs w:val="22"/>
        </w:rPr>
        <w:t>To ensure the accuracy of this change in implementation, the team</w:t>
      </w:r>
      <w:r w:rsidRPr="00826034">
        <w:rPr>
          <w:rFonts w:asciiTheme="minorHAnsi" w:hAnsiTheme="minorHAnsi" w:cs="Arial"/>
          <w:color w:val="222222"/>
          <w:sz w:val="22"/>
          <w:szCs w:val="22"/>
        </w:rPr>
        <w:t xml:space="preserve"> ha</w:t>
      </w:r>
      <w:r w:rsidRPr="00820DAC">
        <w:rPr>
          <w:rFonts w:asciiTheme="minorHAnsi" w:hAnsiTheme="minorHAnsi" w:cs="Arial"/>
          <w:color w:val="222222"/>
          <w:sz w:val="22"/>
          <w:szCs w:val="22"/>
        </w:rPr>
        <w:t>s</w:t>
      </w:r>
      <w:r w:rsidRPr="00826034">
        <w:rPr>
          <w:rFonts w:asciiTheme="minorHAnsi" w:hAnsiTheme="minorHAnsi" w:cs="Arial"/>
          <w:color w:val="222222"/>
          <w:sz w:val="22"/>
          <w:szCs w:val="22"/>
        </w:rPr>
        <w:t xml:space="preserve"> added, and begun testing, sorting by name, organization, and year. </w:t>
      </w:r>
      <w:r w:rsidRPr="00820DAC">
        <w:rPr>
          <w:rFonts w:asciiTheme="minorHAnsi" w:hAnsiTheme="minorHAnsi" w:cs="Arial"/>
          <w:color w:val="222222"/>
          <w:sz w:val="22"/>
          <w:szCs w:val="22"/>
        </w:rPr>
        <w:t>We are utilizing files given to us by our client, Mohamed Magdy, which are supposed to be accurate representations of the types of files that might be uploaded to the tool when in use by researchers.</w:t>
      </w:r>
    </w:p>
    <w:p w14:paraId="3F493E9D" w14:textId="77777777" w:rsidR="00762E7C" w:rsidRPr="00826034" w:rsidRDefault="00762E7C" w:rsidP="00BF3294">
      <w:pPr>
        <w:shd w:val="clear" w:color="auto" w:fill="FFFFFF"/>
        <w:spacing w:after="240"/>
        <w:ind w:firstLine="720"/>
        <w:rPr>
          <w:rFonts w:asciiTheme="minorHAnsi" w:hAnsiTheme="minorHAnsi" w:cs="Arial"/>
          <w:color w:val="222222"/>
          <w:sz w:val="22"/>
          <w:szCs w:val="22"/>
        </w:rPr>
      </w:pPr>
      <w:r w:rsidRPr="00820DAC">
        <w:rPr>
          <w:rFonts w:asciiTheme="minorHAnsi" w:hAnsiTheme="minorHAnsi" w:cs="Arial"/>
          <w:color w:val="222222"/>
          <w:sz w:val="22"/>
          <w:szCs w:val="22"/>
        </w:rPr>
        <w:t>Through our initial testing of our newest implementation, we were able to decrease</w:t>
      </w:r>
      <w:r w:rsidRPr="00826034">
        <w:rPr>
          <w:rFonts w:asciiTheme="minorHAnsi" w:hAnsiTheme="minorHAnsi" w:cs="Arial"/>
          <w:color w:val="222222"/>
          <w:sz w:val="22"/>
          <w:szCs w:val="22"/>
        </w:rPr>
        <w:t xml:space="preserve"> load time for the collection page because the listing is now sourced directly from the database, which is by collection, instead of first sorting by organization. Overall, this is </w:t>
      </w:r>
      <w:r w:rsidRPr="00820DAC">
        <w:rPr>
          <w:rFonts w:asciiTheme="minorHAnsi" w:hAnsiTheme="minorHAnsi" w:cs="Arial"/>
          <w:color w:val="222222"/>
          <w:sz w:val="22"/>
          <w:szCs w:val="22"/>
        </w:rPr>
        <w:t>a better design and allows more flexibility for the User</w:t>
      </w:r>
      <w:r w:rsidRPr="00826034">
        <w:rPr>
          <w:rFonts w:asciiTheme="minorHAnsi" w:hAnsiTheme="minorHAnsi" w:cs="Arial"/>
          <w:color w:val="222222"/>
          <w:sz w:val="22"/>
          <w:szCs w:val="22"/>
        </w:rPr>
        <w:t>.</w:t>
      </w:r>
    </w:p>
    <w:p w14:paraId="77F3ED9D" w14:textId="7F6B3078" w:rsidR="00762E7C" w:rsidRPr="00820DAC" w:rsidRDefault="00762E7C" w:rsidP="00BF3294">
      <w:pPr>
        <w:shd w:val="clear" w:color="auto" w:fill="FFFFFF"/>
        <w:ind w:firstLine="720"/>
        <w:rPr>
          <w:rFonts w:asciiTheme="minorHAnsi" w:hAnsiTheme="minorHAnsi" w:cs="Arial"/>
          <w:color w:val="222222"/>
          <w:sz w:val="22"/>
          <w:szCs w:val="22"/>
        </w:rPr>
      </w:pPr>
      <w:r w:rsidRPr="00820DAC">
        <w:rPr>
          <w:rFonts w:asciiTheme="minorHAnsi" w:hAnsiTheme="minorHAnsi" w:cs="Arial"/>
          <w:color w:val="222222"/>
          <w:sz w:val="22"/>
          <w:szCs w:val="22"/>
        </w:rPr>
        <w:t>Presently, our team has</w:t>
      </w:r>
      <w:r w:rsidRPr="00826034">
        <w:rPr>
          <w:rFonts w:asciiTheme="minorHAnsi" w:hAnsiTheme="minorHAnsi" w:cs="Arial"/>
          <w:color w:val="222222"/>
          <w:sz w:val="22"/>
          <w:szCs w:val="22"/>
        </w:rPr>
        <w:t xml:space="preserve"> XML and JSON conversion working </w:t>
      </w:r>
      <w:r w:rsidRPr="00820DAC">
        <w:rPr>
          <w:rFonts w:asciiTheme="minorHAnsi" w:hAnsiTheme="minorHAnsi" w:cs="Arial"/>
          <w:color w:val="222222"/>
          <w:sz w:val="22"/>
          <w:szCs w:val="22"/>
        </w:rPr>
        <w:t xml:space="preserve">when we run our test files, </w:t>
      </w:r>
      <w:r w:rsidRPr="00826034">
        <w:rPr>
          <w:rFonts w:asciiTheme="minorHAnsi" w:hAnsiTheme="minorHAnsi" w:cs="Arial"/>
          <w:color w:val="222222"/>
          <w:sz w:val="22"/>
          <w:szCs w:val="22"/>
        </w:rPr>
        <w:t>but only in the case tha</w:t>
      </w:r>
      <w:r w:rsidRPr="00820DAC">
        <w:rPr>
          <w:rFonts w:asciiTheme="minorHAnsi" w:hAnsiTheme="minorHAnsi" w:cs="Arial"/>
          <w:color w:val="222222"/>
          <w:sz w:val="22"/>
          <w:szCs w:val="22"/>
        </w:rPr>
        <w:t>t their upload file is directly</w:t>
      </w:r>
      <w:r w:rsidRPr="00826034">
        <w:rPr>
          <w:rFonts w:asciiTheme="minorHAnsi" w:hAnsiTheme="minorHAnsi" w:cs="Arial"/>
          <w:color w:val="222222"/>
          <w:sz w:val="22"/>
          <w:szCs w:val="22"/>
        </w:rPr>
        <w:t xml:space="preserve"> formatted to our specifications. </w:t>
      </w:r>
      <w:r w:rsidRPr="00820DAC">
        <w:rPr>
          <w:rFonts w:asciiTheme="minorHAnsi" w:hAnsiTheme="minorHAnsi" w:cs="Arial"/>
          <w:color w:val="222222"/>
          <w:sz w:val="22"/>
          <w:szCs w:val="22"/>
        </w:rPr>
        <w:t>Also, t</w:t>
      </w:r>
      <w:r w:rsidRPr="00826034">
        <w:rPr>
          <w:rFonts w:asciiTheme="minorHAnsi" w:hAnsiTheme="minorHAnsi" w:cs="Arial"/>
          <w:color w:val="222222"/>
          <w:sz w:val="22"/>
          <w:szCs w:val="22"/>
        </w:rPr>
        <w:t xml:space="preserve">he conversion to </w:t>
      </w:r>
      <w:r w:rsidRPr="00820DAC">
        <w:rPr>
          <w:rFonts w:asciiTheme="minorHAnsi" w:hAnsiTheme="minorHAnsi" w:cs="Arial"/>
          <w:color w:val="222222"/>
          <w:sz w:val="22"/>
          <w:szCs w:val="22"/>
        </w:rPr>
        <w:t xml:space="preserve">a </w:t>
      </w:r>
      <w:r w:rsidRPr="00826034">
        <w:rPr>
          <w:rFonts w:asciiTheme="minorHAnsi" w:hAnsiTheme="minorHAnsi" w:cs="Arial"/>
          <w:color w:val="222222"/>
          <w:sz w:val="22"/>
          <w:szCs w:val="22"/>
        </w:rPr>
        <w:t xml:space="preserve">TSV </w:t>
      </w:r>
      <w:r w:rsidRPr="00820DAC">
        <w:rPr>
          <w:rFonts w:asciiTheme="minorHAnsi" w:hAnsiTheme="minorHAnsi" w:cs="Arial"/>
          <w:color w:val="222222"/>
          <w:sz w:val="22"/>
          <w:szCs w:val="22"/>
        </w:rPr>
        <w:t xml:space="preserve">file type </w:t>
      </w:r>
      <w:r w:rsidRPr="00826034">
        <w:rPr>
          <w:rFonts w:asciiTheme="minorHAnsi" w:hAnsiTheme="minorHAnsi" w:cs="Arial"/>
          <w:color w:val="222222"/>
          <w:sz w:val="22"/>
          <w:szCs w:val="22"/>
        </w:rPr>
        <w:t xml:space="preserve">only </w:t>
      </w:r>
      <w:r w:rsidRPr="00820DAC">
        <w:rPr>
          <w:rFonts w:asciiTheme="minorHAnsi" w:hAnsiTheme="minorHAnsi" w:cs="Arial"/>
          <w:color w:val="222222"/>
          <w:sz w:val="22"/>
          <w:szCs w:val="22"/>
        </w:rPr>
        <w:t>works</w:t>
      </w:r>
      <w:r w:rsidRPr="00826034">
        <w:rPr>
          <w:rFonts w:asciiTheme="minorHAnsi" w:hAnsiTheme="minorHAnsi" w:cs="Arial"/>
          <w:color w:val="222222"/>
          <w:sz w:val="22"/>
          <w:szCs w:val="22"/>
        </w:rPr>
        <w:t xml:space="preserve"> smoothly </w:t>
      </w:r>
      <w:r w:rsidRPr="00820DAC">
        <w:rPr>
          <w:rFonts w:asciiTheme="minorHAnsi" w:hAnsiTheme="minorHAnsi" w:cs="Arial"/>
          <w:color w:val="222222"/>
          <w:sz w:val="22"/>
          <w:szCs w:val="22"/>
        </w:rPr>
        <w:t>for our pre-formatted test</w:t>
      </w:r>
      <w:r w:rsidRPr="00826034">
        <w:rPr>
          <w:rFonts w:asciiTheme="minorHAnsi" w:hAnsiTheme="minorHAnsi" w:cs="Arial"/>
          <w:color w:val="222222"/>
          <w:sz w:val="22"/>
          <w:szCs w:val="22"/>
        </w:rPr>
        <w:t xml:space="preserve"> cases. </w:t>
      </w:r>
      <w:r w:rsidRPr="00820DAC">
        <w:rPr>
          <w:rFonts w:asciiTheme="minorHAnsi" w:hAnsiTheme="minorHAnsi" w:cs="Arial"/>
          <w:color w:val="222222"/>
          <w:sz w:val="22"/>
          <w:szCs w:val="22"/>
        </w:rPr>
        <w:t>This means that we need to create a larger collection of test files to further debug our issues when it comes to having files that are not exactly like the files provided to us, and which may have some variations. Some of these issues arose from our utilization and development upon Michael Schuffet’s code</w:t>
      </w:r>
      <w:r w:rsidR="00D36D66">
        <w:rPr>
          <w:rFonts w:asciiTheme="minorHAnsi" w:hAnsiTheme="minorHAnsi" w:cs="Arial"/>
          <w:color w:val="222222"/>
          <w:sz w:val="22"/>
          <w:szCs w:val="22"/>
        </w:rPr>
        <w:t>, on</w:t>
      </w:r>
      <w:r w:rsidRPr="00820DAC">
        <w:rPr>
          <w:rFonts w:asciiTheme="minorHAnsi" w:hAnsiTheme="minorHAnsi" w:cs="Arial"/>
          <w:color w:val="222222"/>
          <w:sz w:val="22"/>
          <w:szCs w:val="22"/>
        </w:rPr>
        <w:t xml:space="preserve"> which our</w:t>
      </w:r>
      <w:r w:rsidR="00D36D66">
        <w:rPr>
          <w:rFonts w:asciiTheme="minorHAnsi" w:hAnsiTheme="minorHAnsi" w:cs="Arial"/>
          <w:color w:val="222222"/>
          <w:sz w:val="22"/>
          <w:szCs w:val="22"/>
        </w:rPr>
        <w:t xml:space="preserve"> project is built, which</w:t>
      </w:r>
      <w:r w:rsidRPr="00820DAC">
        <w:rPr>
          <w:rFonts w:asciiTheme="minorHAnsi" w:hAnsiTheme="minorHAnsi" w:cs="Arial"/>
          <w:color w:val="222222"/>
          <w:sz w:val="22"/>
          <w:szCs w:val="22"/>
        </w:rPr>
        <w:t xml:space="preserve"> has some limitations due to its implementation and its exactness in being able to work only for specific situations and file types. </w:t>
      </w:r>
      <w:r w:rsidRPr="00826034">
        <w:rPr>
          <w:rFonts w:asciiTheme="minorHAnsi" w:hAnsiTheme="minorHAnsi" w:cs="Arial"/>
          <w:color w:val="222222"/>
          <w:sz w:val="22"/>
          <w:szCs w:val="22"/>
        </w:rPr>
        <w:t xml:space="preserve">Jagged (different object have a different number of objects in a field) XML or JSON </w:t>
      </w:r>
      <w:r w:rsidRPr="00820DAC">
        <w:rPr>
          <w:rFonts w:asciiTheme="minorHAnsi" w:hAnsiTheme="minorHAnsi" w:cs="Arial"/>
          <w:color w:val="222222"/>
          <w:sz w:val="22"/>
          <w:szCs w:val="22"/>
        </w:rPr>
        <w:t xml:space="preserve">also </w:t>
      </w:r>
      <w:r w:rsidRPr="00826034">
        <w:rPr>
          <w:rFonts w:asciiTheme="minorHAnsi" w:hAnsiTheme="minorHAnsi" w:cs="Arial"/>
          <w:color w:val="222222"/>
          <w:sz w:val="22"/>
          <w:szCs w:val="22"/>
        </w:rPr>
        <w:t>cause issues</w:t>
      </w:r>
      <w:r w:rsidRPr="00820DAC">
        <w:rPr>
          <w:rFonts w:asciiTheme="minorHAnsi" w:hAnsiTheme="minorHAnsi" w:cs="Arial"/>
          <w:color w:val="222222"/>
          <w:sz w:val="22"/>
          <w:szCs w:val="22"/>
        </w:rPr>
        <w:t xml:space="preserve"> when uploading, however, w</w:t>
      </w:r>
      <w:r w:rsidRPr="00826034">
        <w:rPr>
          <w:rFonts w:asciiTheme="minorHAnsi" w:hAnsiTheme="minorHAnsi" w:cs="Arial"/>
          <w:color w:val="222222"/>
          <w:sz w:val="22"/>
          <w:szCs w:val="22"/>
        </w:rPr>
        <w:t xml:space="preserve">e are currently </w:t>
      </w:r>
      <w:r w:rsidRPr="00820DAC">
        <w:rPr>
          <w:rFonts w:asciiTheme="minorHAnsi" w:hAnsiTheme="minorHAnsi" w:cs="Arial"/>
          <w:color w:val="222222"/>
          <w:sz w:val="22"/>
          <w:szCs w:val="22"/>
        </w:rPr>
        <w:t xml:space="preserve">working towards a </w:t>
      </w:r>
      <w:r w:rsidRPr="00826034">
        <w:rPr>
          <w:rFonts w:asciiTheme="minorHAnsi" w:hAnsiTheme="minorHAnsi" w:cs="Arial"/>
          <w:color w:val="222222"/>
          <w:sz w:val="22"/>
          <w:szCs w:val="22"/>
        </w:rPr>
        <w:t xml:space="preserve">process </w:t>
      </w:r>
      <w:r w:rsidRPr="00820DAC">
        <w:rPr>
          <w:rFonts w:asciiTheme="minorHAnsi" w:hAnsiTheme="minorHAnsi" w:cs="Arial"/>
          <w:color w:val="222222"/>
          <w:sz w:val="22"/>
          <w:szCs w:val="22"/>
        </w:rPr>
        <w:t xml:space="preserve">which can </w:t>
      </w:r>
      <w:r w:rsidRPr="00826034">
        <w:rPr>
          <w:rFonts w:asciiTheme="minorHAnsi" w:hAnsiTheme="minorHAnsi" w:cs="Arial"/>
          <w:color w:val="222222"/>
          <w:sz w:val="22"/>
          <w:szCs w:val="22"/>
        </w:rPr>
        <w:t>handle less</w:t>
      </w:r>
      <w:r w:rsidRPr="00820DAC">
        <w:rPr>
          <w:rFonts w:asciiTheme="minorHAnsi" w:hAnsiTheme="minorHAnsi" w:cs="Arial"/>
          <w:color w:val="222222"/>
          <w:sz w:val="22"/>
          <w:szCs w:val="22"/>
        </w:rPr>
        <w:t xml:space="preserve"> perfectly-formatted files easier</w:t>
      </w:r>
      <w:r w:rsidRPr="00826034">
        <w:rPr>
          <w:rFonts w:asciiTheme="minorHAnsi" w:hAnsiTheme="minorHAnsi" w:cs="Arial"/>
          <w:color w:val="222222"/>
          <w:sz w:val="22"/>
          <w:szCs w:val="22"/>
        </w:rPr>
        <w:t>.</w:t>
      </w:r>
      <w:r w:rsidRPr="00820DAC">
        <w:rPr>
          <w:rFonts w:asciiTheme="minorHAnsi" w:hAnsiTheme="minorHAnsi" w:cs="Arial"/>
          <w:color w:val="222222"/>
          <w:sz w:val="22"/>
          <w:szCs w:val="22"/>
        </w:rPr>
        <w:t xml:space="preserve"> To do this, our back-end development team is going </w:t>
      </w:r>
      <w:r w:rsidRPr="00826034">
        <w:rPr>
          <w:rFonts w:asciiTheme="minorHAnsi" w:hAnsiTheme="minorHAnsi" w:cs="Arial"/>
          <w:color w:val="222222"/>
          <w:sz w:val="22"/>
          <w:szCs w:val="22"/>
        </w:rPr>
        <w:t>to create</w:t>
      </w:r>
      <w:r w:rsidRPr="00820DAC">
        <w:rPr>
          <w:rFonts w:asciiTheme="minorHAnsi" w:hAnsiTheme="minorHAnsi" w:cs="Arial"/>
          <w:color w:val="222222"/>
          <w:sz w:val="22"/>
          <w:szCs w:val="22"/>
        </w:rPr>
        <w:t xml:space="preserve"> fake data for the database because as of r</w:t>
      </w:r>
      <w:r w:rsidRPr="00826034">
        <w:rPr>
          <w:rFonts w:asciiTheme="minorHAnsi" w:hAnsiTheme="minorHAnsi" w:cs="Arial"/>
          <w:color w:val="222222"/>
          <w:sz w:val="22"/>
          <w:szCs w:val="22"/>
        </w:rPr>
        <w:t xml:space="preserve">ight now, the data </w:t>
      </w:r>
      <w:r w:rsidRPr="00820DAC">
        <w:rPr>
          <w:rFonts w:asciiTheme="minorHAnsi" w:hAnsiTheme="minorHAnsi" w:cs="Arial"/>
          <w:color w:val="222222"/>
          <w:sz w:val="22"/>
          <w:szCs w:val="22"/>
        </w:rPr>
        <w:t xml:space="preserve">we have </w:t>
      </w:r>
      <w:r w:rsidRPr="00826034">
        <w:rPr>
          <w:rFonts w:asciiTheme="minorHAnsi" w:hAnsiTheme="minorHAnsi" w:cs="Arial"/>
          <w:color w:val="222222"/>
          <w:sz w:val="22"/>
          <w:szCs w:val="22"/>
        </w:rPr>
        <w:t>will not suffice for the presentation/final report</w:t>
      </w:r>
      <w:r w:rsidRPr="00820DAC">
        <w:rPr>
          <w:rFonts w:asciiTheme="minorHAnsi" w:hAnsiTheme="minorHAnsi" w:cs="Arial"/>
          <w:color w:val="222222"/>
          <w:sz w:val="22"/>
          <w:szCs w:val="22"/>
        </w:rPr>
        <w:t xml:space="preserve"> and the final tool that we are trying to develop according to the specifications laid out by our client</w:t>
      </w:r>
      <w:r w:rsidRPr="00826034">
        <w:rPr>
          <w:rFonts w:asciiTheme="minorHAnsi" w:hAnsiTheme="minorHAnsi" w:cs="Arial"/>
          <w:color w:val="222222"/>
          <w:sz w:val="22"/>
          <w:szCs w:val="22"/>
        </w:rPr>
        <w:t>.</w:t>
      </w:r>
      <w:r w:rsidRPr="00820DAC">
        <w:rPr>
          <w:rFonts w:asciiTheme="minorHAnsi" w:hAnsiTheme="minorHAnsi" w:cs="Arial"/>
          <w:color w:val="222222"/>
          <w:sz w:val="22"/>
          <w:szCs w:val="22"/>
        </w:rPr>
        <w:t xml:space="preserve"> </w:t>
      </w:r>
    </w:p>
    <w:p w14:paraId="63EFA568" w14:textId="77777777" w:rsidR="00762E7C" w:rsidRPr="00820DAC" w:rsidRDefault="00762E7C" w:rsidP="00762E7C">
      <w:pPr>
        <w:shd w:val="clear" w:color="auto" w:fill="FFFFFF"/>
        <w:rPr>
          <w:rFonts w:asciiTheme="minorHAnsi" w:hAnsiTheme="minorHAnsi" w:cs="Arial"/>
          <w:color w:val="222222"/>
          <w:sz w:val="22"/>
          <w:szCs w:val="22"/>
        </w:rPr>
      </w:pPr>
    </w:p>
    <w:p w14:paraId="7BA96CE8" w14:textId="77777777" w:rsidR="00762E7C" w:rsidRPr="00F17C47" w:rsidRDefault="00762E7C" w:rsidP="00BF3294">
      <w:pPr>
        <w:shd w:val="clear" w:color="auto" w:fill="FFFFFF"/>
        <w:ind w:firstLine="720"/>
        <w:rPr>
          <w:rFonts w:cs="Arial"/>
          <w:color w:val="222222"/>
        </w:rPr>
      </w:pPr>
      <w:r w:rsidRPr="00820DAC">
        <w:rPr>
          <w:rFonts w:asciiTheme="minorHAnsi" w:hAnsiTheme="minorHAnsi" w:cs="Arial"/>
          <w:color w:val="222222"/>
          <w:sz w:val="22"/>
          <w:szCs w:val="22"/>
        </w:rPr>
        <w:t xml:space="preserve">One of the major changes briefly discussed above is shown below in </w:t>
      </w:r>
      <w:r w:rsidRPr="00820DAC">
        <w:rPr>
          <w:rFonts w:asciiTheme="minorHAnsi" w:hAnsiTheme="minorHAnsi" w:cs="Arial"/>
          <w:b/>
          <w:color w:val="222222"/>
          <w:sz w:val="22"/>
          <w:szCs w:val="22"/>
        </w:rPr>
        <w:t>Figure 19</w:t>
      </w:r>
      <w:r w:rsidRPr="00820DAC">
        <w:rPr>
          <w:rFonts w:asciiTheme="minorHAnsi" w:hAnsiTheme="minorHAnsi" w:cs="Arial"/>
          <w:color w:val="222222"/>
          <w:sz w:val="22"/>
          <w:szCs w:val="22"/>
        </w:rPr>
        <w:t xml:space="preserve">. This shows an ideal manual mapping wireframe where the tabs allow the user to navigate the two collections and their </w:t>
      </w:r>
      <w:r w:rsidRPr="00820DAC">
        <w:rPr>
          <w:rFonts w:asciiTheme="minorHAnsi" w:hAnsiTheme="minorHAnsi" w:cs="Arial"/>
          <w:color w:val="222222"/>
          <w:sz w:val="22"/>
          <w:szCs w:val="22"/>
        </w:rPr>
        <w:lastRenderedPageBreak/>
        <w:t>metadata fields, before attempting to merge them together and produce a summary of that merge in the 3</w:t>
      </w:r>
      <w:r w:rsidRPr="00820DAC">
        <w:rPr>
          <w:rFonts w:asciiTheme="minorHAnsi" w:hAnsiTheme="minorHAnsi" w:cs="Arial"/>
          <w:color w:val="222222"/>
          <w:sz w:val="22"/>
          <w:szCs w:val="22"/>
          <w:vertAlign w:val="superscript"/>
        </w:rPr>
        <w:t>rd</w:t>
      </w:r>
      <w:r w:rsidRPr="00820DAC">
        <w:rPr>
          <w:rFonts w:asciiTheme="minorHAnsi" w:hAnsiTheme="minorHAnsi" w:cs="Arial"/>
          <w:color w:val="222222"/>
          <w:sz w:val="22"/>
          <w:szCs w:val="22"/>
        </w:rPr>
        <w:t xml:space="preserve"> tab. Our front-end development team is unsure if this is the best way to implement this idea, but it is one that we have already created and have partial code implementation for. An alternative solution would be to have the two collections side-by-side on the web page with a Merge button at the bottom which would then take the User to another Merge Summary page. This is one of the things that we will be discussing with our client, as we are trying to be considerate of the ease of use of the tool by the User – which was one of the main complaints of the previous implementation of this tool.</w:t>
      </w:r>
    </w:p>
    <w:p w14:paraId="2DC3F03A" w14:textId="77777777" w:rsidR="00762E7C" w:rsidRDefault="00762E7C" w:rsidP="00762E7C">
      <w:pPr>
        <w:shd w:val="clear" w:color="auto" w:fill="FFFFFF"/>
        <w:rPr>
          <w:rFonts w:cs="Arial"/>
          <w:color w:val="222222"/>
        </w:rPr>
      </w:pPr>
    </w:p>
    <w:p w14:paraId="227D3019" w14:textId="77777777" w:rsidR="00715796" w:rsidRDefault="00762E7C" w:rsidP="00715796">
      <w:pPr>
        <w:keepNext/>
        <w:shd w:val="clear" w:color="auto" w:fill="FFFFFF"/>
        <w:jc w:val="center"/>
      </w:pPr>
      <w:r>
        <w:rPr>
          <w:noProof/>
        </w:rPr>
        <w:drawing>
          <wp:inline distT="0" distB="0" distL="0" distR="0" wp14:anchorId="2B066FD8" wp14:editId="30FD78A7">
            <wp:extent cx="5943600" cy="2740660"/>
            <wp:effectExtent l="0" t="0" r="0" b="254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943600" cy="2740660"/>
                    </a:xfrm>
                    <a:prstGeom prst="rect">
                      <a:avLst/>
                    </a:prstGeom>
                  </pic:spPr>
                </pic:pic>
              </a:graphicData>
            </a:graphic>
          </wp:inline>
        </w:drawing>
      </w:r>
    </w:p>
    <w:p w14:paraId="2272F5CE" w14:textId="10BAD1AC" w:rsidR="00762E7C" w:rsidRDefault="00715796" w:rsidP="00715796">
      <w:pPr>
        <w:pStyle w:val="Caption"/>
        <w:jc w:val="center"/>
      </w:pPr>
      <w:bookmarkStart w:id="40" w:name="_Toc418013804"/>
      <w:r>
        <w:t xml:space="preserve">Figure </w:t>
      </w:r>
      <w:fldSimple w:instr=" SEQ Figure \* ARABIC ">
        <w:r w:rsidR="001E7630">
          <w:rPr>
            <w:noProof/>
          </w:rPr>
          <w:t>19</w:t>
        </w:r>
      </w:fldSimple>
      <w:r>
        <w:t>: Wireframe of potential field mapping implementation</w:t>
      </w:r>
      <w:bookmarkEnd w:id="40"/>
    </w:p>
    <w:p w14:paraId="47F05411" w14:textId="75FC937F" w:rsidR="00BF3294" w:rsidRPr="00BF3294" w:rsidRDefault="00762E7C" w:rsidP="00BF329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heme="minorHAnsi" w:eastAsiaTheme="minorHAnsi" w:hAnsiTheme="minorHAnsi" w:cstheme="minorBidi"/>
          <w:sz w:val="22"/>
          <w:szCs w:val="22"/>
        </w:rPr>
      </w:pPr>
      <w:r w:rsidRPr="00806AF5">
        <w:rPr>
          <w:rFonts w:asciiTheme="minorHAnsi" w:eastAsiaTheme="minorHAnsi" w:hAnsiTheme="minorHAnsi" w:cstheme="minorBidi"/>
          <w:sz w:val="22"/>
          <w:szCs w:val="22"/>
        </w:rPr>
        <w:t>Our plans for future testing are three-fold. First, we plan on manually exploring our integration of the front and back-end development. This would be followed by our second phase of testing where we will take our implemented tool directly to the clients and have them use the tool, in any way that they see fit, so as to provide our team with more feedback and items to change. Our main focus at this stage will be usability testing and working towards a good flow between front and back end. Our third phase will be stress testing our tool, which may require attempting to upload/merge out of the ordinary files, large files, empty files, incorrect file types, and other such stress tests. After we have completed the first round in this manner, there will surely be another iteration of testing in this manner, if not more, so as to not only ensure the quality of our end-product, but also ensure that we have met our client’s specifications and exceeded their expectations.</w:t>
      </w:r>
      <w:r w:rsidR="00BF3294">
        <w:rPr>
          <w:rFonts w:asciiTheme="minorHAnsi" w:hAnsiTheme="minorHAnsi" w:cs="Times New Roman"/>
          <w:sz w:val="22"/>
          <w:szCs w:val="22"/>
        </w:rPr>
        <w:br w:type="page"/>
      </w:r>
    </w:p>
    <w:p w14:paraId="22A7B286" w14:textId="13FF65C8" w:rsidR="00EA666A" w:rsidRPr="005A2523" w:rsidRDefault="00EA666A" w:rsidP="00150100">
      <w:pPr>
        <w:pStyle w:val="Heading1"/>
      </w:pPr>
      <w:bookmarkStart w:id="41" w:name="_Toc419668677"/>
      <w:r>
        <w:lastRenderedPageBreak/>
        <w:t>Table of Figures</w:t>
      </w:r>
      <w:bookmarkEnd w:id="41"/>
    </w:p>
    <w:p w14:paraId="1BA55545" w14:textId="77777777" w:rsidR="00715796" w:rsidRDefault="00EA666A">
      <w:pPr>
        <w:pStyle w:val="TableofFigures"/>
        <w:tabs>
          <w:tab w:val="right" w:pos="9350"/>
        </w:tabs>
        <w:rPr>
          <w:rFonts w:eastAsiaTheme="minorEastAsia" w:cstheme="minorBidi"/>
          <w:caps w:val="0"/>
          <w:noProof/>
          <w:sz w:val="22"/>
          <w:szCs w:val="22"/>
        </w:rPr>
      </w:pPr>
      <w:r w:rsidRPr="00AF01AA">
        <w:fldChar w:fldCharType="begin"/>
      </w:r>
      <w:r w:rsidRPr="00AF01AA">
        <w:instrText xml:space="preserve"> TOC \c "Figure" </w:instrText>
      </w:r>
      <w:r w:rsidRPr="00AF01AA">
        <w:fldChar w:fldCharType="separate"/>
      </w:r>
      <w:r w:rsidR="00715796">
        <w:rPr>
          <w:noProof/>
        </w:rPr>
        <w:t>Figure 1: Michael Shuffett’s Upload information page</w:t>
      </w:r>
      <w:r w:rsidR="00715796">
        <w:rPr>
          <w:noProof/>
        </w:rPr>
        <w:tab/>
      </w:r>
      <w:r w:rsidR="00715796">
        <w:rPr>
          <w:noProof/>
        </w:rPr>
        <w:fldChar w:fldCharType="begin"/>
      </w:r>
      <w:r w:rsidR="00715796">
        <w:rPr>
          <w:noProof/>
        </w:rPr>
        <w:instrText xml:space="preserve"> PAGEREF _Toc418013786 \h </w:instrText>
      </w:r>
      <w:r w:rsidR="00715796">
        <w:rPr>
          <w:noProof/>
        </w:rPr>
      </w:r>
      <w:r w:rsidR="00715796">
        <w:rPr>
          <w:noProof/>
        </w:rPr>
        <w:fldChar w:fldCharType="separate"/>
      </w:r>
      <w:r w:rsidR="001E7630">
        <w:rPr>
          <w:noProof/>
        </w:rPr>
        <w:t>3</w:t>
      </w:r>
      <w:r w:rsidR="00715796">
        <w:rPr>
          <w:noProof/>
        </w:rPr>
        <w:fldChar w:fldCharType="end"/>
      </w:r>
    </w:p>
    <w:p w14:paraId="30C4ECAB" w14:textId="77777777" w:rsidR="00715796" w:rsidRDefault="00715796">
      <w:pPr>
        <w:pStyle w:val="TableofFigures"/>
        <w:tabs>
          <w:tab w:val="right" w:pos="9350"/>
        </w:tabs>
        <w:rPr>
          <w:rFonts w:eastAsiaTheme="minorEastAsia" w:cstheme="minorBidi"/>
          <w:caps w:val="0"/>
          <w:noProof/>
          <w:sz w:val="22"/>
          <w:szCs w:val="22"/>
        </w:rPr>
      </w:pPr>
      <w:r>
        <w:rPr>
          <w:noProof/>
        </w:rPr>
        <w:t>Figure 2:</w:t>
      </w:r>
      <w:r w:rsidRPr="000A1FD7">
        <w:rPr>
          <w:rFonts w:ascii="Arial" w:hAnsi="Arial" w:cs="Arial"/>
          <w:noProof/>
        </w:rPr>
        <w:t xml:space="preserve"> </w:t>
      </w:r>
      <w:r>
        <w:rPr>
          <w:noProof/>
        </w:rPr>
        <w:t>Shuffett’s tweet listing page</w:t>
      </w:r>
      <w:r>
        <w:rPr>
          <w:noProof/>
        </w:rPr>
        <w:tab/>
      </w:r>
      <w:r>
        <w:rPr>
          <w:noProof/>
        </w:rPr>
        <w:fldChar w:fldCharType="begin"/>
      </w:r>
      <w:r>
        <w:rPr>
          <w:noProof/>
        </w:rPr>
        <w:instrText xml:space="preserve"> PAGEREF _Toc418013787 \h </w:instrText>
      </w:r>
      <w:r>
        <w:rPr>
          <w:noProof/>
        </w:rPr>
      </w:r>
      <w:r>
        <w:rPr>
          <w:noProof/>
        </w:rPr>
        <w:fldChar w:fldCharType="separate"/>
      </w:r>
      <w:r w:rsidR="001E7630">
        <w:rPr>
          <w:noProof/>
        </w:rPr>
        <w:t>4</w:t>
      </w:r>
      <w:r>
        <w:rPr>
          <w:noProof/>
        </w:rPr>
        <w:fldChar w:fldCharType="end"/>
      </w:r>
    </w:p>
    <w:p w14:paraId="0DB8233B" w14:textId="77777777" w:rsidR="00715796" w:rsidRDefault="00715796">
      <w:pPr>
        <w:pStyle w:val="TableofFigures"/>
        <w:tabs>
          <w:tab w:val="right" w:pos="9350"/>
        </w:tabs>
        <w:rPr>
          <w:rFonts w:eastAsiaTheme="minorEastAsia" w:cstheme="minorBidi"/>
          <w:caps w:val="0"/>
          <w:noProof/>
          <w:sz w:val="22"/>
          <w:szCs w:val="22"/>
        </w:rPr>
      </w:pPr>
      <w:r>
        <w:rPr>
          <w:noProof/>
        </w:rPr>
        <w:t>Figure 3: Shuffett’s Archive information and listing page</w:t>
      </w:r>
      <w:r>
        <w:rPr>
          <w:noProof/>
        </w:rPr>
        <w:tab/>
      </w:r>
      <w:r>
        <w:rPr>
          <w:noProof/>
        </w:rPr>
        <w:fldChar w:fldCharType="begin"/>
      </w:r>
      <w:r>
        <w:rPr>
          <w:noProof/>
        </w:rPr>
        <w:instrText xml:space="preserve"> PAGEREF _Toc418013788 \h </w:instrText>
      </w:r>
      <w:r>
        <w:rPr>
          <w:noProof/>
        </w:rPr>
      </w:r>
      <w:r>
        <w:rPr>
          <w:noProof/>
        </w:rPr>
        <w:fldChar w:fldCharType="separate"/>
      </w:r>
      <w:r w:rsidR="001E7630">
        <w:rPr>
          <w:noProof/>
        </w:rPr>
        <w:t>4</w:t>
      </w:r>
      <w:r>
        <w:rPr>
          <w:noProof/>
        </w:rPr>
        <w:fldChar w:fldCharType="end"/>
      </w:r>
    </w:p>
    <w:p w14:paraId="6C2C505E" w14:textId="77777777" w:rsidR="00715796" w:rsidRDefault="00715796">
      <w:pPr>
        <w:pStyle w:val="TableofFigures"/>
        <w:tabs>
          <w:tab w:val="right" w:pos="9350"/>
        </w:tabs>
        <w:rPr>
          <w:rFonts w:eastAsiaTheme="minorEastAsia" w:cstheme="minorBidi"/>
          <w:caps w:val="0"/>
          <w:noProof/>
          <w:sz w:val="22"/>
          <w:szCs w:val="22"/>
        </w:rPr>
      </w:pPr>
      <w:r>
        <w:rPr>
          <w:noProof/>
        </w:rPr>
        <w:t>Figure 4: Our mock-up for the future web app and its color scheme</w:t>
      </w:r>
      <w:r>
        <w:rPr>
          <w:noProof/>
        </w:rPr>
        <w:tab/>
      </w:r>
      <w:r>
        <w:rPr>
          <w:noProof/>
        </w:rPr>
        <w:fldChar w:fldCharType="begin"/>
      </w:r>
      <w:r>
        <w:rPr>
          <w:noProof/>
        </w:rPr>
        <w:instrText xml:space="preserve"> PAGEREF _Toc418013789 \h </w:instrText>
      </w:r>
      <w:r>
        <w:rPr>
          <w:noProof/>
        </w:rPr>
      </w:r>
      <w:r>
        <w:rPr>
          <w:noProof/>
        </w:rPr>
        <w:fldChar w:fldCharType="separate"/>
      </w:r>
      <w:r w:rsidR="001E7630">
        <w:rPr>
          <w:noProof/>
        </w:rPr>
        <w:t>5</w:t>
      </w:r>
      <w:r>
        <w:rPr>
          <w:noProof/>
        </w:rPr>
        <w:fldChar w:fldCharType="end"/>
      </w:r>
    </w:p>
    <w:p w14:paraId="7B14205A" w14:textId="77777777" w:rsidR="00715796" w:rsidRDefault="00715796">
      <w:pPr>
        <w:pStyle w:val="TableofFigures"/>
        <w:tabs>
          <w:tab w:val="right" w:pos="9350"/>
        </w:tabs>
        <w:rPr>
          <w:rFonts w:eastAsiaTheme="minorEastAsia" w:cstheme="minorBidi"/>
          <w:caps w:val="0"/>
          <w:noProof/>
          <w:sz w:val="22"/>
          <w:szCs w:val="22"/>
        </w:rPr>
      </w:pPr>
      <w:r>
        <w:rPr>
          <w:noProof/>
        </w:rPr>
        <w:t>Figure 5: Home Page</w:t>
      </w:r>
      <w:r>
        <w:rPr>
          <w:noProof/>
        </w:rPr>
        <w:tab/>
      </w:r>
      <w:r>
        <w:rPr>
          <w:noProof/>
        </w:rPr>
        <w:fldChar w:fldCharType="begin"/>
      </w:r>
      <w:r>
        <w:rPr>
          <w:noProof/>
        </w:rPr>
        <w:instrText xml:space="preserve"> PAGEREF _Toc418013790 \h </w:instrText>
      </w:r>
      <w:r>
        <w:rPr>
          <w:noProof/>
        </w:rPr>
      </w:r>
      <w:r>
        <w:rPr>
          <w:noProof/>
        </w:rPr>
        <w:fldChar w:fldCharType="separate"/>
      </w:r>
      <w:r w:rsidR="001E7630">
        <w:rPr>
          <w:noProof/>
        </w:rPr>
        <w:t>7</w:t>
      </w:r>
      <w:r>
        <w:rPr>
          <w:noProof/>
        </w:rPr>
        <w:fldChar w:fldCharType="end"/>
      </w:r>
    </w:p>
    <w:p w14:paraId="4E2A26CA" w14:textId="77777777" w:rsidR="00715796" w:rsidRDefault="00715796">
      <w:pPr>
        <w:pStyle w:val="TableofFigures"/>
        <w:tabs>
          <w:tab w:val="right" w:pos="9350"/>
        </w:tabs>
        <w:rPr>
          <w:rFonts w:eastAsiaTheme="minorEastAsia" w:cstheme="minorBidi"/>
          <w:caps w:val="0"/>
          <w:noProof/>
          <w:sz w:val="22"/>
          <w:szCs w:val="22"/>
        </w:rPr>
      </w:pPr>
      <w:r>
        <w:rPr>
          <w:noProof/>
        </w:rPr>
        <w:t>Figure 6: Choosing a file.</w:t>
      </w:r>
      <w:r>
        <w:rPr>
          <w:noProof/>
        </w:rPr>
        <w:tab/>
      </w:r>
      <w:r>
        <w:rPr>
          <w:noProof/>
        </w:rPr>
        <w:fldChar w:fldCharType="begin"/>
      </w:r>
      <w:r>
        <w:rPr>
          <w:noProof/>
        </w:rPr>
        <w:instrText xml:space="preserve"> PAGEREF _Toc418013791 \h </w:instrText>
      </w:r>
      <w:r>
        <w:rPr>
          <w:noProof/>
        </w:rPr>
      </w:r>
      <w:r>
        <w:rPr>
          <w:noProof/>
        </w:rPr>
        <w:fldChar w:fldCharType="separate"/>
      </w:r>
      <w:r w:rsidR="001E7630">
        <w:rPr>
          <w:noProof/>
        </w:rPr>
        <w:t>8</w:t>
      </w:r>
      <w:r>
        <w:rPr>
          <w:noProof/>
        </w:rPr>
        <w:fldChar w:fldCharType="end"/>
      </w:r>
    </w:p>
    <w:p w14:paraId="421EE43B" w14:textId="77777777" w:rsidR="00715796" w:rsidRDefault="00715796">
      <w:pPr>
        <w:pStyle w:val="TableofFigures"/>
        <w:tabs>
          <w:tab w:val="right" w:pos="9350"/>
        </w:tabs>
        <w:rPr>
          <w:rFonts w:eastAsiaTheme="minorEastAsia" w:cstheme="minorBidi"/>
          <w:caps w:val="0"/>
          <w:noProof/>
          <w:sz w:val="22"/>
          <w:szCs w:val="22"/>
        </w:rPr>
      </w:pPr>
      <w:r>
        <w:rPr>
          <w:noProof/>
        </w:rPr>
        <w:t>Figure 7: Providing information about the collection.</w:t>
      </w:r>
      <w:r>
        <w:rPr>
          <w:noProof/>
        </w:rPr>
        <w:tab/>
      </w:r>
      <w:r>
        <w:rPr>
          <w:noProof/>
        </w:rPr>
        <w:fldChar w:fldCharType="begin"/>
      </w:r>
      <w:r>
        <w:rPr>
          <w:noProof/>
        </w:rPr>
        <w:instrText xml:space="preserve"> PAGEREF _Toc418013792 \h </w:instrText>
      </w:r>
      <w:r>
        <w:rPr>
          <w:noProof/>
        </w:rPr>
      </w:r>
      <w:r>
        <w:rPr>
          <w:noProof/>
        </w:rPr>
        <w:fldChar w:fldCharType="separate"/>
      </w:r>
      <w:r w:rsidR="001E7630">
        <w:rPr>
          <w:noProof/>
        </w:rPr>
        <w:t>8</w:t>
      </w:r>
      <w:r>
        <w:rPr>
          <w:noProof/>
        </w:rPr>
        <w:fldChar w:fldCharType="end"/>
      </w:r>
    </w:p>
    <w:p w14:paraId="362684E6" w14:textId="77777777" w:rsidR="00715796" w:rsidRDefault="00715796">
      <w:pPr>
        <w:pStyle w:val="TableofFigures"/>
        <w:tabs>
          <w:tab w:val="right" w:pos="9350"/>
        </w:tabs>
        <w:rPr>
          <w:rFonts w:eastAsiaTheme="minorEastAsia" w:cstheme="minorBidi"/>
          <w:caps w:val="0"/>
          <w:noProof/>
          <w:sz w:val="22"/>
          <w:szCs w:val="22"/>
        </w:rPr>
      </w:pPr>
      <w:r>
        <w:rPr>
          <w:noProof/>
        </w:rPr>
        <w:t>Figure 8: Providing information for mapping field names.</w:t>
      </w:r>
      <w:r>
        <w:rPr>
          <w:noProof/>
        </w:rPr>
        <w:tab/>
      </w:r>
      <w:r>
        <w:rPr>
          <w:noProof/>
        </w:rPr>
        <w:fldChar w:fldCharType="begin"/>
      </w:r>
      <w:r>
        <w:rPr>
          <w:noProof/>
        </w:rPr>
        <w:instrText xml:space="preserve"> PAGEREF _Toc418013793 \h </w:instrText>
      </w:r>
      <w:r>
        <w:rPr>
          <w:noProof/>
        </w:rPr>
      </w:r>
      <w:r>
        <w:rPr>
          <w:noProof/>
        </w:rPr>
        <w:fldChar w:fldCharType="separate"/>
      </w:r>
      <w:r w:rsidR="001E7630">
        <w:rPr>
          <w:noProof/>
        </w:rPr>
        <w:t>9</w:t>
      </w:r>
      <w:r>
        <w:rPr>
          <w:noProof/>
        </w:rPr>
        <w:fldChar w:fldCharType="end"/>
      </w:r>
    </w:p>
    <w:p w14:paraId="7EC540BF" w14:textId="77777777" w:rsidR="00715796" w:rsidRDefault="00715796">
      <w:pPr>
        <w:pStyle w:val="TableofFigures"/>
        <w:tabs>
          <w:tab w:val="right" w:pos="9350"/>
        </w:tabs>
        <w:rPr>
          <w:rFonts w:eastAsiaTheme="minorEastAsia" w:cstheme="minorBidi"/>
          <w:caps w:val="0"/>
          <w:noProof/>
          <w:sz w:val="22"/>
          <w:szCs w:val="22"/>
        </w:rPr>
      </w:pPr>
      <w:r>
        <w:rPr>
          <w:noProof/>
        </w:rPr>
        <w:t>Figure 9: Categories/Contributors Page.</w:t>
      </w:r>
      <w:r>
        <w:rPr>
          <w:noProof/>
        </w:rPr>
        <w:tab/>
      </w:r>
      <w:r>
        <w:rPr>
          <w:noProof/>
        </w:rPr>
        <w:fldChar w:fldCharType="begin"/>
      </w:r>
      <w:r>
        <w:rPr>
          <w:noProof/>
        </w:rPr>
        <w:instrText xml:space="preserve"> PAGEREF _Toc418013794 \h </w:instrText>
      </w:r>
      <w:r>
        <w:rPr>
          <w:noProof/>
        </w:rPr>
      </w:r>
      <w:r>
        <w:rPr>
          <w:noProof/>
        </w:rPr>
        <w:fldChar w:fldCharType="separate"/>
      </w:r>
      <w:r w:rsidR="001E7630">
        <w:rPr>
          <w:noProof/>
        </w:rPr>
        <w:t>9</w:t>
      </w:r>
      <w:r>
        <w:rPr>
          <w:noProof/>
        </w:rPr>
        <w:fldChar w:fldCharType="end"/>
      </w:r>
    </w:p>
    <w:p w14:paraId="7051CD61" w14:textId="77777777" w:rsidR="00715796" w:rsidRDefault="00715796">
      <w:pPr>
        <w:pStyle w:val="TableofFigures"/>
        <w:tabs>
          <w:tab w:val="right" w:pos="9350"/>
        </w:tabs>
        <w:rPr>
          <w:rFonts w:eastAsiaTheme="minorEastAsia" w:cstheme="minorBidi"/>
          <w:caps w:val="0"/>
          <w:noProof/>
          <w:sz w:val="22"/>
          <w:szCs w:val="22"/>
        </w:rPr>
      </w:pPr>
      <w:r>
        <w:rPr>
          <w:noProof/>
        </w:rPr>
        <w:t>Figure 10: Collections Page. This page will be similar to the Categories/Contributors Pages, however it will have additional filters for keywords, contributors, and categories.</w:t>
      </w:r>
      <w:r>
        <w:rPr>
          <w:noProof/>
        </w:rPr>
        <w:tab/>
      </w:r>
      <w:r>
        <w:rPr>
          <w:noProof/>
        </w:rPr>
        <w:fldChar w:fldCharType="begin"/>
      </w:r>
      <w:r>
        <w:rPr>
          <w:noProof/>
        </w:rPr>
        <w:instrText xml:space="preserve"> PAGEREF _Toc418013795 \h </w:instrText>
      </w:r>
      <w:r>
        <w:rPr>
          <w:noProof/>
        </w:rPr>
      </w:r>
      <w:r>
        <w:rPr>
          <w:noProof/>
        </w:rPr>
        <w:fldChar w:fldCharType="separate"/>
      </w:r>
      <w:r w:rsidR="001E7630">
        <w:rPr>
          <w:noProof/>
        </w:rPr>
        <w:t>10</w:t>
      </w:r>
      <w:r>
        <w:rPr>
          <w:noProof/>
        </w:rPr>
        <w:fldChar w:fldCharType="end"/>
      </w:r>
    </w:p>
    <w:p w14:paraId="0D40F4F5" w14:textId="77777777" w:rsidR="00715796" w:rsidRDefault="00715796">
      <w:pPr>
        <w:pStyle w:val="TableofFigures"/>
        <w:tabs>
          <w:tab w:val="right" w:pos="9350"/>
        </w:tabs>
        <w:rPr>
          <w:rFonts w:eastAsiaTheme="minorEastAsia" w:cstheme="minorBidi"/>
          <w:caps w:val="0"/>
          <w:noProof/>
          <w:sz w:val="22"/>
          <w:szCs w:val="22"/>
        </w:rPr>
      </w:pPr>
      <w:r>
        <w:rPr>
          <w:noProof/>
        </w:rPr>
        <w:t>Figure 11: Merge summary and report page. This page contains all information gathered about the merge including total number of tweets, overlap of collections, keywords used for the entire merge, etc.</w:t>
      </w:r>
      <w:r>
        <w:rPr>
          <w:noProof/>
        </w:rPr>
        <w:tab/>
      </w:r>
      <w:r>
        <w:rPr>
          <w:noProof/>
        </w:rPr>
        <w:fldChar w:fldCharType="begin"/>
      </w:r>
      <w:r>
        <w:rPr>
          <w:noProof/>
        </w:rPr>
        <w:instrText xml:space="preserve"> PAGEREF _Toc418013796 \h </w:instrText>
      </w:r>
      <w:r>
        <w:rPr>
          <w:noProof/>
        </w:rPr>
      </w:r>
      <w:r>
        <w:rPr>
          <w:noProof/>
        </w:rPr>
        <w:fldChar w:fldCharType="separate"/>
      </w:r>
      <w:r w:rsidR="001E7630">
        <w:rPr>
          <w:noProof/>
        </w:rPr>
        <w:t>11</w:t>
      </w:r>
      <w:r>
        <w:rPr>
          <w:noProof/>
        </w:rPr>
        <w:fldChar w:fldCharType="end"/>
      </w:r>
    </w:p>
    <w:p w14:paraId="10021214" w14:textId="77777777" w:rsidR="00715796" w:rsidRDefault="00715796">
      <w:pPr>
        <w:pStyle w:val="TableofFigures"/>
        <w:tabs>
          <w:tab w:val="right" w:pos="9350"/>
        </w:tabs>
        <w:rPr>
          <w:rFonts w:eastAsiaTheme="minorEastAsia" w:cstheme="minorBidi"/>
          <w:caps w:val="0"/>
          <w:noProof/>
          <w:sz w:val="22"/>
          <w:szCs w:val="22"/>
        </w:rPr>
      </w:pPr>
      <w:r>
        <w:rPr>
          <w:noProof/>
        </w:rPr>
        <w:t>Figure 12: Code snippet</w:t>
      </w:r>
      <w:r>
        <w:rPr>
          <w:noProof/>
        </w:rPr>
        <w:tab/>
      </w:r>
      <w:r>
        <w:rPr>
          <w:noProof/>
        </w:rPr>
        <w:fldChar w:fldCharType="begin"/>
      </w:r>
      <w:r>
        <w:rPr>
          <w:noProof/>
        </w:rPr>
        <w:instrText xml:space="preserve"> PAGEREF _Toc418013797 \h </w:instrText>
      </w:r>
      <w:r>
        <w:rPr>
          <w:noProof/>
        </w:rPr>
      </w:r>
      <w:r>
        <w:rPr>
          <w:noProof/>
        </w:rPr>
        <w:fldChar w:fldCharType="separate"/>
      </w:r>
      <w:r w:rsidR="001E7630">
        <w:rPr>
          <w:noProof/>
        </w:rPr>
        <w:t>13</w:t>
      </w:r>
      <w:r>
        <w:rPr>
          <w:noProof/>
        </w:rPr>
        <w:fldChar w:fldCharType="end"/>
      </w:r>
    </w:p>
    <w:p w14:paraId="3A7C5026" w14:textId="77777777" w:rsidR="00715796" w:rsidRDefault="00715796">
      <w:pPr>
        <w:pStyle w:val="TableofFigures"/>
        <w:tabs>
          <w:tab w:val="right" w:pos="9350"/>
        </w:tabs>
        <w:rPr>
          <w:rFonts w:eastAsiaTheme="minorEastAsia" w:cstheme="minorBidi"/>
          <w:caps w:val="0"/>
          <w:noProof/>
          <w:sz w:val="22"/>
          <w:szCs w:val="22"/>
        </w:rPr>
      </w:pPr>
      <w:r>
        <w:rPr>
          <w:noProof/>
        </w:rPr>
        <w:t>Figure 13: Screenshot of Front End storyboard. The story is broken up into smaller tasks.</w:t>
      </w:r>
      <w:r>
        <w:rPr>
          <w:noProof/>
        </w:rPr>
        <w:tab/>
      </w:r>
      <w:r>
        <w:rPr>
          <w:noProof/>
        </w:rPr>
        <w:fldChar w:fldCharType="begin"/>
      </w:r>
      <w:r>
        <w:rPr>
          <w:noProof/>
        </w:rPr>
        <w:instrText xml:space="preserve"> PAGEREF _Toc418013798 \h </w:instrText>
      </w:r>
      <w:r>
        <w:rPr>
          <w:noProof/>
        </w:rPr>
      </w:r>
      <w:r>
        <w:rPr>
          <w:noProof/>
        </w:rPr>
        <w:fldChar w:fldCharType="separate"/>
      </w:r>
      <w:r w:rsidR="001E7630">
        <w:rPr>
          <w:noProof/>
        </w:rPr>
        <w:t>15</w:t>
      </w:r>
      <w:r>
        <w:rPr>
          <w:noProof/>
        </w:rPr>
        <w:fldChar w:fldCharType="end"/>
      </w:r>
    </w:p>
    <w:p w14:paraId="4E1B9533" w14:textId="77777777" w:rsidR="00715796" w:rsidRDefault="00715796">
      <w:pPr>
        <w:pStyle w:val="TableofFigures"/>
        <w:tabs>
          <w:tab w:val="right" w:pos="9350"/>
        </w:tabs>
        <w:rPr>
          <w:rFonts w:eastAsiaTheme="minorEastAsia" w:cstheme="minorBidi"/>
          <w:caps w:val="0"/>
          <w:noProof/>
          <w:sz w:val="22"/>
          <w:szCs w:val="22"/>
        </w:rPr>
      </w:pPr>
      <w:r>
        <w:rPr>
          <w:noProof/>
        </w:rPr>
        <w:t>Figure 14: Screenshot of Back End storyboard. This story has less tasks planned, however they are more time consuming.</w:t>
      </w:r>
      <w:r>
        <w:rPr>
          <w:noProof/>
        </w:rPr>
        <w:tab/>
      </w:r>
      <w:r>
        <w:rPr>
          <w:noProof/>
        </w:rPr>
        <w:fldChar w:fldCharType="begin"/>
      </w:r>
      <w:r>
        <w:rPr>
          <w:noProof/>
        </w:rPr>
        <w:instrText xml:space="preserve"> PAGEREF _Toc418013799 \h </w:instrText>
      </w:r>
      <w:r>
        <w:rPr>
          <w:noProof/>
        </w:rPr>
      </w:r>
      <w:r>
        <w:rPr>
          <w:noProof/>
        </w:rPr>
        <w:fldChar w:fldCharType="separate"/>
      </w:r>
      <w:r w:rsidR="001E7630">
        <w:rPr>
          <w:noProof/>
        </w:rPr>
        <w:t>15</w:t>
      </w:r>
      <w:r>
        <w:rPr>
          <w:noProof/>
        </w:rPr>
        <w:fldChar w:fldCharType="end"/>
      </w:r>
    </w:p>
    <w:p w14:paraId="1337A5BD" w14:textId="77777777" w:rsidR="00715796" w:rsidRDefault="00715796">
      <w:pPr>
        <w:pStyle w:val="TableofFigures"/>
        <w:tabs>
          <w:tab w:val="right" w:pos="9350"/>
        </w:tabs>
        <w:rPr>
          <w:rFonts w:eastAsiaTheme="minorEastAsia" w:cstheme="minorBidi"/>
          <w:caps w:val="0"/>
          <w:noProof/>
          <w:sz w:val="22"/>
          <w:szCs w:val="22"/>
        </w:rPr>
      </w:pPr>
      <w:r>
        <w:rPr>
          <w:noProof/>
        </w:rPr>
        <w:t>Figure 15: On the home page, we can see the update Nav bar and a sample of the new font (Roboto Condensed).</w:t>
      </w:r>
      <w:r>
        <w:rPr>
          <w:noProof/>
        </w:rPr>
        <w:tab/>
      </w:r>
      <w:r>
        <w:rPr>
          <w:noProof/>
        </w:rPr>
        <w:fldChar w:fldCharType="begin"/>
      </w:r>
      <w:r>
        <w:rPr>
          <w:noProof/>
        </w:rPr>
        <w:instrText xml:space="preserve"> PAGEREF _Toc418013800 \h </w:instrText>
      </w:r>
      <w:r>
        <w:rPr>
          <w:noProof/>
        </w:rPr>
      </w:r>
      <w:r>
        <w:rPr>
          <w:noProof/>
        </w:rPr>
        <w:fldChar w:fldCharType="separate"/>
      </w:r>
      <w:r w:rsidR="001E7630">
        <w:rPr>
          <w:noProof/>
        </w:rPr>
        <w:t>19</w:t>
      </w:r>
      <w:r>
        <w:rPr>
          <w:noProof/>
        </w:rPr>
        <w:fldChar w:fldCharType="end"/>
      </w:r>
    </w:p>
    <w:p w14:paraId="58DDFFD4" w14:textId="77777777" w:rsidR="00715796" w:rsidRDefault="00715796">
      <w:pPr>
        <w:pStyle w:val="TableofFigures"/>
        <w:tabs>
          <w:tab w:val="right" w:pos="9350"/>
        </w:tabs>
        <w:rPr>
          <w:rFonts w:eastAsiaTheme="minorEastAsia" w:cstheme="minorBidi"/>
          <w:caps w:val="0"/>
          <w:noProof/>
          <w:sz w:val="22"/>
          <w:szCs w:val="22"/>
        </w:rPr>
      </w:pPr>
      <w:r>
        <w:rPr>
          <w:noProof/>
        </w:rPr>
        <w:t>Figure 16: The Upload form has a new field for making a record of any fields outside of Twitters standard. More fields will be added for mapping field names used by the collectors.</w:t>
      </w:r>
      <w:r>
        <w:rPr>
          <w:noProof/>
        </w:rPr>
        <w:tab/>
      </w:r>
      <w:r>
        <w:rPr>
          <w:noProof/>
        </w:rPr>
        <w:fldChar w:fldCharType="begin"/>
      </w:r>
      <w:r>
        <w:rPr>
          <w:noProof/>
        </w:rPr>
        <w:instrText xml:space="preserve"> PAGEREF _Toc418013801 \h </w:instrText>
      </w:r>
      <w:r>
        <w:rPr>
          <w:noProof/>
        </w:rPr>
      </w:r>
      <w:r>
        <w:rPr>
          <w:noProof/>
        </w:rPr>
        <w:fldChar w:fldCharType="separate"/>
      </w:r>
      <w:r w:rsidR="001E7630">
        <w:rPr>
          <w:noProof/>
        </w:rPr>
        <w:t>19</w:t>
      </w:r>
      <w:r>
        <w:rPr>
          <w:noProof/>
        </w:rPr>
        <w:fldChar w:fldCharType="end"/>
      </w:r>
    </w:p>
    <w:p w14:paraId="57AC3C62" w14:textId="77777777" w:rsidR="00715796" w:rsidRDefault="00715796">
      <w:pPr>
        <w:pStyle w:val="TableofFigures"/>
        <w:tabs>
          <w:tab w:val="right" w:pos="9350"/>
        </w:tabs>
        <w:rPr>
          <w:rFonts w:eastAsiaTheme="minorEastAsia" w:cstheme="minorBidi"/>
          <w:caps w:val="0"/>
          <w:noProof/>
          <w:sz w:val="22"/>
          <w:szCs w:val="22"/>
        </w:rPr>
      </w:pPr>
      <w:r>
        <w:rPr>
          <w:noProof/>
        </w:rPr>
        <w:t>Figure 17: The About page has replaced the Contact page and contains links to the GitHub repository and Michael Shuffett’s LinkedIn.</w:t>
      </w:r>
      <w:r>
        <w:rPr>
          <w:noProof/>
        </w:rPr>
        <w:tab/>
      </w:r>
      <w:r>
        <w:rPr>
          <w:noProof/>
        </w:rPr>
        <w:fldChar w:fldCharType="begin"/>
      </w:r>
      <w:r>
        <w:rPr>
          <w:noProof/>
        </w:rPr>
        <w:instrText xml:space="preserve"> PAGEREF _Toc418013802 \h </w:instrText>
      </w:r>
      <w:r>
        <w:rPr>
          <w:noProof/>
        </w:rPr>
      </w:r>
      <w:r>
        <w:rPr>
          <w:noProof/>
        </w:rPr>
        <w:fldChar w:fldCharType="separate"/>
      </w:r>
      <w:r w:rsidR="001E7630">
        <w:rPr>
          <w:noProof/>
        </w:rPr>
        <w:t>20</w:t>
      </w:r>
      <w:r>
        <w:rPr>
          <w:noProof/>
        </w:rPr>
        <w:fldChar w:fldCharType="end"/>
      </w:r>
    </w:p>
    <w:p w14:paraId="059569AD" w14:textId="77777777" w:rsidR="00715796" w:rsidRDefault="00715796">
      <w:pPr>
        <w:pStyle w:val="TableofFigures"/>
        <w:tabs>
          <w:tab w:val="right" w:pos="9350"/>
        </w:tabs>
        <w:rPr>
          <w:rFonts w:eastAsiaTheme="minorEastAsia" w:cstheme="minorBidi"/>
          <w:caps w:val="0"/>
          <w:noProof/>
          <w:sz w:val="22"/>
          <w:szCs w:val="22"/>
        </w:rPr>
      </w:pPr>
      <w:r>
        <w:rPr>
          <w:noProof/>
        </w:rPr>
        <w:t>Figure 18: The Collections page is moving towards the wireframed design.</w:t>
      </w:r>
      <w:r>
        <w:rPr>
          <w:noProof/>
        </w:rPr>
        <w:tab/>
      </w:r>
      <w:r>
        <w:rPr>
          <w:noProof/>
        </w:rPr>
        <w:fldChar w:fldCharType="begin"/>
      </w:r>
      <w:r>
        <w:rPr>
          <w:noProof/>
        </w:rPr>
        <w:instrText xml:space="preserve"> PAGEREF _Toc418013803 \h </w:instrText>
      </w:r>
      <w:r>
        <w:rPr>
          <w:noProof/>
        </w:rPr>
      </w:r>
      <w:r>
        <w:rPr>
          <w:noProof/>
        </w:rPr>
        <w:fldChar w:fldCharType="separate"/>
      </w:r>
      <w:r w:rsidR="001E7630">
        <w:rPr>
          <w:noProof/>
        </w:rPr>
        <w:t>20</w:t>
      </w:r>
      <w:r>
        <w:rPr>
          <w:noProof/>
        </w:rPr>
        <w:fldChar w:fldCharType="end"/>
      </w:r>
    </w:p>
    <w:p w14:paraId="5003BECE" w14:textId="77777777" w:rsidR="00715796" w:rsidRDefault="00715796">
      <w:pPr>
        <w:pStyle w:val="TableofFigures"/>
        <w:tabs>
          <w:tab w:val="right" w:pos="9350"/>
        </w:tabs>
        <w:rPr>
          <w:rFonts w:eastAsiaTheme="minorEastAsia" w:cstheme="minorBidi"/>
          <w:caps w:val="0"/>
          <w:noProof/>
          <w:sz w:val="22"/>
          <w:szCs w:val="22"/>
        </w:rPr>
      </w:pPr>
      <w:r>
        <w:rPr>
          <w:noProof/>
        </w:rPr>
        <w:t>Figure 19: Wireframe of potential field mapping implementation</w:t>
      </w:r>
      <w:r>
        <w:rPr>
          <w:noProof/>
        </w:rPr>
        <w:tab/>
      </w:r>
      <w:r>
        <w:rPr>
          <w:noProof/>
        </w:rPr>
        <w:fldChar w:fldCharType="begin"/>
      </w:r>
      <w:r>
        <w:rPr>
          <w:noProof/>
        </w:rPr>
        <w:instrText xml:space="preserve"> PAGEREF _Toc418013804 \h </w:instrText>
      </w:r>
      <w:r>
        <w:rPr>
          <w:noProof/>
        </w:rPr>
      </w:r>
      <w:r>
        <w:rPr>
          <w:noProof/>
        </w:rPr>
        <w:fldChar w:fldCharType="separate"/>
      </w:r>
      <w:r w:rsidR="001E7630">
        <w:rPr>
          <w:noProof/>
        </w:rPr>
        <w:t>22</w:t>
      </w:r>
      <w:r>
        <w:rPr>
          <w:noProof/>
        </w:rPr>
        <w:fldChar w:fldCharType="end"/>
      </w:r>
    </w:p>
    <w:p w14:paraId="0B69ED1F" w14:textId="24F9333B" w:rsidR="00524976" w:rsidRPr="00AF01AA" w:rsidRDefault="00EA666A" w:rsidP="007057B7">
      <w:pPr>
        <w:rPr>
          <w:rFonts w:asciiTheme="majorHAnsi" w:hAnsiTheme="majorHAnsi" w:cstheme="majorBidi"/>
          <w:color w:val="2E74B5" w:themeColor="accent1" w:themeShade="BF"/>
          <w:sz w:val="20"/>
          <w:szCs w:val="20"/>
        </w:rPr>
      </w:pPr>
      <w:r w:rsidRPr="00AF01AA">
        <w:rPr>
          <w:rFonts w:asciiTheme="minorHAnsi" w:hAnsiTheme="minorHAnsi"/>
          <w:sz w:val="20"/>
          <w:szCs w:val="20"/>
        </w:rPr>
        <w:fldChar w:fldCharType="end"/>
      </w:r>
      <w:r w:rsidR="00524976" w:rsidRPr="00AF01AA">
        <w:rPr>
          <w:sz w:val="20"/>
          <w:szCs w:val="20"/>
        </w:rPr>
        <w:br w:type="page"/>
      </w:r>
    </w:p>
    <w:p w14:paraId="61563DC7" w14:textId="66DB7023" w:rsidR="003E53BB" w:rsidRPr="00775595" w:rsidRDefault="003E53BB" w:rsidP="00775595">
      <w:pPr>
        <w:pStyle w:val="Heading1"/>
        <w:tabs>
          <w:tab w:val="center" w:pos="4680"/>
        </w:tabs>
        <w:rPr>
          <w:rFonts w:eastAsia="Times New Roman"/>
        </w:rPr>
      </w:pPr>
      <w:bookmarkStart w:id="42" w:name="_Toc419668678"/>
      <w:r w:rsidRPr="00775595">
        <w:rPr>
          <w:rFonts w:eastAsia="Times New Roman"/>
        </w:rPr>
        <w:lastRenderedPageBreak/>
        <w:t>References</w:t>
      </w:r>
      <w:bookmarkEnd w:id="42"/>
      <w:r w:rsidR="00775595" w:rsidRPr="00775595">
        <w:rPr>
          <w:rFonts w:eastAsia="Times New Roman"/>
        </w:rPr>
        <w:tab/>
      </w:r>
    </w:p>
    <w:p w14:paraId="67C7BD94" w14:textId="2270C590" w:rsidR="00524976" w:rsidRPr="00B62B69" w:rsidRDefault="00524976" w:rsidP="005A2523">
      <w:pPr>
        <w:pStyle w:val="Header"/>
        <w:numPr>
          <w:ilvl w:val="0"/>
          <w:numId w:val="22"/>
        </w:numPr>
        <w:tabs>
          <w:tab w:val="clear" w:pos="4680"/>
          <w:tab w:val="clear" w:pos="9360"/>
        </w:tabs>
        <w:spacing w:before="100" w:beforeAutospacing="1" w:after="100" w:afterAutospacing="1" w:line="276" w:lineRule="auto"/>
        <w:rPr>
          <w:sz w:val="22"/>
          <w:szCs w:val="22"/>
        </w:rPr>
      </w:pPr>
      <w:r w:rsidRPr="00B62B69">
        <w:rPr>
          <w:sz w:val="22"/>
          <w:szCs w:val="22"/>
        </w:rPr>
        <w:t>CS_4624_12303_201501: Wiki-&gt;ProjectsS15-&gt;TweetsMetadata</w:t>
      </w:r>
      <w:r w:rsidR="00CE2C74" w:rsidRPr="00B62B69">
        <w:rPr>
          <w:sz w:val="22"/>
          <w:szCs w:val="22"/>
        </w:rPr>
        <w:t xml:space="preserve"> &lt;https://scholar.vt.edu&gt;</w:t>
      </w:r>
    </w:p>
    <w:p w14:paraId="5CA449F4" w14:textId="77777777" w:rsidR="00E644DB" w:rsidRPr="00B62B69" w:rsidRDefault="00E644DB" w:rsidP="005A2523">
      <w:pPr>
        <w:pStyle w:val="ListParagraph"/>
        <w:numPr>
          <w:ilvl w:val="0"/>
          <w:numId w:val="22"/>
        </w:numPr>
        <w:spacing w:line="276" w:lineRule="auto"/>
        <w:rPr>
          <w:sz w:val="22"/>
          <w:szCs w:val="22"/>
        </w:rPr>
      </w:pPr>
      <w:r w:rsidRPr="00B62B69">
        <w:rPr>
          <w:sz w:val="22"/>
          <w:szCs w:val="22"/>
        </w:rPr>
        <w:t xml:space="preserve">"Developer Policy." </w:t>
      </w:r>
      <w:r w:rsidRPr="00B62B69">
        <w:rPr>
          <w:i/>
          <w:iCs/>
          <w:sz w:val="22"/>
          <w:szCs w:val="22"/>
        </w:rPr>
        <w:t>Developer Policy</w:t>
      </w:r>
      <w:r w:rsidRPr="00B62B69">
        <w:rPr>
          <w:sz w:val="22"/>
          <w:szCs w:val="22"/>
        </w:rPr>
        <w:t>. Twitter, Inc., 22 Oct. 2014. Web. &lt;https://dev.twitter.com/overview/terms/policy&gt;.</w:t>
      </w:r>
    </w:p>
    <w:p w14:paraId="341A2AE6" w14:textId="77777777" w:rsidR="00920F49" w:rsidRPr="00B62B69" w:rsidRDefault="00920F49" w:rsidP="005A2523">
      <w:pPr>
        <w:pStyle w:val="ListParagraph"/>
        <w:numPr>
          <w:ilvl w:val="0"/>
          <w:numId w:val="22"/>
        </w:numPr>
        <w:spacing w:line="276" w:lineRule="auto"/>
        <w:rPr>
          <w:sz w:val="22"/>
          <w:szCs w:val="22"/>
        </w:rPr>
      </w:pPr>
      <w:r w:rsidRPr="00B62B69">
        <w:rPr>
          <w:sz w:val="22"/>
          <w:szCs w:val="22"/>
        </w:rPr>
        <w:t xml:space="preserve">"EtanaViz: A Visual User Interface to Archaeological Digital Libraries." </w:t>
      </w:r>
      <w:r w:rsidRPr="00B62B69">
        <w:rPr>
          <w:i/>
          <w:iCs/>
          <w:sz w:val="22"/>
          <w:szCs w:val="22"/>
        </w:rPr>
        <w:t>EtanaViz: A Visual User Interface to Archaeological Digital Libraries</w:t>
      </w:r>
      <w:r w:rsidRPr="00B62B69">
        <w:rPr>
          <w:sz w:val="22"/>
          <w:szCs w:val="22"/>
        </w:rPr>
        <w:t>. Virginia Polytechnic Institute and State University, 1 Oct. 2005. Web. &lt;https://vtechworks.lib.vt.edu/handle/10919/20193&gt;.</w:t>
      </w:r>
    </w:p>
    <w:p w14:paraId="1A3CCD0E" w14:textId="590C5E5B" w:rsidR="00920F49" w:rsidRPr="00B62B69" w:rsidRDefault="00920F49" w:rsidP="005A2523">
      <w:pPr>
        <w:pStyle w:val="ListParagraph"/>
        <w:numPr>
          <w:ilvl w:val="0"/>
          <w:numId w:val="22"/>
        </w:numPr>
        <w:spacing w:line="276" w:lineRule="auto"/>
        <w:rPr>
          <w:sz w:val="22"/>
          <w:szCs w:val="22"/>
        </w:rPr>
      </w:pPr>
      <w:r w:rsidRPr="00B62B69">
        <w:rPr>
          <w:sz w:val="22"/>
          <w:szCs w:val="22"/>
        </w:rPr>
        <w:t xml:space="preserve">Shuffett, Michael. “Twitter Metadata.” </w:t>
      </w:r>
      <w:r w:rsidRPr="00B62B69">
        <w:rPr>
          <w:i/>
          <w:sz w:val="22"/>
          <w:szCs w:val="22"/>
        </w:rPr>
        <w:t>Twitter Metadata.</w:t>
      </w:r>
      <w:r w:rsidRPr="00B62B69">
        <w:rPr>
          <w:sz w:val="22"/>
          <w:szCs w:val="22"/>
        </w:rPr>
        <w:t xml:space="preserve"> VTechWorks, 10 May 2014. Web. 09 Feb. 2015. &lt; https://vtechworks.lib.vt.edu/handle/10919/47949</w:t>
      </w:r>
      <w:r w:rsidR="00A4174B" w:rsidRPr="00B62B69">
        <w:rPr>
          <w:sz w:val="22"/>
          <w:szCs w:val="22"/>
        </w:rPr>
        <w:t>&gt;</w:t>
      </w:r>
      <w:r w:rsidR="006E4ACA">
        <w:rPr>
          <w:sz w:val="22"/>
          <w:szCs w:val="22"/>
        </w:rPr>
        <w:t>.</w:t>
      </w:r>
    </w:p>
    <w:p w14:paraId="3B58E833" w14:textId="036CF196" w:rsidR="00E644DB" w:rsidRPr="00B62B69" w:rsidRDefault="00920F49" w:rsidP="005A2523">
      <w:pPr>
        <w:pStyle w:val="ListParagraph"/>
        <w:numPr>
          <w:ilvl w:val="0"/>
          <w:numId w:val="22"/>
        </w:numPr>
        <w:spacing w:line="276" w:lineRule="auto"/>
        <w:rPr>
          <w:sz w:val="22"/>
          <w:szCs w:val="22"/>
        </w:rPr>
      </w:pPr>
      <w:r w:rsidRPr="00B62B69">
        <w:rPr>
          <w:sz w:val="22"/>
          <w:szCs w:val="22"/>
        </w:rPr>
        <w:t>"Twitter Terms of Service." Twitter, Inc., 8 Sept. 2014. Web. &lt;https://twitter.com/tos?lang=en&gt;.</w:t>
      </w:r>
    </w:p>
    <w:p w14:paraId="5F4CEC6D" w14:textId="77777777" w:rsidR="00422E81" w:rsidRDefault="00422E81" w:rsidP="005A2523"/>
    <w:sectPr w:rsidR="00422E81" w:rsidSect="00B40507">
      <w:type w:val="continuous"/>
      <w:pgSz w:w="12240" w:h="15840"/>
      <w:pgMar w:top="1440" w:right="1440" w:bottom="1440" w:left="1440" w:header="720" w:footer="720" w:gutter="0"/>
      <w:pgNumType w:start="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6EB2F7" w14:textId="77777777" w:rsidR="00057900" w:rsidRDefault="00057900" w:rsidP="008937B5">
      <w:r>
        <w:separator/>
      </w:r>
    </w:p>
  </w:endnote>
  <w:endnote w:type="continuationSeparator" w:id="0">
    <w:p w14:paraId="13C9E719" w14:textId="77777777" w:rsidR="00057900" w:rsidRDefault="00057900" w:rsidP="008937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Lucida Grande">
    <w:altName w:val="Arial"/>
    <w:charset w:val="00"/>
    <w:family w:val="auto"/>
    <w:pitch w:val="variable"/>
    <w:sig w:usb0="00000000" w:usb1="5000A1FF" w:usb2="00000000" w:usb3="00000000" w:csb0="000001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5168463"/>
      <w:docPartObj>
        <w:docPartGallery w:val="Page Numbers (Bottom of Page)"/>
        <w:docPartUnique/>
      </w:docPartObj>
    </w:sdtPr>
    <w:sdtEndPr/>
    <w:sdtContent>
      <w:p w14:paraId="7F84914C" w14:textId="77777777" w:rsidR="007A68D6" w:rsidRDefault="007A68D6">
        <w:pPr>
          <w:pStyle w:val="Footer"/>
        </w:pPr>
        <w:r>
          <w:rPr>
            <w:noProof/>
          </w:rPr>
          <mc:AlternateContent>
            <mc:Choice Requires="wps">
              <w:drawing>
                <wp:anchor distT="0" distB="0" distL="114300" distR="114300" simplePos="0" relativeHeight="251659264" behindDoc="0" locked="0" layoutInCell="1" allowOverlap="1" wp14:anchorId="28641292" wp14:editId="22293273">
                  <wp:simplePos x="0" y="0"/>
                  <wp:positionH relativeFrom="margin">
                    <wp:align>center</wp:align>
                  </wp:positionH>
                  <wp:positionV relativeFrom="bottomMargin">
                    <wp:align>center</wp:align>
                  </wp:positionV>
                  <wp:extent cx="551815" cy="238760"/>
                  <wp:effectExtent l="19050" t="19050" r="19685" b="18415"/>
                  <wp:wrapNone/>
                  <wp:docPr id="10" name="Double Bracket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28575">
                            <a:solidFill>
                              <a:srgbClr val="808080"/>
                            </a:solidFill>
                            <a:round/>
                            <a:headEnd/>
                            <a:tailEnd/>
                          </a:ln>
                        </wps:spPr>
                        <wps:txbx>
                          <w:txbxContent>
                            <w:p w14:paraId="64E94A1D" w14:textId="77777777" w:rsidR="007A68D6" w:rsidRDefault="007A68D6">
                              <w:pPr>
                                <w:jc w:val="center"/>
                              </w:pPr>
                              <w:r>
                                <w:fldChar w:fldCharType="begin"/>
                              </w:r>
                              <w:r>
                                <w:instrText xml:space="preserve"> PAGE    \* MERGEFORMAT </w:instrText>
                              </w:r>
                              <w:r>
                                <w:fldChar w:fldCharType="separate"/>
                              </w:r>
                              <w:r w:rsidR="001E7630">
                                <w:rPr>
                                  <w:noProof/>
                                </w:rPr>
                                <w:t>8</w:t>
                              </w:r>
                              <w:r>
                                <w:rPr>
                                  <w:noProof/>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28641292"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10" o:spid="_x0000_s1028" type="#_x0000_t185" style="position:absolute;margin-left:0;margin-top:0;width:43.45pt;height:18.8pt;z-index:251659264;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" filled="t" strokecolor="gray" strokeweight="2.25pt">
                  <v:textbox inset=",0,,0">
                    <w:txbxContent>
                      <w:p w14:paraId="64E94A1D" w14:textId="77777777" w:rsidR="007A68D6" w:rsidRDefault="007A68D6">
                        <w:pPr>
                          <w:jc w:val="center"/>
                        </w:pPr>
                        <w:r>
                          <w:fldChar w:fldCharType="begin"/>
                        </w:r>
                        <w:r>
                          <w:instrText xml:space="preserve"> PAGE    \* MERGEFORMAT </w:instrText>
                        </w:r>
                        <w:r>
                          <w:fldChar w:fldCharType="separate"/>
                        </w:r>
                        <w:r w:rsidR="001E7630">
                          <w:rPr>
                            <w:noProof/>
                          </w:rPr>
                          <w:t>8</w:t>
                        </w:r>
                        <w:r>
                          <w:rPr>
                            <w:noProof/>
                          </w:rPr>
                          <w:fldChar w:fldCharType="end"/>
                        </w:r>
                      </w:p>
                    </w:txbxContent>
                  </v:textbox>
                  <w10:wrap anchorx="margin" anchory="margin"/>
                </v:shape>
              </w:pict>
            </mc:Fallback>
          </mc:AlternateContent>
        </w:r>
        <w:r>
          <w:rPr>
            <w:noProof/>
          </w:rPr>
          <mc:AlternateContent>
            <mc:Choice Requires="wps">
              <w:drawing>
                <wp:anchor distT="0" distB="0" distL="114300" distR="114300" simplePos="0" relativeHeight="251656192" behindDoc="0" locked="0" layoutInCell="1" allowOverlap="1" wp14:anchorId="21811D3A" wp14:editId="714AFD6E">
                  <wp:simplePos x="0" y="0"/>
                  <wp:positionH relativeFrom="margin">
                    <wp:align>center</wp:align>
                  </wp:positionH>
                  <wp:positionV relativeFrom="bottomMargin">
                    <wp:align>center</wp:align>
                  </wp:positionV>
                  <wp:extent cx="5518150" cy="0"/>
                  <wp:effectExtent l="9525" t="9525" r="6350" b="9525"/>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rgbClr val="808080"/>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44AAA58E" id="_x0000_t32" coordsize="21600,21600" o:spt="32" o:oned="t" path="m,l21600,21600e" filled="f">
                  <v:path arrowok="t" fillok="f" o:connecttype="none"/>
                  <o:lock v:ext="edit" shapetype="t"/>
                </v:shapetype>
                <v:shape id="Straight Arrow Connector 9" o:spid="_x0000_s1026" type="#_x0000_t32" style="position:absolute;margin-left:0;margin-top:0;width:434.5pt;height:0;z-index:251656192;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" strokecolor="gray" strokeweight="1pt">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CE551B" w14:textId="77777777" w:rsidR="00057900" w:rsidRDefault="00057900" w:rsidP="008937B5">
      <w:r>
        <w:separator/>
      </w:r>
    </w:p>
  </w:footnote>
  <w:footnote w:type="continuationSeparator" w:id="0">
    <w:p w14:paraId="3B2507AA" w14:textId="77777777" w:rsidR="00057900" w:rsidRDefault="00057900" w:rsidP="008937B5">
      <w:r>
        <w:continuationSeparator/>
      </w:r>
    </w:p>
  </w:footnote>
  <w:footnote w:id="1">
    <w:p w14:paraId="66ED67A0" w14:textId="2A977015" w:rsidR="007A68D6" w:rsidRDefault="007A68D6">
      <w:pPr>
        <w:pStyle w:val="FootnoteText"/>
      </w:pPr>
      <w:r>
        <w:rPr>
          <w:rStyle w:val="FootnoteReference"/>
        </w:rPr>
        <w:footnoteRef/>
      </w:r>
      <w:r>
        <w:t xml:space="preserve"> This is due to changes made in 2014 to the Twitter Terms of Service and Developers policy (ii, v)</w:t>
      </w:r>
    </w:p>
  </w:footnote>
  <w:footnote w:id="2">
    <w:p w14:paraId="3C8E9E74" w14:textId="72F5EB9D" w:rsidR="007A68D6" w:rsidRDefault="007A68D6">
      <w:pPr>
        <w:pStyle w:val="FootnoteText"/>
      </w:pPr>
      <w:r>
        <w:rPr>
          <w:rStyle w:val="FootnoteReference"/>
        </w:rPr>
        <w:footnoteRef/>
      </w:r>
      <w:r>
        <w:t>As before, due to changes to the Twitter ToS and Developer Policies (Refs. ii, v)</w:t>
      </w:r>
    </w:p>
  </w:footnote>
  <w:footnote w:id="3">
    <w:p w14:paraId="727782A2" w14:textId="7BF61619" w:rsidR="007A68D6" w:rsidRDefault="007A68D6">
      <w:pPr>
        <w:pStyle w:val="FootnoteText"/>
      </w:pPr>
      <w:r>
        <w:rPr>
          <w:rStyle w:val="FootnoteReference"/>
        </w:rPr>
        <w:footnoteRef/>
      </w:r>
      <w:r>
        <w:t xml:space="preserve"> A modal being a user interface element similar to a dialog window that takes focus over the rest of the page. </w:t>
      </w:r>
      <w:r w:rsidRPr="00324F0F">
        <w:t>http://en.wikipedia.org/wiki/Modal_window</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AA2223"/>
    <w:multiLevelType w:val="hybridMultilevel"/>
    <w:tmpl w:val="5456C452"/>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 w15:restartNumberingAfterBreak="0">
    <w:nsid w:val="0FD91B0A"/>
    <w:multiLevelType w:val="hybridMultilevel"/>
    <w:tmpl w:val="2F36B0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D31F5F"/>
    <w:multiLevelType w:val="multilevel"/>
    <w:tmpl w:val="AD869158"/>
    <w:lvl w:ilvl="0">
      <w:start w:val="1"/>
      <w:numFmt w:val="lowerLetter"/>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lowerRoman"/>
      <w:lvlText w:val="%4."/>
      <w:lvlJc w:val="left"/>
      <w:pPr>
        <w:ind w:left="3240" w:hanging="720"/>
      </w:pPr>
      <w:rPr>
        <w:rFonts w:hint="default"/>
        <w:i/>
      </w:rPr>
    </w:lvl>
    <w:lvl w:ilvl="4">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2A32A99"/>
    <w:multiLevelType w:val="hybridMultilevel"/>
    <w:tmpl w:val="C396F5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9FD33A4"/>
    <w:multiLevelType w:val="hybridMultilevel"/>
    <w:tmpl w:val="D22673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DD108B8"/>
    <w:multiLevelType w:val="multilevel"/>
    <w:tmpl w:val="51A6CB2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6" w15:restartNumberingAfterBreak="0">
    <w:nsid w:val="20091FF1"/>
    <w:multiLevelType w:val="hybridMultilevel"/>
    <w:tmpl w:val="B0902A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41E3FAA"/>
    <w:multiLevelType w:val="multilevel"/>
    <w:tmpl w:val="4224E1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43534ED"/>
    <w:multiLevelType w:val="multilevel"/>
    <w:tmpl w:val="8CBA4F8A"/>
    <w:lvl w:ilvl="0">
      <w:start w:val="1"/>
      <w:numFmt w:val="bullet"/>
      <w:lvlText w:val="o"/>
      <w:lvlJc w:val="left"/>
      <w:pPr>
        <w:tabs>
          <w:tab w:val="num" w:pos="720"/>
        </w:tabs>
        <w:ind w:left="720" w:hanging="360"/>
      </w:pPr>
      <w:rPr>
        <w:rFonts w:ascii="Courier New" w:hAnsi="Courier New" w:hint="default"/>
        <w:sz w:val="20"/>
      </w:rPr>
    </w:lvl>
    <w:lvl w:ilvl="1">
      <w:start w:val="1"/>
      <w:numFmt w:val="decimal"/>
      <w:lvlText w:val="%2."/>
      <w:lvlJc w:val="left"/>
      <w:pPr>
        <w:tabs>
          <w:tab w:val="num" w:pos="1440"/>
        </w:tabs>
        <w:ind w:left="1440" w:hanging="360"/>
      </w:pPr>
      <w:rPr>
        <w:rFonts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25C0618F"/>
    <w:multiLevelType w:val="hybridMultilevel"/>
    <w:tmpl w:val="030404E4"/>
    <w:lvl w:ilvl="0" w:tplc="04090017">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AD15318"/>
    <w:multiLevelType w:val="multilevel"/>
    <w:tmpl w:val="849A83F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3957735C"/>
    <w:multiLevelType w:val="multilevel"/>
    <w:tmpl w:val="E2A693D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3F4F0DE8"/>
    <w:multiLevelType w:val="hybridMultilevel"/>
    <w:tmpl w:val="A72CE01E"/>
    <w:lvl w:ilvl="0" w:tplc="0409000F">
      <w:start w:val="1"/>
      <w:numFmt w:val="decimal"/>
      <w:lvlText w:val="%1."/>
      <w:lvlJc w:val="left"/>
      <w:pPr>
        <w:ind w:left="720" w:hanging="360"/>
      </w:pPr>
    </w:lvl>
    <w:lvl w:ilvl="1" w:tplc="04090017">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7B65A06"/>
    <w:multiLevelType w:val="multilevel"/>
    <w:tmpl w:val="A14093B6"/>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489E27EE"/>
    <w:multiLevelType w:val="hybridMultilevel"/>
    <w:tmpl w:val="4F56304E"/>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0A513BC"/>
    <w:multiLevelType w:val="multilevel"/>
    <w:tmpl w:val="9C54C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1417392"/>
    <w:multiLevelType w:val="hybridMultilevel"/>
    <w:tmpl w:val="E7706318"/>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5A42568F"/>
    <w:multiLevelType w:val="multilevel"/>
    <w:tmpl w:val="E9B8B5CA"/>
    <w:lvl w:ilvl="0">
      <w:start w:val="1"/>
      <w:numFmt w:val="bullet"/>
      <w:lvlText w:val="o"/>
      <w:lvlJc w:val="left"/>
      <w:pPr>
        <w:tabs>
          <w:tab w:val="num" w:pos="720"/>
        </w:tabs>
        <w:ind w:left="720" w:hanging="360"/>
      </w:pPr>
      <w:rPr>
        <w:rFonts w:ascii="Courier New" w:hAnsi="Courier New"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5CE0478F"/>
    <w:multiLevelType w:val="multilevel"/>
    <w:tmpl w:val="A14093B6"/>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61183038"/>
    <w:multiLevelType w:val="multilevel"/>
    <w:tmpl w:val="BF4C506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lowerLetter"/>
      <w:lvlText w:val="%4)"/>
      <w:lvlJc w:val="left"/>
      <w:pPr>
        <w:ind w:left="2880" w:hanging="360"/>
      </w:pPr>
      <w:rPr>
        <w:rFonts w:hint="default"/>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62953147"/>
    <w:multiLevelType w:val="hybridMultilevel"/>
    <w:tmpl w:val="559E1B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9AE7BA2"/>
    <w:multiLevelType w:val="multilevel"/>
    <w:tmpl w:val="9E9E7ADE"/>
    <w:lvl w:ilvl="0">
      <w:start w:val="1"/>
      <w:numFmt w:val="decimal"/>
      <w:lvlText w:val="%1."/>
      <w:lvlJc w:val="left"/>
      <w:pPr>
        <w:tabs>
          <w:tab w:val="num" w:pos="1440"/>
        </w:tabs>
        <w:ind w:left="1440" w:hanging="360"/>
      </w:p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22" w15:restartNumberingAfterBreak="0">
    <w:nsid w:val="6A800E8D"/>
    <w:multiLevelType w:val="multilevel"/>
    <w:tmpl w:val="C0667F9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3" w15:restartNumberingAfterBreak="0">
    <w:nsid w:val="6CE14F18"/>
    <w:multiLevelType w:val="multilevel"/>
    <w:tmpl w:val="0EF8A0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3972E12"/>
    <w:multiLevelType w:val="multilevel"/>
    <w:tmpl w:val="A14093B6"/>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749C4309"/>
    <w:multiLevelType w:val="multilevel"/>
    <w:tmpl w:val="FBB87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3"/>
  </w:num>
  <w:num w:numId="2">
    <w:abstractNumId w:val="16"/>
  </w:num>
  <w:num w:numId="3">
    <w:abstractNumId w:val="22"/>
  </w:num>
  <w:num w:numId="4">
    <w:abstractNumId w:val="8"/>
  </w:num>
  <w:num w:numId="5">
    <w:abstractNumId w:val="17"/>
  </w:num>
  <w:num w:numId="6">
    <w:abstractNumId w:val="10"/>
  </w:num>
  <w:num w:numId="7">
    <w:abstractNumId w:val="5"/>
  </w:num>
  <w:num w:numId="8">
    <w:abstractNumId w:val="11"/>
  </w:num>
  <w:num w:numId="9">
    <w:abstractNumId w:val="0"/>
  </w:num>
  <w:num w:numId="10">
    <w:abstractNumId w:val="13"/>
  </w:num>
  <w:num w:numId="11">
    <w:abstractNumId w:val="1"/>
  </w:num>
  <w:num w:numId="12">
    <w:abstractNumId w:val="18"/>
  </w:num>
  <w:num w:numId="13">
    <w:abstractNumId w:val="24"/>
  </w:num>
  <w:num w:numId="14">
    <w:abstractNumId w:val="6"/>
  </w:num>
  <w:num w:numId="15">
    <w:abstractNumId w:val="19"/>
  </w:num>
  <w:num w:numId="16">
    <w:abstractNumId w:val="19"/>
    <w:lvlOverride w:ilvl="0">
      <w:lvl w:ilvl="0">
        <w:start w:val="1"/>
        <w:numFmt w:val="lowerLetter"/>
        <w:lvlText w:val="%1)"/>
        <w:lvlJc w:val="left"/>
        <w:pPr>
          <w:ind w:left="360" w:hanging="360"/>
        </w:pPr>
      </w:lvl>
    </w:lvlOverride>
    <w:lvlOverride w:ilvl="1">
      <w:lvl w:ilvl="1">
        <w:start w:val="1"/>
        <w:numFmt w:val="lowerLetter"/>
        <w:lvlText w:val="%2."/>
        <w:lvlJc w:val="left"/>
        <w:pPr>
          <w:ind w:left="1080" w:hanging="360"/>
        </w:pPr>
      </w:lvl>
    </w:lvlOverride>
    <w:lvlOverride w:ilvl="2">
      <w:lvl w:ilvl="2">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17">
    <w:abstractNumId w:val="2"/>
  </w:num>
  <w:num w:numId="18">
    <w:abstractNumId w:val="9"/>
  </w:num>
  <w:num w:numId="19">
    <w:abstractNumId w:val="12"/>
  </w:num>
  <w:num w:numId="20">
    <w:abstractNumId w:val="20"/>
  </w:num>
  <w:num w:numId="21">
    <w:abstractNumId w:val="3"/>
  </w:num>
  <w:num w:numId="22">
    <w:abstractNumId w:val="14"/>
  </w:num>
  <w:num w:numId="23">
    <w:abstractNumId w:val="4"/>
  </w:num>
  <w:num w:numId="24">
    <w:abstractNumId w:val="25"/>
  </w:num>
  <w:num w:numId="25">
    <w:abstractNumId w:val="15"/>
  </w:num>
  <w:num w:numId="26">
    <w:abstractNumId w:val="7"/>
  </w:num>
  <w:num w:numId="2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4DA9"/>
    <w:rsid w:val="000010E8"/>
    <w:rsid w:val="00006432"/>
    <w:rsid w:val="00006EFC"/>
    <w:rsid w:val="00012E93"/>
    <w:rsid w:val="00017162"/>
    <w:rsid w:val="00017F6F"/>
    <w:rsid w:val="0002099D"/>
    <w:rsid w:val="0002510B"/>
    <w:rsid w:val="000252C4"/>
    <w:rsid w:val="00025B49"/>
    <w:rsid w:val="00027326"/>
    <w:rsid w:val="0003206E"/>
    <w:rsid w:val="0004462F"/>
    <w:rsid w:val="00044AD0"/>
    <w:rsid w:val="00045D76"/>
    <w:rsid w:val="00045EC4"/>
    <w:rsid w:val="0005478C"/>
    <w:rsid w:val="00056901"/>
    <w:rsid w:val="00057900"/>
    <w:rsid w:val="00057CB9"/>
    <w:rsid w:val="00063529"/>
    <w:rsid w:val="0008296A"/>
    <w:rsid w:val="00091622"/>
    <w:rsid w:val="00092849"/>
    <w:rsid w:val="00093320"/>
    <w:rsid w:val="00093DFF"/>
    <w:rsid w:val="00094324"/>
    <w:rsid w:val="0009723E"/>
    <w:rsid w:val="000A195B"/>
    <w:rsid w:val="000A2C5F"/>
    <w:rsid w:val="000A66A1"/>
    <w:rsid w:val="000B3275"/>
    <w:rsid w:val="000B7338"/>
    <w:rsid w:val="000C207D"/>
    <w:rsid w:val="000C59D7"/>
    <w:rsid w:val="000C7065"/>
    <w:rsid w:val="000D425C"/>
    <w:rsid w:val="000D4556"/>
    <w:rsid w:val="000D62B0"/>
    <w:rsid w:val="000E03D3"/>
    <w:rsid w:val="000E4535"/>
    <w:rsid w:val="000E6BFD"/>
    <w:rsid w:val="000F0F6A"/>
    <w:rsid w:val="000F62B5"/>
    <w:rsid w:val="0010216C"/>
    <w:rsid w:val="00103CBF"/>
    <w:rsid w:val="00106EC3"/>
    <w:rsid w:val="00107196"/>
    <w:rsid w:val="0011048B"/>
    <w:rsid w:val="001234FC"/>
    <w:rsid w:val="00124859"/>
    <w:rsid w:val="001307E8"/>
    <w:rsid w:val="00132A12"/>
    <w:rsid w:val="00136FAE"/>
    <w:rsid w:val="00147494"/>
    <w:rsid w:val="00150100"/>
    <w:rsid w:val="00150CA4"/>
    <w:rsid w:val="0015101D"/>
    <w:rsid w:val="00153BCE"/>
    <w:rsid w:val="0016096C"/>
    <w:rsid w:val="00162947"/>
    <w:rsid w:val="00163984"/>
    <w:rsid w:val="0016437C"/>
    <w:rsid w:val="00164B66"/>
    <w:rsid w:val="0016681B"/>
    <w:rsid w:val="00170E19"/>
    <w:rsid w:val="0017479C"/>
    <w:rsid w:val="001768FA"/>
    <w:rsid w:val="00181ABD"/>
    <w:rsid w:val="00183417"/>
    <w:rsid w:val="00184F77"/>
    <w:rsid w:val="00184FF3"/>
    <w:rsid w:val="001905FD"/>
    <w:rsid w:val="00196BCA"/>
    <w:rsid w:val="001A316A"/>
    <w:rsid w:val="001A46A5"/>
    <w:rsid w:val="001A56D0"/>
    <w:rsid w:val="001A6C8B"/>
    <w:rsid w:val="001A72FB"/>
    <w:rsid w:val="001B2D92"/>
    <w:rsid w:val="001B4ACE"/>
    <w:rsid w:val="001B50AE"/>
    <w:rsid w:val="001B63EB"/>
    <w:rsid w:val="001B7893"/>
    <w:rsid w:val="001C011C"/>
    <w:rsid w:val="001C3EC0"/>
    <w:rsid w:val="001C6856"/>
    <w:rsid w:val="001D36C3"/>
    <w:rsid w:val="001D7A10"/>
    <w:rsid w:val="001E0DE4"/>
    <w:rsid w:val="001E7442"/>
    <w:rsid w:val="001E7630"/>
    <w:rsid w:val="001F07FA"/>
    <w:rsid w:val="00204989"/>
    <w:rsid w:val="00213D83"/>
    <w:rsid w:val="00214CC3"/>
    <w:rsid w:val="00222420"/>
    <w:rsid w:val="002231A0"/>
    <w:rsid w:val="00227D25"/>
    <w:rsid w:val="0023122C"/>
    <w:rsid w:val="0023395E"/>
    <w:rsid w:val="00235B2E"/>
    <w:rsid w:val="00235BA7"/>
    <w:rsid w:val="002363E8"/>
    <w:rsid w:val="00236419"/>
    <w:rsid w:val="002405A8"/>
    <w:rsid w:val="00245447"/>
    <w:rsid w:val="002460C8"/>
    <w:rsid w:val="00261DDD"/>
    <w:rsid w:val="00262588"/>
    <w:rsid w:val="0026560B"/>
    <w:rsid w:val="002737CB"/>
    <w:rsid w:val="00274DC9"/>
    <w:rsid w:val="002766DC"/>
    <w:rsid w:val="00276CF7"/>
    <w:rsid w:val="00277EED"/>
    <w:rsid w:val="00282DD9"/>
    <w:rsid w:val="00284908"/>
    <w:rsid w:val="00290397"/>
    <w:rsid w:val="002A3C29"/>
    <w:rsid w:val="002B619C"/>
    <w:rsid w:val="002C279D"/>
    <w:rsid w:val="002C6D87"/>
    <w:rsid w:val="002D5C71"/>
    <w:rsid w:val="002E23A5"/>
    <w:rsid w:val="002E6398"/>
    <w:rsid w:val="002F0A46"/>
    <w:rsid w:val="002F38E9"/>
    <w:rsid w:val="002F66D2"/>
    <w:rsid w:val="002F742F"/>
    <w:rsid w:val="003020F2"/>
    <w:rsid w:val="00324F0F"/>
    <w:rsid w:val="003335E4"/>
    <w:rsid w:val="00336C62"/>
    <w:rsid w:val="0034000F"/>
    <w:rsid w:val="00347FBE"/>
    <w:rsid w:val="003504B4"/>
    <w:rsid w:val="00352C52"/>
    <w:rsid w:val="00354493"/>
    <w:rsid w:val="00361938"/>
    <w:rsid w:val="003716AB"/>
    <w:rsid w:val="00375189"/>
    <w:rsid w:val="00382F51"/>
    <w:rsid w:val="0038637D"/>
    <w:rsid w:val="0038741D"/>
    <w:rsid w:val="00387C71"/>
    <w:rsid w:val="003928B8"/>
    <w:rsid w:val="0039781A"/>
    <w:rsid w:val="003A102E"/>
    <w:rsid w:val="003A184D"/>
    <w:rsid w:val="003A25EB"/>
    <w:rsid w:val="003B1952"/>
    <w:rsid w:val="003B5EC5"/>
    <w:rsid w:val="003B72C9"/>
    <w:rsid w:val="003C1777"/>
    <w:rsid w:val="003D3D5A"/>
    <w:rsid w:val="003D7D23"/>
    <w:rsid w:val="003E076F"/>
    <w:rsid w:val="003E4F41"/>
    <w:rsid w:val="003E53BB"/>
    <w:rsid w:val="003F4AAB"/>
    <w:rsid w:val="003F7B56"/>
    <w:rsid w:val="00400062"/>
    <w:rsid w:val="004041AC"/>
    <w:rsid w:val="00406F68"/>
    <w:rsid w:val="00412CB5"/>
    <w:rsid w:val="00414B37"/>
    <w:rsid w:val="00415AAF"/>
    <w:rsid w:val="00422E81"/>
    <w:rsid w:val="004279ED"/>
    <w:rsid w:val="004327AE"/>
    <w:rsid w:val="00441DDF"/>
    <w:rsid w:val="00443D47"/>
    <w:rsid w:val="00444C73"/>
    <w:rsid w:val="00452F6A"/>
    <w:rsid w:val="00454568"/>
    <w:rsid w:val="0045463A"/>
    <w:rsid w:val="00464395"/>
    <w:rsid w:val="004750EB"/>
    <w:rsid w:val="0047638B"/>
    <w:rsid w:val="00482018"/>
    <w:rsid w:val="0048252B"/>
    <w:rsid w:val="00485643"/>
    <w:rsid w:val="00485CCC"/>
    <w:rsid w:val="00486231"/>
    <w:rsid w:val="00493502"/>
    <w:rsid w:val="0049594D"/>
    <w:rsid w:val="00496ABC"/>
    <w:rsid w:val="004A267A"/>
    <w:rsid w:val="004A2A4B"/>
    <w:rsid w:val="004A48BD"/>
    <w:rsid w:val="004A49B1"/>
    <w:rsid w:val="004A5C5B"/>
    <w:rsid w:val="004B3A87"/>
    <w:rsid w:val="004B4759"/>
    <w:rsid w:val="004B58DC"/>
    <w:rsid w:val="004C719D"/>
    <w:rsid w:val="004D74D4"/>
    <w:rsid w:val="004E59C3"/>
    <w:rsid w:val="004E5D77"/>
    <w:rsid w:val="004E688D"/>
    <w:rsid w:val="004E706F"/>
    <w:rsid w:val="004F0C64"/>
    <w:rsid w:val="004F5CA8"/>
    <w:rsid w:val="00502048"/>
    <w:rsid w:val="00511728"/>
    <w:rsid w:val="00513FEF"/>
    <w:rsid w:val="0052456D"/>
    <w:rsid w:val="00524976"/>
    <w:rsid w:val="005268B5"/>
    <w:rsid w:val="00533561"/>
    <w:rsid w:val="00540948"/>
    <w:rsid w:val="00550F6A"/>
    <w:rsid w:val="005538E4"/>
    <w:rsid w:val="00562A48"/>
    <w:rsid w:val="00563EFE"/>
    <w:rsid w:val="00566ED2"/>
    <w:rsid w:val="00567D7A"/>
    <w:rsid w:val="005715AC"/>
    <w:rsid w:val="00573BDB"/>
    <w:rsid w:val="00581F8D"/>
    <w:rsid w:val="005872F7"/>
    <w:rsid w:val="00591414"/>
    <w:rsid w:val="0059364D"/>
    <w:rsid w:val="005975AC"/>
    <w:rsid w:val="005A2523"/>
    <w:rsid w:val="005B2B28"/>
    <w:rsid w:val="005D2AA0"/>
    <w:rsid w:val="005D3129"/>
    <w:rsid w:val="005D5A46"/>
    <w:rsid w:val="005E13BB"/>
    <w:rsid w:val="005E2DE5"/>
    <w:rsid w:val="005E78B1"/>
    <w:rsid w:val="005E7C7A"/>
    <w:rsid w:val="005F27A3"/>
    <w:rsid w:val="005F699D"/>
    <w:rsid w:val="005F7FC2"/>
    <w:rsid w:val="00602A6E"/>
    <w:rsid w:val="00605383"/>
    <w:rsid w:val="00605DD5"/>
    <w:rsid w:val="00606139"/>
    <w:rsid w:val="00612477"/>
    <w:rsid w:val="00615E2E"/>
    <w:rsid w:val="00623743"/>
    <w:rsid w:val="006330DF"/>
    <w:rsid w:val="0063395D"/>
    <w:rsid w:val="00636DC1"/>
    <w:rsid w:val="0063786B"/>
    <w:rsid w:val="00642E77"/>
    <w:rsid w:val="00645C40"/>
    <w:rsid w:val="00647899"/>
    <w:rsid w:val="0065238D"/>
    <w:rsid w:val="00655FD4"/>
    <w:rsid w:val="006603EA"/>
    <w:rsid w:val="00663A61"/>
    <w:rsid w:val="006652F1"/>
    <w:rsid w:val="006653F9"/>
    <w:rsid w:val="006735D6"/>
    <w:rsid w:val="0068368B"/>
    <w:rsid w:val="006A04E2"/>
    <w:rsid w:val="006A475F"/>
    <w:rsid w:val="006A4EDD"/>
    <w:rsid w:val="006B174B"/>
    <w:rsid w:val="006B21B2"/>
    <w:rsid w:val="006B3792"/>
    <w:rsid w:val="006B4CF6"/>
    <w:rsid w:val="006C0AD2"/>
    <w:rsid w:val="006C0C9F"/>
    <w:rsid w:val="006D0208"/>
    <w:rsid w:val="006D099E"/>
    <w:rsid w:val="006D1B78"/>
    <w:rsid w:val="006D28AB"/>
    <w:rsid w:val="006D3C9F"/>
    <w:rsid w:val="006D5C0C"/>
    <w:rsid w:val="006D751D"/>
    <w:rsid w:val="006D757A"/>
    <w:rsid w:val="006D795C"/>
    <w:rsid w:val="006E0150"/>
    <w:rsid w:val="006E06C3"/>
    <w:rsid w:val="006E4ACA"/>
    <w:rsid w:val="006F02E0"/>
    <w:rsid w:val="006F100F"/>
    <w:rsid w:val="00702BEE"/>
    <w:rsid w:val="007033E1"/>
    <w:rsid w:val="007057B7"/>
    <w:rsid w:val="00710085"/>
    <w:rsid w:val="00715796"/>
    <w:rsid w:val="00720602"/>
    <w:rsid w:val="0072351C"/>
    <w:rsid w:val="0072712F"/>
    <w:rsid w:val="00740C26"/>
    <w:rsid w:val="00750AF9"/>
    <w:rsid w:val="00752E77"/>
    <w:rsid w:val="00760AC0"/>
    <w:rsid w:val="00762E7C"/>
    <w:rsid w:val="00763F48"/>
    <w:rsid w:val="00765293"/>
    <w:rsid w:val="007720C8"/>
    <w:rsid w:val="007733D4"/>
    <w:rsid w:val="00775595"/>
    <w:rsid w:val="007773D3"/>
    <w:rsid w:val="00777D24"/>
    <w:rsid w:val="0078134B"/>
    <w:rsid w:val="0078514C"/>
    <w:rsid w:val="007903A7"/>
    <w:rsid w:val="007A05DB"/>
    <w:rsid w:val="007A437B"/>
    <w:rsid w:val="007A68D6"/>
    <w:rsid w:val="007B0901"/>
    <w:rsid w:val="007B1025"/>
    <w:rsid w:val="007B65C2"/>
    <w:rsid w:val="007C2859"/>
    <w:rsid w:val="007C4BCE"/>
    <w:rsid w:val="007C74C7"/>
    <w:rsid w:val="007C7F92"/>
    <w:rsid w:val="007D0CB4"/>
    <w:rsid w:val="007D1955"/>
    <w:rsid w:val="007D4C95"/>
    <w:rsid w:val="007E0B92"/>
    <w:rsid w:val="007E7DA8"/>
    <w:rsid w:val="007E7E39"/>
    <w:rsid w:val="007F16D7"/>
    <w:rsid w:val="007F629B"/>
    <w:rsid w:val="00801149"/>
    <w:rsid w:val="0080670C"/>
    <w:rsid w:val="00806AF5"/>
    <w:rsid w:val="00807372"/>
    <w:rsid w:val="0081083B"/>
    <w:rsid w:val="00811C59"/>
    <w:rsid w:val="0081263B"/>
    <w:rsid w:val="00812AA3"/>
    <w:rsid w:val="00812DCC"/>
    <w:rsid w:val="00817E23"/>
    <w:rsid w:val="00820334"/>
    <w:rsid w:val="00820DAC"/>
    <w:rsid w:val="0082164B"/>
    <w:rsid w:val="00832FD7"/>
    <w:rsid w:val="00844B5B"/>
    <w:rsid w:val="00853E0D"/>
    <w:rsid w:val="0085683B"/>
    <w:rsid w:val="00873196"/>
    <w:rsid w:val="00873971"/>
    <w:rsid w:val="0088368E"/>
    <w:rsid w:val="00887115"/>
    <w:rsid w:val="008935D1"/>
    <w:rsid w:val="008937B5"/>
    <w:rsid w:val="008950CE"/>
    <w:rsid w:val="00897C60"/>
    <w:rsid w:val="008A437E"/>
    <w:rsid w:val="008A708B"/>
    <w:rsid w:val="008B06B8"/>
    <w:rsid w:val="008B5A3C"/>
    <w:rsid w:val="008C4536"/>
    <w:rsid w:val="008C4DB1"/>
    <w:rsid w:val="008D4A62"/>
    <w:rsid w:val="008D6566"/>
    <w:rsid w:val="008E0820"/>
    <w:rsid w:val="008E1695"/>
    <w:rsid w:val="008F1414"/>
    <w:rsid w:val="008F46F1"/>
    <w:rsid w:val="009051E4"/>
    <w:rsid w:val="009126BE"/>
    <w:rsid w:val="00920F49"/>
    <w:rsid w:val="0092136E"/>
    <w:rsid w:val="00921FE2"/>
    <w:rsid w:val="009224B3"/>
    <w:rsid w:val="009311C1"/>
    <w:rsid w:val="00945DE0"/>
    <w:rsid w:val="00947AC4"/>
    <w:rsid w:val="009514EB"/>
    <w:rsid w:val="009541B6"/>
    <w:rsid w:val="00954B79"/>
    <w:rsid w:val="00956CD4"/>
    <w:rsid w:val="009623A0"/>
    <w:rsid w:val="00965B67"/>
    <w:rsid w:val="00967B35"/>
    <w:rsid w:val="0097014C"/>
    <w:rsid w:val="009719AE"/>
    <w:rsid w:val="009747A2"/>
    <w:rsid w:val="00984463"/>
    <w:rsid w:val="00990BA5"/>
    <w:rsid w:val="0099193D"/>
    <w:rsid w:val="00991FA8"/>
    <w:rsid w:val="00992EFF"/>
    <w:rsid w:val="009A741D"/>
    <w:rsid w:val="009C18E5"/>
    <w:rsid w:val="009C1D76"/>
    <w:rsid w:val="009C2F71"/>
    <w:rsid w:val="009C6CF1"/>
    <w:rsid w:val="009E3407"/>
    <w:rsid w:val="009E5355"/>
    <w:rsid w:val="009E5BB3"/>
    <w:rsid w:val="009E6AF2"/>
    <w:rsid w:val="009F479C"/>
    <w:rsid w:val="009F4C40"/>
    <w:rsid w:val="009F56AB"/>
    <w:rsid w:val="009F6C3E"/>
    <w:rsid w:val="00A001E1"/>
    <w:rsid w:val="00A008B2"/>
    <w:rsid w:val="00A01C9E"/>
    <w:rsid w:val="00A02E4E"/>
    <w:rsid w:val="00A04132"/>
    <w:rsid w:val="00A043A2"/>
    <w:rsid w:val="00A07549"/>
    <w:rsid w:val="00A13950"/>
    <w:rsid w:val="00A160FF"/>
    <w:rsid w:val="00A16657"/>
    <w:rsid w:val="00A20D86"/>
    <w:rsid w:val="00A21590"/>
    <w:rsid w:val="00A24E2E"/>
    <w:rsid w:val="00A255C0"/>
    <w:rsid w:val="00A27224"/>
    <w:rsid w:val="00A32A0B"/>
    <w:rsid w:val="00A3598E"/>
    <w:rsid w:val="00A40529"/>
    <w:rsid w:val="00A4174B"/>
    <w:rsid w:val="00A442F7"/>
    <w:rsid w:val="00A5250E"/>
    <w:rsid w:val="00A5460B"/>
    <w:rsid w:val="00A555A3"/>
    <w:rsid w:val="00A55B58"/>
    <w:rsid w:val="00A55E1C"/>
    <w:rsid w:val="00A61FB1"/>
    <w:rsid w:val="00A643C3"/>
    <w:rsid w:val="00A65DF8"/>
    <w:rsid w:val="00A66B04"/>
    <w:rsid w:val="00A722F0"/>
    <w:rsid w:val="00A80EA7"/>
    <w:rsid w:val="00A81614"/>
    <w:rsid w:val="00A95D2F"/>
    <w:rsid w:val="00A97821"/>
    <w:rsid w:val="00AA438C"/>
    <w:rsid w:val="00AA6DC2"/>
    <w:rsid w:val="00AB2C46"/>
    <w:rsid w:val="00AB557A"/>
    <w:rsid w:val="00AB6465"/>
    <w:rsid w:val="00AC799A"/>
    <w:rsid w:val="00AE1180"/>
    <w:rsid w:val="00AE4CD9"/>
    <w:rsid w:val="00AE5F23"/>
    <w:rsid w:val="00AF01AA"/>
    <w:rsid w:val="00AF633F"/>
    <w:rsid w:val="00B00DEA"/>
    <w:rsid w:val="00B07D48"/>
    <w:rsid w:val="00B10B5F"/>
    <w:rsid w:val="00B25E78"/>
    <w:rsid w:val="00B31808"/>
    <w:rsid w:val="00B3214B"/>
    <w:rsid w:val="00B37517"/>
    <w:rsid w:val="00B40507"/>
    <w:rsid w:val="00B42D8B"/>
    <w:rsid w:val="00B4686C"/>
    <w:rsid w:val="00B46C58"/>
    <w:rsid w:val="00B529D5"/>
    <w:rsid w:val="00B554F5"/>
    <w:rsid w:val="00B62B69"/>
    <w:rsid w:val="00B700C0"/>
    <w:rsid w:val="00B7038E"/>
    <w:rsid w:val="00B7228B"/>
    <w:rsid w:val="00B732B9"/>
    <w:rsid w:val="00B7688E"/>
    <w:rsid w:val="00B768DB"/>
    <w:rsid w:val="00B80C37"/>
    <w:rsid w:val="00B85908"/>
    <w:rsid w:val="00B85B71"/>
    <w:rsid w:val="00B948FA"/>
    <w:rsid w:val="00B95C48"/>
    <w:rsid w:val="00B9757F"/>
    <w:rsid w:val="00BA48B2"/>
    <w:rsid w:val="00BA63E8"/>
    <w:rsid w:val="00BB2367"/>
    <w:rsid w:val="00BB3201"/>
    <w:rsid w:val="00BB3213"/>
    <w:rsid w:val="00BB5595"/>
    <w:rsid w:val="00BC1CFF"/>
    <w:rsid w:val="00BC6A11"/>
    <w:rsid w:val="00BD0D06"/>
    <w:rsid w:val="00BD3ABE"/>
    <w:rsid w:val="00BD4145"/>
    <w:rsid w:val="00BD44D2"/>
    <w:rsid w:val="00BE1CA6"/>
    <w:rsid w:val="00BE1FF7"/>
    <w:rsid w:val="00BF3294"/>
    <w:rsid w:val="00BF4433"/>
    <w:rsid w:val="00BF4AE4"/>
    <w:rsid w:val="00BF4F2B"/>
    <w:rsid w:val="00C03B0C"/>
    <w:rsid w:val="00C05EC6"/>
    <w:rsid w:val="00C067FC"/>
    <w:rsid w:val="00C06D1F"/>
    <w:rsid w:val="00C13193"/>
    <w:rsid w:val="00C13CB6"/>
    <w:rsid w:val="00C17C0C"/>
    <w:rsid w:val="00C17DD9"/>
    <w:rsid w:val="00C231C9"/>
    <w:rsid w:val="00C31BC7"/>
    <w:rsid w:val="00C35FC8"/>
    <w:rsid w:val="00C5155E"/>
    <w:rsid w:val="00C51A93"/>
    <w:rsid w:val="00C527FA"/>
    <w:rsid w:val="00C5562A"/>
    <w:rsid w:val="00C5769A"/>
    <w:rsid w:val="00C57847"/>
    <w:rsid w:val="00C611B3"/>
    <w:rsid w:val="00C65E5A"/>
    <w:rsid w:val="00C6621D"/>
    <w:rsid w:val="00C67A70"/>
    <w:rsid w:val="00C70831"/>
    <w:rsid w:val="00C73346"/>
    <w:rsid w:val="00C8589D"/>
    <w:rsid w:val="00C96E8F"/>
    <w:rsid w:val="00C96EBD"/>
    <w:rsid w:val="00C9707C"/>
    <w:rsid w:val="00C97A29"/>
    <w:rsid w:val="00CA1538"/>
    <w:rsid w:val="00CA238B"/>
    <w:rsid w:val="00CA75C8"/>
    <w:rsid w:val="00CB016D"/>
    <w:rsid w:val="00CB3A3F"/>
    <w:rsid w:val="00CB6815"/>
    <w:rsid w:val="00CB7445"/>
    <w:rsid w:val="00CC4F67"/>
    <w:rsid w:val="00CD321A"/>
    <w:rsid w:val="00CD4A1A"/>
    <w:rsid w:val="00CD5168"/>
    <w:rsid w:val="00CE2C74"/>
    <w:rsid w:val="00CE6757"/>
    <w:rsid w:val="00CF109A"/>
    <w:rsid w:val="00CF1D7B"/>
    <w:rsid w:val="00CF4D72"/>
    <w:rsid w:val="00D01119"/>
    <w:rsid w:val="00D017C5"/>
    <w:rsid w:val="00D04FC7"/>
    <w:rsid w:val="00D12662"/>
    <w:rsid w:val="00D13662"/>
    <w:rsid w:val="00D13C57"/>
    <w:rsid w:val="00D22CB4"/>
    <w:rsid w:val="00D2658B"/>
    <w:rsid w:val="00D36002"/>
    <w:rsid w:val="00D36D66"/>
    <w:rsid w:val="00D42421"/>
    <w:rsid w:val="00D522E6"/>
    <w:rsid w:val="00D52EEF"/>
    <w:rsid w:val="00D6120A"/>
    <w:rsid w:val="00D62814"/>
    <w:rsid w:val="00D64DA9"/>
    <w:rsid w:val="00D65094"/>
    <w:rsid w:val="00D71873"/>
    <w:rsid w:val="00D81B13"/>
    <w:rsid w:val="00D84141"/>
    <w:rsid w:val="00D90081"/>
    <w:rsid w:val="00D91446"/>
    <w:rsid w:val="00D916ED"/>
    <w:rsid w:val="00D96D6C"/>
    <w:rsid w:val="00DC09F5"/>
    <w:rsid w:val="00DC52DF"/>
    <w:rsid w:val="00DD125D"/>
    <w:rsid w:val="00DD1931"/>
    <w:rsid w:val="00DD201A"/>
    <w:rsid w:val="00DD4337"/>
    <w:rsid w:val="00DE0FAE"/>
    <w:rsid w:val="00DE6B27"/>
    <w:rsid w:val="00DF731E"/>
    <w:rsid w:val="00E003A8"/>
    <w:rsid w:val="00E00D4B"/>
    <w:rsid w:val="00E064BD"/>
    <w:rsid w:val="00E07B96"/>
    <w:rsid w:val="00E1032B"/>
    <w:rsid w:val="00E136B1"/>
    <w:rsid w:val="00E15C00"/>
    <w:rsid w:val="00E21722"/>
    <w:rsid w:val="00E26296"/>
    <w:rsid w:val="00E32280"/>
    <w:rsid w:val="00E362F2"/>
    <w:rsid w:val="00E44FAF"/>
    <w:rsid w:val="00E463A4"/>
    <w:rsid w:val="00E46585"/>
    <w:rsid w:val="00E51270"/>
    <w:rsid w:val="00E55C33"/>
    <w:rsid w:val="00E561FC"/>
    <w:rsid w:val="00E644DB"/>
    <w:rsid w:val="00E730AC"/>
    <w:rsid w:val="00E80417"/>
    <w:rsid w:val="00E80BDB"/>
    <w:rsid w:val="00E81580"/>
    <w:rsid w:val="00E8631A"/>
    <w:rsid w:val="00E90696"/>
    <w:rsid w:val="00E912D1"/>
    <w:rsid w:val="00E96B4A"/>
    <w:rsid w:val="00EA666A"/>
    <w:rsid w:val="00EA77B2"/>
    <w:rsid w:val="00EB1D2A"/>
    <w:rsid w:val="00EB2411"/>
    <w:rsid w:val="00EB2C63"/>
    <w:rsid w:val="00EC00C2"/>
    <w:rsid w:val="00EC10BB"/>
    <w:rsid w:val="00EC6504"/>
    <w:rsid w:val="00ED0E71"/>
    <w:rsid w:val="00ED1232"/>
    <w:rsid w:val="00ED1B70"/>
    <w:rsid w:val="00ED49DF"/>
    <w:rsid w:val="00EE3AD5"/>
    <w:rsid w:val="00EF28D9"/>
    <w:rsid w:val="00EF42D3"/>
    <w:rsid w:val="00EF6229"/>
    <w:rsid w:val="00F02873"/>
    <w:rsid w:val="00F03923"/>
    <w:rsid w:val="00F0554B"/>
    <w:rsid w:val="00F0601D"/>
    <w:rsid w:val="00F11A5F"/>
    <w:rsid w:val="00F17E51"/>
    <w:rsid w:val="00F218A6"/>
    <w:rsid w:val="00F3122A"/>
    <w:rsid w:val="00F53C55"/>
    <w:rsid w:val="00F54B40"/>
    <w:rsid w:val="00F55C07"/>
    <w:rsid w:val="00F63B0F"/>
    <w:rsid w:val="00F678CB"/>
    <w:rsid w:val="00F770EF"/>
    <w:rsid w:val="00F8167B"/>
    <w:rsid w:val="00F819DE"/>
    <w:rsid w:val="00F8656D"/>
    <w:rsid w:val="00F8748E"/>
    <w:rsid w:val="00F90B5B"/>
    <w:rsid w:val="00F916AF"/>
    <w:rsid w:val="00F96B8B"/>
    <w:rsid w:val="00F96CE4"/>
    <w:rsid w:val="00FA3011"/>
    <w:rsid w:val="00FA6407"/>
    <w:rsid w:val="00FB50CB"/>
    <w:rsid w:val="00FB51CA"/>
    <w:rsid w:val="00FB56D8"/>
    <w:rsid w:val="00FB6C00"/>
    <w:rsid w:val="00FB71D3"/>
    <w:rsid w:val="00FC168F"/>
    <w:rsid w:val="00FD6A43"/>
    <w:rsid w:val="00FE2A30"/>
    <w:rsid w:val="00FE3BE0"/>
    <w:rsid w:val="00FF48E6"/>
    <w:rsid w:val="00FF7474"/>
    <w:rsid w:val="00FF78C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29CB82F"/>
  <w15:docId w15:val="{CA357360-FD00-4F7C-91DA-984712CC35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en-US" w:eastAsia="en-US" w:bidi="ar-SA"/>
      </w:rPr>
    </w:rPrDefault>
    <w:pPrDefault>
      <w:pPr>
        <w:spacing w:after="120" w:line="264"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0AF9"/>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BF4433"/>
    <w:pPr>
      <w:keepNext/>
      <w:keepLines/>
      <w:pBdr>
        <w:bottom w:val="single" w:sz="4" w:space="1" w:color="5B9BD5" w:themeColor="accent1"/>
      </w:pBdr>
      <w:spacing w:before="400" w:after="40"/>
      <w:outlineLvl w:val="0"/>
    </w:pPr>
    <w:rPr>
      <w:rFonts w:asciiTheme="majorHAnsi" w:eastAsiaTheme="majorEastAsia" w:hAnsiTheme="majorHAnsi" w:cstheme="majorBidi"/>
      <w:color w:val="2E74B5" w:themeColor="accent1" w:themeShade="BF"/>
      <w:sz w:val="36"/>
      <w:szCs w:val="36"/>
    </w:rPr>
  </w:style>
  <w:style w:type="paragraph" w:styleId="Heading2">
    <w:name w:val="heading 2"/>
    <w:basedOn w:val="Normal"/>
    <w:next w:val="Normal"/>
    <w:link w:val="Heading2Char"/>
    <w:uiPriority w:val="9"/>
    <w:unhideWhenUsed/>
    <w:qFormat/>
    <w:rsid w:val="00BF4433"/>
    <w:pPr>
      <w:keepNext/>
      <w:keepLines/>
      <w:spacing w:before="160"/>
      <w:outlineLvl w:val="1"/>
    </w:pPr>
    <w:rPr>
      <w:rFonts w:asciiTheme="majorHAnsi" w:eastAsiaTheme="majorEastAsia" w:hAnsiTheme="majorHAnsi" w:cstheme="majorBidi"/>
      <w:color w:val="2E74B5" w:themeColor="accent1" w:themeShade="BF"/>
      <w:sz w:val="28"/>
      <w:szCs w:val="28"/>
    </w:rPr>
  </w:style>
  <w:style w:type="paragraph" w:styleId="Heading3">
    <w:name w:val="heading 3"/>
    <w:basedOn w:val="Normal"/>
    <w:next w:val="Normal"/>
    <w:link w:val="Heading3Char"/>
    <w:uiPriority w:val="9"/>
    <w:unhideWhenUsed/>
    <w:qFormat/>
    <w:rsid w:val="00BF4433"/>
    <w:pPr>
      <w:keepNext/>
      <w:keepLines/>
      <w:spacing w:before="80"/>
      <w:outlineLvl w:val="2"/>
    </w:pPr>
    <w:rPr>
      <w:rFonts w:asciiTheme="majorHAnsi" w:eastAsiaTheme="majorEastAsia" w:hAnsiTheme="majorHAnsi" w:cstheme="majorBidi"/>
      <w:color w:val="404040" w:themeColor="text1" w:themeTint="BF"/>
      <w:sz w:val="26"/>
      <w:szCs w:val="26"/>
    </w:rPr>
  </w:style>
  <w:style w:type="paragraph" w:styleId="Heading4">
    <w:name w:val="heading 4"/>
    <w:basedOn w:val="Normal"/>
    <w:next w:val="Normal"/>
    <w:link w:val="Heading4Char"/>
    <w:uiPriority w:val="9"/>
    <w:unhideWhenUsed/>
    <w:qFormat/>
    <w:rsid w:val="00BF4433"/>
    <w:pPr>
      <w:keepNext/>
      <w:keepLines/>
      <w:spacing w:before="80" w:line="264" w:lineRule="auto"/>
      <w:outlineLvl w:val="3"/>
    </w:pPr>
    <w:rPr>
      <w:rFonts w:asciiTheme="majorHAnsi" w:eastAsiaTheme="majorEastAsia" w:hAnsiTheme="majorHAnsi" w:cstheme="majorBidi"/>
    </w:rPr>
  </w:style>
  <w:style w:type="paragraph" w:styleId="Heading5">
    <w:name w:val="heading 5"/>
    <w:basedOn w:val="Normal"/>
    <w:next w:val="Normal"/>
    <w:link w:val="Heading5Char"/>
    <w:uiPriority w:val="9"/>
    <w:semiHidden/>
    <w:unhideWhenUsed/>
    <w:qFormat/>
    <w:rsid w:val="00BF4433"/>
    <w:pPr>
      <w:keepNext/>
      <w:keepLines/>
      <w:spacing w:before="80" w:line="264" w:lineRule="auto"/>
      <w:outlineLvl w:val="4"/>
    </w:pPr>
    <w:rPr>
      <w:rFonts w:asciiTheme="majorHAnsi" w:eastAsiaTheme="majorEastAsia" w:hAnsiTheme="majorHAnsi" w:cstheme="majorBidi"/>
      <w:i/>
      <w:iCs/>
      <w:sz w:val="22"/>
      <w:szCs w:val="22"/>
    </w:rPr>
  </w:style>
  <w:style w:type="paragraph" w:styleId="Heading6">
    <w:name w:val="heading 6"/>
    <w:basedOn w:val="Normal"/>
    <w:next w:val="Normal"/>
    <w:link w:val="Heading6Char"/>
    <w:uiPriority w:val="9"/>
    <w:semiHidden/>
    <w:unhideWhenUsed/>
    <w:qFormat/>
    <w:rsid w:val="00BF4433"/>
    <w:pPr>
      <w:keepNext/>
      <w:keepLines/>
      <w:spacing w:before="80" w:line="264" w:lineRule="auto"/>
      <w:outlineLvl w:val="5"/>
    </w:pPr>
    <w:rPr>
      <w:rFonts w:asciiTheme="majorHAnsi" w:eastAsiaTheme="majorEastAsia" w:hAnsiTheme="majorHAnsi" w:cstheme="majorBidi"/>
      <w:color w:val="595959" w:themeColor="text1" w:themeTint="A6"/>
      <w:sz w:val="21"/>
      <w:szCs w:val="21"/>
    </w:rPr>
  </w:style>
  <w:style w:type="paragraph" w:styleId="Heading7">
    <w:name w:val="heading 7"/>
    <w:basedOn w:val="Normal"/>
    <w:next w:val="Normal"/>
    <w:link w:val="Heading7Char"/>
    <w:uiPriority w:val="9"/>
    <w:semiHidden/>
    <w:unhideWhenUsed/>
    <w:qFormat/>
    <w:rsid w:val="00BF4433"/>
    <w:pPr>
      <w:keepNext/>
      <w:keepLines/>
      <w:spacing w:before="80" w:line="264" w:lineRule="auto"/>
      <w:outlineLvl w:val="6"/>
    </w:pPr>
    <w:rPr>
      <w:rFonts w:asciiTheme="majorHAnsi" w:eastAsiaTheme="majorEastAsia" w:hAnsiTheme="majorHAnsi" w:cstheme="majorBidi"/>
      <w:i/>
      <w:iCs/>
      <w:color w:val="595959" w:themeColor="text1" w:themeTint="A6"/>
      <w:sz w:val="21"/>
      <w:szCs w:val="21"/>
    </w:rPr>
  </w:style>
  <w:style w:type="paragraph" w:styleId="Heading8">
    <w:name w:val="heading 8"/>
    <w:basedOn w:val="Normal"/>
    <w:next w:val="Normal"/>
    <w:link w:val="Heading8Char"/>
    <w:uiPriority w:val="9"/>
    <w:semiHidden/>
    <w:unhideWhenUsed/>
    <w:qFormat/>
    <w:rsid w:val="00BF4433"/>
    <w:pPr>
      <w:keepNext/>
      <w:keepLines/>
      <w:spacing w:before="80" w:line="264" w:lineRule="auto"/>
      <w:outlineLvl w:val="7"/>
    </w:pPr>
    <w:rPr>
      <w:rFonts w:asciiTheme="majorHAnsi" w:eastAsiaTheme="majorEastAsia" w:hAnsiTheme="majorHAnsi" w:cstheme="majorBidi"/>
      <w:smallCaps/>
      <w:color w:val="595959" w:themeColor="text1" w:themeTint="A6"/>
      <w:sz w:val="21"/>
      <w:szCs w:val="21"/>
    </w:rPr>
  </w:style>
  <w:style w:type="paragraph" w:styleId="Heading9">
    <w:name w:val="heading 9"/>
    <w:basedOn w:val="Normal"/>
    <w:next w:val="Normal"/>
    <w:link w:val="Heading9Char"/>
    <w:uiPriority w:val="9"/>
    <w:semiHidden/>
    <w:unhideWhenUsed/>
    <w:qFormat/>
    <w:rsid w:val="00BF4433"/>
    <w:pPr>
      <w:keepNext/>
      <w:keepLines/>
      <w:spacing w:before="80" w:line="264" w:lineRule="auto"/>
      <w:outlineLvl w:val="8"/>
    </w:pPr>
    <w:rPr>
      <w:rFonts w:asciiTheme="majorHAnsi" w:eastAsiaTheme="majorEastAsia" w:hAnsiTheme="majorHAnsi" w:cstheme="majorBidi"/>
      <w:i/>
      <w:iCs/>
      <w:smallCaps/>
      <w:color w:val="595959" w:themeColor="text1" w:themeTint="A6"/>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F4433"/>
    <w:rPr>
      <w:rFonts w:asciiTheme="majorHAnsi" w:eastAsiaTheme="majorEastAsia" w:hAnsiTheme="majorHAnsi" w:cstheme="majorBidi"/>
      <w:color w:val="2E74B5" w:themeColor="accent1" w:themeShade="BF"/>
      <w:sz w:val="36"/>
      <w:szCs w:val="36"/>
    </w:rPr>
  </w:style>
  <w:style w:type="paragraph" w:styleId="Header">
    <w:name w:val="header"/>
    <w:basedOn w:val="Normal"/>
    <w:link w:val="HeaderChar"/>
    <w:uiPriority w:val="99"/>
    <w:unhideWhenUsed/>
    <w:rsid w:val="008937B5"/>
    <w:pPr>
      <w:tabs>
        <w:tab w:val="center" w:pos="4680"/>
        <w:tab w:val="right" w:pos="9360"/>
      </w:tabs>
    </w:pPr>
    <w:rPr>
      <w:rFonts w:asciiTheme="minorHAnsi" w:eastAsiaTheme="minorEastAsia" w:hAnsiTheme="minorHAnsi" w:cstheme="minorBidi"/>
      <w:sz w:val="21"/>
      <w:szCs w:val="21"/>
    </w:rPr>
  </w:style>
  <w:style w:type="character" w:customStyle="1" w:styleId="HeaderChar">
    <w:name w:val="Header Char"/>
    <w:basedOn w:val="DefaultParagraphFont"/>
    <w:link w:val="Header"/>
    <w:uiPriority w:val="99"/>
    <w:rsid w:val="008937B5"/>
  </w:style>
  <w:style w:type="paragraph" w:styleId="Footer">
    <w:name w:val="footer"/>
    <w:basedOn w:val="Normal"/>
    <w:link w:val="FooterChar"/>
    <w:uiPriority w:val="99"/>
    <w:unhideWhenUsed/>
    <w:rsid w:val="008937B5"/>
    <w:pPr>
      <w:tabs>
        <w:tab w:val="center" w:pos="4680"/>
        <w:tab w:val="right" w:pos="9360"/>
      </w:tabs>
    </w:pPr>
    <w:rPr>
      <w:rFonts w:asciiTheme="minorHAnsi" w:eastAsiaTheme="minorEastAsia" w:hAnsiTheme="minorHAnsi" w:cstheme="minorBidi"/>
      <w:sz w:val="21"/>
      <w:szCs w:val="21"/>
    </w:rPr>
  </w:style>
  <w:style w:type="character" w:customStyle="1" w:styleId="FooterChar">
    <w:name w:val="Footer Char"/>
    <w:basedOn w:val="DefaultParagraphFont"/>
    <w:link w:val="Footer"/>
    <w:uiPriority w:val="99"/>
    <w:rsid w:val="008937B5"/>
  </w:style>
  <w:style w:type="paragraph" w:styleId="ListParagraph">
    <w:name w:val="List Paragraph"/>
    <w:basedOn w:val="Normal"/>
    <w:uiPriority w:val="34"/>
    <w:qFormat/>
    <w:rsid w:val="001D36C3"/>
    <w:pPr>
      <w:spacing w:after="120" w:line="264" w:lineRule="auto"/>
      <w:ind w:left="720"/>
      <w:contextualSpacing/>
    </w:pPr>
    <w:rPr>
      <w:rFonts w:asciiTheme="minorHAnsi" w:eastAsiaTheme="minorEastAsia" w:hAnsiTheme="minorHAnsi" w:cstheme="minorBidi"/>
      <w:sz w:val="21"/>
      <w:szCs w:val="21"/>
    </w:rPr>
  </w:style>
  <w:style w:type="character" w:styleId="Hyperlink">
    <w:name w:val="Hyperlink"/>
    <w:basedOn w:val="DefaultParagraphFont"/>
    <w:uiPriority w:val="99"/>
    <w:unhideWhenUsed/>
    <w:rsid w:val="00BF4F2B"/>
    <w:rPr>
      <w:color w:val="0563C1" w:themeColor="hyperlink"/>
      <w:u w:val="single"/>
    </w:rPr>
  </w:style>
  <w:style w:type="character" w:customStyle="1" w:styleId="Heading2Char">
    <w:name w:val="Heading 2 Char"/>
    <w:basedOn w:val="DefaultParagraphFont"/>
    <w:link w:val="Heading2"/>
    <w:uiPriority w:val="9"/>
    <w:rsid w:val="00BF4433"/>
    <w:rPr>
      <w:rFonts w:asciiTheme="majorHAnsi" w:eastAsiaTheme="majorEastAsia" w:hAnsiTheme="majorHAnsi" w:cstheme="majorBidi"/>
      <w:color w:val="2E74B5" w:themeColor="accent1" w:themeShade="BF"/>
      <w:sz w:val="28"/>
      <w:szCs w:val="28"/>
    </w:rPr>
  </w:style>
  <w:style w:type="character" w:customStyle="1" w:styleId="Heading3Char">
    <w:name w:val="Heading 3 Char"/>
    <w:basedOn w:val="DefaultParagraphFont"/>
    <w:link w:val="Heading3"/>
    <w:uiPriority w:val="9"/>
    <w:rsid w:val="00BF4433"/>
    <w:rPr>
      <w:rFonts w:asciiTheme="majorHAnsi" w:eastAsiaTheme="majorEastAsia" w:hAnsiTheme="majorHAnsi" w:cstheme="majorBidi"/>
      <w:color w:val="404040" w:themeColor="text1" w:themeTint="BF"/>
      <w:sz w:val="26"/>
      <w:szCs w:val="26"/>
    </w:rPr>
  </w:style>
  <w:style w:type="character" w:customStyle="1" w:styleId="Heading4Char">
    <w:name w:val="Heading 4 Char"/>
    <w:basedOn w:val="DefaultParagraphFont"/>
    <w:link w:val="Heading4"/>
    <w:uiPriority w:val="9"/>
    <w:rsid w:val="00BF4433"/>
    <w:rPr>
      <w:rFonts w:asciiTheme="majorHAnsi" w:eastAsiaTheme="majorEastAsia" w:hAnsiTheme="majorHAnsi" w:cstheme="majorBidi"/>
      <w:sz w:val="24"/>
      <w:szCs w:val="24"/>
    </w:rPr>
  </w:style>
  <w:style w:type="character" w:customStyle="1" w:styleId="Heading5Char">
    <w:name w:val="Heading 5 Char"/>
    <w:basedOn w:val="DefaultParagraphFont"/>
    <w:link w:val="Heading5"/>
    <w:uiPriority w:val="9"/>
    <w:semiHidden/>
    <w:rsid w:val="00BF4433"/>
    <w:rPr>
      <w:rFonts w:asciiTheme="majorHAnsi" w:eastAsiaTheme="majorEastAsia" w:hAnsiTheme="majorHAnsi" w:cstheme="majorBidi"/>
      <w:i/>
      <w:iCs/>
      <w:sz w:val="22"/>
      <w:szCs w:val="22"/>
    </w:rPr>
  </w:style>
  <w:style w:type="character" w:customStyle="1" w:styleId="Heading6Char">
    <w:name w:val="Heading 6 Char"/>
    <w:basedOn w:val="DefaultParagraphFont"/>
    <w:link w:val="Heading6"/>
    <w:uiPriority w:val="9"/>
    <w:semiHidden/>
    <w:rsid w:val="00BF4433"/>
    <w:rPr>
      <w:rFonts w:asciiTheme="majorHAnsi" w:eastAsiaTheme="majorEastAsia" w:hAnsiTheme="majorHAnsi" w:cstheme="majorBidi"/>
      <w:color w:val="595959" w:themeColor="text1" w:themeTint="A6"/>
    </w:rPr>
  </w:style>
  <w:style w:type="character" w:customStyle="1" w:styleId="Heading7Char">
    <w:name w:val="Heading 7 Char"/>
    <w:basedOn w:val="DefaultParagraphFont"/>
    <w:link w:val="Heading7"/>
    <w:uiPriority w:val="9"/>
    <w:semiHidden/>
    <w:rsid w:val="00BF4433"/>
    <w:rPr>
      <w:rFonts w:asciiTheme="majorHAnsi" w:eastAsiaTheme="majorEastAsia" w:hAnsiTheme="majorHAnsi" w:cstheme="majorBidi"/>
      <w:i/>
      <w:iCs/>
      <w:color w:val="595959" w:themeColor="text1" w:themeTint="A6"/>
    </w:rPr>
  </w:style>
  <w:style w:type="character" w:customStyle="1" w:styleId="Heading8Char">
    <w:name w:val="Heading 8 Char"/>
    <w:basedOn w:val="DefaultParagraphFont"/>
    <w:link w:val="Heading8"/>
    <w:uiPriority w:val="9"/>
    <w:semiHidden/>
    <w:rsid w:val="00BF4433"/>
    <w:rPr>
      <w:rFonts w:asciiTheme="majorHAnsi" w:eastAsiaTheme="majorEastAsia" w:hAnsiTheme="majorHAnsi" w:cstheme="majorBidi"/>
      <w:smallCaps/>
      <w:color w:val="595959" w:themeColor="text1" w:themeTint="A6"/>
    </w:rPr>
  </w:style>
  <w:style w:type="character" w:customStyle="1" w:styleId="Heading9Char">
    <w:name w:val="Heading 9 Char"/>
    <w:basedOn w:val="DefaultParagraphFont"/>
    <w:link w:val="Heading9"/>
    <w:uiPriority w:val="9"/>
    <w:semiHidden/>
    <w:rsid w:val="00BF4433"/>
    <w:rPr>
      <w:rFonts w:asciiTheme="majorHAnsi" w:eastAsiaTheme="majorEastAsia" w:hAnsiTheme="majorHAnsi" w:cstheme="majorBidi"/>
      <w:i/>
      <w:iCs/>
      <w:smallCaps/>
      <w:color w:val="595959" w:themeColor="text1" w:themeTint="A6"/>
    </w:rPr>
  </w:style>
  <w:style w:type="paragraph" w:styleId="Caption">
    <w:name w:val="caption"/>
    <w:basedOn w:val="Normal"/>
    <w:next w:val="Normal"/>
    <w:uiPriority w:val="35"/>
    <w:unhideWhenUsed/>
    <w:qFormat/>
    <w:rsid w:val="00BF4433"/>
    <w:pPr>
      <w:spacing w:after="120"/>
    </w:pPr>
    <w:rPr>
      <w:rFonts w:asciiTheme="minorHAnsi" w:eastAsiaTheme="minorEastAsia" w:hAnsiTheme="minorHAnsi" w:cstheme="minorBidi"/>
      <w:b/>
      <w:bCs/>
      <w:color w:val="404040" w:themeColor="text1" w:themeTint="BF"/>
      <w:sz w:val="20"/>
      <w:szCs w:val="20"/>
    </w:rPr>
  </w:style>
  <w:style w:type="paragraph" w:styleId="Title">
    <w:name w:val="Title"/>
    <w:basedOn w:val="Normal"/>
    <w:next w:val="Normal"/>
    <w:link w:val="TitleChar"/>
    <w:uiPriority w:val="10"/>
    <w:qFormat/>
    <w:rsid w:val="00BF4433"/>
    <w:pPr>
      <w:contextualSpacing/>
    </w:pPr>
    <w:rPr>
      <w:rFonts w:asciiTheme="majorHAnsi" w:eastAsiaTheme="majorEastAsia" w:hAnsiTheme="majorHAnsi" w:cstheme="majorBidi"/>
      <w:color w:val="2E74B5" w:themeColor="accent1" w:themeShade="BF"/>
      <w:spacing w:val="-7"/>
      <w:sz w:val="80"/>
      <w:szCs w:val="80"/>
    </w:rPr>
  </w:style>
  <w:style w:type="character" w:customStyle="1" w:styleId="TitleChar">
    <w:name w:val="Title Char"/>
    <w:basedOn w:val="DefaultParagraphFont"/>
    <w:link w:val="Title"/>
    <w:uiPriority w:val="10"/>
    <w:rsid w:val="00BF4433"/>
    <w:rPr>
      <w:rFonts w:asciiTheme="majorHAnsi" w:eastAsiaTheme="majorEastAsia" w:hAnsiTheme="majorHAnsi" w:cstheme="majorBidi"/>
      <w:color w:val="2E74B5" w:themeColor="accent1" w:themeShade="BF"/>
      <w:spacing w:val="-7"/>
      <w:sz w:val="80"/>
      <w:szCs w:val="80"/>
    </w:rPr>
  </w:style>
  <w:style w:type="paragraph" w:styleId="Subtitle">
    <w:name w:val="Subtitle"/>
    <w:basedOn w:val="Normal"/>
    <w:next w:val="Normal"/>
    <w:link w:val="SubtitleChar"/>
    <w:uiPriority w:val="11"/>
    <w:qFormat/>
    <w:rsid w:val="00BF4433"/>
    <w:pPr>
      <w:numPr>
        <w:ilvl w:val="1"/>
      </w:numPr>
      <w:spacing w:after="240"/>
    </w:pPr>
    <w:rPr>
      <w:rFonts w:asciiTheme="majorHAnsi" w:eastAsiaTheme="majorEastAsia" w:hAnsiTheme="majorHAnsi" w:cstheme="majorBidi"/>
      <w:color w:val="404040" w:themeColor="text1" w:themeTint="BF"/>
      <w:sz w:val="30"/>
      <w:szCs w:val="30"/>
    </w:rPr>
  </w:style>
  <w:style w:type="character" w:customStyle="1" w:styleId="SubtitleChar">
    <w:name w:val="Subtitle Char"/>
    <w:basedOn w:val="DefaultParagraphFont"/>
    <w:link w:val="Subtitle"/>
    <w:uiPriority w:val="11"/>
    <w:rsid w:val="00BF4433"/>
    <w:rPr>
      <w:rFonts w:asciiTheme="majorHAnsi" w:eastAsiaTheme="majorEastAsia" w:hAnsiTheme="majorHAnsi" w:cstheme="majorBidi"/>
      <w:color w:val="404040" w:themeColor="text1" w:themeTint="BF"/>
      <w:sz w:val="30"/>
      <w:szCs w:val="30"/>
    </w:rPr>
  </w:style>
  <w:style w:type="character" w:styleId="Strong">
    <w:name w:val="Strong"/>
    <w:basedOn w:val="DefaultParagraphFont"/>
    <w:uiPriority w:val="22"/>
    <w:qFormat/>
    <w:rsid w:val="00BF4433"/>
    <w:rPr>
      <w:b/>
      <w:bCs/>
    </w:rPr>
  </w:style>
  <w:style w:type="character" w:styleId="Emphasis">
    <w:name w:val="Emphasis"/>
    <w:basedOn w:val="DefaultParagraphFont"/>
    <w:uiPriority w:val="20"/>
    <w:qFormat/>
    <w:rsid w:val="00BF4433"/>
    <w:rPr>
      <w:i/>
      <w:iCs/>
    </w:rPr>
  </w:style>
  <w:style w:type="paragraph" w:styleId="NoSpacing">
    <w:name w:val="No Spacing"/>
    <w:uiPriority w:val="1"/>
    <w:qFormat/>
    <w:rsid w:val="00BF4433"/>
    <w:pPr>
      <w:spacing w:after="0" w:line="240" w:lineRule="auto"/>
    </w:pPr>
  </w:style>
  <w:style w:type="paragraph" w:styleId="Quote">
    <w:name w:val="Quote"/>
    <w:basedOn w:val="Normal"/>
    <w:next w:val="Normal"/>
    <w:link w:val="QuoteChar"/>
    <w:uiPriority w:val="29"/>
    <w:qFormat/>
    <w:rsid w:val="00BF4433"/>
    <w:pPr>
      <w:spacing w:before="240" w:after="240" w:line="252" w:lineRule="auto"/>
      <w:ind w:left="864" w:right="864"/>
      <w:jc w:val="center"/>
    </w:pPr>
    <w:rPr>
      <w:rFonts w:asciiTheme="minorHAnsi" w:eastAsiaTheme="minorEastAsia" w:hAnsiTheme="minorHAnsi" w:cstheme="minorBidi"/>
      <w:i/>
      <w:iCs/>
      <w:sz w:val="21"/>
      <w:szCs w:val="21"/>
    </w:rPr>
  </w:style>
  <w:style w:type="character" w:customStyle="1" w:styleId="QuoteChar">
    <w:name w:val="Quote Char"/>
    <w:basedOn w:val="DefaultParagraphFont"/>
    <w:link w:val="Quote"/>
    <w:uiPriority w:val="29"/>
    <w:rsid w:val="00BF4433"/>
    <w:rPr>
      <w:i/>
      <w:iCs/>
    </w:rPr>
  </w:style>
  <w:style w:type="paragraph" w:styleId="IntenseQuote">
    <w:name w:val="Intense Quote"/>
    <w:basedOn w:val="Normal"/>
    <w:next w:val="Normal"/>
    <w:link w:val="IntenseQuoteChar"/>
    <w:uiPriority w:val="30"/>
    <w:qFormat/>
    <w:rsid w:val="00BF4433"/>
    <w:pPr>
      <w:spacing w:before="100" w:beforeAutospacing="1" w:after="240" w:line="264" w:lineRule="auto"/>
      <w:ind w:left="864" w:right="864"/>
      <w:jc w:val="center"/>
    </w:pPr>
    <w:rPr>
      <w:rFonts w:asciiTheme="majorHAnsi" w:eastAsiaTheme="majorEastAsia" w:hAnsiTheme="majorHAnsi" w:cstheme="majorBidi"/>
      <w:color w:val="5B9BD5" w:themeColor="accent1"/>
      <w:sz w:val="28"/>
      <w:szCs w:val="28"/>
    </w:rPr>
  </w:style>
  <w:style w:type="character" w:customStyle="1" w:styleId="IntenseQuoteChar">
    <w:name w:val="Intense Quote Char"/>
    <w:basedOn w:val="DefaultParagraphFont"/>
    <w:link w:val="IntenseQuote"/>
    <w:uiPriority w:val="30"/>
    <w:rsid w:val="00BF4433"/>
    <w:rPr>
      <w:rFonts w:asciiTheme="majorHAnsi" w:eastAsiaTheme="majorEastAsia" w:hAnsiTheme="majorHAnsi" w:cstheme="majorBidi"/>
      <w:color w:val="5B9BD5" w:themeColor="accent1"/>
      <w:sz w:val="28"/>
      <w:szCs w:val="28"/>
    </w:rPr>
  </w:style>
  <w:style w:type="character" w:styleId="SubtleEmphasis">
    <w:name w:val="Subtle Emphasis"/>
    <w:basedOn w:val="DefaultParagraphFont"/>
    <w:uiPriority w:val="19"/>
    <w:qFormat/>
    <w:rsid w:val="00BF4433"/>
    <w:rPr>
      <w:i/>
      <w:iCs/>
      <w:color w:val="595959" w:themeColor="text1" w:themeTint="A6"/>
    </w:rPr>
  </w:style>
  <w:style w:type="character" w:styleId="IntenseEmphasis">
    <w:name w:val="Intense Emphasis"/>
    <w:basedOn w:val="DefaultParagraphFont"/>
    <w:uiPriority w:val="21"/>
    <w:qFormat/>
    <w:rsid w:val="00BF4433"/>
    <w:rPr>
      <w:b/>
      <w:bCs/>
      <w:i/>
      <w:iCs/>
    </w:rPr>
  </w:style>
  <w:style w:type="character" w:styleId="SubtleReference">
    <w:name w:val="Subtle Reference"/>
    <w:basedOn w:val="DefaultParagraphFont"/>
    <w:uiPriority w:val="31"/>
    <w:qFormat/>
    <w:rsid w:val="00BF4433"/>
    <w:rPr>
      <w:smallCaps/>
      <w:color w:val="404040" w:themeColor="text1" w:themeTint="BF"/>
    </w:rPr>
  </w:style>
  <w:style w:type="character" w:styleId="IntenseReference">
    <w:name w:val="Intense Reference"/>
    <w:basedOn w:val="DefaultParagraphFont"/>
    <w:uiPriority w:val="32"/>
    <w:qFormat/>
    <w:rsid w:val="00BF4433"/>
    <w:rPr>
      <w:b/>
      <w:bCs/>
      <w:smallCaps/>
      <w:u w:val="single"/>
    </w:rPr>
  </w:style>
  <w:style w:type="character" w:styleId="BookTitle">
    <w:name w:val="Book Title"/>
    <w:basedOn w:val="DefaultParagraphFont"/>
    <w:uiPriority w:val="33"/>
    <w:qFormat/>
    <w:rsid w:val="00BF4433"/>
    <w:rPr>
      <w:b/>
      <w:bCs/>
      <w:smallCaps/>
    </w:rPr>
  </w:style>
  <w:style w:type="paragraph" w:styleId="TOCHeading">
    <w:name w:val="TOC Heading"/>
    <w:basedOn w:val="Heading1"/>
    <w:next w:val="Normal"/>
    <w:uiPriority w:val="39"/>
    <w:semiHidden/>
    <w:unhideWhenUsed/>
    <w:qFormat/>
    <w:rsid w:val="00BF4433"/>
    <w:pPr>
      <w:outlineLvl w:val="9"/>
    </w:pPr>
  </w:style>
  <w:style w:type="table" w:styleId="TableGrid">
    <w:name w:val="Table Grid"/>
    <w:basedOn w:val="TableNormal"/>
    <w:uiPriority w:val="39"/>
    <w:rsid w:val="002C6D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750AF9"/>
  </w:style>
  <w:style w:type="character" w:customStyle="1" w:styleId="aqj">
    <w:name w:val="aqj"/>
    <w:basedOn w:val="DefaultParagraphFont"/>
    <w:rsid w:val="00750AF9"/>
  </w:style>
  <w:style w:type="paragraph" w:styleId="BodyText">
    <w:name w:val="Body Text"/>
    <w:basedOn w:val="Normal"/>
    <w:link w:val="BodyTextChar"/>
    <w:uiPriority w:val="99"/>
    <w:unhideWhenUsed/>
    <w:rsid w:val="00CD4A1A"/>
    <w:pPr>
      <w:spacing w:before="100" w:beforeAutospacing="1" w:after="100" w:afterAutospacing="1"/>
    </w:pPr>
    <w:rPr>
      <w:rFonts w:ascii="Arial" w:hAnsi="Arial" w:cs="Arial"/>
      <w:color w:val="000000"/>
      <w:sz w:val="19"/>
      <w:szCs w:val="19"/>
    </w:rPr>
  </w:style>
  <w:style w:type="character" w:customStyle="1" w:styleId="BodyTextChar">
    <w:name w:val="Body Text Char"/>
    <w:basedOn w:val="DefaultParagraphFont"/>
    <w:link w:val="BodyText"/>
    <w:uiPriority w:val="99"/>
    <w:rsid w:val="00CD4A1A"/>
    <w:rPr>
      <w:rFonts w:ascii="Arial" w:eastAsia="Times New Roman" w:hAnsi="Arial" w:cs="Arial"/>
      <w:color w:val="000000"/>
      <w:sz w:val="19"/>
      <w:szCs w:val="19"/>
    </w:rPr>
  </w:style>
  <w:style w:type="paragraph" w:styleId="BodyText2">
    <w:name w:val="Body Text 2"/>
    <w:basedOn w:val="Normal"/>
    <w:link w:val="BodyText2Char"/>
    <w:uiPriority w:val="99"/>
    <w:unhideWhenUsed/>
    <w:rsid w:val="001D7A10"/>
    <w:pPr>
      <w:tabs>
        <w:tab w:val="left" w:pos="0"/>
        <w:tab w:val="left" w:pos="3825"/>
      </w:tabs>
    </w:pPr>
    <w:rPr>
      <w:rFonts w:ascii="Arial" w:hAnsi="Arial" w:cs="Arial"/>
      <w:i/>
      <w:sz w:val="19"/>
      <w:szCs w:val="19"/>
    </w:rPr>
  </w:style>
  <w:style w:type="character" w:customStyle="1" w:styleId="BodyText2Char">
    <w:name w:val="Body Text 2 Char"/>
    <w:basedOn w:val="DefaultParagraphFont"/>
    <w:link w:val="BodyText2"/>
    <w:uiPriority w:val="99"/>
    <w:rsid w:val="001D7A10"/>
    <w:rPr>
      <w:rFonts w:ascii="Arial" w:eastAsia="Times New Roman" w:hAnsi="Arial" w:cs="Arial"/>
      <w:i/>
      <w:sz w:val="19"/>
      <w:szCs w:val="19"/>
    </w:rPr>
  </w:style>
  <w:style w:type="paragraph" w:styleId="BalloonText">
    <w:name w:val="Balloon Text"/>
    <w:basedOn w:val="Normal"/>
    <w:link w:val="BalloonTextChar"/>
    <w:uiPriority w:val="99"/>
    <w:semiHidden/>
    <w:unhideWhenUsed/>
    <w:rsid w:val="002D5C71"/>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D5C71"/>
    <w:rPr>
      <w:rFonts w:ascii="Lucida Grande" w:eastAsia="Times New Roman" w:hAnsi="Lucida Grande" w:cs="Lucida Grande"/>
      <w:sz w:val="18"/>
      <w:szCs w:val="18"/>
    </w:rPr>
  </w:style>
  <w:style w:type="character" w:styleId="CommentReference">
    <w:name w:val="annotation reference"/>
    <w:basedOn w:val="DefaultParagraphFont"/>
    <w:uiPriority w:val="99"/>
    <w:semiHidden/>
    <w:unhideWhenUsed/>
    <w:rsid w:val="002D5C71"/>
    <w:rPr>
      <w:sz w:val="18"/>
      <w:szCs w:val="18"/>
    </w:rPr>
  </w:style>
  <w:style w:type="paragraph" w:styleId="CommentText">
    <w:name w:val="annotation text"/>
    <w:basedOn w:val="Normal"/>
    <w:link w:val="CommentTextChar"/>
    <w:uiPriority w:val="99"/>
    <w:unhideWhenUsed/>
    <w:rsid w:val="002D5C71"/>
  </w:style>
  <w:style w:type="character" w:customStyle="1" w:styleId="CommentTextChar">
    <w:name w:val="Comment Text Char"/>
    <w:basedOn w:val="DefaultParagraphFont"/>
    <w:link w:val="CommentText"/>
    <w:uiPriority w:val="99"/>
    <w:rsid w:val="002D5C71"/>
    <w:rPr>
      <w:rFonts w:ascii="Times New Roman" w:eastAsia="Times New Roma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2D5C71"/>
    <w:rPr>
      <w:b/>
      <w:bCs/>
      <w:sz w:val="20"/>
      <w:szCs w:val="20"/>
    </w:rPr>
  </w:style>
  <w:style w:type="character" w:customStyle="1" w:styleId="CommentSubjectChar">
    <w:name w:val="Comment Subject Char"/>
    <w:basedOn w:val="CommentTextChar"/>
    <w:link w:val="CommentSubject"/>
    <w:uiPriority w:val="99"/>
    <w:semiHidden/>
    <w:rsid w:val="002D5C71"/>
    <w:rPr>
      <w:rFonts w:ascii="Times New Roman" w:eastAsia="Times New Roman" w:hAnsi="Times New Roman" w:cs="Times New Roman"/>
      <w:b/>
      <w:bCs/>
      <w:sz w:val="20"/>
      <w:szCs w:val="20"/>
    </w:rPr>
  </w:style>
  <w:style w:type="table" w:styleId="PlainTable4">
    <w:name w:val="Plain Table 4"/>
    <w:basedOn w:val="TableNormal"/>
    <w:uiPriority w:val="99"/>
    <w:rsid w:val="00CF4D72"/>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FootnoteText">
    <w:name w:val="footnote text"/>
    <w:basedOn w:val="Normal"/>
    <w:link w:val="FootnoteTextChar"/>
    <w:uiPriority w:val="99"/>
    <w:unhideWhenUsed/>
    <w:rsid w:val="00873971"/>
    <w:rPr>
      <w:sz w:val="20"/>
      <w:szCs w:val="20"/>
    </w:rPr>
  </w:style>
  <w:style w:type="character" w:customStyle="1" w:styleId="FootnoteTextChar">
    <w:name w:val="Footnote Text Char"/>
    <w:basedOn w:val="DefaultParagraphFont"/>
    <w:link w:val="FootnoteText"/>
    <w:uiPriority w:val="99"/>
    <w:rsid w:val="00873971"/>
    <w:rPr>
      <w:rFonts w:ascii="Times New Roman" w:eastAsia="Times New Roman" w:hAnsi="Times New Roman" w:cs="Times New Roman"/>
      <w:sz w:val="20"/>
      <w:szCs w:val="20"/>
    </w:rPr>
  </w:style>
  <w:style w:type="character" w:styleId="FootnoteReference">
    <w:name w:val="footnote reference"/>
    <w:basedOn w:val="DefaultParagraphFont"/>
    <w:uiPriority w:val="99"/>
    <w:semiHidden/>
    <w:unhideWhenUsed/>
    <w:rsid w:val="00873971"/>
    <w:rPr>
      <w:vertAlign w:val="superscript"/>
    </w:rPr>
  </w:style>
  <w:style w:type="paragraph" w:styleId="EndnoteText">
    <w:name w:val="endnote text"/>
    <w:basedOn w:val="Normal"/>
    <w:link w:val="EndnoteTextChar"/>
    <w:uiPriority w:val="99"/>
    <w:semiHidden/>
    <w:unhideWhenUsed/>
    <w:rsid w:val="00486231"/>
    <w:rPr>
      <w:sz w:val="20"/>
      <w:szCs w:val="20"/>
    </w:rPr>
  </w:style>
  <w:style w:type="character" w:customStyle="1" w:styleId="EndnoteTextChar">
    <w:name w:val="Endnote Text Char"/>
    <w:basedOn w:val="DefaultParagraphFont"/>
    <w:link w:val="EndnoteText"/>
    <w:uiPriority w:val="99"/>
    <w:semiHidden/>
    <w:rsid w:val="00486231"/>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486231"/>
    <w:rPr>
      <w:vertAlign w:val="superscript"/>
    </w:rPr>
  </w:style>
  <w:style w:type="paragraph" w:styleId="TableofFigures">
    <w:name w:val="table of figures"/>
    <w:basedOn w:val="Normal"/>
    <w:next w:val="Normal"/>
    <w:uiPriority w:val="99"/>
    <w:unhideWhenUsed/>
    <w:rsid w:val="00EA666A"/>
    <w:pPr>
      <w:ind w:left="480" w:hanging="480"/>
    </w:pPr>
    <w:rPr>
      <w:rFonts w:asciiTheme="minorHAnsi" w:hAnsiTheme="minorHAnsi"/>
      <w:caps/>
      <w:sz w:val="20"/>
      <w:szCs w:val="20"/>
    </w:rPr>
  </w:style>
  <w:style w:type="paragraph" w:styleId="BodyText3">
    <w:name w:val="Body Text 3"/>
    <w:basedOn w:val="Normal"/>
    <w:link w:val="BodyText3Char"/>
    <w:uiPriority w:val="99"/>
    <w:unhideWhenUsed/>
    <w:rsid w:val="006735D6"/>
    <w:rPr>
      <w:rFonts w:asciiTheme="minorHAnsi" w:hAnsiTheme="minorHAnsi"/>
      <w:sz w:val="22"/>
      <w:szCs w:val="22"/>
    </w:rPr>
  </w:style>
  <w:style w:type="character" w:customStyle="1" w:styleId="BodyText3Char">
    <w:name w:val="Body Text 3 Char"/>
    <w:basedOn w:val="DefaultParagraphFont"/>
    <w:link w:val="BodyText3"/>
    <w:uiPriority w:val="99"/>
    <w:rsid w:val="006735D6"/>
    <w:rPr>
      <w:rFonts w:eastAsia="Times New Roman" w:cs="Times New Roman"/>
      <w:sz w:val="22"/>
      <w:szCs w:val="22"/>
    </w:rPr>
  </w:style>
  <w:style w:type="paragraph" w:styleId="BodyTextIndent">
    <w:name w:val="Body Text Indent"/>
    <w:basedOn w:val="Normal"/>
    <w:link w:val="BodyTextIndentChar"/>
    <w:uiPriority w:val="99"/>
    <w:unhideWhenUsed/>
    <w:rsid w:val="00A001E1"/>
    <w:pPr>
      <w:ind w:firstLine="720"/>
    </w:pPr>
    <w:rPr>
      <w:rFonts w:asciiTheme="minorHAnsi" w:hAnsiTheme="minorHAnsi" w:cs="Arial"/>
      <w:color w:val="222222"/>
      <w:sz w:val="22"/>
      <w:szCs w:val="22"/>
      <w:shd w:val="clear" w:color="auto" w:fill="FFFFFF"/>
    </w:rPr>
  </w:style>
  <w:style w:type="character" w:customStyle="1" w:styleId="BodyTextIndentChar">
    <w:name w:val="Body Text Indent Char"/>
    <w:basedOn w:val="DefaultParagraphFont"/>
    <w:link w:val="BodyTextIndent"/>
    <w:uiPriority w:val="99"/>
    <w:rsid w:val="00A001E1"/>
    <w:rPr>
      <w:rFonts w:eastAsia="Times New Roman" w:cs="Arial"/>
      <w:color w:val="222222"/>
      <w:sz w:val="22"/>
      <w:szCs w:val="22"/>
    </w:rPr>
  </w:style>
  <w:style w:type="paragraph" w:styleId="HTMLPreformatted">
    <w:name w:val="HTML Preformatted"/>
    <w:basedOn w:val="Normal"/>
    <w:link w:val="HTMLPreformattedChar"/>
    <w:uiPriority w:val="99"/>
    <w:unhideWhenUsed/>
    <w:rsid w:val="00762E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62E7C"/>
    <w:rPr>
      <w:rFonts w:ascii="Courier New" w:eastAsia="Times New Roman" w:hAnsi="Courier New" w:cs="Courier New"/>
      <w:sz w:val="20"/>
      <w:szCs w:val="20"/>
    </w:rPr>
  </w:style>
  <w:style w:type="table" w:styleId="PlainTable3">
    <w:name w:val="Plain Table 3"/>
    <w:basedOn w:val="TableNormal"/>
    <w:uiPriority w:val="99"/>
    <w:rsid w:val="00812DCC"/>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TOC1">
    <w:name w:val="toc 1"/>
    <w:basedOn w:val="Normal"/>
    <w:next w:val="Normal"/>
    <w:autoRedefine/>
    <w:uiPriority w:val="39"/>
    <w:unhideWhenUsed/>
    <w:rsid w:val="007A68D6"/>
    <w:pPr>
      <w:spacing w:after="100"/>
    </w:pPr>
    <w:rPr>
      <w:rFonts w:ascii="Calibri Light" w:hAnsi="Calibri Light"/>
      <w:sz w:val="28"/>
    </w:rPr>
  </w:style>
  <w:style w:type="paragraph" w:styleId="TOC2">
    <w:name w:val="toc 2"/>
    <w:basedOn w:val="Normal"/>
    <w:next w:val="Normal"/>
    <w:autoRedefine/>
    <w:uiPriority w:val="39"/>
    <w:unhideWhenUsed/>
    <w:rsid w:val="007A68D6"/>
    <w:pPr>
      <w:spacing w:after="100"/>
      <w:ind w:left="240"/>
    </w:pPr>
    <w:rPr>
      <w:rFonts w:ascii="Calibri Light" w:hAnsi="Calibri Light"/>
      <w:sz w:val="26"/>
    </w:rPr>
  </w:style>
  <w:style w:type="paragraph" w:styleId="TOC3">
    <w:name w:val="toc 3"/>
    <w:basedOn w:val="Normal"/>
    <w:next w:val="Normal"/>
    <w:autoRedefine/>
    <w:uiPriority w:val="39"/>
    <w:unhideWhenUsed/>
    <w:rsid w:val="007A68D6"/>
    <w:pPr>
      <w:spacing w:after="100"/>
      <w:ind w:left="480"/>
    </w:pPr>
    <w:rPr>
      <w:rFonts w:asciiTheme="majorHAnsi" w:hAnsiTheme="maj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9600170">
      <w:bodyDiv w:val="1"/>
      <w:marLeft w:val="0"/>
      <w:marRight w:val="0"/>
      <w:marTop w:val="0"/>
      <w:marBottom w:val="0"/>
      <w:divBdr>
        <w:top w:val="none" w:sz="0" w:space="0" w:color="auto"/>
        <w:left w:val="none" w:sz="0" w:space="0" w:color="auto"/>
        <w:bottom w:val="none" w:sz="0" w:space="0" w:color="auto"/>
        <w:right w:val="none" w:sz="0" w:space="0" w:color="auto"/>
      </w:divBdr>
    </w:div>
    <w:div w:id="241377237">
      <w:bodyDiv w:val="1"/>
      <w:marLeft w:val="0"/>
      <w:marRight w:val="0"/>
      <w:marTop w:val="0"/>
      <w:marBottom w:val="0"/>
      <w:divBdr>
        <w:top w:val="none" w:sz="0" w:space="0" w:color="auto"/>
        <w:left w:val="none" w:sz="0" w:space="0" w:color="auto"/>
        <w:bottom w:val="none" w:sz="0" w:space="0" w:color="auto"/>
        <w:right w:val="none" w:sz="0" w:space="0" w:color="auto"/>
      </w:divBdr>
      <w:divsChild>
        <w:div w:id="2132547155">
          <w:marLeft w:val="0"/>
          <w:marRight w:val="0"/>
          <w:marTop w:val="0"/>
          <w:marBottom w:val="0"/>
          <w:divBdr>
            <w:top w:val="none" w:sz="0" w:space="0" w:color="auto"/>
            <w:left w:val="none" w:sz="0" w:space="0" w:color="auto"/>
            <w:bottom w:val="none" w:sz="0" w:space="0" w:color="auto"/>
            <w:right w:val="none" w:sz="0" w:space="0" w:color="auto"/>
          </w:divBdr>
        </w:div>
      </w:divsChild>
    </w:div>
    <w:div w:id="359548059">
      <w:bodyDiv w:val="1"/>
      <w:marLeft w:val="0"/>
      <w:marRight w:val="0"/>
      <w:marTop w:val="0"/>
      <w:marBottom w:val="0"/>
      <w:divBdr>
        <w:top w:val="none" w:sz="0" w:space="0" w:color="auto"/>
        <w:left w:val="none" w:sz="0" w:space="0" w:color="auto"/>
        <w:bottom w:val="none" w:sz="0" w:space="0" w:color="auto"/>
        <w:right w:val="none" w:sz="0" w:space="0" w:color="auto"/>
      </w:divBdr>
      <w:divsChild>
        <w:div w:id="2101943605">
          <w:marLeft w:val="0"/>
          <w:marRight w:val="0"/>
          <w:marTop w:val="0"/>
          <w:marBottom w:val="0"/>
          <w:divBdr>
            <w:top w:val="none" w:sz="0" w:space="0" w:color="auto"/>
            <w:left w:val="none" w:sz="0" w:space="0" w:color="auto"/>
            <w:bottom w:val="none" w:sz="0" w:space="0" w:color="auto"/>
            <w:right w:val="none" w:sz="0" w:space="0" w:color="auto"/>
          </w:divBdr>
        </w:div>
      </w:divsChild>
    </w:div>
    <w:div w:id="642471403">
      <w:bodyDiv w:val="1"/>
      <w:marLeft w:val="0"/>
      <w:marRight w:val="0"/>
      <w:marTop w:val="0"/>
      <w:marBottom w:val="0"/>
      <w:divBdr>
        <w:top w:val="none" w:sz="0" w:space="0" w:color="auto"/>
        <w:left w:val="none" w:sz="0" w:space="0" w:color="auto"/>
        <w:bottom w:val="none" w:sz="0" w:space="0" w:color="auto"/>
        <w:right w:val="none" w:sz="0" w:space="0" w:color="auto"/>
      </w:divBdr>
    </w:div>
    <w:div w:id="681855234">
      <w:bodyDiv w:val="1"/>
      <w:marLeft w:val="0"/>
      <w:marRight w:val="0"/>
      <w:marTop w:val="0"/>
      <w:marBottom w:val="0"/>
      <w:divBdr>
        <w:top w:val="none" w:sz="0" w:space="0" w:color="auto"/>
        <w:left w:val="none" w:sz="0" w:space="0" w:color="auto"/>
        <w:bottom w:val="none" w:sz="0" w:space="0" w:color="auto"/>
        <w:right w:val="none" w:sz="0" w:space="0" w:color="auto"/>
      </w:divBdr>
      <w:divsChild>
        <w:div w:id="1264990823">
          <w:marLeft w:val="-1080"/>
          <w:marRight w:val="0"/>
          <w:marTop w:val="0"/>
          <w:marBottom w:val="0"/>
          <w:divBdr>
            <w:top w:val="none" w:sz="0" w:space="0" w:color="auto"/>
            <w:left w:val="none" w:sz="0" w:space="0" w:color="auto"/>
            <w:bottom w:val="none" w:sz="0" w:space="0" w:color="auto"/>
            <w:right w:val="none" w:sz="0" w:space="0" w:color="auto"/>
          </w:divBdr>
        </w:div>
      </w:divsChild>
    </w:div>
    <w:div w:id="1134180451">
      <w:bodyDiv w:val="1"/>
      <w:marLeft w:val="0"/>
      <w:marRight w:val="0"/>
      <w:marTop w:val="0"/>
      <w:marBottom w:val="0"/>
      <w:divBdr>
        <w:top w:val="none" w:sz="0" w:space="0" w:color="auto"/>
        <w:left w:val="none" w:sz="0" w:space="0" w:color="auto"/>
        <w:bottom w:val="none" w:sz="0" w:space="0" w:color="auto"/>
        <w:right w:val="none" w:sz="0" w:space="0" w:color="auto"/>
      </w:divBdr>
      <w:divsChild>
        <w:div w:id="926886129">
          <w:marLeft w:val="-1080"/>
          <w:marRight w:val="0"/>
          <w:marTop w:val="0"/>
          <w:marBottom w:val="0"/>
          <w:divBdr>
            <w:top w:val="none" w:sz="0" w:space="0" w:color="auto"/>
            <w:left w:val="none" w:sz="0" w:space="0" w:color="auto"/>
            <w:bottom w:val="none" w:sz="0" w:space="0" w:color="auto"/>
            <w:right w:val="none" w:sz="0" w:space="0" w:color="auto"/>
          </w:divBdr>
        </w:div>
      </w:divsChild>
    </w:div>
    <w:div w:id="1242956951">
      <w:bodyDiv w:val="1"/>
      <w:marLeft w:val="0"/>
      <w:marRight w:val="0"/>
      <w:marTop w:val="0"/>
      <w:marBottom w:val="0"/>
      <w:divBdr>
        <w:top w:val="none" w:sz="0" w:space="0" w:color="auto"/>
        <w:left w:val="none" w:sz="0" w:space="0" w:color="auto"/>
        <w:bottom w:val="none" w:sz="0" w:space="0" w:color="auto"/>
        <w:right w:val="none" w:sz="0" w:space="0" w:color="auto"/>
      </w:divBdr>
      <w:divsChild>
        <w:div w:id="2048409850">
          <w:marLeft w:val="0"/>
          <w:marRight w:val="0"/>
          <w:marTop w:val="0"/>
          <w:marBottom w:val="0"/>
          <w:divBdr>
            <w:top w:val="none" w:sz="0" w:space="0" w:color="auto"/>
            <w:left w:val="none" w:sz="0" w:space="0" w:color="auto"/>
            <w:bottom w:val="none" w:sz="0" w:space="0" w:color="auto"/>
            <w:right w:val="none" w:sz="0" w:space="0" w:color="auto"/>
          </w:divBdr>
        </w:div>
      </w:divsChild>
    </w:div>
    <w:div w:id="1324968244">
      <w:bodyDiv w:val="1"/>
      <w:marLeft w:val="0"/>
      <w:marRight w:val="0"/>
      <w:marTop w:val="0"/>
      <w:marBottom w:val="0"/>
      <w:divBdr>
        <w:top w:val="none" w:sz="0" w:space="0" w:color="auto"/>
        <w:left w:val="none" w:sz="0" w:space="0" w:color="auto"/>
        <w:bottom w:val="none" w:sz="0" w:space="0" w:color="auto"/>
        <w:right w:val="none" w:sz="0" w:space="0" w:color="auto"/>
      </w:divBdr>
      <w:divsChild>
        <w:div w:id="1993829595">
          <w:marLeft w:val="0"/>
          <w:marRight w:val="0"/>
          <w:marTop w:val="0"/>
          <w:marBottom w:val="0"/>
          <w:divBdr>
            <w:top w:val="none" w:sz="0" w:space="0" w:color="auto"/>
            <w:left w:val="none" w:sz="0" w:space="0" w:color="auto"/>
            <w:bottom w:val="none" w:sz="0" w:space="0" w:color="auto"/>
            <w:right w:val="none" w:sz="0" w:space="0" w:color="auto"/>
          </w:divBdr>
        </w:div>
        <w:div w:id="586041855">
          <w:marLeft w:val="0"/>
          <w:marRight w:val="0"/>
          <w:marTop w:val="0"/>
          <w:marBottom w:val="0"/>
          <w:divBdr>
            <w:top w:val="none" w:sz="0" w:space="0" w:color="auto"/>
            <w:left w:val="none" w:sz="0" w:space="0" w:color="auto"/>
            <w:bottom w:val="none" w:sz="0" w:space="0" w:color="auto"/>
            <w:right w:val="none" w:sz="0" w:space="0" w:color="auto"/>
          </w:divBdr>
        </w:div>
      </w:divsChild>
    </w:div>
    <w:div w:id="1643071996">
      <w:bodyDiv w:val="1"/>
      <w:marLeft w:val="0"/>
      <w:marRight w:val="0"/>
      <w:marTop w:val="0"/>
      <w:marBottom w:val="0"/>
      <w:divBdr>
        <w:top w:val="none" w:sz="0" w:space="0" w:color="auto"/>
        <w:left w:val="none" w:sz="0" w:space="0" w:color="auto"/>
        <w:bottom w:val="none" w:sz="0" w:space="0" w:color="auto"/>
        <w:right w:val="none" w:sz="0" w:space="0" w:color="auto"/>
      </w:divBdr>
      <w:divsChild>
        <w:div w:id="2137334322">
          <w:marLeft w:val="0"/>
          <w:marRight w:val="0"/>
          <w:marTop w:val="0"/>
          <w:marBottom w:val="0"/>
          <w:divBdr>
            <w:top w:val="none" w:sz="0" w:space="0" w:color="auto"/>
            <w:left w:val="none" w:sz="0" w:space="0" w:color="auto"/>
            <w:bottom w:val="none" w:sz="0" w:space="0" w:color="auto"/>
            <w:right w:val="none" w:sz="0" w:space="0" w:color="auto"/>
          </w:divBdr>
        </w:div>
      </w:divsChild>
    </w:div>
    <w:div w:id="1717927802">
      <w:bodyDiv w:val="1"/>
      <w:marLeft w:val="0"/>
      <w:marRight w:val="0"/>
      <w:marTop w:val="0"/>
      <w:marBottom w:val="0"/>
      <w:divBdr>
        <w:top w:val="none" w:sz="0" w:space="0" w:color="auto"/>
        <w:left w:val="none" w:sz="0" w:space="0" w:color="auto"/>
        <w:bottom w:val="none" w:sz="0" w:space="0" w:color="auto"/>
        <w:right w:val="none" w:sz="0" w:space="0" w:color="auto"/>
      </w:divBdr>
      <w:divsChild>
        <w:div w:id="1452817201">
          <w:marLeft w:val="-1080"/>
          <w:marRight w:val="0"/>
          <w:marTop w:val="0"/>
          <w:marBottom w:val="0"/>
          <w:divBdr>
            <w:top w:val="none" w:sz="0" w:space="0" w:color="auto"/>
            <w:left w:val="none" w:sz="0" w:space="0" w:color="auto"/>
            <w:bottom w:val="none" w:sz="0" w:space="0" w:color="auto"/>
            <w:right w:val="none" w:sz="0" w:space="0" w:color="auto"/>
          </w:divBdr>
        </w:div>
      </w:divsChild>
    </w:div>
    <w:div w:id="1734815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 Type="http://schemas.openxmlformats.org/officeDocument/2006/relationships/styles" Target="styles.xml"/><Relationship Id="rId21" Type="http://schemas.openxmlformats.org/officeDocument/2006/relationships/image" Target="media/image13.jp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12F047-F61D-4CF7-A43B-EC08133DEF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25</Pages>
  <Words>5075</Words>
  <Characters>28933</Characters>
  <Application>Microsoft Office Word</Application>
  <DocSecurity>0</DocSecurity>
  <Lines>241</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33941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Karl Meyer</dc:creator>
  <cp:keywords/>
  <dc:description/>
  <cp:lastModifiedBy>Samuel Muggleworth</cp:lastModifiedBy>
  <cp:revision>4</cp:revision>
  <cp:lastPrinted>2015-05-18T03:29:00Z</cp:lastPrinted>
  <dcterms:created xsi:type="dcterms:W3CDTF">2015-04-29T01:27:00Z</dcterms:created>
  <dcterms:modified xsi:type="dcterms:W3CDTF">2015-05-18T03:29:00Z</dcterms:modified>
</cp:coreProperties>
</file>