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04DE337" w14:textId="37510441" w:rsidR="00117755" w:rsidRPr="006C02C3" w:rsidRDefault="00117755" w:rsidP="00117755">
      <w:pPr>
        <w:jc w:val="center"/>
        <w:rPr>
          <w:b/>
          <w:bCs/>
        </w:rPr>
      </w:pPr>
      <w:r w:rsidRPr="006C02C3">
        <w:rPr>
          <w:b/>
          <w:bCs/>
        </w:rPr>
        <w:t>REPLY TO COMMENTARIES</w:t>
      </w:r>
    </w:p>
    <w:p w14:paraId="063EFEF9" w14:textId="77777777" w:rsidR="00117755" w:rsidRDefault="00117755" w:rsidP="00117755">
      <w:pPr>
        <w:jc w:val="center"/>
      </w:pPr>
    </w:p>
    <w:p w14:paraId="23EE4FA8" w14:textId="51EC6DBD" w:rsidR="00A36A4A" w:rsidRDefault="00A36A4A" w:rsidP="00117755">
      <w:pPr>
        <w:jc w:val="center"/>
      </w:pPr>
      <w:r>
        <w:t>Gerard Toal</w:t>
      </w:r>
      <w:r w:rsidR="001E1167">
        <w:t xml:space="preserve"> [Gear</w:t>
      </w:r>
      <w:r w:rsidR="001E1167">
        <w:rPr>
          <w:rFonts w:ascii="Aptos" w:hAnsi="Aptos"/>
        </w:rPr>
        <w:t>ó</w:t>
      </w:r>
      <w:r w:rsidR="001E1167">
        <w:t xml:space="preserve">id </w:t>
      </w:r>
      <w:r w:rsidR="001E1167">
        <w:rPr>
          <w:rFonts w:ascii="Aptos" w:hAnsi="Aptos"/>
        </w:rPr>
        <w:t>Ó</w:t>
      </w:r>
      <w:r w:rsidR="001E1167">
        <w:t xml:space="preserve"> </w:t>
      </w:r>
      <w:proofErr w:type="spellStart"/>
      <w:r w:rsidR="001E1167">
        <w:t>Tuathail</w:t>
      </w:r>
      <w:proofErr w:type="spellEnd"/>
      <w:r w:rsidR="001E1167">
        <w:t>]</w:t>
      </w:r>
    </w:p>
    <w:p w14:paraId="03B70C2B" w14:textId="77777777" w:rsidR="00A36A4A" w:rsidRDefault="00A36A4A" w:rsidP="00117755">
      <w:pPr>
        <w:jc w:val="center"/>
      </w:pPr>
    </w:p>
    <w:p w14:paraId="132FE00A" w14:textId="77777777" w:rsidR="00B734DF" w:rsidRPr="002A15DB" w:rsidRDefault="00EC4DF4" w:rsidP="00B734DF">
      <w:pPr>
        <w:ind w:left="720"/>
        <w:rPr>
          <w:i/>
          <w:iCs/>
        </w:rPr>
      </w:pPr>
      <w:r w:rsidRPr="002A15DB">
        <w:rPr>
          <w:i/>
          <w:iCs/>
        </w:rPr>
        <w:t>“… t</w:t>
      </w:r>
      <w:r w:rsidR="00FF2C88" w:rsidRPr="002A15DB">
        <w:rPr>
          <w:i/>
          <w:iCs/>
        </w:rPr>
        <w:t>he</w:t>
      </w:r>
      <w:r w:rsidRPr="002A15DB">
        <w:rPr>
          <w:i/>
          <w:iCs/>
        </w:rPr>
        <w:t xml:space="preserve">re is </w:t>
      </w:r>
      <w:r w:rsidR="00FF2C88" w:rsidRPr="002A15DB">
        <w:rPr>
          <w:i/>
          <w:iCs/>
        </w:rPr>
        <w:t xml:space="preserve">only </w:t>
      </w:r>
      <w:r w:rsidRPr="002A15DB">
        <w:rPr>
          <w:i/>
          <w:iCs/>
        </w:rPr>
        <w:t xml:space="preserve">one </w:t>
      </w:r>
      <w:r w:rsidR="00FF2C88" w:rsidRPr="002A15DB">
        <w:rPr>
          <w:i/>
          <w:iCs/>
        </w:rPr>
        <w:t xml:space="preserve">thing </w:t>
      </w:r>
      <w:r w:rsidRPr="002A15DB">
        <w:rPr>
          <w:i/>
          <w:iCs/>
        </w:rPr>
        <w:t xml:space="preserve">in the world </w:t>
      </w:r>
      <w:r w:rsidR="00FF2C88" w:rsidRPr="002A15DB">
        <w:rPr>
          <w:i/>
          <w:iCs/>
        </w:rPr>
        <w:t xml:space="preserve">worse than being </w:t>
      </w:r>
      <w:r w:rsidRPr="002A15DB">
        <w:rPr>
          <w:i/>
          <w:iCs/>
        </w:rPr>
        <w:t xml:space="preserve">talked about, and that is not being talked about.” </w:t>
      </w:r>
    </w:p>
    <w:p w14:paraId="74C9CF9E" w14:textId="77777777" w:rsidR="00B734DF" w:rsidRDefault="00B734DF" w:rsidP="00B734DF">
      <w:pPr>
        <w:ind w:left="720"/>
      </w:pPr>
    </w:p>
    <w:p w14:paraId="43F27318" w14:textId="21831047" w:rsidR="00EC4DF4" w:rsidRDefault="00EC4DF4" w:rsidP="00B734DF">
      <w:pPr>
        <w:ind w:left="720"/>
      </w:pPr>
      <w:r>
        <w:t>–</w:t>
      </w:r>
      <w:r w:rsidR="00B734DF">
        <w:t xml:space="preserve">Lord Henry </w:t>
      </w:r>
      <w:proofErr w:type="spellStart"/>
      <w:r w:rsidR="00B734DF">
        <w:t>Wooton</w:t>
      </w:r>
      <w:proofErr w:type="spellEnd"/>
      <w:r w:rsidR="00B734DF">
        <w:t xml:space="preserve"> to Basil Hallward in </w:t>
      </w:r>
      <w:r w:rsidR="00B734DF" w:rsidRPr="00B734DF">
        <w:rPr>
          <w:i/>
          <w:iCs/>
        </w:rPr>
        <w:t>The Picture of Dorian Gray</w:t>
      </w:r>
      <w:r w:rsidR="00A214DA">
        <w:t xml:space="preserve"> (Wilde, 1974) </w:t>
      </w:r>
    </w:p>
    <w:p w14:paraId="218C1FB6" w14:textId="77777777" w:rsidR="00EC4DF4" w:rsidRDefault="00EC4DF4" w:rsidP="00127018"/>
    <w:p w14:paraId="6C583ED5" w14:textId="77777777" w:rsidR="00A73141" w:rsidRDefault="00A73141" w:rsidP="00A73141">
      <w:pPr>
        <w:jc w:val="center"/>
        <w:rPr>
          <w:b/>
          <w:bCs/>
          <w:i/>
          <w:iCs/>
        </w:rPr>
      </w:pPr>
    </w:p>
    <w:p w14:paraId="3A81329E" w14:textId="7D241576" w:rsidR="00EC4DF4" w:rsidRDefault="00A73141" w:rsidP="00A73141">
      <w:pPr>
        <w:jc w:val="center"/>
        <w:rPr>
          <w:b/>
          <w:bCs/>
          <w:i/>
          <w:iCs/>
        </w:rPr>
      </w:pPr>
      <w:r w:rsidRPr="00A73141">
        <w:rPr>
          <w:b/>
          <w:bCs/>
          <w:i/>
          <w:iCs/>
        </w:rPr>
        <w:t>PUBLISHED in Environment and Planning C: Politics and Space</w:t>
      </w:r>
      <w:r>
        <w:rPr>
          <w:b/>
          <w:bCs/>
          <w:i/>
          <w:iCs/>
        </w:rPr>
        <w:t xml:space="preserve"> </w:t>
      </w:r>
    </w:p>
    <w:p w14:paraId="5D68E8F3" w14:textId="74585E3C" w:rsidR="00A73141" w:rsidRPr="00A73141" w:rsidRDefault="00A73141" w:rsidP="00A73141">
      <w:pPr>
        <w:jc w:val="center"/>
      </w:pPr>
      <w:r w:rsidRPr="00A73141">
        <w:t>26 September 2024</w:t>
      </w:r>
    </w:p>
    <w:p w14:paraId="6F57EA61" w14:textId="77777777" w:rsidR="00A73141" w:rsidRPr="00A73141" w:rsidRDefault="00A73141" w:rsidP="00A73141">
      <w:pPr>
        <w:jc w:val="center"/>
        <w:rPr>
          <w:b/>
          <w:bCs/>
          <w:i/>
          <w:iCs/>
        </w:rPr>
      </w:pPr>
      <w:r w:rsidRPr="00A73141">
        <w:rPr>
          <w:b/>
          <w:bCs/>
          <w:i/>
          <w:iCs/>
        </w:rPr>
        <w:t xml:space="preserve">DOI: </w:t>
      </w:r>
      <w:hyperlink r:id="rId7">
        <w:r w:rsidRPr="00A73141">
          <w:rPr>
            <w:rStyle w:val="Hyperlink"/>
            <w:b/>
            <w:bCs/>
            <w:i/>
            <w:iCs/>
          </w:rPr>
          <w:t>10.1177/23996</w:t>
        </w:r>
        <w:r w:rsidRPr="00A73141">
          <w:rPr>
            <w:rStyle w:val="Hyperlink"/>
            <w:b/>
            <w:bCs/>
            <w:i/>
            <w:iCs/>
          </w:rPr>
          <w:t>5</w:t>
        </w:r>
        <w:r w:rsidRPr="00A73141">
          <w:rPr>
            <w:rStyle w:val="Hyperlink"/>
            <w:b/>
            <w:bCs/>
            <w:i/>
            <w:iCs/>
          </w:rPr>
          <w:t>44241286632</w:t>
        </w:r>
      </w:hyperlink>
    </w:p>
    <w:p w14:paraId="1FCF55C2" w14:textId="77777777" w:rsidR="00A73141" w:rsidRPr="00A73141" w:rsidRDefault="00A73141" w:rsidP="00A73141">
      <w:pPr>
        <w:jc w:val="center"/>
        <w:rPr>
          <w:b/>
          <w:bCs/>
          <w:i/>
          <w:iCs/>
        </w:rPr>
      </w:pPr>
    </w:p>
    <w:p w14:paraId="7797CC5E" w14:textId="77777777" w:rsidR="00A73141" w:rsidRDefault="00A73141" w:rsidP="00127018"/>
    <w:p w14:paraId="4BEC6E15" w14:textId="22BE586D" w:rsidR="00D1715D" w:rsidRDefault="00EE6854" w:rsidP="00127018">
      <w:r>
        <w:t xml:space="preserve">Many thanks to Luiza </w:t>
      </w:r>
      <w:proofErr w:type="spellStart"/>
      <w:r w:rsidRPr="00EE6854">
        <w:t>Bialasiewicz</w:t>
      </w:r>
      <w:proofErr w:type="spellEnd"/>
      <w:r>
        <w:t xml:space="preserve"> for her introduction and to</w:t>
      </w:r>
      <w:r w:rsidR="00403C56">
        <w:t xml:space="preserve"> </w:t>
      </w:r>
      <w:proofErr w:type="spellStart"/>
      <w:r w:rsidR="00FF2C88">
        <w:t>Anghel</w:t>
      </w:r>
      <w:proofErr w:type="spellEnd"/>
      <w:r w:rsidR="00660CCB">
        <w:t xml:space="preserve">, </w:t>
      </w:r>
      <w:r w:rsidR="00FF2C88">
        <w:t xml:space="preserve">Kimmage </w:t>
      </w:r>
      <w:r w:rsidR="00660CCB">
        <w:t>and</w:t>
      </w:r>
      <w:r w:rsidR="00403C56">
        <w:t xml:space="preserve"> </w:t>
      </w:r>
      <w:proofErr w:type="spellStart"/>
      <w:r w:rsidR="00403C56">
        <w:t>Oksamytna</w:t>
      </w:r>
      <w:proofErr w:type="spellEnd"/>
      <w:r w:rsidR="00660CCB">
        <w:t xml:space="preserve"> </w:t>
      </w:r>
      <w:r w:rsidR="00FF2C88">
        <w:t>for</w:t>
      </w:r>
      <w:r w:rsidR="00A214DA">
        <w:t xml:space="preserve"> their</w:t>
      </w:r>
      <w:r>
        <w:t xml:space="preserve"> incisive</w:t>
      </w:r>
      <w:r w:rsidR="00A214DA">
        <w:t xml:space="preserve"> </w:t>
      </w:r>
      <w:r w:rsidR="00660CCB">
        <w:t>commentaries</w:t>
      </w:r>
      <w:r w:rsidR="00E31CC9">
        <w:t>. The</w:t>
      </w:r>
      <w:r w:rsidR="00A214DA">
        <w:t xml:space="preserve">y give new meaning to </w:t>
      </w:r>
      <w:r w:rsidR="00E31CC9">
        <w:t>Wilde</w:t>
      </w:r>
      <w:r w:rsidR="006E3878">
        <w:t xml:space="preserve">’s </w:t>
      </w:r>
      <w:r w:rsidR="00A214DA">
        <w:t xml:space="preserve">famous </w:t>
      </w:r>
      <w:r w:rsidR="005D284E">
        <w:t>quote</w:t>
      </w:r>
      <w:r w:rsidR="00A214DA">
        <w:t xml:space="preserve"> for they talk about my </w:t>
      </w:r>
      <w:r w:rsidR="001E1167">
        <w:t>article</w:t>
      </w:r>
      <w:r w:rsidR="00A214DA">
        <w:t xml:space="preserve"> -- and suggest its scandal</w:t>
      </w:r>
      <w:r w:rsidR="00AB3C0A">
        <w:t xml:space="preserve"> here and on social media</w:t>
      </w:r>
      <w:r w:rsidR="009A2368">
        <w:t xml:space="preserve"> </w:t>
      </w:r>
      <w:r w:rsidR="00A214DA">
        <w:t>-- while managing not to talk</w:t>
      </w:r>
      <w:r>
        <w:t xml:space="preserve"> much</w:t>
      </w:r>
      <w:r w:rsidR="00A214DA">
        <w:t xml:space="preserve"> about </w:t>
      </w:r>
      <w:r w:rsidR="005D284E">
        <w:t>what I actually argue</w:t>
      </w:r>
      <w:r w:rsidR="00A214DA">
        <w:t>. T</w:t>
      </w:r>
      <w:r w:rsidR="00D50858">
        <w:t xml:space="preserve">hey </w:t>
      </w:r>
      <w:r w:rsidR="001E1167">
        <w:t>find many faults</w:t>
      </w:r>
      <w:r w:rsidR="005D284E">
        <w:t>: n</w:t>
      </w:r>
      <w:r w:rsidR="00D1715D">
        <w:t>o heavy</w:t>
      </w:r>
      <w:r w:rsidR="00403C56">
        <w:t xml:space="preserve"> policy</w:t>
      </w:r>
      <w:r w:rsidR="00D1715D">
        <w:t xml:space="preserve"> lifting</w:t>
      </w:r>
      <w:r w:rsidR="005D284E">
        <w:t>, no discussion of Putin</w:t>
      </w:r>
      <w:r w:rsidR="00347449">
        <w:t>’s ambitions</w:t>
      </w:r>
      <w:r w:rsidR="005D284E">
        <w:t>, no moral and strategic clarity about the</w:t>
      </w:r>
      <w:r w:rsidR="009A2368">
        <w:t xml:space="preserve"> </w:t>
      </w:r>
      <w:r w:rsidR="005D284E">
        <w:t>evil of Russian colonialism. Lord Henry would</w:t>
      </w:r>
      <w:r w:rsidR="009A2368">
        <w:t>,</w:t>
      </w:r>
      <w:r w:rsidR="005D284E">
        <w:t xml:space="preserve"> no doubt</w:t>
      </w:r>
      <w:r w:rsidR="009A2368">
        <w:t>,</w:t>
      </w:r>
      <w:r w:rsidR="005D284E">
        <w:t xml:space="preserve"> understand</w:t>
      </w:r>
      <w:r w:rsidR="00E46A63">
        <w:t>.</w:t>
      </w:r>
      <w:r w:rsidR="009A2368">
        <w:t xml:space="preserve"> I can imagine him admonishing me</w:t>
      </w:r>
      <w:r w:rsidR="005D284E">
        <w:t>: “my dear fellow,</w:t>
      </w:r>
      <w:r w:rsidR="00A55552">
        <w:t xml:space="preserve"> </w:t>
      </w:r>
      <w:r>
        <w:t>what odd creatures you academics are. T</w:t>
      </w:r>
      <w:r w:rsidR="00347449">
        <w:t xml:space="preserve">he </w:t>
      </w:r>
      <w:r w:rsidR="005D284E">
        <w:t xml:space="preserve">only sensible thing to do </w:t>
      </w:r>
      <w:r w:rsidR="0063321F">
        <w:t xml:space="preserve">when discussing </w:t>
      </w:r>
      <w:r w:rsidR="005D284E">
        <w:t>war is to</w:t>
      </w:r>
      <w:r w:rsidR="009A2368">
        <w:t xml:space="preserve"> </w:t>
      </w:r>
      <w:r w:rsidR="001E1167">
        <w:t>praise</w:t>
      </w:r>
      <w:r w:rsidR="00403C56">
        <w:t xml:space="preserve"> </w:t>
      </w:r>
      <w:r w:rsidR="009A2368">
        <w:t>o</w:t>
      </w:r>
      <w:r w:rsidR="001E1167">
        <w:t xml:space="preserve">ur </w:t>
      </w:r>
      <w:r w:rsidR="00A55552">
        <w:t xml:space="preserve">side’s </w:t>
      </w:r>
      <w:r w:rsidR="009A2368">
        <w:t xml:space="preserve">virtue </w:t>
      </w:r>
      <w:r w:rsidR="005D284E">
        <w:t xml:space="preserve">and </w:t>
      </w:r>
      <w:r w:rsidR="009B02E4">
        <w:t>disparage</w:t>
      </w:r>
      <w:r w:rsidR="005D284E">
        <w:t xml:space="preserve"> the</w:t>
      </w:r>
      <w:r w:rsidR="0063321F">
        <w:t xml:space="preserve"> </w:t>
      </w:r>
      <w:r w:rsidR="005D284E">
        <w:t>enemy</w:t>
      </w:r>
      <w:r w:rsidR="00312CC9">
        <w:t xml:space="preserve"> at every turn</w:t>
      </w:r>
      <w:r w:rsidR="005D284E">
        <w:t>. Anything else is bad form.”</w:t>
      </w:r>
      <w:r w:rsidR="009A2368">
        <w:t xml:space="preserve"> </w:t>
      </w:r>
      <w:r>
        <w:t>Indeed</w:t>
      </w:r>
      <w:r w:rsidR="009A2368">
        <w:t>.</w:t>
      </w:r>
    </w:p>
    <w:p w14:paraId="33CC2E7D" w14:textId="77777777" w:rsidR="009A2368" w:rsidRDefault="009A2368" w:rsidP="00127018"/>
    <w:p w14:paraId="65F19EEA" w14:textId="12F7AB7D" w:rsidR="00B734DF" w:rsidRDefault="009A2368" w:rsidP="00127018">
      <w:r>
        <w:t>Nevertheless, let me suggest that</w:t>
      </w:r>
      <w:r w:rsidR="0063321F">
        <w:t xml:space="preserve"> our</w:t>
      </w:r>
      <w:r>
        <w:t xml:space="preserve"> </w:t>
      </w:r>
      <w:r w:rsidR="001055FF">
        <w:t>(non)</w:t>
      </w:r>
      <w:r w:rsidR="00E31CC9" w:rsidRPr="00127018">
        <w:t>exchange</w:t>
      </w:r>
      <w:r w:rsidR="00E31CC9">
        <w:t xml:space="preserve">, </w:t>
      </w:r>
      <w:r w:rsidR="00EE6854">
        <w:t xml:space="preserve">such </w:t>
      </w:r>
      <w:r>
        <w:t>as it is</w:t>
      </w:r>
      <w:r w:rsidR="00E31CC9">
        <w:t>,</w:t>
      </w:r>
      <w:r w:rsidR="00E31CC9" w:rsidRPr="00127018">
        <w:t xml:space="preserve"> </w:t>
      </w:r>
      <w:r>
        <w:t xml:space="preserve">reveals something of </w:t>
      </w:r>
      <w:r w:rsidR="0063321F">
        <w:t>the culture of d</w:t>
      </w:r>
      <w:r w:rsidR="001055FF">
        <w:t>e</w:t>
      </w:r>
      <w:r w:rsidR="00E31CC9" w:rsidRPr="00127018">
        <w:t xml:space="preserve">bate </w:t>
      </w:r>
      <w:r w:rsidR="0063321F">
        <w:t>on this war and</w:t>
      </w:r>
      <w:r w:rsidR="00E31CC9">
        <w:t xml:space="preserve"> </w:t>
      </w:r>
      <w:r w:rsidR="00573AC7">
        <w:t xml:space="preserve">provides </w:t>
      </w:r>
      <w:r w:rsidR="00EE6854">
        <w:t xml:space="preserve">some </w:t>
      </w:r>
      <w:r w:rsidR="00573AC7">
        <w:t>evidence for the</w:t>
      </w:r>
      <w:r w:rsidR="0063321F">
        <w:t xml:space="preserve"> </w:t>
      </w:r>
      <w:r w:rsidR="00573AC7">
        <w:t>argument I</w:t>
      </w:r>
      <w:r w:rsidR="00EE6854">
        <w:t xml:space="preserve"> sought to make</w:t>
      </w:r>
      <w:r w:rsidR="0063321F">
        <w:t>.</w:t>
      </w:r>
      <w:r w:rsidR="004648DE">
        <w:t xml:space="preserve"> Allow me to </w:t>
      </w:r>
      <w:r w:rsidR="00E31CC9">
        <w:t>contextualize the piece</w:t>
      </w:r>
      <w:r w:rsidR="00BA7E90">
        <w:t xml:space="preserve"> and</w:t>
      </w:r>
      <w:r w:rsidR="00EE6854">
        <w:t xml:space="preserve"> </w:t>
      </w:r>
      <w:r w:rsidR="0063321F">
        <w:t>sharpen its</w:t>
      </w:r>
      <w:r w:rsidR="00BA7E90">
        <w:t xml:space="preserve"> political implications</w:t>
      </w:r>
      <w:r w:rsidR="00E17ED9">
        <w:t xml:space="preserve"> before</w:t>
      </w:r>
      <w:r w:rsidR="00EE6854">
        <w:t xml:space="preserve"> engaging the commentaries. I conclude by addressing </w:t>
      </w:r>
      <w:r w:rsidR="00BA7E90">
        <w:t>Ukraine’s seizure of Russian territory</w:t>
      </w:r>
      <w:r w:rsidR="00EE6854">
        <w:t xml:space="preserve"> which</w:t>
      </w:r>
      <w:r w:rsidR="00BA7E90">
        <w:t xml:space="preserve"> </w:t>
      </w:r>
      <w:r w:rsidR="00AB3C0A">
        <w:t xml:space="preserve">reveals a changed attitude toward negotiations and </w:t>
      </w:r>
      <w:r w:rsidR="00BA7E90">
        <w:t>territor</w:t>
      </w:r>
      <w:r w:rsidR="00AB3C0A">
        <w:t>y.</w:t>
      </w:r>
    </w:p>
    <w:p w14:paraId="689AD042" w14:textId="77777777" w:rsidR="00B734DF" w:rsidRDefault="00B734DF" w:rsidP="00127018"/>
    <w:p w14:paraId="728B462D" w14:textId="53D30C40" w:rsidR="00B734DF" w:rsidRDefault="003B0CDB" w:rsidP="00127018">
      <w:r>
        <w:t>First,</w:t>
      </w:r>
      <w:r w:rsidR="00E46A63">
        <w:t xml:space="preserve"> my essay </w:t>
      </w:r>
      <w:r w:rsidR="00AB3C0A">
        <w:t xml:space="preserve">is not </w:t>
      </w:r>
      <w:r w:rsidR="00347449">
        <w:t xml:space="preserve">a </w:t>
      </w:r>
      <w:r w:rsidR="00EE6854">
        <w:t>full</w:t>
      </w:r>
      <w:r w:rsidR="00347449">
        <w:t xml:space="preserve"> </w:t>
      </w:r>
      <w:r w:rsidR="00E46A63">
        <w:t>analysis of the Russia-Ukraine war</w:t>
      </w:r>
      <w:r w:rsidR="00EE6854">
        <w:t xml:space="preserve">. Yet the </w:t>
      </w:r>
      <w:r w:rsidR="00347449">
        <w:t>commentators</w:t>
      </w:r>
      <w:r w:rsidR="005E3208">
        <w:t xml:space="preserve"> </w:t>
      </w:r>
      <w:r w:rsidR="00BA7E90">
        <w:t xml:space="preserve">approach </w:t>
      </w:r>
      <w:r w:rsidR="005E3208">
        <w:t xml:space="preserve">it as such, and </w:t>
      </w:r>
      <w:r w:rsidR="00EE6854">
        <w:t>un</w:t>
      </w:r>
      <w:r w:rsidR="004D6693">
        <w:t>surprisingly</w:t>
      </w:r>
      <w:r w:rsidR="00EE6854">
        <w:t xml:space="preserve"> </w:t>
      </w:r>
      <w:r w:rsidR="005E3208">
        <w:t>find it wanting</w:t>
      </w:r>
      <w:r w:rsidR="00347449">
        <w:t xml:space="preserve">. </w:t>
      </w:r>
      <w:r w:rsidR="00EE6854">
        <w:t xml:space="preserve">My starting point </w:t>
      </w:r>
      <w:r w:rsidR="00BA7E90">
        <w:t>i</w:t>
      </w:r>
      <w:r w:rsidR="00EE6854">
        <w:t>s</w:t>
      </w:r>
      <w:r w:rsidR="00BA7E90">
        <w:t xml:space="preserve"> a</w:t>
      </w:r>
      <w:r w:rsidR="00A36438">
        <w:t xml:space="preserve"> core con</w:t>
      </w:r>
      <w:r w:rsidR="004648DE">
        <w:t>cept</w:t>
      </w:r>
      <w:r w:rsidR="00A36438">
        <w:t xml:space="preserve"> in political geography</w:t>
      </w:r>
      <w:r w:rsidR="00475960">
        <w:t>:</w:t>
      </w:r>
      <w:r w:rsidR="00A36438">
        <w:t xml:space="preserve"> territory</w:t>
      </w:r>
      <w:r w:rsidR="00403C56">
        <w:t xml:space="preserve"> (</w:t>
      </w:r>
      <w:proofErr w:type="spellStart"/>
      <w:r w:rsidR="00403C56">
        <w:t>Storey</w:t>
      </w:r>
      <w:proofErr w:type="spellEnd"/>
      <w:r w:rsidR="00403C56">
        <w:t>, 2024)</w:t>
      </w:r>
      <w:r w:rsidR="004648DE">
        <w:t xml:space="preserve">. </w:t>
      </w:r>
      <w:r w:rsidR="00BA7E90">
        <w:t xml:space="preserve">The essay is </w:t>
      </w:r>
      <w:r w:rsidR="00A36438">
        <w:t xml:space="preserve">a companion piece to </w:t>
      </w:r>
      <w:r w:rsidR="00107F08">
        <w:t xml:space="preserve">ongoing </w:t>
      </w:r>
      <w:r w:rsidR="00A36438">
        <w:t>collaborative research on how ordinary Ukrainians think about territorial concessions and</w:t>
      </w:r>
      <w:r w:rsidR="00AB3C0A">
        <w:t xml:space="preserve"> the costs of peace</w:t>
      </w:r>
      <w:r w:rsidR="001055FF">
        <w:t>.</w:t>
      </w:r>
      <w:r w:rsidR="00BA7E90">
        <w:t xml:space="preserve"> I</w:t>
      </w:r>
      <w:r w:rsidR="001055FF">
        <w:t>t considers</w:t>
      </w:r>
      <w:r w:rsidR="004648DE">
        <w:t xml:space="preserve"> the discourse of </w:t>
      </w:r>
      <w:r w:rsidR="001055FF">
        <w:t>policy</w:t>
      </w:r>
      <w:r w:rsidR="00E2433E">
        <w:t xml:space="preserve"> elites </w:t>
      </w:r>
      <w:r w:rsidR="001055FF">
        <w:t>within Ukraine’s support coalition</w:t>
      </w:r>
      <w:r w:rsidR="00BA7E90" w:rsidRPr="00BA7E90">
        <w:t xml:space="preserve"> </w:t>
      </w:r>
      <w:r w:rsidR="00BA7E90">
        <w:t>instead of ground-level views</w:t>
      </w:r>
      <w:r w:rsidR="009403F0">
        <w:t xml:space="preserve">. </w:t>
      </w:r>
      <w:r w:rsidR="00BA7E90">
        <w:t>The territories-in-contestation theme</w:t>
      </w:r>
      <w:r w:rsidR="00403C56">
        <w:t xml:space="preserve"> </w:t>
      </w:r>
      <w:r w:rsidR="00475960">
        <w:t xml:space="preserve">also links to </w:t>
      </w:r>
      <w:r w:rsidR="00F8473A">
        <w:t xml:space="preserve">research </w:t>
      </w:r>
      <w:r w:rsidR="00475960">
        <w:t xml:space="preserve">I have conducted </w:t>
      </w:r>
      <w:r w:rsidR="00F8473A">
        <w:t xml:space="preserve">with </w:t>
      </w:r>
      <w:r w:rsidR="00475960">
        <w:t>colleagues on</w:t>
      </w:r>
      <w:r w:rsidR="007C7CE8">
        <w:t xml:space="preserve"> </w:t>
      </w:r>
      <w:r w:rsidR="009403F0">
        <w:t>Bosnia, Georgia’s breakaway regions, Nagorno-Karabakh</w:t>
      </w:r>
      <w:r w:rsidR="00F8473A">
        <w:t xml:space="preserve"> and</w:t>
      </w:r>
      <w:r w:rsidR="009403F0">
        <w:t xml:space="preserve"> Transnistria</w:t>
      </w:r>
      <w:r w:rsidR="00475960">
        <w:t>.</w:t>
      </w:r>
      <w:r w:rsidR="00BA7E90">
        <w:t xml:space="preserve"> This is standard political geography.</w:t>
      </w:r>
    </w:p>
    <w:p w14:paraId="59706714" w14:textId="77777777" w:rsidR="00B734DF" w:rsidRDefault="00B734DF" w:rsidP="00127018"/>
    <w:p w14:paraId="5438F550" w14:textId="1F543C85" w:rsidR="00233285" w:rsidRDefault="00A36438" w:rsidP="00233285">
      <w:r>
        <w:t xml:space="preserve">Second, </w:t>
      </w:r>
      <w:r w:rsidR="009403F0">
        <w:t>the article is</w:t>
      </w:r>
      <w:r w:rsidR="004D6693">
        <w:t xml:space="preserve"> a work of critical geopolitics, specifically</w:t>
      </w:r>
      <w:r w:rsidR="009403F0">
        <w:t xml:space="preserve"> a</w:t>
      </w:r>
      <w:r w:rsidR="00053CE8">
        <w:t>n empirical analysis of geopolitical culture</w:t>
      </w:r>
      <w:r w:rsidR="009403F0">
        <w:t xml:space="preserve">. Rather than </w:t>
      </w:r>
      <w:r w:rsidR="006E2300">
        <w:t xml:space="preserve">naturalizing </w:t>
      </w:r>
      <w:r w:rsidR="009403F0">
        <w:t>the categories of practice of</w:t>
      </w:r>
      <w:r w:rsidR="00E46A63">
        <w:t xml:space="preserve"> conflict parties</w:t>
      </w:r>
      <w:r w:rsidR="006E2300">
        <w:t xml:space="preserve">, </w:t>
      </w:r>
      <w:r w:rsidR="009403F0">
        <w:t xml:space="preserve">these are </w:t>
      </w:r>
      <w:r w:rsidR="00053CE8">
        <w:t xml:space="preserve">its </w:t>
      </w:r>
      <w:r w:rsidR="00967196">
        <w:t>object</w:t>
      </w:r>
      <w:r w:rsidR="009403F0">
        <w:t xml:space="preserve"> of analysis.</w:t>
      </w:r>
      <w:r w:rsidR="00B734DF">
        <w:t xml:space="preserve"> I </w:t>
      </w:r>
      <w:r w:rsidR="00053CE8">
        <w:t xml:space="preserve">strive to </w:t>
      </w:r>
      <w:r w:rsidR="0053655A">
        <w:t>describ</w:t>
      </w:r>
      <w:r w:rsidR="00053CE8">
        <w:t>e</w:t>
      </w:r>
      <w:r w:rsidR="0053655A">
        <w:t xml:space="preserve"> the </w:t>
      </w:r>
      <w:r w:rsidR="00053CE8">
        <w:t xml:space="preserve">discourse of </w:t>
      </w:r>
      <w:r w:rsidR="0053655A">
        <w:t>policy makers</w:t>
      </w:r>
      <w:r w:rsidR="006E2300">
        <w:t>, the doxa of geopolitics</w:t>
      </w:r>
      <w:r w:rsidR="00053CE8">
        <w:t>, what they use to make meaning</w:t>
      </w:r>
      <w:r w:rsidR="0053655A">
        <w:t xml:space="preserve">. To do this in a rigorous way requires </w:t>
      </w:r>
      <w:r w:rsidR="0053655A">
        <w:lastRenderedPageBreak/>
        <w:t>academic distance from these dis</w:t>
      </w:r>
      <w:r w:rsidR="00053CE8">
        <w:t>cursive practices</w:t>
      </w:r>
      <w:r w:rsidR="00967196">
        <w:t>, treating them as anthropologists might approach a strange culture</w:t>
      </w:r>
      <w:r w:rsidR="00F8473A">
        <w:t xml:space="preserve"> (thus</w:t>
      </w:r>
      <w:r w:rsidR="006E2300">
        <w:t xml:space="preserve"> the</w:t>
      </w:r>
      <w:r w:rsidR="00F8473A">
        <w:t xml:space="preserve"> taboo</w:t>
      </w:r>
      <w:r w:rsidR="001C27AB">
        <w:t xml:space="preserve"> </w:t>
      </w:r>
      <w:r w:rsidR="002A15DB">
        <w:t>as an analytical category</w:t>
      </w:r>
      <w:r w:rsidR="00F8473A">
        <w:t>)</w:t>
      </w:r>
      <w:r w:rsidR="00967196">
        <w:t>.</w:t>
      </w:r>
      <w:r w:rsidR="00BA7E90">
        <w:t xml:space="preserve"> Here disciplinary background matters because t</w:t>
      </w:r>
      <w:r w:rsidR="006E2300">
        <w:t>he commentators</w:t>
      </w:r>
      <w:r w:rsidR="00475960">
        <w:t xml:space="preserve"> approach </w:t>
      </w:r>
      <w:r w:rsidR="00107F08">
        <w:t>geopolitics dif</w:t>
      </w:r>
      <w:r w:rsidR="00475960">
        <w:t>ferently</w:t>
      </w:r>
      <w:r w:rsidR="00E44A25">
        <w:t>. All</w:t>
      </w:r>
      <w:r w:rsidR="006E2300">
        <w:t xml:space="preserve"> </w:t>
      </w:r>
      <w:r w:rsidR="00B654A3">
        <w:t>operate</w:t>
      </w:r>
      <w:r w:rsidR="00E44A25">
        <w:t>, with diverse positionalit</w:t>
      </w:r>
      <w:r w:rsidR="00B40D0A">
        <w:t>ies</w:t>
      </w:r>
      <w:r w:rsidR="00E44A25">
        <w:t xml:space="preserve"> and power, </w:t>
      </w:r>
      <w:r w:rsidR="00B654A3">
        <w:t xml:space="preserve">within </w:t>
      </w:r>
      <w:r w:rsidR="006E2300">
        <w:t xml:space="preserve">the culture I am seeking to </w:t>
      </w:r>
      <w:r w:rsidR="00BA7E90">
        <w:t xml:space="preserve">describe and </w:t>
      </w:r>
      <w:r w:rsidR="006E2300">
        <w:t>analyze</w:t>
      </w:r>
      <w:r w:rsidR="001C27AB">
        <w:t xml:space="preserve">. </w:t>
      </w:r>
      <w:r w:rsidR="00A9109D">
        <w:t xml:space="preserve">My article </w:t>
      </w:r>
      <w:r w:rsidR="00A9109D" w:rsidRPr="00BA7E90">
        <w:rPr>
          <w:i/>
          <w:iCs/>
        </w:rPr>
        <w:t>made no policy recommendations</w:t>
      </w:r>
      <w:r w:rsidR="00A9109D">
        <w:t xml:space="preserve"> but instead </w:t>
      </w:r>
      <w:r w:rsidR="00233BDA">
        <w:t>presented</w:t>
      </w:r>
      <w:r w:rsidR="00A9109D">
        <w:t xml:space="preserve"> dilemmas and</w:t>
      </w:r>
      <w:r w:rsidR="00916B23">
        <w:t xml:space="preserve"> questions</w:t>
      </w:r>
      <w:r w:rsidR="00A9109D">
        <w:t>.</w:t>
      </w:r>
      <w:r w:rsidR="00233BDA">
        <w:t xml:space="preserve"> </w:t>
      </w:r>
      <w:r w:rsidR="00053CE8">
        <w:t xml:space="preserve">I think this was </w:t>
      </w:r>
      <w:r w:rsidR="00233BDA">
        <w:t xml:space="preserve">frustrating </w:t>
      </w:r>
      <w:r w:rsidR="00600881">
        <w:t>for</w:t>
      </w:r>
      <w:r w:rsidR="00233BDA">
        <w:t xml:space="preserve"> </w:t>
      </w:r>
      <w:r w:rsidR="00E44A25">
        <w:t>my interlocuters</w:t>
      </w:r>
      <w:r w:rsidR="00233BDA">
        <w:t xml:space="preserve"> </w:t>
      </w:r>
      <w:r w:rsidR="00A9109D">
        <w:t>so</w:t>
      </w:r>
      <w:r w:rsidR="00573AC7">
        <w:t xml:space="preserve"> </w:t>
      </w:r>
      <w:r w:rsidR="005F71DB">
        <w:t xml:space="preserve">they </w:t>
      </w:r>
      <w:r w:rsidR="00FF294A">
        <w:t xml:space="preserve">creatively </w:t>
      </w:r>
      <w:r w:rsidR="005F71DB">
        <w:t xml:space="preserve">translated it </w:t>
      </w:r>
      <w:r w:rsidR="00573AC7">
        <w:t>into policy</w:t>
      </w:r>
      <w:r w:rsidR="005F71DB">
        <w:t xml:space="preserve"> positions </w:t>
      </w:r>
      <w:r w:rsidR="00573AC7">
        <w:t>th</w:t>
      </w:r>
      <w:r w:rsidR="005F71DB">
        <w:t xml:space="preserve">ey </w:t>
      </w:r>
      <w:r w:rsidR="00573AC7">
        <w:t xml:space="preserve">could </w:t>
      </w:r>
      <w:r w:rsidR="00053CE8">
        <w:t>analy</w:t>
      </w:r>
      <w:r w:rsidR="005F71DB">
        <w:t>ze</w:t>
      </w:r>
      <w:r w:rsidR="00053CE8">
        <w:t xml:space="preserve"> and</w:t>
      </w:r>
      <w:r w:rsidR="00107F08">
        <w:t xml:space="preserve"> </w:t>
      </w:r>
      <w:r w:rsidR="005F71DB">
        <w:t>critique</w:t>
      </w:r>
      <w:r w:rsidR="00792B9B">
        <w:t>.</w:t>
      </w:r>
      <w:r w:rsidR="005F71DB">
        <w:t xml:space="preserve"> But </w:t>
      </w:r>
      <w:r w:rsidR="008B42ED">
        <w:t xml:space="preserve">my goal </w:t>
      </w:r>
      <w:r w:rsidR="00233285">
        <w:t>was to d</w:t>
      </w:r>
      <w:r w:rsidR="008B42ED">
        <w:t>escribe</w:t>
      </w:r>
      <w:r w:rsidR="00233285">
        <w:t xml:space="preserve"> </w:t>
      </w:r>
      <w:r w:rsidR="00E44A25">
        <w:t xml:space="preserve">rather than </w:t>
      </w:r>
      <w:r w:rsidR="00233285">
        <w:t xml:space="preserve">prescribe. </w:t>
      </w:r>
      <w:r w:rsidR="004B2156">
        <w:t>That description accurately captures the discursive policing that characterizes the West’s g</w:t>
      </w:r>
      <w:r w:rsidR="00452783">
        <w:t xml:space="preserve">eopolitical </w:t>
      </w:r>
      <w:r w:rsidR="00AB3C0A">
        <w:t>storylines</w:t>
      </w:r>
      <w:r w:rsidR="004B2156">
        <w:t xml:space="preserve"> on the war. There is an implicit critique so let me speak normatively </w:t>
      </w:r>
      <w:r w:rsidR="00452783">
        <w:t xml:space="preserve">more directly here. </w:t>
      </w:r>
      <w:r w:rsidR="00233285">
        <w:t>First, treating geopolitical causes as sacred, as beyond any consideration of costs and consequences, is dangerous in a world of nuclear armed great powers</w:t>
      </w:r>
      <w:r w:rsidR="007B7EDE">
        <w:t>. In geopolitics</w:t>
      </w:r>
      <w:r w:rsidR="008B42ED">
        <w:t>,</w:t>
      </w:r>
      <w:r w:rsidR="007B7EDE">
        <w:t xml:space="preserve"> the perfect should not be the enemy of the good</w:t>
      </w:r>
      <w:r w:rsidR="00452783">
        <w:t xml:space="preserve">. Second, </w:t>
      </w:r>
      <w:r w:rsidR="00D96CC8">
        <w:t xml:space="preserve">denigrating diplomacy and dialogue amidst the uncertain dynamics of war-making is </w:t>
      </w:r>
      <w:r w:rsidR="00896FCE">
        <w:t xml:space="preserve">likewise </w:t>
      </w:r>
      <w:r w:rsidR="00D96CC8">
        <w:t>dangerous.</w:t>
      </w:r>
      <w:r w:rsidR="001A52A3">
        <w:t xml:space="preserve"> </w:t>
      </w:r>
      <w:r w:rsidR="00E03138">
        <w:t>H</w:t>
      </w:r>
      <w:r w:rsidR="001A52A3">
        <w:t xml:space="preserve">awkish biases </w:t>
      </w:r>
      <w:r w:rsidR="00FC4B82">
        <w:t xml:space="preserve">should </w:t>
      </w:r>
      <w:r w:rsidR="001A52A3">
        <w:t xml:space="preserve">be </w:t>
      </w:r>
      <w:r w:rsidR="008B42ED">
        <w:t>overcome</w:t>
      </w:r>
      <w:r w:rsidR="001A52A3">
        <w:t>.</w:t>
      </w:r>
      <w:r w:rsidR="00D96CC8">
        <w:t xml:space="preserve"> The West </w:t>
      </w:r>
      <w:r w:rsidR="008B42ED">
        <w:t>needs to</w:t>
      </w:r>
      <w:r w:rsidR="00D96CC8">
        <w:t xml:space="preserve"> be open to negotiations and talks</w:t>
      </w:r>
      <w:r w:rsidR="009518F4">
        <w:t xml:space="preserve"> with its enemies</w:t>
      </w:r>
      <w:r w:rsidR="001C27AB">
        <w:t>, to j</w:t>
      </w:r>
      <w:r w:rsidR="00D96CC8">
        <w:t xml:space="preserve">aw </w:t>
      </w:r>
      <w:proofErr w:type="spellStart"/>
      <w:r w:rsidR="00D96CC8">
        <w:t>jaw</w:t>
      </w:r>
      <w:proofErr w:type="spellEnd"/>
      <w:r w:rsidR="00D96CC8">
        <w:t xml:space="preserve"> not war </w:t>
      </w:r>
      <w:proofErr w:type="spellStart"/>
      <w:r w:rsidR="00D96CC8">
        <w:t>war</w:t>
      </w:r>
      <w:proofErr w:type="spellEnd"/>
      <w:r w:rsidR="00D96CC8">
        <w:t>.</w:t>
      </w:r>
      <w:r w:rsidR="00FC4B82">
        <w:t xml:space="preserve"> That’s it. That’s the extent of</w:t>
      </w:r>
      <w:r w:rsidR="008B42ED">
        <w:t xml:space="preserve"> the ‘policy implications’</w:t>
      </w:r>
      <w:r w:rsidR="004A2A08">
        <w:t xml:space="preserve"> of the essay. </w:t>
      </w:r>
      <w:r w:rsidR="008B42ED">
        <w:t xml:space="preserve">I don’t work </w:t>
      </w:r>
      <w:r w:rsidR="004B2156">
        <w:t>in this field.</w:t>
      </w:r>
    </w:p>
    <w:p w14:paraId="59D5AFC6" w14:textId="77777777" w:rsidR="0053655A" w:rsidRDefault="0053655A" w:rsidP="00127018"/>
    <w:p w14:paraId="45E887B9" w14:textId="3A98D776" w:rsidR="00600881" w:rsidRDefault="006A022A" w:rsidP="00127018">
      <w:r>
        <w:t xml:space="preserve">There are two key words in the subtitle to my article that </w:t>
      </w:r>
      <w:r w:rsidR="007B7EDE">
        <w:t xml:space="preserve">foreground </w:t>
      </w:r>
      <w:r w:rsidR="00964C3B">
        <w:t xml:space="preserve">the </w:t>
      </w:r>
      <w:r>
        <w:t>argument largely unengaged by the commentators: ‘public aversion.’ First, there is an important tension between public statements and positions articulated by Ukraine’s supporters and their private deliberations. That tension is why the taboo discussed in the paper is never complete. It is a</w:t>
      </w:r>
      <w:r w:rsidR="00E7382C">
        <w:t xml:space="preserve"> ‘seeming’ and ‘nearly’ </w:t>
      </w:r>
      <w:r w:rsidR="00AD71B9">
        <w:t xml:space="preserve">taboo. </w:t>
      </w:r>
      <w:r w:rsidR="00380860">
        <w:t xml:space="preserve">It is, as I point out, </w:t>
      </w:r>
      <w:r w:rsidR="00E7382C">
        <w:t>fragile</w:t>
      </w:r>
      <w:r w:rsidR="00E76542">
        <w:t xml:space="preserve">. And it comes with its own geopolitics of application and </w:t>
      </w:r>
      <w:r w:rsidR="00831583">
        <w:t>exception</w:t>
      </w:r>
      <w:r w:rsidR="007B7EDE">
        <w:t xml:space="preserve">, as the </w:t>
      </w:r>
      <w:r w:rsidR="004B2156">
        <w:t>treatment o</w:t>
      </w:r>
      <w:r w:rsidR="007B7EDE">
        <w:t>f Israel reveal</w:t>
      </w:r>
      <w:r w:rsidR="00896FCE">
        <w:t>s</w:t>
      </w:r>
      <w:r w:rsidR="0054029F">
        <w:t>.</w:t>
      </w:r>
      <w:r w:rsidR="00E7382C">
        <w:t xml:space="preserve"> The tension between the public and the private, between stated ideals and revealed practices is </w:t>
      </w:r>
      <w:r w:rsidR="00964C3B">
        <w:t>what the paper seeks to describe</w:t>
      </w:r>
      <w:r w:rsidR="00E7382C">
        <w:t xml:space="preserve">. </w:t>
      </w:r>
      <w:r w:rsidR="00600881">
        <w:t>D</w:t>
      </w:r>
      <w:r w:rsidR="00E7382C">
        <w:t>eclaring the paper ‘inconsistent’ on the taboo</w:t>
      </w:r>
      <w:r w:rsidR="00AD71B9">
        <w:t xml:space="preserve">, as </w:t>
      </w:r>
      <w:proofErr w:type="spellStart"/>
      <w:r w:rsidR="00AD71B9">
        <w:t>Oksamytna</w:t>
      </w:r>
      <w:proofErr w:type="spellEnd"/>
      <w:r w:rsidR="00AD71B9">
        <w:t xml:space="preserve"> does,</w:t>
      </w:r>
      <w:r w:rsidR="00E7382C">
        <w:t xml:space="preserve"> </w:t>
      </w:r>
      <w:r w:rsidR="00964C3B">
        <w:t>misunderstands the argument</w:t>
      </w:r>
      <w:r w:rsidR="00E7382C">
        <w:t>.</w:t>
      </w:r>
      <w:r w:rsidR="00E76542">
        <w:t xml:space="preserve"> </w:t>
      </w:r>
      <w:r w:rsidR="00792B9B">
        <w:t xml:space="preserve">Having a taboo is </w:t>
      </w:r>
      <w:r w:rsidR="00F40E32">
        <w:t>a matter of political struggle</w:t>
      </w:r>
      <w:r w:rsidR="00792B9B">
        <w:t xml:space="preserve"> over what is </w:t>
      </w:r>
      <w:r w:rsidR="00896FCE">
        <w:t xml:space="preserve">publicly </w:t>
      </w:r>
      <w:r w:rsidR="00792B9B">
        <w:t>thinkable and what is not.</w:t>
      </w:r>
    </w:p>
    <w:p w14:paraId="47DDB864" w14:textId="77777777" w:rsidR="00600881" w:rsidRDefault="00600881" w:rsidP="00127018"/>
    <w:p w14:paraId="4B7AC7F0" w14:textId="775D4F1E" w:rsidR="0054029F" w:rsidRDefault="00E7382C" w:rsidP="00127018">
      <w:r>
        <w:t>Second, aversion is the desire to avoid, to not discuss</w:t>
      </w:r>
      <w:r w:rsidR="0054029F">
        <w:t xml:space="preserve"> u</w:t>
      </w:r>
      <w:r w:rsidR="00AD71B9">
        <w:t xml:space="preserve">gly and </w:t>
      </w:r>
      <w:r w:rsidR="005014A3">
        <w:t>tragic</w:t>
      </w:r>
      <w:r w:rsidR="00AD71B9">
        <w:t xml:space="preserve"> dilemmas</w:t>
      </w:r>
      <w:r>
        <w:t xml:space="preserve">. </w:t>
      </w:r>
      <w:r w:rsidR="0054029F">
        <w:t>W</w:t>
      </w:r>
      <w:r>
        <w:t>hat the paper suggests</w:t>
      </w:r>
      <w:r w:rsidR="0054029F">
        <w:t>,</w:t>
      </w:r>
      <w:r>
        <w:t xml:space="preserve"> in its conclusion</w:t>
      </w:r>
      <w:r w:rsidR="0054029F">
        <w:t>,</w:t>
      </w:r>
      <w:r>
        <w:t xml:space="preserve"> is that </w:t>
      </w:r>
      <w:r w:rsidR="00F658C4">
        <w:t xml:space="preserve">acts of </w:t>
      </w:r>
      <w:r w:rsidR="007B7EDE">
        <w:t>asserting</w:t>
      </w:r>
      <w:r w:rsidR="00F658C4">
        <w:t xml:space="preserve"> </w:t>
      </w:r>
      <w:r w:rsidR="0054029F">
        <w:t xml:space="preserve">the territorial taboo </w:t>
      </w:r>
      <w:r w:rsidR="00F658C4">
        <w:t xml:space="preserve">are themselves </w:t>
      </w:r>
      <w:r w:rsidR="0054029F">
        <w:t>form</w:t>
      </w:r>
      <w:r w:rsidR="00F658C4">
        <w:t>s</w:t>
      </w:r>
      <w:r w:rsidR="0054029F">
        <w:t xml:space="preserve"> of aversion to </w:t>
      </w:r>
      <w:r w:rsidR="00AD71B9">
        <w:t>difficult</w:t>
      </w:r>
      <w:r w:rsidR="0054029F">
        <w:t xml:space="preserve"> strategic </w:t>
      </w:r>
      <w:r w:rsidR="005014A3">
        <w:t>choices</w:t>
      </w:r>
      <w:r w:rsidR="0054029F">
        <w:t xml:space="preserve"> about the costs of the war</w:t>
      </w:r>
      <w:r w:rsidR="00C73E15">
        <w:t>, and about its larger consequences</w:t>
      </w:r>
      <w:r w:rsidR="0054029F">
        <w:t xml:space="preserve">. What is notable about the three commentaries is that all express aversion to what they </w:t>
      </w:r>
      <w:r w:rsidR="007B7EDE">
        <w:t>claim</w:t>
      </w:r>
      <w:r w:rsidR="0054029F">
        <w:t xml:space="preserve"> </w:t>
      </w:r>
      <w:r w:rsidR="00792B9B">
        <w:t>are</w:t>
      </w:r>
      <w:r w:rsidR="0054029F">
        <w:t xml:space="preserve"> my ‘policy recommendation</w:t>
      </w:r>
      <w:r w:rsidR="00792B9B">
        <w:t>s</w:t>
      </w:r>
      <w:r w:rsidR="0054029F">
        <w:t xml:space="preserve">’ that Ukraine </w:t>
      </w:r>
      <w:r w:rsidR="00792B9B">
        <w:t>concedes</w:t>
      </w:r>
      <w:r w:rsidR="0054029F">
        <w:t xml:space="preserve"> territories to Russia for </w:t>
      </w:r>
      <w:r w:rsidR="00F658C4">
        <w:t>‘</w:t>
      </w:r>
      <w:r w:rsidR="0054029F">
        <w:t>peace.</w:t>
      </w:r>
      <w:r w:rsidR="00F658C4">
        <w:t>’</w:t>
      </w:r>
      <w:r w:rsidR="00964C3B">
        <w:t xml:space="preserve"> </w:t>
      </w:r>
      <w:r w:rsidR="0054029F">
        <w:t>All assert the wisdom of the current policy</w:t>
      </w:r>
      <w:r w:rsidR="00600881">
        <w:t xml:space="preserve"> hostility to</w:t>
      </w:r>
      <w:r w:rsidR="0054029F">
        <w:t xml:space="preserve"> negotiations with Russia, </w:t>
      </w:r>
      <w:r w:rsidR="00600881">
        <w:t xml:space="preserve">and </w:t>
      </w:r>
      <w:r w:rsidR="00AD71B9">
        <w:t xml:space="preserve">what we might term a </w:t>
      </w:r>
      <w:r w:rsidR="0054029F">
        <w:t xml:space="preserve">‘no surrender’ policy on territory. That is </w:t>
      </w:r>
      <w:r w:rsidR="00964C3B">
        <w:t xml:space="preserve">understandable but it is a policy position that demands discussion of </w:t>
      </w:r>
      <w:r w:rsidR="00F658C4">
        <w:t xml:space="preserve">its </w:t>
      </w:r>
      <w:r w:rsidR="00AD71B9">
        <w:t>burdens, costs and realis</w:t>
      </w:r>
      <w:r w:rsidR="00600881">
        <w:t>tic prospects of success</w:t>
      </w:r>
      <w:r w:rsidR="00BD2131">
        <w:t>,</w:t>
      </w:r>
      <w:r w:rsidR="00F151E3">
        <w:t xml:space="preserve"> not to mention its practicality and ethics (how</w:t>
      </w:r>
      <w:r w:rsidR="00BD2131">
        <w:t>, for example, do you ‘liberate’</w:t>
      </w:r>
      <w:r w:rsidR="00896FCE">
        <w:t xml:space="preserve"> and ‘de-occupy’</w:t>
      </w:r>
      <w:r w:rsidR="00BD2131">
        <w:t xml:space="preserve"> </w:t>
      </w:r>
      <w:r w:rsidR="00F151E3">
        <w:t>Crimea</w:t>
      </w:r>
      <w:r w:rsidR="00C73E15">
        <w:t>?</w:t>
      </w:r>
      <w:r w:rsidR="00F40E32">
        <w:t>)</w:t>
      </w:r>
      <w:r w:rsidR="0054029F">
        <w:t xml:space="preserve">. </w:t>
      </w:r>
      <w:r w:rsidR="00BD2131" w:rsidRPr="00E03138">
        <w:rPr>
          <w:i/>
          <w:iCs/>
        </w:rPr>
        <w:t>A</w:t>
      </w:r>
      <w:r w:rsidR="0054029F" w:rsidRPr="00E03138">
        <w:rPr>
          <w:i/>
          <w:iCs/>
        </w:rPr>
        <w:t>ll fail to discuss costs</w:t>
      </w:r>
      <w:r w:rsidR="00BD2131" w:rsidRPr="00E03138">
        <w:rPr>
          <w:i/>
          <w:iCs/>
        </w:rPr>
        <w:t xml:space="preserve"> and</w:t>
      </w:r>
      <w:r w:rsidR="007E03E8" w:rsidRPr="00E03138">
        <w:rPr>
          <w:i/>
          <w:iCs/>
        </w:rPr>
        <w:t xml:space="preserve"> t</w:t>
      </w:r>
      <w:r w:rsidR="00BD2131" w:rsidRPr="00E03138">
        <w:rPr>
          <w:i/>
          <w:iCs/>
        </w:rPr>
        <w:t>rade-offs</w:t>
      </w:r>
      <w:r w:rsidR="0054029F" w:rsidRPr="00896FCE">
        <w:t xml:space="preserve">. </w:t>
      </w:r>
      <w:r w:rsidR="0054029F">
        <w:t xml:space="preserve">All commentaries, in other words, end up illustrating my paper’s concluding </w:t>
      </w:r>
      <w:r w:rsidR="00AD71B9">
        <w:t>suggestion that</w:t>
      </w:r>
      <w:r w:rsidR="0009685B">
        <w:t xml:space="preserve"> the territorial taboo</w:t>
      </w:r>
      <w:r w:rsidR="00AD71B9">
        <w:t xml:space="preserve"> function</w:t>
      </w:r>
      <w:r w:rsidR="00F40E32">
        <w:t xml:space="preserve">ally works as </w:t>
      </w:r>
      <w:r w:rsidR="009C33F3">
        <w:t xml:space="preserve">avoidance of </w:t>
      </w:r>
      <w:r w:rsidR="00C73E15">
        <w:t xml:space="preserve">the </w:t>
      </w:r>
      <w:r w:rsidR="00CF48A2">
        <w:t>painful</w:t>
      </w:r>
      <w:r w:rsidR="00C73E15">
        <w:t xml:space="preserve"> but necessary</w:t>
      </w:r>
      <w:r w:rsidR="00CF48A2">
        <w:t xml:space="preserve"> </w:t>
      </w:r>
      <w:r w:rsidR="00570BDD">
        <w:t>debat</w:t>
      </w:r>
      <w:r w:rsidR="009C33F3">
        <w:t>e on</w:t>
      </w:r>
      <w:r w:rsidR="00570BDD">
        <w:t xml:space="preserve"> </w:t>
      </w:r>
      <w:r w:rsidR="00C73E15">
        <w:t xml:space="preserve">the </w:t>
      </w:r>
      <w:r w:rsidR="00570BDD">
        <w:t xml:space="preserve">tragic </w:t>
      </w:r>
      <w:r w:rsidR="00896FCE">
        <w:t xml:space="preserve">dilemmas and </w:t>
      </w:r>
      <w:r w:rsidR="00600881">
        <w:t xml:space="preserve">trade-offs </w:t>
      </w:r>
      <w:r w:rsidR="00570BDD">
        <w:t>of the Ukrainian war</w:t>
      </w:r>
      <w:r w:rsidR="00C73E15">
        <w:t xml:space="preserve">. </w:t>
      </w:r>
      <w:r w:rsidR="0009685B">
        <w:t xml:space="preserve">This war is a set of nested </w:t>
      </w:r>
      <w:proofErr w:type="spellStart"/>
      <w:r w:rsidR="0009685B">
        <w:t>multiscalar</w:t>
      </w:r>
      <w:proofErr w:type="spellEnd"/>
      <w:r w:rsidR="0009685B">
        <w:t xml:space="preserve"> conflicts that stretch from the local to the global. </w:t>
      </w:r>
      <w:r w:rsidR="00C73E15">
        <w:t>The</w:t>
      </w:r>
      <w:r w:rsidR="0009685B">
        <w:t xml:space="preserve"> war</w:t>
      </w:r>
      <w:r w:rsidR="00035B91">
        <w:t>’</w:t>
      </w:r>
      <w:r w:rsidR="0009685B">
        <w:t>s</w:t>
      </w:r>
      <w:r w:rsidR="00C73E15">
        <w:t xml:space="preserve"> costs</w:t>
      </w:r>
      <w:r w:rsidR="0009685B">
        <w:t xml:space="preserve"> are not just localized in </w:t>
      </w:r>
      <w:r w:rsidR="00C73E15">
        <w:t>Ukraine</w:t>
      </w:r>
      <w:r w:rsidR="0009685B">
        <w:t xml:space="preserve"> (though they are most graphic there) but extend well beyond the encompass </w:t>
      </w:r>
      <w:r w:rsidR="00C73E15">
        <w:t>the stability of European states, the</w:t>
      </w:r>
      <w:r w:rsidR="0009685B">
        <w:t xml:space="preserve"> rise of the </w:t>
      </w:r>
      <w:proofErr w:type="gramStart"/>
      <w:r w:rsidR="0009685B">
        <w:t>far-right</w:t>
      </w:r>
      <w:proofErr w:type="gramEnd"/>
      <w:r w:rsidR="0009685B">
        <w:t xml:space="preserve"> and the fate </w:t>
      </w:r>
      <w:r w:rsidR="00C73E15">
        <w:lastRenderedPageBreak/>
        <w:t>of democracy, and the broader social and environmental costs of</w:t>
      </w:r>
      <w:r w:rsidR="002A6389">
        <w:t xml:space="preserve"> </w:t>
      </w:r>
      <w:r w:rsidR="00261D22">
        <w:t>prioritizing</w:t>
      </w:r>
      <w:r w:rsidR="00C73E15">
        <w:t xml:space="preserve"> </w:t>
      </w:r>
      <w:r w:rsidR="00261D22">
        <w:t xml:space="preserve">great power competition </w:t>
      </w:r>
      <w:r w:rsidR="0009685B">
        <w:t>i</w:t>
      </w:r>
      <w:r w:rsidR="002A6389">
        <w:t>n a time of polycrisis</w:t>
      </w:r>
      <w:r w:rsidR="005B4010">
        <w:t xml:space="preserve"> (</w:t>
      </w:r>
      <w:proofErr w:type="spellStart"/>
      <w:r w:rsidR="005B4010">
        <w:t>Tooze</w:t>
      </w:r>
      <w:proofErr w:type="spellEnd"/>
      <w:r w:rsidR="005B4010">
        <w:t>, 2022)</w:t>
      </w:r>
      <w:r w:rsidR="00C73E15">
        <w:t>.</w:t>
      </w:r>
      <w:r w:rsidR="009518F4">
        <w:t xml:space="preserve"> Thinking within a Ukraine-Russia frame without regard for </w:t>
      </w:r>
      <w:r w:rsidR="005E39D1">
        <w:t>financial sustainability, political feasibility</w:t>
      </w:r>
      <w:r w:rsidR="00896FCE">
        <w:t>, other wars (Gaza, Sudan, Ethiopia, Myanmar)</w:t>
      </w:r>
      <w:r w:rsidR="0009685B">
        <w:t xml:space="preserve"> and global geopolitical tensions, not to mention </w:t>
      </w:r>
      <w:r w:rsidR="00261D22">
        <w:t xml:space="preserve">our shared </w:t>
      </w:r>
      <w:r w:rsidR="00896FCE">
        <w:t>climate emergency</w:t>
      </w:r>
      <w:r w:rsidR="0009685B">
        <w:t>,</w:t>
      </w:r>
      <w:r w:rsidR="00896FCE">
        <w:t xml:space="preserve"> </w:t>
      </w:r>
      <w:r w:rsidR="005E39D1">
        <w:t>is aversion and avoidance.</w:t>
      </w:r>
      <w:r w:rsidR="005B4010">
        <w:t xml:space="preserve"> </w:t>
      </w:r>
      <w:r w:rsidR="0009685B">
        <w:t xml:space="preserve">We need </w:t>
      </w:r>
      <w:r w:rsidR="00261D22">
        <w:t xml:space="preserve">a </w:t>
      </w:r>
      <w:r w:rsidR="00EB2FF9">
        <w:t>better debate on these matters</w:t>
      </w:r>
      <w:r w:rsidR="00941976">
        <w:t>.</w:t>
      </w:r>
    </w:p>
    <w:p w14:paraId="44C48469" w14:textId="77777777" w:rsidR="005E39D1" w:rsidRDefault="005E39D1" w:rsidP="00127018"/>
    <w:p w14:paraId="699466FA" w14:textId="2B10F8B3" w:rsidR="009B3934" w:rsidRDefault="0054029F" w:rsidP="00127018">
      <w:r>
        <w:t xml:space="preserve">Let me </w:t>
      </w:r>
      <w:r w:rsidR="002A6ABB">
        <w:t xml:space="preserve">briefly </w:t>
      </w:r>
      <w:r>
        <w:t>address each</w:t>
      </w:r>
      <w:r w:rsidR="005E39D1">
        <w:t xml:space="preserve"> commentary</w:t>
      </w:r>
      <w:r>
        <w:t xml:space="preserve">. </w:t>
      </w:r>
      <w:proofErr w:type="spellStart"/>
      <w:r w:rsidR="00127018" w:rsidRPr="00127018">
        <w:t>Oksamytna</w:t>
      </w:r>
      <w:proofErr w:type="spellEnd"/>
      <w:r w:rsidR="00EB404D">
        <w:t xml:space="preserve"> </w:t>
      </w:r>
      <w:r w:rsidR="00282F3B">
        <w:t xml:space="preserve">gives voice to </w:t>
      </w:r>
      <w:r w:rsidR="00EB404D">
        <w:t>the storylines most U</w:t>
      </w:r>
      <w:r w:rsidR="00127018" w:rsidRPr="00127018">
        <w:t>krainian</w:t>
      </w:r>
      <w:r w:rsidR="00EB404D">
        <w:t>s</w:t>
      </w:r>
      <w:r w:rsidR="00282F3B">
        <w:t xml:space="preserve"> use </w:t>
      </w:r>
      <w:r w:rsidR="00EB404D">
        <w:t>on</w:t>
      </w:r>
      <w:r w:rsidR="00282F3B">
        <w:t xml:space="preserve"> territor</w:t>
      </w:r>
      <w:r w:rsidR="00127018" w:rsidRPr="00127018">
        <w:t xml:space="preserve">ial integrity and </w:t>
      </w:r>
      <w:r w:rsidR="00DE24C8">
        <w:t>Russia</w:t>
      </w:r>
      <w:r w:rsidR="00127018" w:rsidRPr="00127018">
        <w:t>.</w:t>
      </w:r>
      <w:r w:rsidR="00282F3B">
        <w:t xml:space="preserve"> The</w:t>
      </w:r>
      <w:r w:rsidR="00DE24C8">
        <w:t xml:space="preserve">y express the territorial taboo and broach </w:t>
      </w:r>
      <w:r w:rsidR="00EE1555">
        <w:t>no broader</w:t>
      </w:r>
      <w:r w:rsidR="00DE24C8">
        <w:t xml:space="preserve"> discussion. Thus, my question at the end – can the righteousness be ruinous? – is seen </w:t>
      </w:r>
      <w:r w:rsidR="00492543">
        <w:t xml:space="preserve">not </w:t>
      </w:r>
      <w:r w:rsidR="00DE24C8">
        <w:t>as a</w:t>
      </w:r>
      <w:r w:rsidR="00492543">
        <w:t xml:space="preserve"> dilemma but</w:t>
      </w:r>
      <w:r w:rsidR="00DE24C8">
        <w:t xml:space="preserve"> as insufficient </w:t>
      </w:r>
      <w:r w:rsidR="00492543">
        <w:t xml:space="preserve">moral clarity. </w:t>
      </w:r>
      <w:r w:rsidR="00DE24C8">
        <w:t xml:space="preserve">Stunningly, my essay is translated into the charge that I find </w:t>
      </w:r>
      <w:r w:rsidR="00492543">
        <w:t>“</w:t>
      </w:r>
      <w:r w:rsidR="00492543" w:rsidRPr="00492543">
        <w:t>it problematic that Ukraine is not pushed into conceding territory to</w:t>
      </w:r>
      <w:r w:rsidR="00492543">
        <w:t xml:space="preserve"> </w:t>
      </w:r>
      <w:r w:rsidR="00492543" w:rsidRPr="00492543">
        <w:t>Russia</w:t>
      </w:r>
      <w:r w:rsidR="00DE24C8">
        <w:t>.</w:t>
      </w:r>
      <w:r w:rsidR="00492543">
        <w:t>”</w:t>
      </w:r>
      <w:r w:rsidR="00DE24C8">
        <w:t xml:space="preserve"> </w:t>
      </w:r>
      <w:r w:rsidR="00127018" w:rsidRPr="00127018">
        <w:t xml:space="preserve">To suggest that Ukraine is in a no-win war, that it risks </w:t>
      </w:r>
      <w:r w:rsidR="00EB404D">
        <w:t>further territorial losses</w:t>
      </w:r>
      <w:r w:rsidR="00097A9F" w:rsidRPr="00127018">
        <w:t>,</w:t>
      </w:r>
      <w:r w:rsidR="00127018" w:rsidRPr="00127018">
        <w:t xml:space="preserve"> and demographic tragedy is not to approve such a condition</w:t>
      </w:r>
      <w:r w:rsidR="00EB404D">
        <w:t xml:space="preserve">. It is </w:t>
      </w:r>
      <w:r w:rsidR="00896FCE">
        <w:t xml:space="preserve">to confront </w:t>
      </w:r>
      <w:r w:rsidR="00EB404D">
        <w:t>material realities</w:t>
      </w:r>
      <w:r w:rsidR="00896FCE">
        <w:t xml:space="preserve"> and</w:t>
      </w:r>
      <w:r w:rsidR="009C33F3">
        <w:t xml:space="preserve"> unpalatable truths</w:t>
      </w:r>
      <w:r w:rsidR="00127018" w:rsidRPr="00127018">
        <w:t xml:space="preserve">. It is to ask for serious discussion on the tragic trade-offs of </w:t>
      </w:r>
      <w:r w:rsidR="00097A9F">
        <w:t xml:space="preserve">this </w:t>
      </w:r>
      <w:r w:rsidR="00127018" w:rsidRPr="00127018">
        <w:t>war</w:t>
      </w:r>
      <w:r w:rsidR="00F151E3">
        <w:t>, for</w:t>
      </w:r>
      <w:r w:rsidR="009C33F3">
        <w:t xml:space="preserve"> a realistic pathway beyond </w:t>
      </w:r>
      <w:r w:rsidR="002A6ABB">
        <w:t xml:space="preserve">its present </w:t>
      </w:r>
      <w:r w:rsidR="00EB404D">
        <w:t>attritional horrors</w:t>
      </w:r>
      <w:r w:rsidR="00097A9F">
        <w:t xml:space="preserve">. </w:t>
      </w:r>
      <w:r w:rsidR="00127018" w:rsidRPr="00127018">
        <w:t>I'm under no illusion that</w:t>
      </w:r>
      <w:r w:rsidR="00EB404D">
        <w:t xml:space="preserve"> freezing lines of control or</w:t>
      </w:r>
      <w:r w:rsidR="00127018" w:rsidRPr="00127018">
        <w:t xml:space="preserve"> de facto territorial </w:t>
      </w:r>
      <w:r w:rsidR="00EB404D">
        <w:t xml:space="preserve">losses </w:t>
      </w:r>
      <w:r w:rsidR="00127018" w:rsidRPr="00127018">
        <w:t>will bring a stable peace</w:t>
      </w:r>
      <w:r w:rsidR="00600881">
        <w:t xml:space="preserve">. </w:t>
      </w:r>
      <w:r w:rsidR="00127018" w:rsidRPr="00127018">
        <w:t>There is no happy peace for Ukraine in the near future</w:t>
      </w:r>
      <w:r w:rsidR="00F151E3">
        <w:t xml:space="preserve"> as long as Putin is in power</w:t>
      </w:r>
      <w:r w:rsidR="00EB404D">
        <w:t>.</w:t>
      </w:r>
    </w:p>
    <w:p w14:paraId="08D3895F" w14:textId="77777777" w:rsidR="009B3934" w:rsidRDefault="009B3934" w:rsidP="00127018"/>
    <w:p w14:paraId="7A61FBD7" w14:textId="7787DFA9" w:rsidR="007971B0" w:rsidRDefault="009B3934" w:rsidP="00127018">
      <w:r>
        <w:t xml:space="preserve">My article does not get into the important question of privilege and hierarchy in international affairs beyond noting that it is now a matter of cultural debate </w:t>
      </w:r>
      <w:r w:rsidR="004A2A08">
        <w:t xml:space="preserve">given </w:t>
      </w:r>
      <w:r>
        <w:t xml:space="preserve">the Gaza </w:t>
      </w:r>
      <w:r w:rsidR="004A2A08">
        <w:t>horror</w:t>
      </w:r>
      <w:r>
        <w:t xml:space="preserve">. </w:t>
      </w:r>
      <w:r w:rsidR="00FE1E97">
        <w:t>Ukraine is objectively privileged relative in</w:t>
      </w:r>
      <w:r w:rsidR="005C7FD6">
        <w:t xml:space="preserve"> the military aid it receives in </w:t>
      </w:r>
      <w:r w:rsidR="00FE1E97">
        <w:t>its fight against Russia</w:t>
      </w:r>
      <w:r>
        <w:t xml:space="preserve"> relative to, </w:t>
      </w:r>
      <w:r w:rsidR="00132DBB">
        <w:t>as I vividly recall</w:t>
      </w:r>
      <w:r>
        <w:t>, the Bosnian government during the Bosnian War</w:t>
      </w:r>
      <w:r w:rsidR="00ED7D79">
        <w:t xml:space="preserve"> (1992-1995)</w:t>
      </w:r>
      <w:r>
        <w:t>, when it was the subject of an arms embargo</w:t>
      </w:r>
      <w:r w:rsidR="00FE1E97">
        <w:t>.</w:t>
      </w:r>
      <w:r>
        <w:t xml:space="preserve"> But ‘privileged’ is not the right word for a country and people under </w:t>
      </w:r>
      <w:r w:rsidR="00EE1555">
        <w:t xml:space="preserve">daily </w:t>
      </w:r>
      <w:r>
        <w:t xml:space="preserve">deadly assault. </w:t>
      </w:r>
      <w:r w:rsidR="008310E5">
        <w:t>Zelensky</w:t>
      </w:r>
      <w:r w:rsidR="005C7FD6">
        <w:t xml:space="preserve">’s </w:t>
      </w:r>
      <w:r w:rsidR="001A28F0">
        <w:t>plea</w:t>
      </w:r>
      <w:r w:rsidR="005C7FD6">
        <w:t xml:space="preserve"> in April 2024 that </w:t>
      </w:r>
      <w:r>
        <w:t>Ukraine</w:t>
      </w:r>
      <w:r w:rsidR="005C7FD6">
        <w:t xml:space="preserve"> deserve</w:t>
      </w:r>
      <w:r w:rsidR="001A28F0">
        <w:t>d</w:t>
      </w:r>
      <w:r w:rsidR="005C7FD6">
        <w:t xml:space="preserve"> the same military help as Israel</w:t>
      </w:r>
      <w:r>
        <w:t xml:space="preserve"> after its allies shot down a massive military barrage from Iran </w:t>
      </w:r>
      <w:r w:rsidR="009F4458">
        <w:t xml:space="preserve">gave voice to a feeling </w:t>
      </w:r>
      <w:r>
        <w:t>that Ukrainian lives were secondary</w:t>
      </w:r>
      <w:r w:rsidR="000E70DA">
        <w:t xml:space="preserve"> relative to the US’s other allies</w:t>
      </w:r>
      <w:r w:rsidR="009F4458">
        <w:t xml:space="preserve"> </w:t>
      </w:r>
      <w:r w:rsidR="00170F09">
        <w:t>(Santora and Biggs, 2024)</w:t>
      </w:r>
      <w:r w:rsidR="005C7FD6">
        <w:t>.</w:t>
      </w:r>
      <w:r w:rsidR="001C2D76">
        <w:t xml:space="preserve"> </w:t>
      </w:r>
      <w:r>
        <w:t>Th</w:t>
      </w:r>
      <w:r w:rsidR="007971B0">
        <w:t xml:space="preserve">e </w:t>
      </w:r>
      <w:r w:rsidR="00ED7D79">
        <w:t xml:space="preserve">subject </w:t>
      </w:r>
      <w:r w:rsidR="007971B0">
        <w:t>of necropolitics – who gets</w:t>
      </w:r>
      <w:r w:rsidR="009F4458">
        <w:t xml:space="preserve"> the resources </w:t>
      </w:r>
      <w:r w:rsidR="007971B0">
        <w:t>to live and who gets exposed to death – is a</w:t>
      </w:r>
      <w:r w:rsidR="00132DBB">
        <w:t xml:space="preserve"> vital</w:t>
      </w:r>
      <w:r w:rsidR="007971B0">
        <w:t xml:space="preserve"> matter in contemporary geopolitics, and only likely to become more salient (Mbembe, 2019).</w:t>
      </w:r>
      <w:r w:rsidR="0030269A">
        <w:t xml:space="preserve"> Unfortunately, we are already seeing a significant backlash in Europe and the US that is denigrating the claims of Ukrainians</w:t>
      </w:r>
      <w:r w:rsidR="00EE1555">
        <w:t xml:space="preserve"> to </w:t>
      </w:r>
      <w:r w:rsidR="00E42F79">
        <w:t xml:space="preserve">safety and security </w:t>
      </w:r>
      <w:r w:rsidR="0030269A">
        <w:t xml:space="preserve">relative to that of </w:t>
      </w:r>
      <w:r w:rsidR="000E70DA">
        <w:t>state</w:t>
      </w:r>
      <w:r w:rsidR="0030269A">
        <w:t xml:space="preserve"> nationals.</w:t>
      </w:r>
      <w:r w:rsidR="004A2A08">
        <w:t xml:space="preserve"> </w:t>
      </w:r>
    </w:p>
    <w:p w14:paraId="7038FA3B" w14:textId="77777777" w:rsidR="006E416A" w:rsidRDefault="006E416A"/>
    <w:p w14:paraId="4FEA620C" w14:textId="4D74F1F4" w:rsidR="00E6101E" w:rsidRDefault="00127018">
      <w:proofErr w:type="spellStart"/>
      <w:r w:rsidRPr="00127018">
        <w:t>Anghel's</w:t>
      </w:r>
      <w:proofErr w:type="spellEnd"/>
      <w:r w:rsidRPr="00127018">
        <w:t xml:space="preserve"> response elaborates the dilemmas facing Ukraine and the rationality of its commitment to war. </w:t>
      </w:r>
      <w:r w:rsidR="00C76A7A">
        <w:t>A</w:t>
      </w:r>
      <w:r w:rsidR="00C76A7A" w:rsidRPr="00127018">
        <w:t>gain,</w:t>
      </w:r>
      <w:r w:rsidRPr="00127018">
        <w:t xml:space="preserve"> there is </w:t>
      </w:r>
      <w:r w:rsidR="00570BDD">
        <w:t xml:space="preserve">misinformation on </w:t>
      </w:r>
      <w:r w:rsidRPr="00127018">
        <w:t>my position. Nowhere do I write that transferring</w:t>
      </w:r>
      <w:r w:rsidR="00570BDD">
        <w:t xml:space="preserve"> Ukrainian occupied</w:t>
      </w:r>
      <w:r w:rsidRPr="00127018">
        <w:t xml:space="preserve"> territories is the ‘best solution</w:t>
      </w:r>
      <w:r w:rsidR="00570BDD">
        <w:t xml:space="preserve"> to end this war</w:t>
      </w:r>
      <w:r w:rsidRPr="00127018">
        <w:t>’ or a frozen conflict is the ‘best option’</w:t>
      </w:r>
      <w:r w:rsidR="00570BDD">
        <w:t xml:space="preserve"> Ukraine could hope for. </w:t>
      </w:r>
      <w:r w:rsidR="00B50AF4">
        <w:t xml:space="preserve">Rather it is </w:t>
      </w:r>
      <w:r w:rsidR="00261D22">
        <w:t xml:space="preserve">to </w:t>
      </w:r>
      <w:r w:rsidR="00B50AF4">
        <w:t xml:space="preserve">recognize that </w:t>
      </w:r>
      <w:r w:rsidRPr="00127018">
        <w:t xml:space="preserve">Russia has occupied Crimea and parts of the Donbas for </w:t>
      </w:r>
      <w:r w:rsidR="007E03E8">
        <w:t xml:space="preserve">more than </w:t>
      </w:r>
      <w:r w:rsidRPr="00127018">
        <w:t xml:space="preserve">a decade. It now controls 18% of Ukraine, a figure that is </w:t>
      </w:r>
      <w:r w:rsidR="005014A3">
        <w:t>creeping upwards</w:t>
      </w:r>
      <w:r w:rsidRPr="00127018">
        <w:t>.</w:t>
      </w:r>
      <w:r w:rsidR="003707FD">
        <w:t xml:space="preserve"> To say that a</w:t>
      </w:r>
      <w:r w:rsidRPr="00127018">
        <w:t xml:space="preserve"> frozen conflict is the most likely outcome given past history and current circumstances</w:t>
      </w:r>
      <w:r w:rsidR="003707FD">
        <w:t xml:space="preserve"> is not to </w:t>
      </w:r>
      <w:r w:rsidR="00097A9F">
        <w:t>view</w:t>
      </w:r>
      <w:r w:rsidR="003707FD">
        <w:t xml:space="preserve"> this as desirable</w:t>
      </w:r>
      <w:r w:rsidR="007E03E8">
        <w:t xml:space="preserve"> or the ‘best solution.</w:t>
      </w:r>
      <w:r w:rsidR="00B50AF4">
        <w:t>’</w:t>
      </w:r>
      <w:r w:rsidR="007E03E8">
        <w:t xml:space="preserve"> Rather w</w:t>
      </w:r>
      <w:r w:rsidR="003707FD">
        <w:t xml:space="preserve">ith nuclear power plants </w:t>
      </w:r>
      <w:r w:rsidR="005014A3">
        <w:t xml:space="preserve">and nuclear weapons </w:t>
      </w:r>
      <w:r w:rsidR="003707FD">
        <w:t xml:space="preserve">in the picture, it is not difficult to envision </w:t>
      </w:r>
      <w:r w:rsidR="00097A9F">
        <w:t xml:space="preserve">even more negative </w:t>
      </w:r>
      <w:r w:rsidR="003707FD">
        <w:t>outcomes.</w:t>
      </w:r>
      <w:r w:rsidRPr="00127018">
        <w:t xml:space="preserve"> Nowhere do I advocate “hasty peace negotiations with no external guarantees for Ukraine.” </w:t>
      </w:r>
      <w:proofErr w:type="spellStart"/>
      <w:r w:rsidR="00E6101E">
        <w:t>Anghel</w:t>
      </w:r>
      <w:proofErr w:type="spellEnd"/>
      <w:r w:rsidR="00E6101E">
        <w:t xml:space="preserve"> </w:t>
      </w:r>
      <w:r w:rsidR="00E6101E" w:rsidRPr="00127018">
        <w:t>criticizes me on a subject I d</w:t>
      </w:r>
      <w:r w:rsidR="007E03E8">
        <w:t>o</w:t>
      </w:r>
      <w:r w:rsidR="00E6101E" w:rsidRPr="00127018">
        <w:t>n’t write about</w:t>
      </w:r>
      <w:r w:rsidR="00E6101E">
        <w:t>.</w:t>
      </w:r>
      <w:r w:rsidR="00E6101E" w:rsidRPr="00127018">
        <w:t xml:space="preserve"> </w:t>
      </w:r>
      <w:r w:rsidRPr="00127018">
        <w:t>My paper is not</w:t>
      </w:r>
      <w:r w:rsidR="003707FD">
        <w:t xml:space="preserve">, as her subtitle has it, an ‘analysis of ceasefire negotiations.’ </w:t>
      </w:r>
      <w:r w:rsidRPr="00127018">
        <w:t xml:space="preserve">It’s about explaining </w:t>
      </w:r>
      <w:r w:rsidR="00097A9F">
        <w:t xml:space="preserve">the public </w:t>
      </w:r>
      <w:r w:rsidRPr="00127018">
        <w:t xml:space="preserve">reluctance </w:t>
      </w:r>
      <w:r w:rsidR="007E03E8">
        <w:t xml:space="preserve">of Ukraine’s backers </w:t>
      </w:r>
      <w:r w:rsidRPr="00127018">
        <w:t xml:space="preserve">to </w:t>
      </w:r>
      <w:r w:rsidRPr="00127018">
        <w:lastRenderedPageBreak/>
        <w:t xml:space="preserve">countenance </w:t>
      </w:r>
      <w:r w:rsidR="00C76A7A">
        <w:t>negotiations that most privately recognize are necessary</w:t>
      </w:r>
      <w:r w:rsidR="003D0B5D">
        <w:t xml:space="preserve">. </w:t>
      </w:r>
      <w:r w:rsidR="00E6101E">
        <w:t xml:space="preserve">While </w:t>
      </w:r>
      <w:proofErr w:type="spellStart"/>
      <w:r w:rsidR="00E6101E">
        <w:t>Anghel</w:t>
      </w:r>
      <w:proofErr w:type="spellEnd"/>
      <w:r w:rsidR="00E6101E">
        <w:t xml:space="preserve"> helpfully </w:t>
      </w:r>
      <w:r w:rsidRPr="00127018">
        <w:t>elucidat</w:t>
      </w:r>
      <w:r w:rsidR="00E6101E">
        <w:t>es</w:t>
      </w:r>
      <w:r w:rsidRPr="00127018">
        <w:t xml:space="preserve"> the massive obstacles to peace</w:t>
      </w:r>
      <w:r w:rsidR="00E6101E">
        <w:t xml:space="preserve">, there is no recognition of </w:t>
      </w:r>
      <w:r w:rsidRPr="00127018">
        <w:t>tragic trade-offs</w:t>
      </w:r>
      <w:r w:rsidR="005E39D1">
        <w:t>, and priorities beyond the Russia-Ukraine frame</w:t>
      </w:r>
      <w:r w:rsidRPr="00127018">
        <w:t xml:space="preserve">. What is the theory of </w:t>
      </w:r>
      <w:r w:rsidR="00E6101E">
        <w:t xml:space="preserve">Ukraine’s </w:t>
      </w:r>
      <w:r w:rsidRPr="00127018">
        <w:t>victory</w:t>
      </w:r>
      <w:r w:rsidR="00E6101E">
        <w:t xml:space="preserve">? How is Russia to be comprehensively defeated without provoking </w:t>
      </w:r>
      <w:r w:rsidRPr="00127018">
        <w:t xml:space="preserve">nuclear war? </w:t>
      </w:r>
      <w:r w:rsidR="00E6101E">
        <w:t xml:space="preserve">Deterrence failed to stop Russia invading Ukraine so why should we </w:t>
      </w:r>
      <w:proofErr w:type="gramStart"/>
      <w:r w:rsidR="00E6101E">
        <w:t>assume</w:t>
      </w:r>
      <w:proofErr w:type="gramEnd"/>
      <w:r w:rsidR="00E6101E">
        <w:t xml:space="preserve"> that nuclear deterrence will work to dissuade Putin if h</w:t>
      </w:r>
      <w:r w:rsidR="00261D22">
        <w:t>e</w:t>
      </w:r>
      <w:r w:rsidR="00E6101E">
        <w:t xml:space="preserve"> is facing immanent defeat? </w:t>
      </w:r>
      <w:r w:rsidRPr="00127018">
        <w:t xml:space="preserve">Her desire for a “different answer” for that Ukrainian army officer </w:t>
      </w:r>
      <w:r w:rsidR="00D8031E">
        <w:t>suggest</w:t>
      </w:r>
      <w:r w:rsidR="00EE688E">
        <w:t xml:space="preserve">s advocacy for Ukraine </w:t>
      </w:r>
      <w:r w:rsidR="00261D22">
        <w:t>joining</w:t>
      </w:r>
      <w:r w:rsidR="00EE688E">
        <w:t xml:space="preserve"> NATO</w:t>
      </w:r>
      <w:r w:rsidR="00770351">
        <w:t xml:space="preserve">, a position </w:t>
      </w:r>
      <w:r w:rsidR="00CF48A2">
        <w:t xml:space="preserve">favored </w:t>
      </w:r>
      <w:r w:rsidR="00770351">
        <w:t>by a number of academics</w:t>
      </w:r>
      <w:r w:rsidR="00EE688E">
        <w:t xml:space="preserve"> (</w:t>
      </w:r>
      <w:proofErr w:type="spellStart"/>
      <w:r w:rsidR="00770351">
        <w:t>Somoff</w:t>
      </w:r>
      <w:proofErr w:type="spellEnd"/>
      <w:r w:rsidR="00770351">
        <w:t xml:space="preserve"> et al, 2024</w:t>
      </w:r>
      <w:r w:rsidR="00EE688E">
        <w:t xml:space="preserve">). This </w:t>
      </w:r>
      <w:r w:rsidR="00E6101E">
        <w:t xml:space="preserve">strategically </w:t>
      </w:r>
      <w:r w:rsidR="003707FD">
        <w:t>commit</w:t>
      </w:r>
      <w:r w:rsidR="00E6101E">
        <w:t>s</w:t>
      </w:r>
      <w:r w:rsidR="003707FD">
        <w:t xml:space="preserve"> </w:t>
      </w:r>
      <w:r w:rsidRPr="00127018">
        <w:t>the US</w:t>
      </w:r>
      <w:r w:rsidR="00EE688E">
        <w:t xml:space="preserve"> as the central military power in NATO</w:t>
      </w:r>
      <w:r w:rsidRPr="00127018">
        <w:t xml:space="preserve"> to risk </w:t>
      </w:r>
      <w:r w:rsidR="00EE688E">
        <w:t xml:space="preserve">New York </w:t>
      </w:r>
      <w:r w:rsidRPr="00127018">
        <w:t>for</w:t>
      </w:r>
      <w:r w:rsidR="003707FD">
        <w:t xml:space="preserve"> the defense of </w:t>
      </w:r>
      <w:r w:rsidRPr="00127018">
        <w:t>Odesa</w:t>
      </w:r>
      <w:r w:rsidR="00770351">
        <w:t>, a considerable geographical expansion o</w:t>
      </w:r>
      <w:r w:rsidR="00D8031E">
        <w:t xml:space="preserve">f the Cold War nuclear balance of terror </w:t>
      </w:r>
      <w:r w:rsidR="006B7FE5">
        <w:t>when Berlin was the frontline city.</w:t>
      </w:r>
      <w:r w:rsidR="00EE688E">
        <w:t xml:space="preserve"> I am skeptical this will happen but if it does, and Ukraine becomes a</w:t>
      </w:r>
      <w:r w:rsidR="00D93BF2">
        <w:t xml:space="preserve"> highly militarized</w:t>
      </w:r>
      <w:r w:rsidR="00EE688E">
        <w:t xml:space="preserve"> NATO rampart next to Russia, I doubt that this outcome will be strategically stable and peaceful</w:t>
      </w:r>
      <w:r w:rsidR="002A6389">
        <w:t>. (Political backlash against NATO’s enlargement is a growing force in the US, Germany and elsewhere)</w:t>
      </w:r>
      <w:r w:rsidR="00EE688E">
        <w:t>. With strategic arms control agreements abandoned, th</w:t>
      </w:r>
      <w:r w:rsidR="00770351">
        <w:t>is is likely to consolidate a condition of per</w:t>
      </w:r>
      <w:r w:rsidR="00EE688E">
        <w:t xml:space="preserve">manent </w:t>
      </w:r>
      <w:r w:rsidR="00CF48A2">
        <w:t xml:space="preserve">militarized </w:t>
      </w:r>
      <w:r w:rsidR="00EE688E">
        <w:t>insecurity in Ukraine</w:t>
      </w:r>
      <w:r w:rsidR="0025335F">
        <w:t xml:space="preserve"> and Russia</w:t>
      </w:r>
      <w:r w:rsidR="00EE688E">
        <w:t>, across the European continent, and beyond.</w:t>
      </w:r>
      <w:r w:rsidR="00BD57AA">
        <w:t xml:space="preserve"> </w:t>
      </w:r>
      <w:r w:rsidR="00261D22">
        <w:t>L</w:t>
      </w:r>
      <w:r w:rsidR="00524CEE">
        <w:t>et</w:t>
      </w:r>
      <w:r w:rsidR="003D0B5D">
        <w:t xml:space="preserve"> u</w:t>
      </w:r>
      <w:r w:rsidR="00524CEE">
        <w:t>s</w:t>
      </w:r>
      <w:r w:rsidR="00BD57AA">
        <w:t xml:space="preserve"> debate this</w:t>
      </w:r>
      <w:r w:rsidR="00CF48A2">
        <w:t xml:space="preserve"> in good faith</w:t>
      </w:r>
      <w:r w:rsidR="00261D22">
        <w:t xml:space="preserve"> – and discuss the strategic wisdom of NATO’s</w:t>
      </w:r>
      <w:r w:rsidR="00ED1B30">
        <w:t xml:space="preserve"> Bucharest Declaration and ‘o</w:t>
      </w:r>
      <w:r w:rsidR="00261D22">
        <w:t xml:space="preserve">pen </w:t>
      </w:r>
      <w:r w:rsidR="00ED1B30">
        <w:t>d</w:t>
      </w:r>
      <w:r w:rsidR="00261D22">
        <w:t>oor</w:t>
      </w:r>
      <w:r w:rsidR="00ED1B30">
        <w:t>’</w:t>
      </w:r>
      <w:r w:rsidR="00261D22">
        <w:t xml:space="preserve"> policy --</w:t>
      </w:r>
      <w:r w:rsidR="00BD57AA">
        <w:t xml:space="preserve"> rather than</w:t>
      </w:r>
      <w:r w:rsidR="00524CEE">
        <w:t xml:space="preserve"> guilt trip our way to an unsustainable strategic condition</w:t>
      </w:r>
      <w:r w:rsidR="005E39D1">
        <w:t>.</w:t>
      </w:r>
    </w:p>
    <w:p w14:paraId="103E655D" w14:textId="77777777" w:rsidR="005E39D1" w:rsidRDefault="005E39D1"/>
    <w:p w14:paraId="2F45AEE3" w14:textId="39873DF4" w:rsidR="00F32722" w:rsidRDefault="00097A9F">
      <w:r>
        <w:t xml:space="preserve">Third, Kimmage’s commentary </w:t>
      </w:r>
      <w:r w:rsidR="00347449">
        <w:t xml:space="preserve">elucidates some implications of my article in an elegant </w:t>
      </w:r>
      <w:r>
        <w:t>way</w:t>
      </w:r>
      <w:r w:rsidR="00D93BF2">
        <w:t xml:space="preserve">. He provides a </w:t>
      </w:r>
      <w:r w:rsidR="0025335F">
        <w:t>robust</w:t>
      </w:r>
      <w:r w:rsidR="00D93BF2">
        <w:t xml:space="preserve"> defense of the </w:t>
      </w:r>
      <w:r w:rsidR="00F32722">
        <w:t>existing policy and ‘conventional wisdom’ on the war</w:t>
      </w:r>
      <w:r w:rsidR="00D93BF2">
        <w:t xml:space="preserve">. However, he does stretch my argument into a policy advocacy that goes beyond what I write. His claim that </w:t>
      </w:r>
      <w:r w:rsidR="006B7FE5">
        <w:t xml:space="preserve">the second ‘central claim’ of my essay is that policy narrowness blocks implementation of an alternative policy is not one I </w:t>
      </w:r>
      <w:r w:rsidR="005E39D1">
        <w:t>recognize or</w:t>
      </w:r>
      <w:r w:rsidR="0025335F">
        <w:t xml:space="preserve"> develop in any way</w:t>
      </w:r>
      <w:r w:rsidR="006B7FE5">
        <w:t xml:space="preserve">. </w:t>
      </w:r>
      <w:r w:rsidR="006903F8">
        <w:t xml:space="preserve">That I downplay the strategic threat posed by Russia because I don’t address the ambitions of Vladimir Putin’s Russia </w:t>
      </w:r>
      <w:r w:rsidR="002A6389">
        <w:t xml:space="preserve">is </w:t>
      </w:r>
      <w:r w:rsidR="005E39D1">
        <w:t>desire for a different paper</w:t>
      </w:r>
      <w:r w:rsidR="002A6389">
        <w:t xml:space="preserve">. </w:t>
      </w:r>
      <w:r w:rsidR="00347449">
        <w:t>(</w:t>
      </w:r>
      <w:r w:rsidR="006903F8">
        <w:t xml:space="preserve">I addressed </w:t>
      </w:r>
      <w:r w:rsidR="00FD29E0">
        <w:t xml:space="preserve">Russia’s ambitions </w:t>
      </w:r>
      <w:r w:rsidR="006903F8">
        <w:t>elsewhere</w:t>
      </w:r>
      <w:r w:rsidR="00FD29E0">
        <w:t xml:space="preserve"> </w:t>
      </w:r>
      <w:r w:rsidR="00347449">
        <w:t xml:space="preserve">in </w:t>
      </w:r>
      <w:r w:rsidR="006903F8">
        <w:t xml:space="preserve">Toal </w:t>
      </w:r>
      <w:r w:rsidR="00347449">
        <w:t>[</w:t>
      </w:r>
      <w:r w:rsidR="006903F8">
        <w:t>2017</w:t>
      </w:r>
      <w:r w:rsidR="00347449">
        <w:t>] and</w:t>
      </w:r>
      <w:r w:rsidR="00FD29E0">
        <w:t xml:space="preserve"> Toal</w:t>
      </w:r>
      <w:r w:rsidR="00347449">
        <w:t xml:space="preserve"> [</w:t>
      </w:r>
      <w:r w:rsidR="00FD29E0">
        <w:t>2024</w:t>
      </w:r>
      <w:r w:rsidR="00347449">
        <w:t>]</w:t>
      </w:r>
      <w:r w:rsidR="006903F8">
        <w:t>).</w:t>
      </w:r>
      <w:r w:rsidR="00194F3F">
        <w:t xml:space="preserve"> </w:t>
      </w:r>
      <w:r w:rsidR="00F32722">
        <w:t xml:space="preserve">Kimmage </w:t>
      </w:r>
      <w:r w:rsidR="0025335F">
        <w:t xml:space="preserve">helpful extends aspects of my argument, though I do not see the problem as ‘group think’ </w:t>
      </w:r>
      <w:r w:rsidR="005E3208">
        <w:t xml:space="preserve">– a bureaucratic politics category of analysis not appropriate to the broader geopolitical culture -- </w:t>
      </w:r>
      <w:r w:rsidR="0025335F">
        <w:t xml:space="preserve">so much as a dangerous </w:t>
      </w:r>
      <w:r w:rsidR="00AB5E7E">
        <w:t xml:space="preserve">marginalization of </w:t>
      </w:r>
      <w:r w:rsidR="0025335F">
        <w:t>diplomacy</w:t>
      </w:r>
      <w:r w:rsidR="00AB5E7E">
        <w:t xml:space="preserve">, and the value of </w:t>
      </w:r>
      <w:r w:rsidR="005E39D1">
        <w:t xml:space="preserve">always being open to </w:t>
      </w:r>
      <w:r w:rsidR="00AB5E7E">
        <w:t>talk</w:t>
      </w:r>
      <w:r w:rsidR="005E39D1">
        <w:t>, especially to nuclear armed enemies</w:t>
      </w:r>
      <w:r w:rsidR="00347449">
        <w:t>. Past failures should never preclude present efforts</w:t>
      </w:r>
      <w:r w:rsidR="00E42F79">
        <w:t xml:space="preserve"> (thus my objection to essentialist thinking)</w:t>
      </w:r>
      <w:r w:rsidR="0025335F">
        <w:t xml:space="preserve">. </w:t>
      </w:r>
      <w:r w:rsidR="00FD29E0">
        <w:t xml:space="preserve">I am more skeptical than he about the wisdom of current policy </w:t>
      </w:r>
      <w:r w:rsidR="00ED1B30">
        <w:t xml:space="preserve">in part because </w:t>
      </w:r>
      <w:r w:rsidR="00FD29E0">
        <w:t xml:space="preserve">I </w:t>
      </w:r>
      <w:r w:rsidR="00ED1B30">
        <w:t xml:space="preserve">am </w:t>
      </w:r>
      <w:r w:rsidR="000E70DA">
        <w:t xml:space="preserve">highly </w:t>
      </w:r>
      <w:r w:rsidR="00E42F79">
        <w:t xml:space="preserve">sensitive to </w:t>
      </w:r>
      <w:r w:rsidR="00FD29E0">
        <w:t xml:space="preserve">the role </w:t>
      </w:r>
      <w:r w:rsidR="002A78E4">
        <w:t xml:space="preserve">that </w:t>
      </w:r>
      <w:r w:rsidR="00E03138">
        <w:t xml:space="preserve">hubris, </w:t>
      </w:r>
      <w:r w:rsidR="00FD29E0">
        <w:t>blunders</w:t>
      </w:r>
      <w:r w:rsidR="002A78E4">
        <w:t>, misperceptions</w:t>
      </w:r>
      <w:r w:rsidR="00FD29E0">
        <w:t xml:space="preserve"> and unintended consequences</w:t>
      </w:r>
      <w:r w:rsidR="00F32722">
        <w:t xml:space="preserve"> </w:t>
      </w:r>
      <w:r w:rsidR="00FD29E0">
        <w:t>play in history</w:t>
      </w:r>
      <w:r w:rsidR="00845BD5">
        <w:t>.</w:t>
      </w:r>
      <w:r w:rsidR="00ED1B30">
        <w:t xml:space="preserve"> Historians get this.</w:t>
      </w:r>
      <w:r w:rsidR="00845BD5">
        <w:t xml:space="preserve"> </w:t>
      </w:r>
      <w:r w:rsidR="00CF48A2">
        <w:t xml:space="preserve">We got lucky in </w:t>
      </w:r>
      <w:r w:rsidR="00845BD5">
        <w:t>the dangerous days of the early eighties in Cold War Europe</w:t>
      </w:r>
      <w:r w:rsidR="00CF48A2">
        <w:t>, and very lucky with the quality of leadership at the end of the eighties (Brown, 2020).</w:t>
      </w:r>
      <w:r w:rsidR="00A5713D">
        <w:t xml:space="preserve"> Our generation now </w:t>
      </w:r>
      <w:r w:rsidR="001E642B">
        <w:t xml:space="preserve">has </w:t>
      </w:r>
      <w:r w:rsidR="00A5713D">
        <w:t>the task of sustaining a taboo</w:t>
      </w:r>
      <w:r w:rsidR="001E642B">
        <w:t xml:space="preserve"> that has burdened the world since World War II</w:t>
      </w:r>
      <w:r w:rsidR="00A5713D">
        <w:t>, the nuclear taboo</w:t>
      </w:r>
      <w:r w:rsidR="00CF48A2">
        <w:t xml:space="preserve"> (Tannenwald</w:t>
      </w:r>
      <w:r w:rsidR="00771AD2">
        <w:t>, 2008)</w:t>
      </w:r>
      <w:r w:rsidR="00845BD5">
        <w:t xml:space="preserve">. </w:t>
      </w:r>
      <w:r w:rsidR="00A5713D">
        <w:t xml:space="preserve">Putin </w:t>
      </w:r>
      <w:r w:rsidR="001E642B">
        <w:t>has</w:t>
      </w:r>
      <w:r w:rsidR="00A5713D">
        <w:t xml:space="preserve"> </w:t>
      </w:r>
      <w:r w:rsidR="001E642B">
        <w:t>indeed become a radical messianic revanchist</w:t>
      </w:r>
      <w:r w:rsidR="00E42F79">
        <w:t>, and the deeper he descends into barbarity the more dangerous and unpredictable the war becomes</w:t>
      </w:r>
      <w:r w:rsidR="006436E0">
        <w:t>. Poland, for example, may well intervene if its feels that Ukraine risks significant battlefield losses and potential collapse</w:t>
      </w:r>
      <w:r w:rsidR="001E642B">
        <w:t xml:space="preserve">. </w:t>
      </w:r>
      <w:r w:rsidR="006436E0">
        <w:t>Foreign Minister Sikorsky has suggested that Poland shoot down Russian missiles in Ukrainian airspace, potentially entangling NATO in the war</w:t>
      </w:r>
      <w:r w:rsidR="00D87F6A">
        <w:t xml:space="preserve"> (Minder, 2024)</w:t>
      </w:r>
      <w:r w:rsidR="006436E0">
        <w:t xml:space="preserve">. The instability and enduring escalatory potential of the war </w:t>
      </w:r>
      <w:r w:rsidR="00D87F6A">
        <w:t>underscore the importance of having a diplomatic track alongside military support.</w:t>
      </w:r>
    </w:p>
    <w:p w14:paraId="667DE08D" w14:textId="77777777" w:rsidR="00F001D6" w:rsidRDefault="00F001D6"/>
    <w:p w14:paraId="29409ABB" w14:textId="6FBDBAA4" w:rsidR="00606BB6" w:rsidRDefault="00D103EA">
      <w:r>
        <w:t>My concern that the war is ruinous for Ukraine is based on its material human and environmental costs</w:t>
      </w:r>
      <w:r w:rsidR="00BE0D37">
        <w:t>. But Ukraine’s leadership will decide how much it</w:t>
      </w:r>
      <w:r w:rsidR="009F7AC2">
        <w:t>s population</w:t>
      </w:r>
      <w:r w:rsidR="00BE0D37">
        <w:t xml:space="preserve"> can b</w:t>
      </w:r>
      <w:r w:rsidR="00E03138">
        <w:t>ear</w:t>
      </w:r>
      <w:r>
        <w:t>.</w:t>
      </w:r>
      <w:r w:rsidR="00FF565E">
        <w:t xml:space="preserve"> Whether </w:t>
      </w:r>
      <w:r w:rsidR="00F001D6">
        <w:t>public opinion in Ukraine</w:t>
      </w:r>
      <w:r w:rsidR="00FF565E">
        <w:t xml:space="preserve"> is willing to accept territorial concessions </w:t>
      </w:r>
      <w:r w:rsidR="002A78E4">
        <w:t xml:space="preserve">with Russia is </w:t>
      </w:r>
      <w:r w:rsidR="00FF565E">
        <w:t xml:space="preserve">a </w:t>
      </w:r>
      <w:r w:rsidR="002A78E4">
        <w:t>subject</w:t>
      </w:r>
      <w:r w:rsidR="00727189">
        <w:t xml:space="preserve"> </w:t>
      </w:r>
      <w:r w:rsidR="00FF565E">
        <w:t>my colleagues</w:t>
      </w:r>
      <w:r w:rsidR="003D0B5D">
        <w:t xml:space="preserve"> and I </w:t>
      </w:r>
      <w:r w:rsidR="00FF565E">
        <w:t xml:space="preserve">actively research. </w:t>
      </w:r>
      <w:r w:rsidR="002A78E4">
        <w:t xml:space="preserve">Assessing public opinion in a country at war is difficult, and the method of polling – </w:t>
      </w:r>
      <w:r w:rsidR="00771AD2">
        <w:t xml:space="preserve">computer aided telephone </w:t>
      </w:r>
      <w:r w:rsidR="002A78E4">
        <w:t>interviews on mobile phones – creates significant selection and response rate biases. KIIS polling</w:t>
      </w:r>
      <w:r w:rsidR="00FF565E">
        <w:t xml:space="preserve"> from this summer</w:t>
      </w:r>
      <w:r w:rsidR="002A78E4">
        <w:t xml:space="preserve"> suggest</w:t>
      </w:r>
      <w:r w:rsidR="00FF565E">
        <w:t>s</w:t>
      </w:r>
      <w:r w:rsidR="002A78E4">
        <w:t xml:space="preserve"> that the number of Ukrainians willing to countenance</w:t>
      </w:r>
      <w:r>
        <w:t xml:space="preserve"> </w:t>
      </w:r>
      <w:r w:rsidR="00E94D92">
        <w:t xml:space="preserve">general unspecified </w:t>
      </w:r>
      <w:r>
        <w:t>territorial concessions</w:t>
      </w:r>
      <w:r w:rsidR="00E94D92">
        <w:t xml:space="preserve"> </w:t>
      </w:r>
      <w:r>
        <w:t>has risen steadily</w:t>
      </w:r>
      <w:r w:rsidR="00FF565E">
        <w:t xml:space="preserve"> but is still a minority position, attracting one-third of respondents (Figure 1)</w:t>
      </w:r>
      <w:r>
        <w:t>.</w:t>
      </w:r>
      <w:r w:rsidR="00FF565E">
        <w:t xml:space="preserve"> Those closest to the frontlines in the south</w:t>
      </w:r>
      <w:r>
        <w:t xml:space="preserve"> </w:t>
      </w:r>
      <w:r w:rsidR="00FF565E">
        <w:t>and east tend to reveal higher levels of willingness to make territorial concessions</w:t>
      </w:r>
      <w:r w:rsidR="00E94D92">
        <w:t xml:space="preserve">. </w:t>
      </w:r>
      <w:r>
        <w:t>But the data suggests that attitudes change depending on the promise of security guarantees to Ukraine</w:t>
      </w:r>
      <w:r w:rsidR="00771AD2">
        <w:t>.</w:t>
      </w:r>
      <w:r w:rsidR="00AB5E7E">
        <w:t xml:space="preserve"> </w:t>
      </w:r>
      <w:r w:rsidR="009F7AC2">
        <w:t>I don’t doubt that part of the Ukrainian population will be irreconcilable toward any ugly peace settlement</w:t>
      </w:r>
      <w:r w:rsidR="00F948D3">
        <w:t xml:space="preserve"> involving Ukrainian territorial losses to </w:t>
      </w:r>
      <w:proofErr w:type="gramStart"/>
      <w:r w:rsidR="009F7AC2">
        <w:t>Russia</w:t>
      </w:r>
      <w:proofErr w:type="gramEnd"/>
      <w:r w:rsidR="009F7AC2">
        <w:t xml:space="preserve"> but I do expe</w:t>
      </w:r>
      <w:r w:rsidR="00F948D3">
        <w:t>ct</w:t>
      </w:r>
      <w:r w:rsidR="009F7AC2">
        <w:t xml:space="preserve"> that war exhaustion will be the immediate sentiment of the majority of Ukrainians.</w:t>
      </w:r>
      <w:r w:rsidR="00F948D3">
        <w:t xml:space="preserve"> Long term, any settlement is likely to be dogged with severe legitimacy problems.</w:t>
      </w:r>
    </w:p>
    <w:p w14:paraId="77CB2E4F" w14:textId="77777777" w:rsidR="00771AD2" w:rsidRDefault="00771AD2"/>
    <w:p w14:paraId="1034844B" w14:textId="3207E744" w:rsidR="00C97AA0" w:rsidRDefault="00F1416F" w:rsidP="00F1416F">
      <w:pPr>
        <w:jc w:val="center"/>
      </w:pPr>
      <w:r>
        <w:rPr>
          <w:noProof/>
        </w:rPr>
        <w:drawing>
          <wp:inline distT="0" distB="0" distL="0" distR="0" wp14:anchorId="395988D3" wp14:editId="3AE2D388">
            <wp:extent cx="4546470" cy="2441448"/>
            <wp:effectExtent l="0" t="0" r="0" b="0"/>
            <wp:docPr id="11"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jpeg"/>
                    <pic:cNvPicPr/>
                  </pic:nvPicPr>
                  <pic:blipFill>
                    <a:blip r:embed="rId8" cstate="print"/>
                    <a:stretch>
                      <a:fillRect/>
                    </a:stretch>
                  </pic:blipFill>
                  <pic:spPr>
                    <a:xfrm>
                      <a:off x="0" y="0"/>
                      <a:ext cx="4546470" cy="2441448"/>
                    </a:xfrm>
                    <a:prstGeom prst="rect">
                      <a:avLst/>
                    </a:prstGeom>
                  </pic:spPr>
                </pic:pic>
              </a:graphicData>
            </a:graphic>
          </wp:inline>
        </w:drawing>
      </w:r>
    </w:p>
    <w:p w14:paraId="0C3676C6" w14:textId="0E661CBE" w:rsidR="001D3D14" w:rsidRDefault="001D3D14" w:rsidP="001D3D14">
      <w:pPr>
        <w:jc w:val="center"/>
      </w:pPr>
      <w:r>
        <w:t xml:space="preserve">Figure 1: Kyiv International Institute of Sociology </w:t>
      </w:r>
      <w:r w:rsidR="00C97AA0">
        <w:t>Survey Data.</w:t>
      </w:r>
    </w:p>
    <w:p w14:paraId="364E5FBF" w14:textId="0A15E8E8" w:rsidR="000E70DA" w:rsidRDefault="000E70DA" w:rsidP="001D3D14">
      <w:pPr>
        <w:jc w:val="center"/>
      </w:pPr>
      <w:hyperlink r:id="rId9" w:history="1">
        <w:r w:rsidRPr="00F865EB">
          <w:rPr>
            <w:rStyle w:val="Hyperlink"/>
          </w:rPr>
          <w:t>https://kiis.com.ua/?lang=eng&amp;cat=reports&amp;id=1421&amp;page=1</w:t>
        </w:r>
      </w:hyperlink>
    </w:p>
    <w:p w14:paraId="554C840D" w14:textId="77777777" w:rsidR="000E70DA" w:rsidRDefault="000E70DA" w:rsidP="001D3D14">
      <w:pPr>
        <w:jc w:val="center"/>
      </w:pPr>
    </w:p>
    <w:p w14:paraId="31CADAE0" w14:textId="77777777" w:rsidR="00F1416F" w:rsidRDefault="00C97AA0" w:rsidP="001D3D14">
      <w:pPr>
        <w:jc w:val="center"/>
        <w:rPr>
          <w:i/>
          <w:iCs/>
        </w:rPr>
      </w:pPr>
      <w:r w:rsidRPr="00E03138">
        <w:rPr>
          <w:i/>
          <w:iCs/>
        </w:rPr>
        <w:t>With which of these statements regarding possible compromises to achieve peace with Russia do you agree to a greater extent?</w:t>
      </w:r>
      <w:r w:rsidR="00F1416F">
        <w:rPr>
          <w:i/>
          <w:iCs/>
        </w:rPr>
        <w:t xml:space="preserve"> </w:t>
      </w:r>
    </w:p>
    <w:p w14:paraId="2D775584" w14:textId="4D1194C4" w:rsidR="00C97AA0" w:rsidRPr="00A73141" w:rsidRDefault="00A73141" w:rsidP="001D3D14">
      <w:pPr>
        <w:jc w:val="center"/>
        <w:rPr>
          <w:b/>
          <w:bCs/>
        </w:rPr>
      </w:pPr>
      <w:r w:rsidRPr="00A73141">
        <w:t>[</w:t>
      </w:r>
      <w:r w:rsidR="00F1416F" w:rsidRPr="00A73141">
        <w:t>Used with permission</w:t>
      </w:r>
      <w:r w:rsidRPr="00A73141">
        <w:t>]</w:t>
      </w:r>
    </w:p>
    <w:p w14:paraId="38DBAC21" w14:textId="77777777" w:rsidR="001D3D14" w:rsidRDefault="001D3D14" w:rsidP="001D3D14">
      <w:pPr>
        <w:jc w:val="center"/>
      </w:pPr>
    </w:p>
    <w:p w14:paraId="3C5A8478" w14:textId="5895555E" w:rsidR="000147B8" w:rsidRDefault="004A2A08">
      <w:r>
        <w:t xml:space="preserve">The paper was written in response to debates in the summer of 2023. Since </w:t>
      </w:r>
      <w:proofErr w:type="gramStart"/>
      <w:r>
        <w:t>then</w:t>
      </w:r>
      <w:proofErr w:type="gramEnd"/>
      <w:r>
        <w:t xml:space="preserve"> there have been </w:t>
      </w:r>
      <w:r w:rsidR="003D0B5D">
        <w:t>a number of significant developments.</w:t>
      </w:r>
      <w:r>
        <w:t xml:space="preserve"> War fatigue has grown in Western capitals</w:t>
      </w:r>
      <w:r w:rsidR="000147B8">
        <w:t xml:space="preserve"> while </w:t>
      </w:r>
      <w:r w:rsidR="00ED1B30">
        <w:t xml:space="preserve">the </w:t>
      </w:r>
      <w:r>
        <w:t xml:space="preserve">political and financial </w:t>
      </w:r>
      <w:r w:rsidR="000147B8">
        <w:t>limits o</w:t>
      </w:r>
      <w:r w:rsidR="00ED1B30">
        <w:t>f</w:t>
      </w:r>
      <w:r w:rsidR="000147B8">
        <w:t xml:space="preserve"> supporting Ukraine are more salient</w:t>
      </w:r>
      <w:r>
        <w:t>.</w:t>
      </w:r>
      <w:r w:rsidR="00720AC3">
        <w:t xml:space="preserve"> Mindful of this </w:t>
      </w:r>
      <w:r w:rsidR="003D0B5D">
        <w:t xml:space="preserve">President Zelensky publicly recognized </w:t>
      </w:r>
      <w:r w:rsidR="00641B64">
        <w:t>in July</w:t>
      </w:r>
      <w:r w:rsidR="00720AC3">
        <w:t xml:space="preserve"> 2024</w:t>
      </w:r>
      <w:r w:rsidR="00641B64">
        <w:t xml:space="preserve"> </w:t>
      </w:r>
      <w:r w:rsidR="003D0B5D">
        <w:t xml:space="preserve">that negotiations </w:t>
      </w:r>
      <w:r w:rsidR="00720AC3">
        <w:t xml:space="preserve">will be </w:t>
      </w:r>
      <w:r w:rsidR="00C97AA0">
        <w:t xml:space="preserve">required </w:t>
      </w:r>
      <w:r w:rsidR="003D0B5D">
        <w:t xml:space="preserve">to end the </w:t>
      </w:r>
      <w:r w:rsidR="000E70DA">
        <w:t>war,</w:t>
      </w:r>
      <w:r w:rsidR="003D0B5D">
        <w:t xml:space="preserve"> and that Ukraine and Russia will have to sit down</w:t>
      </w:r>
      <w:r w:rsidR="00C97AA0">
        <w:t xml:space="preserve"> together </w:t>
      </w:r>
      <w:r w:rsidR="003D0B5D">
        <w:t>and talk territory</w:t>
      </w:r>
      <w:r w:rsidR="00785753">
        <w:t xml:space="preserve">. Ukraine has actively enlisted the help of China and India to </w:t>
      </w:r>
      <w:r w:rsidR="00720AC3">
        <w:t>bring Russia to the table</w:t>
      </w:r>
      <w:r w:rsidR="00641B64">
        <w:t xml:space="preserve">. </w:t>
      </w:r>
      <w:r w:rsidR="00641B64" w:rsidRPr="00641B64">
        <w:t xml:space="preserve">Prime </w:t>
      </w:r>
      <w:r w:rsidR="00641B64" w:rsidRPr="00641B64">
        <w:lastRenderedPageBreak/>
        <w:t>Minister Narendra Modi of India</w:t>
      </w:r>
      <w:r w:rsidR="0064572F">
        <w:t xml:space="preserve">, a country that </w:t>
      </w:r>
      <w:r w:rsidR="00C97AA0">
        <w:t xml:space="preserve">helps </w:t>
      </w:r>
      <w:r w:rsidR="0064572F">
        <w:t>Russia’s war effort by purchasing its oil,</w:t>
      </w:r>
      <w:r w:rsidR="00641B64" w:rsidRPr="00641B64">
        <w:t xml:space="preserve"> visited Kyiv </w:t>
      </w:r>
      <w:r w:rsidR="00641B64">
        <w:t>on 23 August</w:t>
      </w:r>
      <w:r w:rsidR="00C97AA0">
        <w:t xml:space="preserve"> 2024 as part of this effort</w:t>
      </w:r>
      <w:r w:rsidR="003D0B5D">
        <w:t>.</w:t>
      </w:r>
      <w:r w:rsidR="000147B8">
        <w:t xml:space="preserve"> </w:t>
      </w:r>
    </w:p>
    <w:p w14:paraId="2C004560" w14:textId="77777777" w:rsidR="00ED1B30" w:rsidRDefault="00ED1B30"/>
    <w:p w14:paraId="5FE91939" w14:textId="600647EF" w:rsidR="00F1416F" w:rsidRPr="00F1416F" w:rsidRDefault="000147B8" w:rsidP="00F1416F">
      <w:r>
        <w:t>Most si</w:t>
      </w:r>
      <w:r w:rsidR="00F1416F">
        <w:t>g</w:t>
      </w:r>
      <w:r>
        <w:t xml:space="preserve">nificantly, </w:t>
      </w:r>
      <w:r w:rsidR="00C97AA0">
        <w:t xml:space="preserve">on 6 August 2024 </w:t>
      </w:r>
      <w:r w:rsidR="003D0B5D">
        <w:t xml:space="preserve">Ukraine launched a surprise invasion of Russia in the lightly defended Kursk region with the aim </w:t>
      </w:r>
      <w:r>
        <w:t xml:space="preserve">of undermining </w:t>
      </w:r>
      <w:r w:rsidR="003D0B5D">
        <w:t>Putin</w:t>
      </w:r>
      <w:r w:rsidR="00641B64">
        <w:t>’s</w:t>
      </w:r>
      <w:r w:rsidR="003D0B5D">
        <w:t xml:space="preserve"> regime</w:t>
      </w:r>
      <w:r>
        <w:t xml:space="preserve"> and</w:t>
      </w:r>
      <w:r w:rsidR="003D0B5D">
        <w:t xml:space="preserve"> reliev</w:t>
      </w:r>
      <w:r w:rsidR="00641B64">
        <w:t>ing</w:t>
      </w:r>
      <w:r w:rsidR="003D0B5D">
        <w:t xml:space="preserve"> military pressure on Ukrainian forces in the Donbas</w:t>
      </w:r>
      <w:r>
        <w:t xml:space="preserve">. </w:t>
      </w:r>
      <w:r w:rsidR="00F1416F" w:rsidRPr="00F1416F">
        <w:t>Zelensky presented Ukraine’s seizure of Russian territory it does not claim as leverage to force Russia into negotiations that involve trading territories. Zelensky described the Kursk operation as “a plan to compel Russia to end</w:t>
      </w:r>
      <w:r w:rsidR="0064572F">
        <w:t xml:space="preserve"> the war diplomatically. The war will inevitably end in </w:t>
      </w:r>
      <w:proofErr w:type="gramStart"/>
      <w:r w:rsidR="0064572F">
        <w:t>dialogue</w:t>
      </w:r>
      <w:proofErr w:type="gramEnd"/>
      <w:r w:rsidR="0064572F">
        <w:t xml:space="preserve"> but we need to enter that dialogue from a position of strength” (</w:t>
      </w:r>
      <w:r w:rsidR="00ED7D79">
        <w:t xml:space="preserve">quoted in </w:t>
      </w:r>
      <w:r w:rsidR="0064572F">
        <w:t>Miller, 2024).</w:t>
      </w:r>
      <w:r w:rsidR="003C33AE">
        <w:t xml:space="preserve"> </w:t>
      </w:r>
      <w:r w:rsidR="00F1416F" w:rsidRPr="00F1416F">
        <w:t>Ukraine’s invasion, though, derailed secret efforts to negotiate a partial cease-ﬁre with Russia (</w:t>
      </w:r>
      <w:proofErr w:type="spellStart"/>
      <w:r w:rsidR="00F1416F" w:rsidRPr="00F1416F">
        <w:fldChar w:fldCharType="begin"/>
      </w:r>
      <w:r w:rsidR="00F1416F" w:rsidRPr="00F1416F">
        <w:instrText>HYPERLINK \l "_bookmark4"</w:instrText>
      </w:r>
      <w:r w:rsidR="00F1416F" w:rsidRPr="00F1416F">
        <w:fldChar w:fldCharType="separate"/>
      </w:r>
      <w:r w:rsidR="00F1416F" w:rsidRPr="00F1416F">
        <w:rPr>
          <w:rStyle w:val="Hyperlink"/>
        </w:rPr>
        <w:t>Khurshudyan</w:t>
      </w:r>
      <w:proofErr w:type="spellEnd"/>
      <w:r w:rsidR="00F1416F" w:rsidRPr="00F1416F">
        <w:rPr>
          <w:rStyle w:val="Hyperlink"/>
        </w:rPr>
        <w:t xml:space="preserve"> et al., 2024</w:t>
      </w:r>
      <w:r w:rsidR="00F1416F" w:rsidRPr="00F1416F">
        <w:fldChar w:fldCharType="end"/>
      </w:r>
      <w:r w:rsidR="00F1416F" w:rsidRPr="00F1416F">
        <w:t>). Elsewhere Zelensky justiﬁed the invasion thus: “Our operation aims to restore our territorial integrity. We capture Russian soldiers only to exchange them. The same goes for territory. We don’t need their land” (</w:t>
      </w:r>
      <w:hyperlink w:anchor="_bookmark3" w:history="1">
        <w:r w:rsidR="00F1416F" w:rsidRPr="00F1416F">
          <w:rPr>
            <w:rStyle w:val="Hyperlink"/>
          </w:rPr>
          <w:t>Engel et al., 2024</w:t>
        </w:r>
      </w:hyperlink>
      <w:r w:rsidR="00F1416F" w:rsidRPr="00F1416F">
        <w:t>).</w:t>
      </w:r>
    </w:p>
    <w:p w14:paraId="76C41850" w14:textId="0C7981CB" w:rsidR="00C97AA0" w:rsidRDefault="00C97AA0"/>
    <w:p w14:paraId="02A36BF2" w14:textId="4A1BBFDC" w:rsidR="00DE4507" w:rsidRDefault="00A73141">
      <w:r w:rsidRPr="00A73141">
        <w:t xml:space="preserve">These developments may mark an important de-sacralization of the question of territory in the conﬂict, potentially moving diplomacy beyond the territorial taboo. Whether it will work or not is an open question. Russia, however, may not be interested in negotiations at a time it is making gains on the battleﬁeld within Ukraine and rolling back Ukraine’s gains in Russia. Ukraine’s redeployment of reserve military forces from the Donbas for its Kursk incursion is a risky gambit, arguably a case of ‘risk tolerance in losses’ behavior. The fact that Ukraine’s wartime allies were not informed about this operation beforehand and that further ‘red lines’ </w:t>
      </w:r>
      <w:r>
        <w:t>may well be</w:t>
      </w:r>
      <w:r w:rsidRPr="00A73141">
        <w:t xml:space="preserve"> breeched in its wake (coalition approved and coordinated deep missile strikes into Russia) underscores the dangerous drift of this war toward further expansion and escalation.</w:t>
      </w:r>
    </w:p>
    <w:p w14:paraId="5749E7B1" w14:textId="77777777" w:rsidR="00A73141" w:rsidRDefault="00A73141"/>
    <w:p w14:paraId="6BE2AC0C" w14:textId="05E27F56" w:rsidR="00750FC1" w:rsidRDefault="00DE4507">
      <w:r>
        <w:t xml:space="preserve">Finally, </w:t>
      </w:r>
      <w:r w:rsidR="00C97AA0">
        <w:t xml:space="preserve">let me conclude with an observation of </w:t>
      </w:r>
      <w:r>
        <w:t xml:space="preserve">territory and aesthetics. </w:t>
      </w:r>
      <w:r w:rsidR="003C7272">
        <w:t xml:space="preserve">Oscar Wilde’s novel </w:t>
      </w:r>
      <w:r w:rsidR="003C7272" w:rsidRPr="003C7272">
        <w:rPr>
          <w:i/>
          <w:iCs/>
        </w:rPr>
        <w:t xml:space="preserve">The </w:t>
      </w:r>
      <w:r w:rsidR="006D703F" w:rsidRPr="003C7272">
        <w:rPr>
          <w:i/>
          <w:iCs/>
        </w:rPr>
        <w:t>Picture of Dorian Gray</w:t>
      </w:r>
      <w:r w:rsidR="003C7272">
        <w:t xml:space="preserve"> is a searing critique of </w:t>
      </w:r>
      <w:r w:rsidR="008F06EA">
        <w:t xml:space="preserve">narcissism, of the privileging of aesthetics images and the hiding of </w:t>
      </w:r>
      <w:r w:rsidR="003C7272">
        <w:t>material and moral costs</w:t>
      </w:r>
      <w:r w:rsidR="008F06EA">
        <w:t xml:space="preserve">. </w:t>
      </w:r>
      <w:r w:rsidR="00E42F79">
        <w:t xml:space="preserve">This </w:t>
      </w:r>
      <w:r w:rsidR="008F06EA">
        <w:t xml:space="preserve">is </w:t>
      </w:r>
      <w:r w:rsidR="00ED1B30">
        <w:t>certainly</w:t>
      </w:r>
      <w:r w:rsidR="008F06EA">
        <w:t xml:space="preserve"> applicable to Vladimir Putin, </w:t>
      </w:r>
      <w:proofErr w:type="spellStart"/>
      <w:r w:rsidR="008F06EA">
        <w:t>botoxed</w:t>
      </w:r>
      <w:proofErr w:type="spellEnd"/>
      <w:r w:rsidR="008F06EA">
        <w:t xml:space="preserve"> and stately, </w:t>
      </w:r>
      <w:r w:rsidR="00C97AA0">
        <w:t xml:space="preserve">fashioning </w:t>
      </w:r>
      <w:r w:rsidR="008F06EA">
        <w:t xml:space="preserve">himself </w:t>
      </w:r>
      <w:r w:rsidR="00C97AA0">
        <w:t xml:space="preserve">as a new </w:t>
      </w:r>
      <w:r w:rsidR="003C33AE">
        <w:t>Peter the Great “gather</w:t>
      </w:r>
      <w:r w:rsidR="00C97AA0">
        <w:t>ing</w:t>
      </w:r>
      <w:r w:rsidR="003C33AE">
        <w:t xml:space="preserve"> Russian lands.” The </w:t>
      </w:r>
      <w:r w:rsidR="00ED1B30">
        <w:t xml:space="preserve">enlarged </w:t>
      </w:r>
      <w:r w:rsidR="00C97AA0">
        <w:t xml:space="preserve">map </w:t>
      </w:r>
      <w:r w:rsidR="00ED1B30">
        <w:t xml:space="preserve">of </w:t>
      </w:r>
      <w:r w:rsidR="00C97AA0">
        <w:t xml:space="preserve">Russia </w:t>
      </w:r>
      <w:r w:rsidR="004B072D">
        <w:t xml:space="preserve">displays new territories as aesthetic objects </w:t>
      </w:r>
      <w:r w:rsidR="00A660DB">
        <w:t>affirm</w:t>
      </w:r>
      <w:r w:rsidR="004B072D">
        <w:t>ing</w:t>
      </w:r>
      <w:r w:rsidR="00A660DB">
        <w:t xml:space="preserve"> the </w:t>
      </w:r>
      <w:r w:rsidR="004B072D">
        <w:t xml:space="preserve">timeless </w:t>
      </w:r>
      <w:r w:rsidR="00A660DB">
        <w:t>glory of the great leader</w:t>
      </w:r>
      <w:r w:rsidR="003C33AE">
        <w:t>. Hidden are the war crimes,</w:t>
      </w:r>
      <w:r w:rsidR="00A660DB">
        <w:t xml:space="preserve"> the erasure of Ukraine, </w:t>
      </w:r>
      <w:r w:rsidR="003C33AE">
        <w:t>the horror of the ‘meat grinder,’ the unforgiveabl</w:t>
      </w:r>
      <w:r>
        <w:t xml:space="preserve">e </w:t>
      </w:r>
      <w:r w:rsidR="003C33AE">
        <w:t>merciless war a</w:t>
      </w:r>
      <w:r w:rsidR="008F06EA">
        <w:t>gainst Ukrain</w:t>
      </w:r>
      <w:r w:rsidR="00A660DB">
        <w:t xml:space="preserve">ian </w:t>
      </w:r>
      <w:r w:rsidR="003C33AE">
        <w:t>infrastructure, ecology</w:t>
      </w:r>
      <w:r w:rsidR="008F06EA">
        <w:t xml:space="preserve"> and people.</w:t>
      </w:r>
      <w:r w:rsidR="00E42F79">
        <w:t xml:space="preserve"> </w:t>
      </w:r>
      <w:r w:rsidR="004B072D">
        <w:t>But, like Dorian Gray, a day of reckoning will come.</w:t>
      </w:r>
    </w:p>
    <w:p w14:paraId="0C893456" w14:textId="77777777" w:rsidR="00B25CFA" w:rsidRDefault="00B25CFA">
      <w:pPr>
        <w:rPr>
          <w:b/>
          <w:bCs/>
        </w:rPr>
      </w:pPr>
    </w:p>
    <w:p w14:paraId="4C306E29" w14:textId="77777777" w:rsidR="00750FC1" w:rsidRDefault="00750FC1">
      <w:pPr>
        <w:rPr>
          <w:b/>
          <w:bCs/>
        </w:rPr>
      </w:pPr>
    </w:p>
    <w:p w14:paraId="436C9A0F" w14:textId="77777777" w:rsidR="001160DB" w:rsidRDefault="001160DB"/>
    <w:p w14:paraId="1B154E91" w14:textId="77777777" w:rsidR="00A73141" w:rsidRDefault="00A73141" w:rsidP="00A73141">
      <w:r w:rsidRPr="00A73141">
        <w:t>References</w:t>
      </w:r>
    </w:p>
    <w:p w14:paraId="3E049A99" w14:textId="77777777" w:rsidR="00A73141" w:rsidRPr="00A73141" w:rsidRDefault="00A73141" w:rsidP="00A73141"/>
    <w:p w14:paraId="1B73C1C2" w14:textId="77777777" w:rsidR="00A73141" w:rsidRPr="00A73141" w:rsidRDefault="00A73141" w:rsidP="00A73141">
      <w:r w:rsidRPr="00A73141">
        <w:t xml:space="preserve">Bakke K, Toal G and O’Loughlin J (2024) Growing number of war-weary Ukrainians would reluctantly give up territory to save lives, suggests recent survey. </w:t>
      </w:r>
      <w:r w:rsidRPr="00A73141">
        <w:rPr>
          <w:i/>
        </w:rPr>
        <w:t>The Conversation</w:t>
      </w:r>
      <w:r w:rsidRPr="00A73141">
        <w:t xml:space="preserve">. Available at: </w:t>
      </w:r>
      <w:hyperlink r:id="rId10">
        <w:r w:rsidRPr="00A73141">
          <w:rPr>
            <w:rStyle w:val="Hyperlink"/>
          </w:rPr>
          <w:t>https://theconversation.</w:t>
        </w:r>
      </w:hyperlink>
      <w:bookmarkStart w:id="0" w:name="_bookmark2"/>
      <w:bookmarkEnd w:id="0"/>
      <w:r w:rsidRPr="00A73141">
        <w:t xml:space="preserve"> </w:t>
      </w:r>
      <w:hyperlink r:id="rId11">
        <w:r w:rsidRPr="00A73141">
          <w:rPr>
            <w:rStyle w:val="Hyperlink"/>
          </w:rPr>
          <w:t>com/growing-number-of-war-weary-ukrainians-would-reluctantly-give-up-territory-to-save-lives-</w:t>
        </w:r>
      </w:hyperlink>
      <w:r w:rsidRPr="00A73141">
        <w:t xml:space="preserve"> </w:t>
      </w:r>
      <w:hyperlink r:id="rId12">
        <w:r w:rsidRPr="00A73141">
          <w:rPr>
            <w:rStyle w:val="Hyperlink"/>
          </w:rPr>
          <w:t>suggests-recent-survey-238285</w:t>
        </w:r>
      </w:hyperlink>
      <w:r w:rsidRPr="00A73141">
        <w:t>.</w:t>
      </w:r>
    </w:p>
    <w:p w14:paraId="282D069E" w14:textId="77777777" w:rsidR="00A73141" w:rsidRDefault="00A73141" w:rsidP="00A73141">
      <w:bookmarkStart w:id="1" w:name="_bookmark3"/>
      <w:bookmarkEnd w:id="1"/>
    </w:p>
    <w:p w14:paraId="42DCE1FA" w14:textId="6A99C525" w:rsidR="00A73141" w:rsidRPr="00A73141" w:rsidRDefault="00A73141" w:rsidP="00A73141">
      <w:r w:rsidRPr="00A73141">
        <w:lastRenderedPageBreak/>
        <w:t xml:space="preserve">Brown A (2020) </w:t>
      </w:r>
      <w:r w:rsidRPr="00A73141">
        <w:rPr>
          <w:i/>
        </w:rPr>
        <w:t>The Human Factor: Gorbachev, Reagan, and Thatcher, and the End of the Cold War</w:t>
      </w:r>
      <w:r w:rsidRPr="00A73141">
        <w:t>. Oxford: Oxford University Press.</w:t>
      </w:r>
    </w:p>
    <w:p w14:paraId="22A33F92" w14:textId="77777777" w:rsidR="00A73141" w:rsidRDefault="00A73141" w:rsidP="00A73141"/>
    <w:p w14:paraId="2ED61DFF" w14:textId="62639DA2" w:rsidR="00A73141" w:rsidRPr="00A73141" w:rsidRDefault="00A73141" w:rsidP="00A73141">
      <w:r w:rsidRPr="00A73141">
        <w:t xml:space="preserve">Engel R, </w:t>
      </w:r>
      <w:proofErr w:type="spellStart"/>
      <w:r w:rsidRPr="00A73141">
        <w:t>Joselow</w:t>
      </w:r>
      <w:proofErr w:type="spellEnd"/>
      <w:r w:rsidRPr="00A73141">
        <w:t xml:space="preserve"> G and </w:t>
      </w:r>
      <w:proofErr w:type="spellStart"/>
      <w:r w:rsidRPr="00A73141">
        <w:t>Talmazan</w:t>
      </w:r>
      <w:proofErr w:type="spellEnd"/>
      <w:r w:rsidRPr="00A73141">
        <w:t xml:space="preserve"> Y (2024) Zelenskyy says Ukraine plans to indeﬁnitely hold Russian territory</w:t>
      </w:r>
      <w:bookmarkStart w:id="2" w:name="_bookmark4"/>
      <w:bookmarkEnd w:id="2"/>
      <w:r w:rsidRPr="00A73141">
        <w:t xml:space="preserve"> it has seized. </w:t>
      </w:r>
      <w:r w:rsidRPr="00A73141">
        <w:rPr>
          <w:i/>
        </w:rPr>
        <w:t>NBC News</w:t>
      </w:r>
      <w:r w:rsidRPr="00A73141">
        <w:t xml:space="preserve">. Available at: </w:t>
      </w:r>
      <w:hyperlink r:id="rId13">
        <w:r w:rsidRPr="00A73141">
          <w:rPr>
            <w:rStyle w:val="Hyperlink"/>
          </w:rPr>
          <w:t>https://www.nbcnews.com/news/world/zelenskyy-ukraine-russia-</w:t>
        </w:r>
      </w:hyperlink>
      <w:r w:rsidRPr="00A73141">
        <w:t xml:space="preserve"> </w:t>
      </w:r>
      <w:hyperlink r:id="rId14">
        <w:r w:rsidRPr="00A73141">
          <w:rPr>
            <w:rStyle w:val="Hyperlink"/>
          </w:rPr>
          <w:t>territory-seized-putin-kursk-rcna169280</w:t>
        </w:r>
      </w:hyperlink>
      <w:r w:rsidRPr="00A73141">
        <w:t>.</w:t>
      </w:r>
    </w:p>
    <w:p w14:paraId="5617BDEB" w14:textId="77777777" w:rsidR="00A73141" w:rsidRDefault="00A73141" w:rsidP="00A73141"/>
    <w:p w14:paraId="674981DF" w14:textId="6BCA9735" w:rsidR="00A73141" w:rsidRPr="00A73141" w:rsidRDefault="00A73141" w:rsidP="00A73141">
      <w:proofErr w:type="spellStart"/>
      <w:r w:rsidRPr="00A73141">
        <w:t>Khurshudyan</w:t>
      </w:r>
      <w:proofErr w:type="spellEnd"/>
      <w:r w:rsidRPr="00A73141">
        <w:t xml:space="preserve"> I, O’Grady S, Hudson J, et al. (2024) Ukraine’s offensive derails secret efforts for partial cease-</w:t>
      </w:r>
      <w:bookmarkStart w:id="3" w:name="_bookmark5"/>
      <w:bookmarkEnd w:id="3"/>
      <w:r w:rsidRPr="00A73141">
        <w:t xml:space="preserve"> ﬁre with Russia, ofﬁcials say. </w:t>
      </w:r>
      <w:r w:rsidRPr="00A73141">
        <w:rPr>
          <w:i/>
        </w:rPr>
        <w:t>Washington Post</w:t>
      </w:r>
      <w:r w:rsidRPr="00A73141">
        <w:t xml:space="preserve">. Available at: </w:t>
      </w:r>
      <w:hyperlink r:id="rId15">
        <w:r w:rsidRPr="00A73141">
          <w:rPr>
            <w:rStyle w:val="Hyperlink"/>
          </w:rPr>
          <w:t>https://www.washingtonpost.com/world/</w:t>
        </w:r>
      </w:hyperlink>
      <w:bookmarkStart w:id="4" w:name="_bookmark6"/>
      <w:bookmarkEnd w:id="4"/>
      <w:r w:rsidRPr="00A73141">
        <w:t xml:space="preserve"> </w:t>
      </w:r>
      <w:hyperlink r:id="rId16">
        <w:r w:rsidRPr="00A73141">
          <w:rPr>
            <w:rStyle w:val="Hyperlink"/>
          </w:rPr>
          <w:t>2024/08/17/</w:t>
        </w:r>
        <w:proofErr w:type="spellStart"/>
        <w:r w:rsidRPr="00A73141">
          <w:rPr>
            <w:rStyle w:val="Hyperlink"/>
          </w:rPr>
          <w:t>kursk</w:t>
        </w:r>
        <w:proofErr w:type="spellEnd"/>
        <w:r w:rsidRPr="00A73141">
          <w:rPr>
            <w:rStyle w:val="Hyperlink"/>
          </w:rPr>
          <w:t>-</w:t>
        </w:r>
        <w:proofErr w:type="spellStart"/>
        <w:r w:rsidRPr="00A73141">
          <w:rPr>
            <w:rStyle w:val="Hyperlink"/>
          </w:rPr>
          <w:t>ukraine</w:t>
        </w:r>
        <w:proofErr w:type="spellEnd"/>
        <w:r w:rsidRPr="00A73141">
          <w:rPr>
            <w:rStyle w:val="Hyperlink"/>
          </w:rPr>
          <w:t>-</w:t>
        </w:r>
        <w:proofErr w:type="spellStart"/>
        <w:r w:rsidRPr="00A73141">
          <w:rPr>
            <w:rStyle w:val="Hyperlink"/>
          </w:rPr>
          <w:t>russia</w:t>
        </w:r>
        <w:proofErr w:type="spellEnd"/>
        <w:r w:rsidRPr="00A73141">
          <w:rPr>
            <w:rStyle w:val="Hyperlink"/>
          </w:rPr>
          <w:t>-energy-ceaseﬁre/</w:t>
        </w:r>
      </w:hyperlink>
      <w:r w:rsidRPr="00A73141">
        <w:t>.</w:t>
      </w:r>
    </w:p>
    <w:p w14:paraId="436816D2" w14:textId="77777777" w:rsidR="00A73141" w:rsidRDefault="00A73141" w:rsidP="00A73141"/>
    <w:p w14:paraId="0A0837BC" w14:textId="67DDCF56" w:rsidR="00A73141" w:rsidRPr="00A73141" w:rsidRDefault="00A73141" w:rsidP="00A73141">
      <w:r w:rsidRPr="00A73141">
        <w:t xml:space="preserve">Mbembe A (2019) </w:t>
      </w:r>
      <w:r w:rsidRPr="00A73141">
        <w:rPr>
          <w:i/>
        </w:rPr>
        <w:t>Necropolitics</w:t>
      </w:r>
      <w:r w:rsidRPr="00A73141">
        <w:t>. Durham: Duke University Press.</w:t>
      </w:r>
    </w:p>
    <w:p w14:paraId="3B8E67D6" w14:textId="77777777" w:rsidR="00A73141" w:rsidRDefault="00A73141" w:rsidP="00A73141">
      <w:bookmarkStart w:id="5" w:name="_bookmark7"/>
      <w:bookmarkEnd w:id="5"/>
    </w:p>
    <w:p w14:paraId="784ED41A" w14:textId="0B404471" w:rsidR="00A73141" w:rsidRPr="00A73141" w:rsidRDefault="00A73141" w:rsidP="00A73141">
      <w:r w:rsidRPr="00A73141">
        <w:t xml:space="preserve">Miller C (2024) Zelensky urges west to lift curbs on Ukraine weapons use in Russia. Financial Times. Available at: </w:t>
      </w:r>
      <w:hyperlink r:id="rId17">
        <w:r w:rsidRPr="00A73141">
          <w:rPr>
            <w:rStyle w:val="Hyperlink"/>
          </w:rPr>
          <w:t>https://www.ft.com/content/1f0d2c76-845d-4b68-b135-a3d7fc9f11fb</w:t>
        </w:r>
      </w:hyperlink>
      <w:r w:rsidRPr="00A73141">
        <w:t>.</w:t>
      </w:r>
    </w:p>
    <w:p w14:paraId="61BAB49D" w14:textId="77777777" w:rsidR="00A73141" w:rsidRDefault="00A73141" w:rsidP="00A73141">
      <w:bookmarkStart w:id="6" w:name="_bookmark8"/>
      <w:bookmarkEnd w:id="6"/>
    </w:p>
    <w:p w14:paraId="032BDB1E" w14:textId="61324CD7" w:rsidR="00A73141" w:rsidRPr="00A73141" w:rsidRDefault="00A73141" w:rsidP="00A73141">
      <w:r w:rsidRPr="00A73141">
        <w:t xml:space="preserve">Minder R (2024) Poland claims the right to down Russian missiles over Ukraine. Financial Times. Available at: </w:t>
      </w:r>
      <w:hyperlink r:id="rId18">
        <w:r w:rsidRPr="00A73141">
          <w:rPr>
            <w:rStyle w:val="Hyperlink"/>
          </w:rPr>
          <w:t>https://www.ft.com/content/5f7550f5-9ea9-495d-99ee-318276485dc3</w:t>
        </w:r>
      </w:hyperlink>
      <w:r w:rsidRPr="00A73141">
        <w:t>.</w:t>
      </w:r>
    </w:p>
    <w:p w14:paraId="3BDB9A27" w14:textId="77777777" w:rsidR="00A73141" w:rsidRDefault="00A73141" w:rsidP="00A73141">
      <w:bookmarkStart w:id="7" w:name="_bookmark9"/>
      <w:bookmarkEnd w:id="7"/>
    </w:p>
    <w:p w14:paraId="4481B024" w14:textId="52AFC313" w:rsidR="00A73141" w:rsidRPr="00A73141" w:rsidRDefault="00A73141" w:rsidP="00A73141">
      <w:r w:rsidRPr="00A73141">
        <w:t xml:space="preserve">Santora M and Biggs MM (2024) Ukraine sees ‘Hypocrisy’ in western allies’ defense of Israel. </w:t>
      </w:r>
      <w:r w:rsidRPr="00A73141">
        <w:rPr>
          <w:i/>
        </w:rPr>
        <w:t>New York Times</w:t>
      </w:r>
      <w:r w:rsidRPr="00A73141">
        <w:t xml:space="preserve">. Available at: </w:t>
      </w:r>
      <w:hyperlink r:id="rId19">
        <w:r w:rsidRPr="00A73141">
          <w:rPr>
            <w:rStyle w:val="Hyperlink"/>
          </w:rPr>
          <w:t>https://www.nytimes.com/2024/04/15/world/middleeast/ukraine-aid-israel-iran-war.html</w:t>
        </w:r>
      </w:hyperlink>
      <w:r w:rsidRPr="00A73141">
        <w:t>.</w:t>
      </w:r>
    </w:p>
    <w:p w14:paraId="3AE38F1C" w14:textId="77777777" w:rsidR="00A73141" w:rsidRDefault="00A73141" w:rsidP="00A73141">
      <w:bookmarkStart w:id="8" w:name="_bookmark10"/>
      <w:bookmarkEnd w:id="8"/>
    </w:p>
    <w:p w14:paraId="3E4F2F4B" w14:textId="72B5935F" w:rsidR="00A73141" w:rsidRPr="00A73141" w:rsidRDefault="00A73141" w:rsidP="00A73141">
      <w:proofErr w:type="spellStart"/>
      <w:r w:rsidRPr="00A73141">
        <w:t>Somoff</w:t>
      </w:r>
      <w:proofErr w:type="spellEnd"/>
      <w:r w:rsidRPr="00A73141">
        <w:t xml:space="preserve"> E (2024) Open Letter: Should Ukraine join NATO? </w:t>
      </w:r>
      <w:r w:rsidRPr="00A73141">
        <w:rPr>
          <w:i/>
        </w:rPr>
        <w:t>The Guardian</w:t>
      </w:r>
      <w:r w:rsidRPr="00A73141">
        <w:t xml:space="preserve">. Available at: </w:t>
      </w:r>
      <w:hyperlink r:id="rId20">
        <w:r w:rsidRPr="00A73141">
          <w:rPr>
            <w:rStyle w:val="Hyperlink"/>
          </w:rPr>
          <w:t>https://www.</w:t>
        </w:r>
      </w:hyperlink>
      <w:bookmarkStart w:id="9" w:name="_bookmark11"/>
      <w:bookmarkEnd w:id="9"/>
      <w:r w:rsidRPr="00A73141">
        <w:t xml:space="preserve"> </w:t>
      </w:r>
      <w:hyperlink r:id="rId21">
        <w:r w:rsidRPr="00A73141">
          <w:rPr>
            <w:rStyle w:val="Hyperlink"/>
          </w:rPr>
          <w:t>theguardian.com/commentisfree/article/2024/jul/27/ukraine-nato-membership</w:t>
        </w:r>
      </w:hyperlink>
      <w:r w:rsidRPr="00A73141">
        <w:t>.</w:t>
      </w:r>
    </w:p>
    <w:p w14:paraId="655372A0" w14:textId="77777777" w:rsidR="00A73141" w:rsidRDefault="00A73141" w:rsidP="00A73141"/>
    <w:p w14:paraId="26A43DA1" w14:textId="77777777" w:rsidR="00A73141" w:rsidRDefault="00A73141" w:rsidP="00A73141">
      <w:proofErr w:type="spellStart"/>
      <w:proofErr w:type="gramStart"/>
      <w:r w:rsidRPr="00A73141">
        <w:t>Storey</w:t>
      </w:r>
      <w:proofErr w:type="spellEnd"/>
      <w:r w:rsidRPr="00A73141">
        <w:t xml:space="preserve">  D</w:t>
      </w:r>
      <w:proofErr w:type="gramEnd"/>
      <w:r w:rsidRPr="00A73141">
        <w:t xml:space="preserve">  (2024)  </w:t>
      </w:r>
      <w:r w:rsidRPr="00A73141">
        <w:rPr>
          <w:i/>
        </w:rPr>
        <w:t>Territories:  The  Claiming   of   Space</w:t>
      </w:r>
      <w:r w:rsidRPr="00A73141">
        <w:t>.   3rd   edition.   London:   Routledge.</w:t>
      </w:r>
      <w:bookmarkStart w:id="10" w:name="_bookmark12"/>
      <w:bookmarkEnd w:id="10"/>
      <w:r w:rsidRPr="00A73141">
        <w:t xml:space="preserve"> </w:t>
      </w:r>
    </w:p>
    <w:p w14:paraId="0BDB4AA5" w14:textId="77777777" w:rsidR="00A73141" w:rsidRDefault="00A73141" w:rsidP="00A73141"/>
    <w:p w14:paraId="7ACB6C22" w14:textId="712B481C" w:rsidR="00A73141" w:rsidRPr="00A73141" w:rsidRDefault="00A73141" w:rsidP="00A73141">
      <w:r w:rsidRPr="00A73141">
        <w:t xml:space="preserve">Tannenwald N (2007) </w:t>
      </w:r>
      <w:r w:rsidRPr="00A73141">
        <w:rPr>
          <w:i/>
        </w:rPr>
        <w:t>The Nuclear Taboo: The United States and the Non-Use of Nuclear Weapons Since 1945</w:t>
      </w:r>
      <w:r w:rsidRPr="00A73141">
        <w:t>.</w:t>
      </w:r>
      <w:r>
        <w:t xml:space="preserve"> </w:t>
      </w:r>
      <w:bookmarkStart w:id="11" w:name="_bookmark13"/>
      <w:bookmarkEnd w:id="11"/>
      <w:r w:rsidRPr="00A73141">
        <w:t>Cambridge: Cambridge University Press.</w:t>
      </w:r>
    </w:p>
    <w:p w14:paraId="01E78949" w14:textId="77777777" w:rsidR="00A73141" w:rsidRDefault="00A73141" w:rsidP="00A73141">
      <w:bookmarkStart w:id="12" w:name="_bookmark14"/>
      <w:bookmarkEnd w:id="12"/>
    </w:p>
    <w:p w14:paraId="69004BB6" w14:textId="247A464C" w:rsidR="00A73141" w:rsidRPr="00A73141" w:rsidRDefault="00A73141" w:rsidP="00A73141">
      <w:r w:rsidRPr="00A73141">
        <w:t xml:space="preserve">Toal G (2017) </w:t>
      </w:r>
      <w:r w:rsidRPr="00A73141">
        <w:rPr>
          <w:i/>
        </w:rPr>
        <w:t>Near Abroad</w:t>
      </w:r>
      <w:r w:rsidRPr="00A73141">
        <w:t>. Oxford: Oxford University Press.</w:t>
      </w:r>
    </w:p>
    <w:p w14:paraId="1AAE7308" w14:textId="77777777" w:rsidR="00A73141" w:rsidRDefault="00A73141" w:rsidP="00A73141"/>
    <w:p w14:paraId="4B656C98" w14:textId="2A8A676C" w:rsidR="00A73141" w:rsidRPr="00A73141" w:rsidRDefault="00A73141" w:rsidP="00A73141">
      <w:r w:rsidRPr="00A73141">
        <w:t xml:space="preserve">Toal G (2024) </w:t>
      </w:r>
      <w:r w:rsidRPr="00A73141">
        <w:rPr>
          <w:i/>
        </w:rPr>
        <w:t>Oceans Rise Empires Fall</w:t>
      </w:r>
      <w:r w:rsidRPr="00A73141">
        <w:t>. Oxford: Oxford University Press.</w:t>
      </w:r>
    </w:p>
    <w:p w14:paraId="094564A0" w14:textId="77777777" w:rsidR="00A73141" w:rsidRDefault="00A73141" w:rsidP="00A73141">
      <w:bookmarkStart w:id="13" w:name="_bookmark15"/>
      <w:bookmarkEnd w:id="13"/>
    </w:p>
    <w:p w14:paraId="0D03D724" w14:textId="317FA764" w:rsidR="00A73141" w:rsidRPr="00A73141" w:rsidRDefault="00A73141" w:rsidP="00A73141">
      <w:proofErr w:type="spellStart"/>
      <w:r w:rsidRPr="00A73141">
        <w:t>Tooze</w:t>
      </w:r>
      <w:proofErr w:type="spellEnd"/>
      <w:r w:rsidRPr="00A73141">
        <w:t xml:space="preserve"> A (2022) Welcome to the World of the Polycrisis. </w:t>
      </w:r>
      <w:r w:rsidRPr="00A73141">
        <w:rPr>
          <w:i/>
        </w:rPr>
        <w:t>Financial Times</w:t>
      </w:r>
      <w:r w:rsidRPr="00A73141">
        <w:t xml:space="preserve">. Available at: </w:t>
      </w:r>
      <w:hyperlink r:id="rId22">
        <w:r w:rsidRPr="00A73141">
          <w:rPr>
            <w:rStyle w:val="Hyperlink"/>
          </w:rPr>
          <w:t>https://www.ft.com/</w:t>
        </w:r>
      </w:hyperlink>
      <w:r w:rsidRPr="00A73141">
        <w:t xml:space="preserve"> </w:t>
      </w:r>
      <w:hyperlink r:id="rId23">
        <w:r w:rsidRPr="00A73141">
          <w:rPr>
            <w:rStyle w:val="Hyperlink"/>
          </w:rPr>
          <w:t>content/498398e7-11b1-494b-9cd3-6d669dc3de33</w:t>
        </w:r>
      </w:hyperlink>
      <w:r w:rsidRPr="00A73141">
        <w:t>.</w:t>
      </w:r>
    </w:p>
    <w:p w14:paraId="050D1E4C" w14:textId="77777777" w:rsidR="00A73141" w:rsidRDefault="00A73141" w:rsidP="00A73141"/>
    <w:p w14:paraId="524455B1" w14:textId="0E8A8838" w:rsidR="00A73141" w:rsidRDefault="00A73141">
      <w:r w:rsidRPr="00A73141">
        <w:t xml:space="preserve">Wilde O (1974) </w:t>
      </w:r>
      <w:r w:rsidRPr="00A73141">
        <w:rPr>
          <w:i/>
        </w:rPr>
        <w:t>The Picture of Dorian Gray</w:t>
      </w:r>
      <w:r w:rsidRPr="00A73141">
        <w:t>. Oxford: Oxford University Press.</w:t>
      </w:r>
    </w:p>
    <w:sectPr w:rsidR="00A73141" w:rsidSect="009E579E">
      <w:footerReference w:type="even" r:id="rId24"/>
      <w:footerReference w:type="default" r:id="rId2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5EC934C" w14:textId="77777777" w:rsidR="002D1296" w:rsidRDefault="002D1296" w:rsidP="00CF48A2">
      <w:r>
        <w:separator/>
      </w:r>
    </w:p>
  </w:endnote>
  <w:endnote w:type="continuationSeparator" w:id="0">
    <w:p w14:paraId="5A1AEC1C" w14:textId="77777777" w:rsidR="002D1296" w:rsidRDefault="002D1296" w:rsidP="00CF48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74245982"/>
      <w:docPartObj>
        <w:docPartGallery w:val="Page Numbers (Bottom of Page)"/>
        <w:docPartUnique/>
      </w:docPartObj>
    </w:sdtPr>
    <w:sdtContent>
      <w:p w14:paraId="4BDEBC78" w14:textId="4D7489D3" w:rsidR="00CF48A2" w:rsidRDefault="00CF48A2" w:rsidP="000B151F">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56AC399" w14:textId="77777777" w:rsidR="00CF48A2" w:rsidRDefault="00CF48A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1575586350"/>
      <w:docPartObj>
        <w:docPartGallery w:val="Page Numbers (Bottom of Page)"/>
        <w:docPartUnique/>
      </w:docPartObj>
    </w:sdtPr>
    <w:sdtContent>
      <w:p w14:paraId="21CC5E85" w14:textId="0F9D33E8" w:rsidR="00CF48A2" w:rsidRDefault="00CF48A2" w:rsidP="000B151F">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114F1459" w14:textId="77777777" w:rsidR="00CF48A2" w:rsidRDefault="00CF48A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E55CECA" w14:textId="77777777" w:rsidR="002D1296" w:rsidRDefault="002D1296" w:rsidP="00CF48A2">
      <w:r>
        <w:separator/>
      </w:r>
    </w:p>
  </w:footnote>
  <w:footnote w:type="continuationSeparator" w:id="0">
    <w:p w14:paraId="48AF6CD7" w14:textId="77777777" w:rsidR="002D1296" w:rsidRDefault="002D1296" w:rsidP="00CF48A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7018"/>
    <w:rsid w:val="000010F4"/>
    <w:rsid w:val="0000335D"/>
    <w:rsid w:val="00006E0F"/>
    <w:rsid w:val="00010A75"/>
    <w:rsid w:val="00011E10"/>
    <w:rsid w:val="00012ACD"/>
    <w:rsid w:val="00013482"/>
    <w:rsid w:val="00013CEE"/>
    <w:rsid w:val="000147B8"/>
    <w:rsid w:val="000151D1"/>
    <w:rsid w:val="0001543D"/>
    <w:rsid w:val="00017BCF"/>
    <w:rsid w:val="00024BC4"/>
    <w:rsid w:val="00027543"/>
    <w:rsid w:val="00027BAA"/>
    <w:rsid w:val="00031AAB"/>
    <w:rsid w:val="0003222D"/>
    <w:rsid w:val="000326E7"/>
    <w:rsid w:val="00035B91"/>
    <w:rsid w:val="00036ADA"/>
    <w:rsid w:val="000402F4"/>
    <w:rsid w:val="00043737"/>
    <w:rsid w:val="0004751D"/>
    <w:rsid w:val="00047B5D"/>
    <w:rsid w:val="00047D98"/>
    <w:rsid w:val="00053CE8"/>
    <w:rsid w:val="000564DA"/>
    <w:rsid w:val="0005682F"/>
    <w:rsid w:val="00056F12"/>
    <w:rsid w:val="00060E47"/>
    <w:rsid w:val="00061C85"/>
    <w:rsid w:val="00062583"/>
    <w:rsid w:val="000722D3"/>
    <w:rsid w:val="00073409"/>
    <w:rsid w:val="00073801"/>
    <w:rsid w:val="0008496C"/>
    <w:rsid w:val="00085016"/>
    <w:rsid w:val="00086684"/>
    <w:rsid w:val="00087565"/>
    <w:rsid w:val="00091BAC"/>
    <w:rsid w:val="0009685B"/>
    <w:rsid w:val="00096D77"/>
    <w:rsid w:val="00097A9F"/>
    <w:rsid w:val="000A1CAB"/>
    <w:rsid w:val="000A35B6"/>
    <w:rsid w:val="000A435A"/>
    <w:rsid w:val="000A4B54"/>
    <w:rsid w:val="000A6199"/>
    <w:rsid w:val="000A6613"/>
    <w:rsid w:val="000A734B"/>
    <w:rsid w:val="000B2818"/>
    <w:rsid w:val="000B4392"/>
    <w:rsid w:val="000B7AB9"/>
    <w:rsid w:val="000B7CB4"/>
    <w:rsid w:val="000C159D"/>
    <w:rsid w:val="000C3788"/>
    <w:rsid w:val="000C38BB"/>
    <w:rsid w:val="000C40CE"/>
    <w:rsid w:val="000C4C1A"/>
    <w:rsid w:val="000D030D"/>
    <w:rsid w:val="000D0C11"/>
    <w:rsid w:val="000D19F1"/>
    <w:rsid w:val="000D1B8E"/>
    <w:rsid w:val="000E03AA"/>
    <w:rsid w:val="000E0A96"/>
    <w:rsid w:val="000E1198"/>
    <w:rsid w:val="000E2E66"/>
    <w:rsid w:val="000E30C8"/>
    <w:rsid w:val="000E5311"/>
    <w:rsid w:val="000E5D5A"/>
    <w:rsid w:val="000E70DA"/>
    <w:rsid w:val="000F179F"/>
    <w:rsid w:val="000F34E3"/>
    <w:rsid w:val="000F522F"/>
    <w:rsid w:val="00100307"/>
    <w:rsid w:val="00102F29"/>
    <w:rsid w:val="00103E4E"/>
    <w:rsid w:val="00104114"/>
    <w:rsid w:val="00104691"/>
    <w:rsid w:val="001050F1"/>
    <w:rsid w:val="001055FF"/>
    <w:rsid w:val="00106E54"/>
    <w:rsid w:val="00107F08"/>
    <w:rsid w:val="00110B29"/>
    <w:rsid w:val="001112F5"/>
    <w:rsid w:val="001153CC"/>
    <w:rsid w:val="00115B53"/>
    <w:rsid w:val="00115F62"/>
    <w:rsid w:val="001160DB"/>
    <w:rsid w:val="00117755"/>
    <w:rsid w:val="00122538"/>
    <w:rsid w:val="00123011"/>
    <w:rsid w:val="0012422F"/>
    <w:rsid w:val="00125AFC"/>
    <w:rsid w:val="00127018"/>
    <w:rsid w:val="00130D48"/>
    <w:rsid w:val="00131646"/>
    <w:rsid w:val="00132B3B"/>
    <w:rsid w:val="00132DBB"/>
    <w:rsid w:val="00136D80"/>
    <w:rsid w:val="00140A42"/>
    <w:rsid w:val="00140BF0"/>
    <w:rsid w:val="00140C27"/>
    <w:rsid w:val="001452FD"/>
    <w:rsid w:val="00147565"/>
    <w:rsid w:val="00147C3A"/>
    <w:rsid w:val="001518CF"/>
    <w:rsid w:val="001518F3"/>
    <w:rsid w:val="00155775"/>
    <w:rsid w:val="001566A9"/>
    <w:rsid w:val="001569E4"/>
    <w:rsid w:val="001629E7"/>
    <w:rsid w:val="00162E81"/>
    <w:rsid w:val="001630A7"/>
    <w:rsid w:val="00163E70"/>
    <w:rsid w:val="001646C6"/>
    <w:rsid w:val="00165EC2"/>
    <w:rsid w:val="00167887"/>
    <w:rsid w:val="00170F09"/>
    <w:rsid w:val="00171AEF"/>
    <w:rsid w:val="00171C8B"/>
    <w:rsid w:val="0017572F"/>
    <w:rsid w:val="00185C0D"/>
    <w:rsid w:val="0018698E"/>
    <w:rsid w:val="001900AB"/>
    <w:rsid w:val="00191518"/>
    <w:rsid w:val="001915E4"/>
    <w:rsid w:val="00194353"/>
    <w:rsid w:val="0019466F"/>
    <w:rsid w:val="00194F3F"/>
    <w:rsid w:val="00195796"/>
    <w:rsid w:val="001A28F0"/>
    <w:rsid w:val="001A492E"/>
    <w:rsid w:val="001A52A3"/>
    <w:rsid w:val="001B16C3"/>
    <w:rsid w:val="001B1AE8"/>
    <w:rsid w:val="001B24C7"/>
    <w:rsid w:val="001B2D95"/>
    <w:rsid w:val="001B5356"/>
    <w:rsid w:val="001B6D61"/>
    <w:rsid w:val="001B701A"/>
    <w:rsid w:val="001C123B"/>
    <w:rsid w:val="001C27AB"/>
    <w:rsid w:val="001C2D76"/>
    <w:rsid w:val="001C5890"/>
    <w:rsid w:val="001C7214"/>
    <w:rsid w:val="001D1FD7"/>
    <w:rsid w:val="001D2FB0"/>
    <w:rsid w:val="001D3D14"/>
    <w:rsid w:val="001D5B20"/>
    <w:rsid w:val="001D6480"/>
    <w:rsid w:val="001E1025"/>
    <w:rsid w:val="001E1167"/>
    <w:rsid w:val="001E1540"/>
    <w:rsid w:val="001E2A33"/>
    <w:rsid w:val="001E400E"/>
    <w:rsid w:val="001E5AAE"/>
    <w:rsid w:val="001E642B"/>
    <w:rsid w:val="001E7137"/>
    <w:rsid w:val="001F0AD7"/>
    <w:rsid w:val="001F1B64"/>
    <w:rsid w:val="001F21D4"/>
    <w:rsid w:val="001F5C5D"/>
    <w:rsid w:val="001F639D"/>
    <w:rsid w:val="001F6ED0"/>
    <w:rsid w:val="00201DAF"/>
    <w:rsid w:val="0020208D"/>
    <w:rsid w:val="00205143"/>
    <w:rsid w:val="0020766E"/>
    <w:rsid w:val="0021034D"/>
    <w:rsid w:val="0021089D"/>
    <w:rsid w:val="00210F89"/>
    <w:rsid w:val="002129F7"/>
    <w:rsid w:val="00215B7C"/>
    <w:rsid w:val="00216367"/>
    <w:rsid w:val="002168A9"/>
    <w:rsid w:val="00217271"/>
    <w:rsid w:val="00220284"/>
    <w:rsid w:val="002202FB"/>
    <w:rsid w:val="002249C6"/>
    <w:rsid w:val="00224B72"/>
    <w:rsid w:val="00226F68"/>
    <w:rsid w:val="00227ECA"/>
    <w:rsid w:val="00230231"/>
    <w:rsid w:val="00231AB4"/>
    <w:rsid w:val="00233285"/>
    <w:rsid w:val="00233BDA"/>
    <w:rsid w:val="002350AC"/>
    <w:rsid w:val="002351B6"/>
    <w:rsid w:val="00240BC9"/>
    <w:rsid w:val="00242452"/>
    <w:rsid w:val="0024261B"/>
    <w:rsid w:val="0025140E"/>
    <w:rsid w:val="0025335F"/>
    <w:rsid w:val="0025362F"/>
    <w:rsid w:val="00260D85"/>
    <w:rsid w:val="00261052"/>
    <w:rsid w:val="002611C7"/>
    <w:rsid w:val="00261D22"/>
    <w:rsid w:val="00263797"/>
    <w:rsid w:val="0026522E"/>
    <w:rsid w:val="00265BE1"/>
    <w:rsid w:val="00267475"/>
    <w:rsid w:val="00271179"/>
    <w:rsid w:val="002715CE"/>
    <w:rsid w:val="00273369"/>
    <w:rsid w:val="00275886"/>
    <w:rsid w:val="00275A34"/>
    <w:rsid w:val="00275BF4"/>
    <w:rsid w:val="00280349"/>
    <w:rsid w:val="0028110C"/>
    <w:rsid w:val="00282F3B"/>
    <w:rsid w:val="00283D1D"/>
    <w:rsid w:val="00290502"/>
    <w:rsid w:val="00293F7F"/>
    <w:rsid w:val="00294459"/>
    <w:rsid w:val="00295875"/>
    <w:rsid w:val="002962FB"/>
    <w:rsid w:val="002970BE"/>
    <w:rsid w:val="00297239"/>
    <w:rsid w:val="002A016C"/>
    <w:rsid w:val="002A15DB"/>
    <w:rsid w:val="002A23F7"/>
    <w:rsid w:val="002A39A2"/>
    <w:rsid w:val="002A5980"/>
    <w:rsid w:val="002A6389"/>
    <w:rsid w:val="002A642E"/>
    <w:rsid w:val="002A6ABB"/>
    <w:rsid w:val="002A78E4"/>
    <w:rsid w:val="002B000C"/>
    <w:rsid w:val="002B1561"/>
    <w:rsid w:val="002B1DFD"/>
    <w:rsid w:val="002B6A8C"/>
    <w:rsid w:val="002B6B09"/>
    <w:rsid w:val="002C3737"/>
    <w:rsid w:val="002C3F4E"/>
    <w:rsid w:val="002C6C5B"/>
    <w:rsid w:val="002C7051"/>
    <w:rsid w:val="002D1296"/>
    <w:rsid w:val="002D24B4"/>
    <w:rsid w:val="002D3A43"/>
    <w:rsid w:val="002D41F2"/>
    <w:rsid w:val="002D5A94"/>
    <w:rsid w:val="002D6CD1"/>
    <w:rsid w:val="002D7C43"/>
    <w:rsid w:val="002E223D"/>
    <w:rsid w:val="002E36D8"/>
    <w:rsid w:val="002F099F"/>
    <w:rsid w:val="002F1897"/>
    <w:rsid w:val="002F351A"/>
    <w:rsid w:val="002F5A60"/>
    <w:rsid w:val="002F5B9C"/>
    <w:rsid w:val="002F69E2"/>
    <w:rsid w:val="002F7DEE"/>
    <w:rsid w:val="00300EC9"/>
    <w:rsid w:val="00301355"/>
    <w:rsid w:val="0030193F"/>
    <w:rsid w:val="0030269A"/>
    <w:rsid w:val="003043D8"/>
    <w:rsid w:val="0031086C"/>
    <w:rsid w:val="003109F8"/>
    <w:rsid w:val="003109F9"/>
    <w:rsid w:val="0031196F"/>
    <w:rsid w:val="00312CC9"/>
    <w:rsid w:val="00314131"/>
    <w:rsid w:val="00316442"/>
    <w:rsid w:val="00316CE9"/>
    <w:rsid w:val="00317354"/>
    <w:rsid w:val="00317D06"/>
    <w:rsid w:val="00320041"/>
    <w:rsid w:val="003206D9"/>
    <w:rsid w:val="00320B8C"/>
    <w:rsid w:val="00321986"/>
    <w:rsid w:val="00322303"/>
    <w:rsid w:val="00323E85"/>
    <w:rsid w:val="00325B70"/>
    <w:rsid w:val="00325E7F"/>
    <w:rsid w:val="00326B5D"/>
    <w:rsid w:val="00326DE2"/>
    <w:rsid w:val="003274CC"/>
    <w:rsid w:val="003300EC"/>
    <w:rsid w:val="00331292"/>
    <w:rsid w:val="00331547"/>
    <w:rsid w:val="00331E93"/>
    <w:rsid w:val="00331EA2"/>
    <w:rsid w:val="00332895"/>
    <w:rsid w:val="0033387D"/>
    <w:rsid w:val="0033517A"/>
    <w:rsid w:val="00341758"/>
    <w:rsid w:val="0034388A"/>
    <w:rsid w:val="003440D7"/>
    <w:rsid w:val="00344A86"/>
    <w:rsid w:val="003454AF"/>
    <w:rsid w:val="00346836"/>
    <w:rsid w:val="00347283"/>
    <w:rsid w:val="00347449"/>
    <w:rsid w:val="00350E92"/>
    <w:rsid w:val="003511D2"/>
    <w:rsid w:val="003533DA"/>
    <w:rsid w:val="00356395"/>
    <w:rsid w:val="00357900"/>
    <w:rsid w:val="0036022F"/>
    <w:rsid w:val="0036116D"/>
    <w:rsid w:val="00361E22"/>
    <w:rsid w:val="00361FD2"/>
    <w:rsid w:val="0036277E"/>
    <w:rsid w:val="00364149"/>
    <w:rsid w:val="003706B5"/>
    <w:rsid w:val="003707FD"/>
    <w:rsid w:val="0037409E"/>
    <w:rsid w:val="00380860"/>
    <w:rsid w:val="0038370B"/>
    <w:rsid w:val="00384EB3"/>
    <w:rsid w:val="003859DA"/>
    <w:rsid w:val="0038687F"/>
    <w:rsid w:val="00390281"/>
    <w:rsid w:val="003904B4"/>
    <w:rsid w:val="00393497"/>
    <w:rsid w:val="00394C69"/>
    <w:rsid w:val="00394F8D"/>
    <w:rsid w:val="0039501E"/>
    <w:rsid w:val="003953D9"/>
    <w:rsid w:val="003959FF"/>
    <w:rsid w:val="003A4F70"/>
    <w:rsid w:val="003A5185"/>
    <w:rsid w:val="003B035C"/>
    <w:rsid w:val="003B0CDB"/>
    <w:rsid w:val="003B2080"/>
    <w:rsid w:val="003B2A22"/>
    <w:rsid w:val="003B4DBF"/>
    <w:rsid w:val="003B4F33"/>
    <w:rsid w:val="003B5FBB"/>
    <w:rsid w:val="003B7699"/>
    <w:rsid w:val="003C18C3"/>
    <w:rsid w:val="003C20C1"/>
    <w:rsid w:val="003C27EF"/>
    <w:rsid w:val="003C2BD5"/>
    <w:rsid w:val="003C33AE"/>
    <w:rsid w:val="003C3FFE"/>
    <w:rsid w:val="003C408A"/>
    <w:rsid w:val="003C4AA7"/>
    <w:rsid w:val="003C7272"/>
    <w:rsid w:val="003C7F1F"/>
    <w:rsid w:val="003D0B5D"/>
    <w:rsid w:val="003D2B70"/>
    <w:rsid w:val="003D445F"/>
    <w:rsid w:val="003D5D10"/>
    <w:rsid w:val="003D7803"/>
    <w:rsid w:val="003E22A8"/>
    <w:rsid w:val="003E2FD0"/>
    <w:rsid w:val="003E44EF"/>
    <w:rsid w:val="003E7340"/>
    <w:rsid w:val="003F1E28"/>
    <w:rsid w:val="003F2E31"/>
    <w:rsid w:val="003F340F"/>
    <w:rsid w:val="003F6CA1"/>
    <w:rsid w:val="003F78CD"/>
    <w:rsid w:val="003F792D"/>
    <w:rsid w:val="00400A34"/>
    <w:rsid w:val="004025F3"/>
    <w:rsid w:val="0040305D"/>
    <w:rsid w:val="00403117"/>
    <w:rsid w:val="00403C56"/>
    <w:rsid w:val="00404E77"/>
    <w:rsid w:val="00407EDB"/>
    <w:rsid w:val="00410807"/>
    <w:rsid w:val="0041248A"/>
    <w:rsid w:val="00412574"/>
    <w:rsid w:val="00412889"/>
    <w:rsid w:val="00412F2B"/>
    <w:rsid w:val="004131C3"/>
    <w:rsid w:val="00413F2A"/>
    <w:rsid w:val="00414789"/>
    <w:rsid w:val="00414CB0"/>
    <w:rsid w:val="004153BF"/>
    <w:rsid w:val="0041558B"/>
    <w:rsid w:val="0041797F"/>
    <w:rsid w:val="00417BE6"/>
    <w:rsid w:val="00421C92"/>
    <w:rsid w:val="00422CD2"/>
    <w:rsid w:val="0042654A"/>
    <w:rsid w:val="004309E1"/>
    <w:rsid w:val="004314C3"/>
    <w:rsid w:val="0043187E"/>
    <w:rsid w:val="00433352"/>
    <w:rsid w:val="0043488D"/>
    <w:rsid w:val="0043788A"/>
    <w:rsid w:val="00440913"/>
    <w:rsid w:val="00440DC4"/>
    <w:rsid w:val="0044224A"/>
    <w:rsid w:val="00445863"/>
    <w:rsid w:val="00450C5C"/>
    <w:rsid w:val="00451566"/>
    <w:rsid w:val="0045206F"/>
    <w:rsid w:val="004525B1"/>
    <w:rsid w:val="00452783"/>
    <w:rsid w:val="00453278"/>
    <w:rsid w:val="00453512"/>
    <w:rsid w:val="0045687A"/>
    <w:rsid w:val="00460377"/>
    <w:rsid w:val="00460476"/>
    <w:rsid w:val="0046053B"/>
    <w:rsid w:val="004606FC"/>
    <w:rsid w:val="00460825"/>
    <w:rsid w:val="004648DE"/>
    <w:rsid w:val="004707DC"/>
    <w:rsid w:val="004740C4"/>
    <w:rsid w:val="0047472F"/>
    <w:rsid w:val="00474F55"/>
    <w:rsid w:val="00475960"/>
    <w:rsid w:val="00476D3C"/>
    <w:rsid w:val="0048001B"/>
    <w:rsid w:val="00480BB5"/>
    <w:rsid w:val="0048288A"/>
    <w:rsid w:val="004833E9"/>
    <w:rsid w:val="004900C6"/>
    <w:rsid w:val="00490EC9"/>
    <w:rsid w:val="004918E7"/>
    <w:rsid w:val="00491E07"/>
    <w:rsid w:val="00492543"/>
    <w:rsid w:val="0049680B"/>
    <w:rsid w:val="00497FF6"/>
    <w:rsid w:val="004A2A08"/>
    <w:rsid w:val="004A2D5E"/>
    <w:rsid w:val="004A394E"/>
    <w:rsid w:val="004A47DF"/>
    <w:rsid w:val="004B072D"/>
    <w:rsid w:val="004B2156"/>
    <w:rsid w:val="004B2815"/>
    <w:rsid w:val="004B292F"/>
    <w:rsid w:val="004B29AD"/>
    <w:rsid w:val="004B2C77"/>
    <w:rsid w:val="004B4951"/>
    <w:rsid w:val="004B4FB1"/>
    <w:rsid w:val="004B4FC7"/>
    <w:rsid w:val="004B67C7"/>
    <w:rsid w:val="004B7962"/>
    <w:rsid w:val="004C0896"/>
    <w:rsid w:val="004C2390"/>
    <w:rsid w:val="004C5174"/>
    <w:rsid w:val="004C6C7F"/>
    <w:rsid w:val="004D11FA"/>
    <w:rsid w:val="004D359B"/>
    <w:rsid w:val="004D3946"/>
    <w:rsid w:val="004D4EC1"/>
    <w:rsid w:val="004D5438"/>
    <w:rsid w:val="004D6693"/>
    <w:rsid w:val="004D7168"/>
    <w:rsid w:val="004D7245"/>
    <w:rsid w:val="004E50A5"/>
    <w:rsid w:val="004E5254"/>
    <w:rsid w:val="004E662A"/>
    <w:rsid w:val="004E7FD3"/>
    <w:rsid w:val="004F2B23"/>
    <w:rsid w:val="004F52CC"/>
    <w:rsid w:val="004F681D"/>
    <w:rsid w:val="004F7D98"/>
    <w:rsid w:val="005014A3"/>
    <w:rsid w:val="0050565D"/>
    <w:rsid w:val="00505CDD"/>
    <w:rsid w:val="00506317"/>
    <w:rsid w:val="0051097A"/>
    <w:rsid w:val="0051200A"/>
    <w:rsid w:val="00512B44"/>
    <w:rsid w:val="00514624"/>
    <w:rsid w:val="005168CF"/>
    <w:rsid w:val="00516A9D"/>
    <w:rsid w:val="00517F0B"/>
    <w:rsid w:val="00521CD7"/>
    <w:rsid w:val="00522487"/>
    <w:rsid w:val="005247E0"/>
    <w:rsid w:val="00524CEE"/>
    <w:rsid w:val="00526D82"/>
    <w:rsid w:val="00527616"/>
    <w:rsid w:val="0052795F"/>
    <w:rsid w:val="005353A5"/>
    <w:rsid w:val="00535890"/>
    <w:rsid w:val="0053655A"/>
    <w:rsid w:val="00536B5E"/>
    <w:rsid w:val="0054029F"/>
    <w:rsid w:val="00540E3D"/>
    <w:rsid w:val="00541292"/>
    <w:rsid w:val="005414DA"/>
    <w:rsid w:val="005421E2"/>
    <w:rsid w:val="00544CEC"/>
    <w:rsid w:val="00547CFF"/>
    <w:rsid w:val="005502D6"/>
    <w:rsid w:val="00551CBD"/>
    <w:rsid w:val="00552EB3"/>
    <w:rsid w:val="005543EE"/>
    <w:rsid w:val="00555661"/>
    <w:rsid w:val="00555B74"/>
    <w:rsid w:val="0055662E"/>
    <w:rsid w:val="00556886"/>
    <w:rsid w:val="005576C4"/>
    <w:rsid w:val="00557C77"/>
    <w:rsid w:val="00561C65"/>
    <w:rsid w:val="005620FC"/>
    <w:rsid w:val="0056226F"/>
    <w:rsid w:val="005648EB"/>
    <w:rsid w:val="0056662C"/>
    <w:rsid w:val="00566919"/>
    <w:rsid w:val="005669E5"/>
    <w:rsid w:val="0056767F"/>
    <w:rsid w:val="00570BDD"/>
    <w:rsid w:val="00571924"/>
    <w:rsid w:val="00571C27"/>
    <w:rsid w:val="00573AC7"/>
    <w:rsid w:val="005743D4"/>
    <w:rsid w:val="00574448"/>
    <w:rsid w:val="00576634"/>
    <w:rsid w:val="0057693B"/>
    <w:rsid w:val="00577E37"/>
    <w:rsid w:val="005829DB"/>
    <w:rsid w:val="00585C6C"/>
    <w:rsid w:val="0058757B"/>
    <w:rsid w:val="005908BC"/>
    <w:rsid w:val="00594A23"/>
    <w:rsid w:val="00595B9F"/>
    <w:rsid w:val="005960FA"/>
    <w:rsid w:val="005A096A"/>
    <w:rsid w:val="005A1CA3"/>
    <w:rsid w:val="005A2757"/>
    <w:rsid w:val="005A38D9"/>
    <w:rsid w:val="005B066A"/>
    <w:rsid w:val="005B129E"/>
    <w:rsid w:val="005B4010"/>
    <w:rsid w:val="005B402A"/>
    <w:rsid w:val="005C4E69"/>
    <w:rsid w:val="005C5787"/>
    <w:rsid w:val="005C7A3F"/>
    <w:rsid w:val="005C7FD6"/>
    <w:rsid w:val="005D1CA0"/>
    <w:rsid w:val="005D2209"/>
    <w:rsid w:val="005D284E"/>
    <w:rsid w:val="005D2C70"/>
    <w:rsid w:val="005D6FCA"/>
    <w:rsid w:val="005E0943"/>
    <w:rsid w:val="005E0D65"/>
    <w:rsid w:val="005E1AFA"/>
    <w:rsid w:val="005E3208"/>
    <w:rsid w:val="005E39D1"/>
    <w:rsid w:val="005E7A6E"/>
    <w:rsid w:val="005F1C84"/>
    <w:rsid w:val="005F2D39"/>
    <w:rsid w:val="005F37E0"/>
    <w:rsid w:val="005F387B"/>
    <w:rsid w:val="005F3E48"/>
    <w:rsid w:val="005F3ECB"/>
    <w:rsid w:val="005F3F30"/>
    <w:rsid w:val="005F4C11"/>
    <w:rsid w:val="005F5D84"/>
    <w:rsid w:val="005F6BE7"/>
    <w:rsid w:val="005F71DB"/>
    <w:rsid w:val="00600881"/>
    <w:rsid w:val="00601B1B"/>
    <w:rsid w:val="006038FF"/>
    <w:rsid w:val="00603B31"/>
    <w:rsid w:val="00603B33"/>
    <w:rsid w:val="006047A5"/>
    <w:rsid w:val="0060624A"/>
    <w:rsid w:val="00606BB6"/>
    <w:rsid w:val="00606C15"/>
    <w:rsid w:val="00610471"/>
    <w:rsid w:val="00611EB3"/>
    <w:rsid w:val="00612AF8"/>
    <w:rsid w:val="00613481"/>
    <w:rsid w:val="006157E2"/>
    <w:rsid w:val="00623B5F"/>
    <w:rsid w:val="00625481"/>
    <w:rsid w:val="006266E3"/>
    <w:rsid w:val="00626863"/>
    <w:rsid w:val="00626E30"/>
    <w:rsid w:val="00627B90"/>
    <w:rsid w:val="0063080F"/>
    <w:rsid w:val="0063089E"/>
    <w:rsid w:val="00630EA9"/>
    <w:rsid w:val="00632669"/>
    <w:rsid w:val="0063321F"/>
    <w:rsid w:val="0063570D"/>
    <w:rsid w:val="0063622C"/>
    <w:rsid w:val="006367C9"/>
    <w:rsid w:val="00640448"/>
    <w:rsid w:val="00641B64"/>
    <w:rsid w:val="006436E0"/>
    <w:rsid w:val="0064572F"/>
    <w:rsid w:val="006478B3"/>
    <w:rsid w:val="00647D81"/>
    <w:rsid w:val="00651098"/>
    <w:rsid w:val="00651DE8"/>
    <w:rsid w:val="00653291"/>
    <w:rsid w:val="00653450"/>
    <w:rsid w:val="0065529F"/>
    <w:rsid w:val="006561AC"/>
    <w:rsid w:val="006568A9"/>
    <w:rsid w:val="00657639"/>
    <w:rsid w:val="00660CCB"/>
    <w:rsid w:val="0066148A"/>
    <w:rsid w:val="00664132"/>
    <w:rsid w:val="00664A69"/>
    <w:rsid w:val="00670C73"/>
    <w:rsid w:val="00670F29"/>
    <w:rsid w:val="00675443"/>
    <w:rsid w:val="006757FF"/>
    <w:rsid w:val="00676E85"/>
    <w:rsid w:val="00677CB9"/>
    <w:rsid w:val="00681122"/>
    <w:rsid w:val="00682FD1"/>
    <w:rsid w:val="00683168"/>
    <w:rsid w:val="00683D00"/>
    <w:rsid w:val="00687C5E"/>
    <w:rsid w:val="006903F8"/>
    <w:rsid w:val="006908F5"/>
    <w:rsid w:val="00690CDD"/>
    <w:rsid w:val="0069196A"/>
    <w:rsid w:val="006926F3"/>
    <w:rsid w:val="00692AED"/>
    <w:rsid w:val="0069318D"/>
    <w:rsid w:val="006932D0"/>
    <w:rsid w:val="00693B46"/>
    <w:rsid w:val="00693B8D"/>
    <w:rsid w:val="00694688"/>
    <w:rsid w:val="00695211"/>
    <w:rsid w:val="00696B13"/>
    <w:rsid w:val="00696C88"/>
    <w:rsid w:val="006971CD"/>
    <w:rsid w:val="00697780"/>
    <w:rsid w:val="006A022A"/>
    <w:rsid w:val="006A15FB"/>
    <w:rsid w:val="006A21E3"/>
    <w:rsid w:val="006A3BB3"/>
    <w:rsid w:val="006A3D38"/>
    <w:rsid w:val="006A4AD0"/>
    <w:rsid w:val="006A5D18"/>
    <w:rsid w:val="006A6568"/>
    <w:rsid w:val="006A7603"/>
    <w:rsid w:val="006B50B9"/>
    <w:rsid w:val="006B7166"/>
    <w:rsid w:val="006B7435"/>
    <w:rsid w:val="006B7793"/>
    <w:rsid w:val="006B7FE5"/>
    <w:rsid w:val="006C02C3"/>
    <w:rsid w:val="006C1DF0"/>
    <w:rsid w:val="006C30EC"/>
    <w:rsid w:val="006C52F0"/>
    <w:rsid w:val="006C5635"/>
    <w:rsid w:val="006D0B4F"/>
    <w:rsid w:val="006D20ED"/>
    <w:rsid w:val="006D2315"/>
    <w:rsid w:val="006D703F"/>
    <w:rsid w:val="006E2300"/>
    <w:rsid w:val="006E3878"/>
    <w:rsid w:val="006E416A"/>
    <w:rsid w:val="006E4A4D"/>
    <w:rsid w:val="006E4C92"/>
    <w:rsid w:val="006E4CEA"/>
    <w:rsid w:val="006E5B27"/>
    <w:rsid w:val="006E7AC0"/>
    <w:rsid w:val="006F37D6"/>
    <w:rsid w:val="006F39B4"/>
    <w:rsid w:val="006F6597"/>
    <w:rsid w:val="006F6968"/>
    <w:rsid w:val="006F7CFD"/>
    <w:rsid w:val="00701FF5"/>
    <w:rsid w:val="007074AB"/>
    <w:rsid w:val="00710227"/>
    <w:rsid w:val="0071050E"/>
    <w:rsid w:val="0071130C"/>
    <w:rsid w:val="00713E5C"/>
    <w:rsid w:val="00713FCD"/>
    <w:rsid w:val="00715744"/>
    <w:rsid w:val="00716983"/>
    <w:rsid w:val="00716BC5"/>
    <w:rsid w:val="00717AB1"/>
    <w:rsid w:val="00717B80"/>
    <w:rsid w:val="00720AC3"/>
    <w:rsid w:val="00720DD8"/>
    <w:rsid w:val="0072437F"/>
    <w:rsid w:val="00724B0A"/>
    <w:rsid w:val="00725180"/>
    <w:rsid w:val="00727189"/>
    <w:rsid w:val="0072745F"/>
    <w:rsid w:val="00730E11"/>
    <w:rsid w:val="00733119"/>
    <w:rsid w:val="0073539D"/>
    <w:rsid w:val="00735E20"/>
    <w:rsid w:val="0074063E"/>
    <w:rsid w:val="00740823"/>
    <w:rsid w:val="00740DF0"/>
    <w:rsid w:val="00741D96"/>
    <w:rsid w:val="007460C4"/>
    <w:rsid w:val="00746A9F"/>
    <w:rsid w:val="007474ED"/>
    <w:rsid w:val="00750FC1"/>
    <w:rsid w:val="00752163"/>
    <w:rsid w:val="00754B72"/>
    <w:rsid w:val="007569EB"/>
    <w:rsid w:val="00756CAA"/>
    <w:rsid w:val="00757DC8"/>
    <w:rsid w:val="0076128A"/>
    <w:rsid w:val="00761A3F"/>
    <w:rsid w:val="00761E20"/>
    <w:rsid w:val="0076332C"/>
    <w:rsid w:val="00763C31"/>
    <w:rsid w:val="00763EBE"/>
    <w:rsid w:val="0076412A"/>
    <w:rsid w:val="007649CD"/>
    <w:rsid w:val="00770351"/>
    <w:rsid w:val="00770728"/>
    <w:rsid w:val="00771AD2"/>
    <w:rsid w:val="0077213A"/>
    <w:rsid w:val="007735E9"/>
    <w:rsid w:val="00773795"/>
    <w:rsid w:val="007751E6"/>
    <w:rsid w:val="007775DF"/>
    <w:rsid w:val="00780C97"/>
    <w:rsid w:val="00781BE8"/>
    <w:rsid w:val="00784965"/>
    <w:rsid w:val="00785753"/>
    <w:rsid w:val="0078740B"/>
    <w:rsid w:val="00791E8C"/>
    <w:rsid w:val="00792B9B"/>
    <w:rsid w:val="00793723"/>
    <w:rsid w:val="00793D49"/>
    <w:rsid w:val="00793E39"/>
    <w:rsid w:val="00794568"/>
    <w:rsid w:val="00795CCB"/>
    <w:rsid w:val="007971B0"/>
    <w:rsid w:val="00797C06"/>
    <w:rsid w:val="007A0446"/>
    <w:rsid w:val="007A3CF6"/>
    <w:rsid w:val="007B16E8"/>
    <w:rsid w:val="007B217D"/>
    <w:rsid w:val="007B2E2C"/>
    <w:rsid w:val="007B370E"/>
    <w:rsid w:val="007B5256"/>
    <w:rsid w:val="007B6537"/>
    <w:rsid w:val="007B7EDE"/>
    <w:rsid w:val="007C13F1"/>
    <w:rsid w:val="007C7CE8"/>
    <w:rsid w:val="007D1C22"/>
    <w:rsid w:val="007D2453"/>
    <w:rsid w:val="007D2CBE"/>
    <w:rsid w:val="007D430F"/>
    <w:rsid w:val="007D445E"/>
    <w:rsid w:val="007E03E8"/>
    <w:rsid w:val="007E1844"/>
    <w:rsid w:val="007E1F1D"/>
    <w:rsid w:val="007E3087"/>
    <w:rsid w:val="007E6715"/>
    <w:rsid w:val="007E69B0"/>
    <w:rsid w:val="007E6F8A"/>
    <w:rsid w:val="007E7B7D"/>
    <w:rsid w:val="007E7D1B"/>
    <w:rsid w:val="007F2DF3"/>
    <w:rsid w:val="007F4E46"/>
    <w:rsid w:val="007F60E6"/>
    <w:rsid w:val="007F671F"/>
    <w:rsid w:val="007F7DC9"/>
    <w:rsid w:val="0080079A"/>
    <w:rsid w:val="0080127D"/>
    <w:rsid w:val="00805829"/>
    <w:rsid w:val="00806BA2"/>
    <w:rsid w:val="00806FFF"/>
    <w:rsid w:val="0080734D"/>
    <w:rsid w:val="00810001"/>
    <w:rsid w:val="008100E0"/>
    <w:rsid w:val="008129FB"/>
    <w:rsid w:val="00812B8A"/>
    <w:rsid w:val="008135F2"/>
    <w:rsid w:val="00815DFB"/>
    <w:rsid w:val="00816120"/>
    <w:rsid w:val="00816B79"/>
    <w:rsid w:val="00820459"/>
    <w:rsid w:val="008209F6"/>
    <w:rsid w:val="00820F76"/>
    <w:rsid w:val="008221CF"/>
    <w:rsid w:val="008251B6"/>
    <w:rsid w:val="0082716F"/>
    <w:rsid w:val="00827240"/>
    <w:rsid w:val="008310E5"/>
    <w:rsid w:val="00831583"/>
    <w:rsid w:val="00833C7F"/>
    <w:rsid w:val="00834224"/>
    <w:rsid w:val="00834AA2"/>
    <w:rsid w:val="008409EA"/>
    <w:rsid w:val="008412C3"/>
    <w:rsid w:val="0084534C"/>
    <w:rsid w:val="00845BD5"/>
    <w:rsid w:val="0084644B"/>
    <w:rsid w:val="008472F8"/>
    <w:rsid w:val="00851922"/>
    <w:rsid w:val="008614BB"/>
    <w:rsid w:val="00861533"/>
    <w:rsid w:val="008632FC"/>
    <w:rsid w:val="0086375E"/>
    <w:rsid w:val="00867175"/>
    <w:rsid w:val="0087048D"/>
    <w:rsid w:val="00871D4B"/>
    <w:rsid w:val="00872662"/>
    <w:rsid w:val="00872D06"/>
    <w:rsid w:val="008740D6"/>
    <w:rsid w:val="00874260"/>
    <w:rsid w:val="00875EFE"/>
    <w:rsid w:val="008761C0"/>
    <w:rsid w:val="008763C2"/>
    <w:rsid w:val="00880054"/>
    <w:rsid w:val="008806F7"/>
    <w:rsid w:val="00885D58"/>
    <w:rsid w:val="00885E5B"/>
    <w:rsid w:val="00890A14"/>
    <w:rsid w:val="008916DD"/>
    <w:rsid w:val="00893685"/>
    <w:rsid w:val="008937FC"/>
    <w:rsid w:val="00893DEB"/>
    <w:rsid w:val="00894052"/>
    <w:rsid w:val="00896AB7"/>
    <w:rsid w:val="00896ED0"/>
    <w:rsid w:val="00896FCE"/>
    <w:rsid w:val="008A0B5B"/>
    <w:rsid w:val="008A4A67"/>
    <w:rsid w:val="008B09D2"/>
    <w:rsid w:val="008B1036"/>
    <w:rsid w:val="008B42ED"/>
    <w:rsid w:val="008B4617"/>
    <w:rsid w:val="008C3218"/>
    <w:rsid w:val="008C5944"/>
    <w:rsid w:val="008C7504"/>
    <w:rsid w:val="008D0507"/>
    <w:rsid w:val="008D5BD0"/>
    <w:rsid w:val="008D66A2"/>
    <w:rsid w:val="008E0300"/>
    <w:rsid w:val="008E211E"/>
    <w:rsid w:val="008E3D2E"/>
    <w:rsid w:val="008E518F"/>
    <w:rsid w:val="008E5630"/>
    <w:rsid w:val="008E5982"/>
    <w:rsid w:val="008E7734"/>
    <w:rsid w:val="008F01E0"/>
    <w:rsid w:val="008F06EA"/>
    <w:rsid w:val="008F0F21"/>
    <w:rsid w:val="008F4556"/>
    <w:rsid w:val="008F5323"/>
    <w:rsid w:val="00900067"/>
    <w:rsid w:val="00900BFE"/>
    <w:rsid w:val="00900FF2"/>
    <w:rsid w:val="00904AD0"/>
    <w:rsid w:val="009053A0"/>
    <w:rsid w:val="00911021"/>
    <w:rsid w:val="009111D6"/>
    <w:rsid w:val="009118DB"/>
    <w:rsid w:val="00912276"/>
    <w:rsid w:val="00912898"/>
    <w:rsid w:val="00916B23"/>
    <w:rsid w:val="00917104"/>
    <w:rsid w:val="0092290D"/>
    <w:rsid w:val="00922E5F"/>
    <w:rsid w:val="00923ACD"/>
    <w:rsid w:val="00924FB1"/>
    <w:rsid w:val="00926158"/>
    <w:rsid w:val="00927EB7"/>
    <w:rsid w:val="00932099"/>
    <w:rsid w:val="009353AA"/>
    <w:rsid w:val="00935A41"/>
    <w:rsid w:val="00935ED7"/>
    <w:rsid w:val="009403F0"/>
    <w:rsid w:val="009408DF"/>
    <w:rsid w:val="009418B3"/>
    <w:rsid w:val="00941976"/>
    <w:rsid w:val="00942828"/>
    <w:rsid w:val="00942F54"/>
    <w:rsid w:val="00943339"/>
    <w:rsid w:val="0094392F"/>
    <w:rsid w:val="00943C6B"/>
    <w:rsid w:val="00944473"/>
    <w:rsid w:val="00950A56"/>
    <w:rsid w:val="00950B7B"/>
    <w:rsid w:val="009518F4"/>
    <w:rsid w:val="00951A8E"/>
    <w:rsid w:val="0095693A"/>
    <w:rsid w:val="00957B72"/>
    <w:rsid w:val="00961DB8"/>
    <w:rsid w:val="00963063"/>
    <w:rsid w:val="009631D6"/>
    <w:rsid w:val="00964C3B"/>
    <w:rsid w:val="00966657"/>
    <w:rsid w:val="00966B4A"/>
    <w:rsid w:val="00967196"/>
    <w:rsid w:val="00971907"/>
    <w:rsid w:val="00972808"/>
    <w:rsid w:val="00972984"/>
    <w:rsid w:val="009734AD"/>
    <w:rsid w:val="0097461E"/>
    <w:rsid w:val="00975DF6"/>
    <w:rsid w:val="00977279"/>
    <w:rsid w:val="00977E56"/>
    <w:rsid w:val="009814FA"/>
    <w:rsid w:val="00982532"/>
    <w:rsid w:val="009825E8"/>
    <w:rsid w:val="009864AE"/>
    <w:rsid w:val="00990449"/>
    <w:rsid w:val="009922B4"/>
    <w:rsid w:val="00992D2C"/>
    <w:rsid w:val="00992E6B"/>
    <w:rsid w:val="009A1D1E"/>
    <w:rsid w:val="009A1DD3"/>
    <w:rsid w:val="009A2368"/>
    <w:rsid w:val="009A321F"/>
    <w:rsid w:val="009A51B7"/>
    <w:rsid w:val="009A787F"/>
    <w:rsid w:val="009B02E4"/>
    <w:rsid w:val="009B1EC9"/>
    <w:rsid w:val="009B3934"/>
    <w:rsid w:val="009B43DC"/>
    <w:rsid w:val="009B7E31"/>
    <w:rsid w:val="009C039A"/>
    <w:rsid w:val="009C03DF"/>
    <w:rsid w:val="009C1364"/>
    <w:rsid w:val="009C1C33"/>
    <w:rsid w:val="009C33F3"/>
    <w:rsid w:val="009C42DF"/>
    <w:rsid w:val="009C69C0"/>
    <w:rsid w:val="009D0129"/>
    <w:rsid w:val="009D12DA"/>
    <w:rsid w:val="009D2868"/>
    <w:rsid w:val="009D3E15"/>
    <w:rsid w:val="009D4349"/>
    <w:rsid w:val="009D7D5E"/>
    <w:rsid w:val="009E0E73"/>
    <w:rsid w:val="009E35DC"/>
    <w:rsid w:val="009E3E4C"/>
    <w:rsid w:val="009E457E"/>
    <w:rsid w:val="009E4B3D"/>
    <w:rsid w:val="009E579E"/>
    <w:rsid w:val="009E61B9"/>
    <w:rsid w:val="009E62A5"/>
    <w:rsid w:val="009E724D"/>
    <w:rsid w:val="009F260B"/>
    <w:rsid w:val="009F4386"/>
    <w:rsid w:val="009F4458"/>
    <w:rsid w:val="009F5486"/>
    <w:rsid w:val="009F616B"/>
    <w:rsid w:val="009F793B"/>
    <w:rsid w:val="009F7963"/>
    <w:rsid w:val="009F7AC2"/>
    <w:rsid w:val="00A02696"/>
    <w:rsid w:val="00A03990"/>
    <w:rsid w:val="00A06D32"/>
    <w:rsid w:val="00A1141F"/>
    <w:rsid w:val="00A1202A"/>
    <w:rsid w:val="00A12D73"/>
    <w:rsid w:val="00A141B2"/>
    <w:rsid w:val="00A17B5B"/>
    <w:rsid w:val="00A2066C"/>
    <w:rsid w:val="00A214DA"/>
    <w:rsid w:val="00A249B5"/>
    <w:rsid w:val="00A251A3"/>
    <w:rsid w:val="00A302F2"/>
    <w:rsid w:val="00A3033C"/>
    <w:rsid w:val="00A34160"/>
    <w:rsid w:val="00A344C3"/>
    <w:rsid w:val="00A34EFC"/>
    <w:rsid w:val="00A36438"/>
    <w:rsid w:val="00A36A4A"/>
    <w:rsid w:val="00A37206"/>
    <w:rsid w:val="00A410B8"/>
    <w:rsid w:val="00A44542"/>
    <w:rsid w:val="00A455AF"/>
    <w:rsid w:val="00A45C5B"/>
    <w:rsid w:val="00A467B9"/>
    <w:rsid w:val="00A5095B"/>
    <w:rsid w:val="00A55552"/>
    <w:rsid w:val="00A567D0"/>
    <w:rsid w:val="00A5713D"/>
    <w:rsid w:val="00A57629"/>
    <w:rsid w:val="00A61105"/>
    <w:rsid w:val="00A62B6F"/>
    <w:rsid w:val="00A640B0"/>
    <w:rsid w:val="00A660DB"/>
    <w:rsid w:val="00A662C0"/>
    <w:rsid w:val="00A70C79"/>
    <w:rsid w:val="00A70DEC"/>
    <w:rsid w:val="00A73141"/>
    <w:rsid w:val="00A73215"/>
    <w:rsid w:val="00A744D1"/>
    <w:rsid w:val="00A766A6"/>
    <w:rsid w:val="00A76D88"/>
    <w:rsid w:val="00A76E08"/>
    <w:rsid w:val="00A83257"/>
    <w:rsid w:val="00A84094"/>
    <w:rsid w:val="00A85358"/>
    <w:rsid w:val="00A90416"/>
    <w:rsid w:val="00A9109D"/>
    <w:rsid w:val="00A932AE"/>
    <w:rsid w:val="00A94C7E"/>
    <w:rsid w:val="00A94D85"/>
    <w:rsid w:val="00A96C5C"/>
    <w:rsid w:val="00AA3963"/>
    <w:rsid w:val="00AA4A70"/>
    <w:rsid w:val="00AA6F0B"/>
    <w:rsid w:val="00AA7679"/>
    <w:rsid w:val="00AB3C0A"/>
    <w:rsid w:val="00AB46BB"/>
    <w:rsid w:val="00AB4F44"/>
    <w:rsid w:val="00AB5E7E"/>
    <w:rsid w:val="00AC01BD"/>
    <w:rsid w:val="00AC23FE"/>
    <w:rsid w:val="00AC36E8"/>
    <w:rsid w:val="00AC3A17"/>
    <w:rsid w:val="00AC68C0"/>
    <w:rsid w:val="00AD28FE"/>
    <w:rsid w:val="00AD2DD6"/>
    <w:rsid w:val="00AD5DF3"/>
    <w:rsid w:val="00AD62EC"/>
    <w:rsid w:val="00AD7033"/>
    <w:rsid w:val="00AD71B9"/>
    <w:rsid w:val="00AE1735"/>
    <w:rsid w:val="00AE2753"/>
    <w:rsid w:val="00AE29F1"/>
    <w:rsid w:val="00AE3E57"/>
    <w:rsid w:val="00AE563E"/>
    <w:rsid w:val="00AE60C8"/>
    <w:rsid w:val="00AE6B81"/>
    <w:rsid w:val="00AE736D"/>
    <w:rsid w:val="00AF11E6"/>
    <w:rsid w:val="00AF1C85"/>
    <w:rsid w:val="00AF6FB4"/>
    <w:rsid w:val="00B00F66"/>
    <w:rsid w:val="00B01655"/>
    <w:rsid w:val="00B028F9"/>
    <w:rsid w:val="00B029B2"/>
    <w:rsid w:val="00B0501A"/>
    <w:rsid w:val="00B06B4F"/>
    <w:rsid w:val="00B06FD0"/>
    <w:rsid w:val="00B0792C"/>
    <w:rsid w:val="00B128FE"/>
    <w:rsid w:val="00B15488"/>
    <w:rsid w:val="00B17368"/>
    <w:rsid w:val="00B17463"/>
    <w:rsid w:val="00B174FA"/>
    <w:rsid w:val="00B179B2"/>
    <w:rsid w:val="00B215C1"/>
    <w:rsid w:val="00B22007"/>
    <w:rsid w:val="00B24441"/>
    <w:rsid w:val="00B25CFA"/>
    <w:rsid w:val="00B27B64"/>
    <w:rsid w:val="00B315D5"/>
    <w:rsid w:val="00B3161B"/>
    <w:rsid w:val="00B31AC8"/>
    <w:rsid w:val="00B356B8"/>
    <w:rsid w:val="00B35B43"/>
    <w:rsid w:val="00B3677D"/>
    <w:rsid w:val="00B37F94"/>
    <w:rsid w:val="00B40D0A"/>
    <w:rsid w:val="00B414BD"/>
    <w:rsid w:val="00B41FFC"/>
    <w:rsid w:val="00B441D9"/>
    <w:rsid w:val="00B44401"/>
    <w:rsid w:val="00B50AF4"/>
    <w:rsid w:val="00B52A7C"/>
    <w:rsid w:val="00B54035"/>
    <w:rsid w:val="00B559E0"/>
    <w:rsid w:val="00B56D69"/>
    <w:rsid w:val="00B56E85"/>
    <w:rsid w:val="00B60AC2"/>
    <w:rsid w:val="00B654A3"/>
    <w:rsid w:val="00B7072B"/>
    <w:rsid w:val="00B70DF2"/>
    <w:rsid w:val="00B71D21"/>
    <w:rsid w:val="00B734DF"/>
    <w:rsid w:val="00B746C2"/>
    <w:rsid w:val="00B74BC4"/>
    <w:rsid w:val="00B7579B"/>
    <w:rsid w:val="00B7676B"/>
    <w:rsid w:val="00B7718A"/>
    <w:rsid w:val="00B80018"/>
    <w:rsid w:val="00B80383"/>
    <w:rsid w:val="00B81180"/>
    <w:rsid w:val="00B87704"/>
    <w:rsid w:val="00B93C40"/>
    <w:rsid w:val="00B97477"/>
    <w:rsid w:val="00BA1B58"/>
    <w:rsid w:val="00BA2913"/>
    <w:rsid w:val="00BA67E7"/>
    <w:rsid w:val="00BA7E90"/>
    <w:rsid w:val="00BB0D35"/>
    <w:rsid w:val="00BB5F5D"/>
    <w:rsid w:val="00BC163C"/>
    <w:rsid w:val="00BC163F"/>
    <w:rsid w:val="00BC3A22"/>
    <w:rsid w:val="00BC7171"/>
    <w:rsid w:val="00BC7D57"/>
    <w:rsid w:val="00BD2131"/>
    <w:rsid w:val="00BD21CD"/>
    <w:rsid w:val="00BD3D5D"/>
    <w:rsid w:val="00BD421F"/>
    <w:rsid w:val="00BD4967"/>
    <w:rsid w:val="00BD51BA"/>
    <w:rsid w:val="00BD57AA"/>
    <w:rsid w:val="00BD5E0C"/>
    <w:rsid w:val="00BD6239"/>
    <w:rsid w:val="00BE0D37"/>
    <w:rsid w:val="00BE29E5"/>
    <w:rsid w:val="00BE330E"/>
    <w:rsid w:val="00BE45C9"/>
    <w:rsid w:val="00BE4D50"/>
    <w:rsid w:val="00BE5C63"/>
    <w:rsid w:val="00BE6802"/>
    <w:rsid w:val="00BE6DBA"/>
    <w:rsid w:val="00BF26DD"/>
    <w:rsid w:val="00BF7C36"/>
    <w:rsid w:val="00C01BE8"/>
    <w:rsid w:val="00C02073"/>
    <w:rsid w:val="00C03478"/>
    <w:rsid w:val="00C03C3B"/>
    <w:rsid w:val="00C06643"/>
    <w:rsid w:val="00C06E84"/>
    <w:rsid w:val="00C07904"/>
    <w:rsid w:val="00C10BCB"/>
    <w:rsid w:val="00C14071"/>
    <w:rsid w:val="00C14662"/>
    <w:rsid w:val="00C14819"/>
    <w:rsid w:val="00C14E74"/>
    <w:rsid w:val="00C1514E"/>
    <w:rsid w:val="00C1790A"/>
    <w:rsid w:val="00C21AB0"/>
    <w:rsid w:val="00C22DBE"/>
    <w:rsid w:val="00C23A38"/>
    <w:rsid w:val="00C253F9"/>
    <w:rsid w:val="00C3005E"/>
    <w:rsid w:val="00C300D0"/>
    <w:rsid w:val="00C30B5A"/>
    <w:rsid w:val="00C33C75"/>
    <w:rsid w:val="00C3611F"/>
    <w:rsid w:val="00C37339"/>
    <w:rsid w:val="00C3769C"/>
    <w:rsid w:val="00C40EA0"/>
    <w:rsid w:val="00C413FF"/>
    <w:rsid w:val="00C42361"/>
    <w:rsid w:val="00C42EED"/>
    <w:rsid w:val="00C43604"/>
    <w:rsid w:val="00C46088"/>
    <w:rsid w:val="00C461FF"/>
    <w:rsid w:val="00C475C1"/>
    <w:rsid w:val="00C524B5"/>
    <w:rsid w:val="00C529FD"/>
    <w:rsid w:val="00C55532"/>
    <w:rsid w:val="00C631BC"/>
    <w:rsid w:val="00C63D2C"/>
    <w:rsid w:val="00C66085"/>
    <w:rsid w:val="00C71739"/>
    <w:rsid w:val="00C71ADF"/>
    <w:rsid w:val="00C71CF2"/>
    <w:rsid w:val="00C736B3"/>
    <w:rsid w:val="00C73E15"/>
    <w:rsid w:val="00C74630"/>
    <w:rsid w:val="00C74D00"/>
    <w:rsid w:val="00C7640A"/>
    <w:rsid w:val="00C76572"/>
    <w:rsid w:val="00C76A7A"/>
    <w:rsid w:val="00C80239"/>
    <w:rsid w:val="00C821D8"/>
    <w:rsid w:val="00C837BF"/>
    <w:rsid w:val="00C83B5B"/>
    <w:rsid w:val="00C83BE6"/>
    <w:rsid w:val="00C8526B"/>
    <w:rsid w:val="00C85FA2"/>
    <w:rsid w:val="00C8644D"/>
    <w:rsid w:val="00C86D27"/>
    <w:rsid w:val="00C95AB0"/>
    <w:rsid w:val="00C963FE"/>
    <w:rsid w:val="00C97AA0"/>
    <w:rsid w:val="00CA1F1C"/>
    <w:rsid w:val="00CA42A6"/>
    <w:rsid w:val="00CA5740"/>
    <w:rsid w:val="00CA5819"/>
    <w:rsid w:val="00CA5D96"/>
    <w:rsid w:val="00CA798D"/>
    <w:rsid w:val="00CB116C"/>
    <w:rsid w:val="00CB30F8"/>
    <w:rsid w:val="00CB3661"/>
    <w:rsid w:val="00CB392F"/>
    <w:rsid w:val="00CB6E76"/>
    <w:rsid w:val="00CC35F2"/>
    <w:rsid w:val="00CC3B3C"/>
    <w:rsid w:val="00CC3BB9"/>
    <w:rsid w:val="00CC4239"/>
    <w:rsid w:val="00CE1C85"/>
    <w:rsid w:val="00CE1EB8"/>
    <w:rsid w:val="00CE3A43"/>
    <w:rsid w:val="00CE4393"/>
    <w:rsid w:val="00CE54D3"/>
    <w:rsid w:val="00CE7166"/>
    <w:rsid w:val="00CE7920"/>
    <w:rsid w:val="00CE7FCD"/>
    <w:rsid w:val="00CF22B5"/>
    <w:rsid w:val="00CF2514"/>
    <w:rsid w:val="00CF25F1"/>
    <w:rsid w:val="00CF31FC"/>
    <w:rsid w:val="00CF48A2"/>
    <w:rsid w:val="00D00D7C"/>
    <w:rsid w:val="00D02E57"/>
    <w:rsid w:val="00D064B3"/>
    <w:rsid w:val="00D07325"/>
    <w:rsid w:val="00D103EA"/>
    <w:rsid w:val="00D13EDB"/>
    <w:rsid w:val="00D1715D"/>
    <w:rsid w:val="00D1751B"/>
    <w:rsid w:val="00D17EA6"/>
    <w:rsid w:val="00D20C34"/>
    <w:rsid w:val="00D241E3"/>
    <w:rsid w:val="00D26DD6"/>
    <w:rsid w:val="00D2745E"/>
    <w:rsid w:val="00D305EF"/>
    <w:rsid w:val="00D33EC7"/>
    <w:rsid w:val="00D373A9"/>
    <w:rsid w:val="00D37649"/>
    <w:rsid w:val="00D41849"/>
    <w:rsid w:val="00D43D01"/>
    <w:rsid w:val="00D4619F"/>
    <w:rsid w:val="00D50858"/>
    <w:rsid w:val="00D51898"/>
    <w:rsid w:val="00D51B5D"/>
    <w:rsid w:val="00D51F06"/>
    <w:rsid w:val="00D529E3"/>
    <w:rsid w:val="00D53069"/>
    <w:rsid w:val="00D544AB"/>
    <w:rsid w:val="00D560B5"/>
    <w:rsid w:val="00D57D43"/>
    <w:rsid w:val="00D600C2"/>
    <w:rsid w:val="00D601AA"/>
    <w:rsid w:val="00D61655"/>
    <w:rsid w:val="00D6202C"/>
    <w:rsid w:val="00D628C7"/>
    <w:rsid w:val="00D66993"/>
    <w:rsid w:val="00D70A45"/>
    <w:rsid w:val="00D72AD0"/>
    <w:rsid w:val="00D74C34"/>
    <w:rsid w:val="00D7605F"/>
    <w:rsid w:val="00D771FE"/>
    <w:rsid w:val="00D7727F"/>
    <w:rsid w:val="00D8031E"/>
    <w:rsid w:val="00D80331"/>
    <w:rsid w:val="00D80540"/>
    <w:rsid w:val="00D817C2"/>
    <w:rsid w:val="00D84EF4"/>
    <w:rsid w:val="00D87F6A"/>
    <w:rsid w:val="00D903E1"/>
    <w:rsid w:val="00D90DDE"/>
    <w:rsid w:val="00D93BF2"/>
    <w:rsid w:val="00D96CC8"/>
    <w:rsid w:val="00D97056"/>
    <w:rsid w:val="00DA16BF"/>
    <w:rsid w:val="00DA4DCB"/>
    <w:rsid w:val="00DA5A83"/>
    <w:rsid w:val="00DA6298"/>
    <w:rsid w:val="00DA731E"/>
    <w:rsid w:val="00DB0A00"/>
    <w:rsid w:val="00DB224D"/>
    <w:rsid w:val="00DB2773"/>
    <w:rsid w:val="00DB38D9"/>
    <w:rsid w:val="00DB5FE1"/>
    <w:rsid w:val="00DB6D1D"/>
    <w:rsid w:val="00DC1E3D"/>
    <w:rsid w:val="00DC21E3"/>
    <w:rsid w:val="00DC3C4F"/>
    <w:rsid w:val="00DC3E09"/>
    <w:rsid w:val="00DC45F5"/>
    <w:rsid w:val="00DC5749"/>
    <w:rsid w:val="00DC6702"/>
    <w:rsid w:val="00DD0100"/>
    <w:rsid w:val="00DD2D1A"/>
    <w:rsid w:val="00DD49A3"/>
    <w:rsid w:val="00DE01BB"/>
    <w:rsid w:val="00DE04C1"/>
    <w:rsid w:val="00DE05F4"/>
    <w:rsid w:val="00DE0B39"/>
    <w:rsid w:val="00DE0E39"/>
    <w:rsid w:val="00DE198B"/>
    <w:rsid w:val="00DE24C8"/>
    <w:rsid w:val="00DE4507"/>
    <w:rsid w:val="00DE4EE8"/>
    <w:rsid w:val="00DE7311"/>
    <w:rsid w:val="00DE750E"/>
    <w:rsid w:val="00DF0B87"/>
    <w:rsid w:val="00DF0CC9"/>
    <w:rsid w:val="00DF483A"/>
    <w:rsid w:val="00DF5C53"/>
    <w:rsid w:val="00DF7F18"/>
    <w:rsid w:val="00E00761"/>
    <w:rsid w:val="00E03138"/>
    <w:rsid w:val="00E04398"/>
    <w:rsid w:val="00E05EA0"/>
    <w:rsid w:val="00E07550"/>
    <w:rsid w:val="00E1333B"/>
    <w:rsid w:val="00E13A4A"/>
    <w:rsid w:val="00E17ED9"/>
    <w:rsid w:val="00E209F0"/>
    <w:rsid w:val="00E20D3B"/>
    <w:rsid w:val="00E2164B"/>
    <w:rsid w:val="00E22670"/>
    <w:rsid w:val="00E237C2"/>
    <w:rsid w:val="00E23E0E"/>
    <w:rsid w:val="00E2433E"/>
    <w:rsid w:val="00E24CE5"/>
    <w:rsid w:val="00E30136"/>
    <w:rsid w:val="00E31CC9"/>
    <w:rsid w:val="00E32A00"/>
    <w:rsid w:val="00E334A4"/>
    <w:rsid w:val="00E348F1"/>
    <w:rsid w:val="00E41C0E"/>
    <w:rsid w:val="00E42F79"/>
    <w:rsid w:val="00E438F6"/>
    <w:rsid w:val="00E43D59"/>
    <w:rsid w:val="00E44A25"/>
    <w:rsid w:val="00E45D57"/>
    <w:rsid w:val="00E46A63"/>
    <w:rsid w:val="00E47A86"/>
    <w:rsid w:val="00E50B4C"/>
    <w:rsid w:val="00E52711"/>
    <w:rsid w:val="00E53CDB"/>
    <w:rsid w:val="00E566C5"/>
    <w:rsid w:val="00E56CAB"/>
    <w:rsid w:val="00E56FA5"/>
    <w:rsid w:val="00E6101E"/>
    <w:rsid w:val="00E614AD"/>
    <w:rsid w:val="00E61F37"/>
    <w:rsid w:val="00E629C8"/>
    <w:rsid w:val="00E640FC"/>
    <w:rsid w:val="00E647EE"/>
    <w:rsid w:val="00E727F5"/>
    <w:rsid w:val="00E7382C"/>
    <w:rsid w:val="00E743E8"/>
    <w:rsid w:val="00E754B3"/>
    <w:rsid w:val="00E76542"/>
    <w:rsid w:val="00E76945"/>
    <w:rsid w:val="00E76E41"/>
    <w:rsid w:val="00E81332"/>
    <w:rsid w:val="00E82D1B"/>
    <w:rsid w:val="00E87E82"/>
    <w:rsid w:val="00E92A89"/>
    <w:rsid w:val="00E94D92"/>
    <w:rsid w:val="00EA3C63"/>
    <w:rsid w:val="00EA49E5"/>
    <w:rsid w:val="00EA6E89"/>
    <w:rsid w:val="00EB00DB"/>
    <w:rsid w:val="00EB1514"/>
    <w:rsid w:val="00EB247B"/>
    <w:rsid w:val="00EB2605"/>
    <w:rsid w:val="00EB2FF9"/>
    <w:rsid w:val="00EB404D"/>
    <w:rsid w:val="00EB4C23"/>
    <w:rsid w:val="00EB537D"/>
    <w:rsid w:val="00EB5414"/>
    <w:rsid w:val="00EB7403"/>
    <w:rsid w:val="00EC212F"/>
    <w:rsid w:val="00EC4B7A"/>
    <w:rsid w:val="00EC4DF4"/>
    <w:rsid w:val="00EC56F2"/>
    <w:rsid w:val="00EC75DD"/>
    <w:rsid w:val="00ED0463"/>
    <w:rsid w:val="00ED1B30"/>
    <w:rsid w:val="00ED228B"/>
    <w:rsid w:val="00ED2442"/>
    <w:rsid w:val="00ED2BAB"/>
    <w:rsid w:val="00ED2D6D"/>
    <w:rsid w:val="00ED3CC7"/>
    <w:rsid w:val="00ED3F90"/>
    <w:rsid w:val="00ED6DFB"/>
    <w:rsid w:val="00ED797D"/>
    <w:rsid w:val="00ED7D79"/>
    <w:rsid w:val="00EE0438"/>
    <w:rsid w:val="00EE08CB"/>
    <w:rsid w:val="00EE1555"/>
    <w:rsid w:val="00EE2D2F"/>
    <w:rsid w:val="00EE49DA"/>
    <w:rsid w:val="00EE4A18"/>
    <w:rsid w:val="00EE6854"/>
    <w:rsid w:val="00EE688E"/>
    <w:rsid w:val="00EE6FF8"/>
    <w:rsid w:val="00EF002D"/>
    <w:rsid w:val="00EF13CB"/>
    <w:rsid w:val="00EF30A2"/>
    <w:rsid w:val="00EF3594"/>
    <w:rsid w:val="00EF6BC6"/>
    <w:rsid w:val="00EF6FF8"/>
    <w:rsid w:val="00EF7668"/>
    <w:rsid w:val="00F001D6"/>
    <w:rsid w:val="00F06C3F"/>
    <w:rsid w:val="00F06E79"/>
    <w:rsid w:val="00F07CD3"/>
    <w:rsid w:val="00F103B6"/>
    <w:rsid w:val="00F10FC2"/>
    <w:rsid w:val="00F13C2D"/>
    <w:rsid w:val="00F1416F"/>
    <w:rsid w:val="00F151E3"/>
    <w:rsid w:val="00F151E9"/>
    <w:rsid w:val="00F249D6"/>
    <w:rsid w:val="00F25D89"/>
    <w:rsid w:val="00F30A18"/>
    <w:rsid w:val="00F32722"/>
    <w:rsid w:val="00F335FC"/>
    <w:rsid w:val="00F357BF"/>
    <w:rsid w:val="00F35A7A"/>
    <w:rsid w:val="00F40E32"/>
    <w:rsid w:val="00F43482"/>
    <w:rsid w:val="00F438FB"/>
    <w:rsid w:val="00F453CC"/>
    <w:rsid w:val="00F473FE"/>
    <w:rsid w:val="00F47BA0"/>
    <w:rsid w:val="00F52670"/>
    <w:rsid w:val="00F544E5"/>
    <w:rsid w:val="00F56FA0"/>
    <w:rsid w:val="00F62FD1"/>
    <w:rsid w:val="00F63B7C"/>
    <w:rsid w:val="00F65620"/>
    <w:rsid w:val="00F65695"/>
    <w:rsid w:val="00F658C4"/>
    <w:rsid w:val="00F658CA"/>
    <w:rsid w:val="00F730FA"/>
    <w:rsid w:val="00F7345E"/>
    <w:rsid w:val="00F800E7"/>
    <w:rsid w:val="00F804F1"/>
    <w:rsid w:val="00F82C55"/>
    <w:rsid w:val="00F82F36"/>
    <w:rsid w:val="00F8473A"/>
    <w:rsid w:val="00F84F94"/>
    <w:rsid w:val="00F85490"/>
    <w:rsid w:val="00F86C6D"/>
    <w:rsid w:val="00F90AA6"/>
    <w:rsid w:val="00F90BCA"/>
    <w:rsid w:val="00F91845"/>
    <w:rsid w:val="00F948D3"/>
    <w:rsid w:val="00F95A20"/>
    <w:rsid w:val="00F95B0A"/>
    <w:rsid w:val="00F95BEA"/>
    <w:rsid w:val="00F96FC7"/>
    <w:rsid w:val="00FA16B4"/>
    <w:rsid w:val="00FA1ADE"/>
    <w:rsid w:val="00FA238E"/>
    <w:rsid w:val="00FA35CC"/>
    <w:rsid w:val="00FA42B5"/>
    <w:rsid w:val="00FA5A73"/>
    <w:rsid w:val="00FA60D4"/>
    <w:rsid w:val="00FA7A6D"/>
    <w:rsid w:val="00FB01E1"/>
    <w:rsid w:val="00FB1572"/>
    <w:rsid w:val="00FB50E8"/>
    <w:rsid w:val="00FB61F3"/>
    <w:rsid w:val="00FB6764"/>
    <w:rsid w:val="00FC0BAB"/>
    <w:rsid w:val="00FC3A17"/>
    <w:rsid w:val="00FC4B82"/>
    <w:rsid w:val="00FC4F55"/>
    <w:rsid w:val="00FC57EC"/>
    <w:rsid w:val="00FC5BC6"/>
    <w:rsid w:val="00FC67CE"/>
    <w:rsid w:val="00FC72B7"/>
    <w:rsid w:val="00FD0016"/>
    <w:rsid w:val="00FD14FF"/>
    <w:rsid w:val="00FD29E0"/>
    <w:rsid w:val="00FD2E74"/>
    <w:rsid w:val="00FD495E"/>
    <w:rsid w:val="00FD579A"/>
    <w:rsid w:val="00FD5CAC"/>
    <w:rsid w:val="00FD66F7"/>
    <w:rsid w:val="00FD7D61"/>
    <w:rsid w:val="00FE1E97"/>
    <w:rsid w:val="00FE3B40"/>
    <w:rsid w:val="00FE3BD0"/>
    <w:rsid w:val="00FE4BC7"/>
    <w:rsid w:val="00FE7B96"/>
    <w:rsid w:val="00FF1F47"/>
    <w:rsid w:val="00FF294A"/>
    <w:rsid w:val="00FF2C88"/>
    <w:rsid w:val="00FF313C"/>
    <w:rsid w:val="00FF3373"/>
    <w:rsid w:val="00FF4669"/>
    <w:rsid w:val="00FF56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078022"/>
  <w15:chartTrackingRefBased/>
  <w15:docId w15:val="{523F3E96-2740-554C-B47B-A322207D39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2701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2701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2701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2701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2701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27018"/>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27018"/>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27018"/>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27018"/>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2701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2701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2701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2701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2701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2701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2701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2701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27018"/>
    <w:rPr>
      <w:rFonts w:eastAsiaTheme="majorEastAsia" w:cstheme="majorBidi"/>
      <w:color w:val="272727" w:themeColor="text1" w:themeTint="D8"/>
    </w:rPr>
  </w:style>
  <w:style w:type="paragraph" w:styleId="Title">
    <w:name w:val="Title"/>
    <w:basedOn w:val="Normal"/>
    <w:next w:val="Normal"/>
    <w:link w:val="TitleChar"/>
    <w:uiPriority w:val="10"/>
    <w:qFormat/>
    <w:rsid w:val="00127018"/>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2701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27018"/>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2701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27018"/>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127018"/>
    <w:rPr>
      <w:i/>
      <w:iCs/>
      <w:color w:val="404040" w:themeColor="text1" w:themeTint="BF"/>
    </w:rPr>
  </w:style>
  <w:style w:type="paragraph" w:styleId="ListParagraph">
    <w:name w:val="List Paragraph"/>
    <w:basedOn w:val="Normal"/>
    <w:uiPriority w:val="34"/>
    <w:qFormat/>
    <w:rsid w:val="00127018"/>
    <w:pPr>
      <w:ind w:left="720"/>
      <w:contextualSpacing/>
    </w:pPr>
  </w:style>
  <w:style w:type="character" w:styleId="IntenseEmphasis">
    <w:name w:val="Intense Emphasis"/>
    <w:basedOn w:val="DefaultParagraphFont"/>
    <w:uiPriority w:val="21"/>
    <w:qFormat/>
    <w:rsid w:val="00127018"/>
    <w:rPr>
      <w:i/>
      <w:iCs/>
      <w:color w:val="0F4761" w:themeColor="accent1" w:themeShade="BF"/>
    </w:rPr>
  </w:style>
  <w:style w:type="paragraph" w:styleId="IntenseQuote">
    <w:name w:val="Intense Quote"/>
    <w:basedOn w:val="Normal"/>
    <w:next w:val="Normal"/>
    <w:link w:val="IntenseQuoteChar"/>
    <w:uiPriority w:val="30"/>
    <w:qFormat/>
    <w:rsid w:val="0012701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27018"/>
    <w:rPr>
      <w:i/>
      <w:iCs/>
      <w:color w:val="0F4761" w:themeColor="accent1" w:themeShade="BF"/>
    </w:rPr>
  </w:style>
  <w:style w:type="character" w:styleId="IntenseReference">
    <w:name w:val="Intense Reference"/>
    <w:basedOn w:val="DefaultParagraphFont"/>
    <w:uiPriority w:val="32"/>
    <w:qFormat/>
    <w:rsid w:val="00127018"/>
    <w:rPr>
      <w:b/>
      <w:bCs/>
      <w:smallCaps/>
      <w:color w:val="0F4761" w:themeColor="accent1" w:themeShade="BF"/>
      <w:spacing w:val="5"/>
    </w:rPr>
  </w:style>
  <w:style w:type="paragraph" w:styleId="Revision">
    <w:name w:val="Revision"/>
    <w:hidden/>
    <w:uiPriority w:val="99"/>
    <w:semiHidden/>
    <w:rsid w:val="00127018"/>
  </w:style>
  <w:style w:type="character" w:styleId="Hyperlink">
    <w:name w:val="Hyperlink"/>
    <w:basedOn w:val="DefaultParagraphFont"/>
    <w:uiPriority w:val="99"/>
    <w:unhideWhenUsed/>
    <w:rsid w:val="001160DB"/>
    <w:rPr>
      <w:color w:val="467886" w:themeColor="hyperlink"/>
      <w:u w:val="single"/>
    </w:rPr>
  </w:style>
  <w:style w:type="character" w:styleId="UnresolvedMention">
    <w:name w:val="Unresolved Mention"/>
    <w:basedOn w:val="DefaultParagraphFont"/>
    <w:uiPriority w:val="99"/>
    <w:semiHidden/>
    <w:unhideWhenUsed/>
    <w:rsid w:val="001160DB"/>
    <w:rPr>
      <w:color w:val="605E5C"/>
      <w:shd w:val="clear" w:color="auto" w:fill="E1DFDD"/>
    </w:rPr>
  </w:style>
  <w:style w:type="paragraph" w:styleId="Footer">
    <w:name w:val="footer"/>
    <w:basedOn w:val="Normal"/>
    <w:link w:val="FooterChar"/>
    <w:uiPriority w:val="99"/>
    <w:unhideWhenUsed/>
    <w:rsid w:val="00CF48A2"/>
    <w:pPr>
      <w:tabs>
        <w:tab w:val="center" w:pos="4680"/>
        <w:tab w:val="right" w:pos="9360"/>
      </w:tabs>
    </w:pPr>
  </w:style>
  <w:style w:type="character" w:customStyle="1" w:styleId="FooterChar">
    <w:name w:val="Footer Char"/>
    <w:basedOn w:val="DefaultParagraphFont"/>
    <w:link w:val="Footer"/>
    <w:uiPriority w:val="99"/>
    <w:rsid w:val="00CF48A2"/>
  </w:style>
  <w:style w:type="character" w:styleId="PageNumber">
    <w:name w:val="page number"/>
    <w:basedOn w:val="DefaultParagraphFont"/>
    <w:uiPriority w:val="99"/>
    <w:semiHidden/>
    <w:unhideWhenUsed/>
    <w:rsid w:val="00CF48A2"/>
  </w:style>
  <w:style w:type="paragraph" w:styleId="BodyText">
    <w:name w:val="Body Text"/>
    <w:basedOn w:val="Normal"/>
    <w:link w:val="BodyTextChar"/>
    <w:uiPriority w:val="99"/>
    <w:semiHidden/>
    <w:unhideWhenUsed/>
    <w:rsid w:val="00F1416F"/>
    <w:pPr>
      <w:spacing w:after="120"/>
    </w:pPr>
  </w:style>
  <w:style w:type="character" w:customStyle="1" w:styleId="BodyTextChar">
    <w:name w:val="Body Text Char"/>
    <w:basedOn w:val="DefaultParagraphFont"/>
    <w:link w:val="BodyText"/>
    <w:uiPriority w:val="99"/>
    <w:semiHidden/>
    <w:rsid w:val="00F1416F"/>
  </w:style>
  <w:style w:type="character" w:styleId="FollowedHyperlink">
    <w:name w:val="FollowedHyperlink"/>
    <w:basedOn w:val="DefaultParagraphFont"/>
    <w:uiPriority w:val="99"/>
    <w:semiHidden/>
    <w:unhideWhenUsed/>
    <w:rsid w:val="00A73141"/>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75776575">
      <w:bodyDiv w:val="1"/>
      <w:marLeft w:val="0"/>
      <w:marRight w:val="0"/>
      <w:marTop w:val="0"/>
      <w:marBottom w:val="0"/>
      <w:divBdr>
        <w:top w:val="none" w:sz="0" w:space="0" w:color="auto"/>
        <w:left w:val="none" w:sz="0" w:space="0" w:color="auto"/>
        <w:bottom w:val="none" w:sz="0" w:space="0" w:color="auto"/>
        <w:right w:val="none" w:sz="0" w:space="0" w:color="auto"/>
      </w:divBdr>
    </w:div>
    <w:div w:id="276301827">
      <w:bodyDiv w:val="1"/>
      <w:marLeft w:val="0"/>
      <w:marRight w:val="0"/>
      <w:marTop w:val="0"/>
      <w:marBottom w:val="0"/>
      <w:divBdr>
        <w:top w:val="none" w:sz="0" w:space="0" w:color="auto"/>
        <w:left w:val="none" w:sz="0" w:space="0" w:color="auto"/>
        <w:bottom w:val="none" w:sz="0" w:space="0" w:color="auto"/>
        <w:right w:val="none" w:sz="0" w:space="0" w:color="auto"/>
      </w:divBdr>
    </w:div>
    <w:div w:id="639506837">
      <w:bodyDiv w:val="1"/>
      <w:marLeft w:val="0"/>
      <w:marRight w:val="0"/>
      <w:marTop w:val="0"/>
      <w:marBottom w:val="0"/>
      <w:divBdr>
        <w:top w:val="none" w:sz="0" w:space="0" w:color="auto"/>
        <w:left w:val="none" w:sz="0" w:space="0" w:color="auto"/>
        <w:bottom w:val="none" w:sz="0" w:space="0" w:color="auto"/>
        <w:right w:val="none" w:sz="0" w:space="0" w:color="auto"/>
      </w:divBdr>
      <w:divsChild>
        <w:div w:id="1874267868">
          <w:blockQuote w:val="1"/>
          <w:marLeft w:val="96"/>
          <w:marRight w:val="0"/>
          <w:marTop w:val="0"/>
          <w:marBottom w:val="0"/>
          <w:divBdr>
            <w:top w:val="none" w:sz="0" w:space="0" w:color="auto"/>
            <w:left w:val="single" w:sz="6" w:space="6" w:color="CCCCCC"/>
            <w:bottom w:val="none" w:sz="0" w:space="0" w:color="auto"/>
            <w:right w:val="none" w:sz="0" w:space="0" w:color="auto"/>
          </w:divBdr>
          <w:divsChild>
            <w:div w:id="497043507">
              <w:marLeft w:val="0"/>
              <w:marRight w:val="0"/>
              <w:marTop w:val="0"/>
              <w:marBottom w:val="0"/>
              <w:divBdr>
                <w:top w:val="none" w:sz="0" w:space="0" w:color="auto"/>
                <w:left w:val="none" w:sz="0" w:space="0" w:color="auto"/>
                <w:bottom w:val="none" w:sz="0" w:space="0" w:color="auto"/>
                <w:right w:val="none" w:sz="0" w:space="0" w:color="auto"/>
              </w:divBdr>
              <w:divsChild>
                <w:div w:id="1567109661">
                  <w:marLeft w:val="0"/>
                  <w:marRight w:val="0"/>
                  <w:marTop w:val="0"/>
                  <w:marBottom w:val="0"/>
                  <w:divBdr>
                    <w:top w:val="none" w:sz="0" w:space="0" w:color="auto"/>
                    <w:left w:val="none" w:sz="0" w:space="0" w:color="auto"/>
                    <w:bottom w:val="none" w:sz="0" w:space="0" w:color="auto"/>
                    <w:right w:val="none" w:sz="0" w:space="0" w:color="auto"/>
                  </w:divBdr>
                  <w:divsChild>
                    <w:div w:id="623073722">
                      <w:marLeft w:val="0"/>
                      <w:marRight w:val="0"/>
                      <w:marTop w:val="0"/>
                      <w:marBottom w:val="0"/>
                      <w:divBdr>
                        <w:top w:val="none" w:sz="0" w:space="0" w:color="auto"/>
                        <w:left w:val="none" w:sz="0" w:space="0" w:color="auto"/>
                        <w:bottom w:val="none" w:sz="0" w:space="0" w:color="auto"/>
                        <w:right w:val="none" w:sz="0" w:space="0" w:color="auto"/>
                      </w:divBdr>
                    </w:div>
                    <w:div w:id="1613702407">
                      <w:marLeft w:val="0"/>
                      <w:marRight w:val="0"/>
                      <w:marTop w:val="0"/>
                      <w:marBottom w:val="0"/>
                      <w:divBdr>
                        <w:top w:val="none" w:sz="0" w:space="0" w:color="auto"/>
                        <w:left w:val="none" w:sz="0" w:space="0" w:color="auto"/>
                        <w:bottom w:val="none" w:sz="0" w:space="0" w:color="auto"/>
                        <w:right w:val="none" w:sz="0" w:space="0" w:color="auto"/>
                      </w:divBdr>
                    </w:div>
                    <w:div w:id="494607876">
                      <w:marLeft w:val="0"/>
                      <w:marRight w:val="0"/>
                      <w:marTop w:val="0"/>
                      <w:marBottom w:val="0"/>
                      <w:divBdr>
                        <w:top w:val="none" w:sz="0" w:space="0" w:color="auto"/>
                        <w:left w:val="none" w:sz="0" w:space="0" w:color="auto"/>
                        <w:bottom w:val="none" w:sz="0" w:space="0" w:color="auto"/>
                        <w:right w:val="none" w:sz="0" w:space="0" w:color="auto"/>
                      </w:divBdr>
                    </w:div>
                    <w:div w:id="290325991">
                      <w:marLeft w:val="0"/>
                      <w:marRight w:val="0"/>
                      <w:marTop w:val="0"/>
                      <w:marBottom w:val="0"/>
                      <w:divBdr>
                        <w:top w:val="none" w:sz="0" w:space="0" w:color="auto"/>
                        <w:left w:val="none" w:sz="0" w:space="0" w:color="auto"/>
                        <w:bottom w:val="none" w:sz="0" w:space="0" w:color="auto"/>
                        <w:right w:val="none" w:sz="0" w:space="0" w:color="auto"/>
                      </w:divBdr>
                    </w:div>
                    <w:div w:id="1895582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2274845">
          <w:marLeft w:val="0"/>
          <w:marRight w:val="0"/>
          <w:marTop w:val="0"/>
          <w:marBottom w:val="0"/>
          <w:divBdr>
            <w:top w:val="none" w:sz="0" w:space="0" w:color="auto"/>
            <w:left w:val="none" w:sz="0" w:space="0" w:color="auto"/>
            <w:bottom w:val="none" w:sz="0" w:space="0" w:color="auto"/>
            <w:right w:val="none" w:sz="0" w:space="0" w:color="auto"/>
          </w:divBdr>
        </w:div>
        <w:div w:id="24406943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84419573">
              <w:marLeft w:val="0"/>
              <w:marRight w:val="0"/>
              <w:marTop w:val="0"/>
              <w:marBottom w:val="0"/>
              <w:divBdr>
                <w:top w:val="none" w:sz="0" w:space="0" w:color="auto"/>
                <w:left w:val="none" w:sz="0" w:space="0" w:color="auto"/>
                <w:bottom w:val="none" w:sz="0" w:space="0" w:color="auto"/>
                <w:right w:val="none" w:sz="0" w:space="0" w:color="auto"/>
              </w:divBdr>
              <w:divsChild>
                <w:div w:id="1883636856">
                  <w:marLeft w:val="0"/>
                  <w:marRight w:val="0"/>
                  <w:marTop w:val="0"/>
                  <w:marBottom w:val="0"/>
                  <w:divBdr>
                    <w:top w:val="none" w:sz="0" w:space="0" w:color="auto"/>
                    <w:left w:val="none" w:sz="0" w:space="0" w:color="auto"/>
                    <w:bottom w:val="none" w:sz="0" w:space="0" w:color="auto"/>
                    <w:right w:val="none" w:sz="0" w:space="0" w:color="auto"/>
                  </w:divBdr>
                  <w:divsChild>
                    <w:div w:id="2109693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0613877">
      <w:bodyDiv w:val="1"/>
      <w:marLeft w:val="0"/>
      <w:marRight w:val="0"/>
      <w:marTop w:val="0"/>
      <w:marBottom w:val="0"/>
      <w:divBdr>
        <w:top w:val="none" w:sz="0" w:space="0" w:color="auto"/>
        <w:left w:val="none" w:sz="0" w:space="0" w:color="auto"/>
        <w:bottom w:val="none" w:sz="0" w:space="0" w:color="auto"/>
        <w:right w:val="none" w:sz="0" w:space="0" w:color="auto"/>
      </w:divBdr>
    </w:div>
    <w:div w:id="1425762542">
      <w:bodyDiv w:val="1"/>
      <w:marLeft w:val="0"/>
      <w:marRight w:val="0"/>
      <w:marTop w:val="0"/>
      <w:marBottom w:val="0"/>
      <w:divBdr>
        <w:top w:val="none" w:sz="0" w:space="0" w:color="auto"/>
        <w:left w:val="none" w:sz="0" w:space="0" w:color="auto"/>
        <w:bottom w:val="none" w:sz="0" w:space="0" w:color="auto"/>
        <w:right w:val="none" w:sz="0" w:space="0" w:color="auto"/>
      </w:divBdr>
    </w:div>
    <w:div w:id="1522814056">
      <w:bodyDiv w:val="1"/>
      <w:marLeft w:val="0"/>
      <w:marRight w:val="0"/>
      <w:marTop w:val="0"/>
      <w:marBottom w:val="0"/>
      <w:divBdr>
        <w:top w:val="none" w:sz="0" w:space="0" w:color="auto"/>
        <w:left w:val="none" w:sz="0" w:space="0" w:color="auto"/>
        <w:bottom w:val="none" w:sz="0" w:space="0" w:color="auto"/>
        <w:right w:val="none" w:sz="0" w:space="0" w:color="auto"/>
      </w:divBdr>
    </w:div>
    <w:div w:id="1590844512">
      <w:bodyDiv w:val="1"/>
      <w:marLeft w:val="0"/>
      <w:marRight w:val="0"/>
      <w:marTop w:val="0"/>
      <w:marBottom w:val="0"/>
      <w:divBdr>
        <w:top w:val="none" w:sz="0" w:space="0" w:color="auto"/>
        <w:left w:val="none" w:sz="0" w:space="0" w:color="auto"/>
        <w:bottom w:val="none" w:sz="0" w:space="0" w:color="auto"/>
        <w:right w:val="none" w:sz="0" w:space="0" w:color="auto"/>
      </w:divBdr>
    </w:div>
    <w:div w:id="1652782167">
      <w:bodyDiv w:val="1"/>
      <w:marLeft w:val="0"/>
      <w:marRight w:val="0"/>
      <w:marTop w:val="0"/>
      <w:marBottom w:val="0"/>
      <w:divBdr>
        <w:top w:val="none" w:sz="0" w:space="0" w:color="auto"/>
        <w:left w:val="none" w:sz="0" w:space="0" w:color="auto"/>
        <w:bottom w:val="none" w:sz="0" w:space="0" w:color="auto"/>
        <w:right w:val="none" w:sz="0" w:space="0" w:color="auto"/>
      </w:divBdr>
    </w:div>
    <w:div w:id="1960725163">
      <w:bodyDiv w:val="1"/>
      <w:marLeft w:val="0"/>
      <w:marRight w:val="0"/>
      <w:marTop w:val="0"/>
      <w:marBottom w:val="0"/>
      <w:divBdr>
        <w:top w:val="none" w:sz="0" w:space="0" w:color="auto"/>
        <w:left w:val="none" w:sz="0" w:space="0" w:color="auto"/>
        <w:bottom w:val="none" w:sz="0" w:space="0" w:color="auto"/>
        <w:right w:val="none" w:sz="0" w:space="0" w:color="auto"/>
      </w:divBdr>
      <w:divsChild>
        <w:div w:id="735200406">
          <w:blockQuote w:val="1"/>
          <w:marLeft w:val="96"/>
          <w:marRight w:val="0"/>
          <w:marTop w:val="0"/>
          <w:marBottom w:val="0"/>
          <w:divBdr>
            <w:top w:val="none" w:sz="0" w:space="0" w:color="auto"/>
            <w:left w:val="single" w:sz="6" w:space="6" w:color="CCCCCC"/>
            <w:bottom w:val="none" w:sz="0" w:space="0" w:color="auto"/>
            <w:right w:val="none" w:sz="0" w:space="0" w:color="auto"/>
          </w:divBdr>
          <w:divsChild>
            <w:div w:id="602306443">
              <w:marLeft w:val="0"/>
              <w:marRight w:val="0"/>
              <w:marTop w:val="0"/>
              <w:marBottom w:val="0"/>
              <w:divBdr>
                <w:top w:val="none" w:sz="0" w:space="0" w:color="auto"/>
                <w:left w:val="none" w:sz="0" w:space="0" w:color="auto"/>
                <w:bottom w:val="none" w:sz="0" w:space="0" w:color="auto"/>
                <w:right w:val="none" w:sz="0" w:space="0" w:color="auto"/>
              </w:divBdr>
              <w:divsChild>
                <w:div w:id="1580864754">
                  <w:marLeft w:val="0"/>
                  <w:marRight w:val="0"/>
                  <w:marTop w:val="0"/>
                  <w:marBottom w:val="0"/>
                  <w:divBdr>
                    <w:top w:val="none" w:sz="0" w:space="0" w:color="auto"/>
                    <w:left w:val="none" w:sz="0" w:space="0" w:color="auto"/>
                    <w:bottom w:val="none" w:sz="0" w:space="0" w:color="auto"/>
                    <w:right w:val="none" w:sz="0" w:space="0" w:color="auto"/>
                  </w:divBdr>
                  <w:divsChild>
                    <w:div w:id="564100313">
                      <w:marLeft w:val="0"/>
                      <w:marRight w:val="0"/>
                      <w:marTop w:val="0"/>
                      <w:marBottom w:val="0"/>
                      <w:divBdr>
                        <w:top w:val="none" w:sz="0" w:space="0" w:color="auto"/>
                        <w:left w:val="none" w:sz="0" w:space="0" w:color="auto"/>
                        <w:bottom w:val="none" w:sz="0" w:space="0" w:color="auto"/>
                        <w:right w:val="none" w:sz="0" w:space="0" w:color="auto"/>
                      </w:divBdr>
                    </w:div>
                    <w:div w:id="1016614088">
                      <w:marLeft w:val="0"/>
                      <w:marRight w:val="0"/>
                      <w:marTop w:val="0"/>
                      <w:marBottom w:val="0"/>
                      <w:divBdr>
                        <w:top w:val="none" w:sz="0" w:space="0" w:color="auto"/>
                        <w:left w:val="none" w:sz="0" w:space="0" w:color="auto"/>
                        <w:bottom w:val="none" w:sz="0" w:space="0" w:color="auto"/>
                        <w:right w:val="none" w:sz="0" w:space="0" w:color="auto"/>
                      </w:divBdr>
                    </w:div>
                    <w:div w:id="837505000">
                      <w:marLeft w:val="0"/>
                      <w:marRight w:val="0"/>
                      <w:marTop w:val="0"/>
                      <w:marBottom w:val="0"/>
                      <w:divBdr>
                        <w:top w:val="none" w:sz="0" w:space="0" w:color="auto"/>
                        <w:left w:val="none" w:sz="0" w:space="0" w:color="auto"/>
                        <w:bottom w:val="none" w:sz="0" w:space="0" w:color="auto"/>
                        <w:right w:val="none" w:sz="0" w:space="0" w:color="auto"/>
                      </w:divBdr>
                    </w:div>
                    <w:div w:id="77945161">
                      <w:marLeft w:val="0"/>
                      <w:marRight w:val="0"/>
                      <w:marTop w:val="0"/>
                      <w:marBottom w:val="0"/>
                      <w:divBdr>
                        <w:top w:val="none" w:sz="0" w:space="0" w:color="auto"/>
                        <w:left w:val="none" w:sz="0" w:space="0" w:color="auto"/>
                        <w:bottom w:val="none" w:sz="0" w:space="0" w:color="auto"/>
                        <w:right w:val="none" w:sz="0" w:space="0" w:color="auto"/>
                      </w:divBdr>
                    </w:div>
                    <w:div w:id="2033530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8743613">
          <w:marLeft w:val="0"/>
          <w:marRight w:val="0"/>
          <w:marTop w:val="0"/>
          <w:marBottom w:val="0"/>
          <w:divBdr>
            <w:top w:val="none" w:sz="0" w:space="0" w:color="auto"/>
            <w:left w:val="none" w:sz="0" w:space="0" w:color="auto"/>
            <w:bottom w:val="none" w:sz="0" w:space="0" w:color="auto"/>
            <w:right w:val="none" w:sz="0" w:space="0" w:color="auto"/>
          </w:divBdr>
        </w:div>
        <w:div w:id="202209745">
          <w:blockQuote w:val="1"/>
          <w:marLeft w:val="96"/>
          <w:marRight w:val="0"/>
          <w:marTop w:val="0"/>
          <w:marBottom w:val="0"/>
          <w:divBdr>
            <w:top w:val="none" w:sz="0" w:space="0" w:color="auto"/>
            <w:left w:val="single" w:sz="6" w:space="6" w:color="CCCCCC"/>
            <w:bottom w:val="none" w:sz="0" w:space="0" w:color="auto"/>
            <w:right w:val="none" w:sz="0" w:space="0" w:color="auto"/>
          </w:divBdr>
          <w:divsChild>
            <w:div w:id="306788503">
              <w:marLeft w:val="0"/>
              <w:marRight w:val="0"/>
              <w:marTop w:val="0"/>
              <w:marBottom w:val="0"/>
              <w:divBdr>
                <w:top w:val="none" w:sz="0" w:space="0" w:color="auto"/>
                <w:left w:val="none" w:sz="0" w:space="0" w:color="auto"/>
                <w:bottom w:val="none" w:sz="0" w:space="0" w:color="auto"/>
                <w:right w:val="none" w:sz="0" w:space="0" w:color="auto"/>
              </w:divBdr>
              <w:divsChild>
                <w:div w:id="1122069442">
                  <w:marLeft w:val="0"/>
                  <w:marRight w:val="0"/>
                  <w:marTop w:val="0"/>
                  <w:marBottom w:val="0"/>
                  <w:divBdr>
                    <w:top w:val="none" w:sz="0" w:space="0" w:color="auto"/>
                    <w:left w:val="none" w:sz="0" w:space="0" w:color="auto"/>
                    <w:bottom w:val="none" w:sz="0" w:space="0" w:color="auto"/>
                    <w:right w:val="none" w:sz="0" w:space="0" w:color="auto"/>
                  </w:divBdr>
                  <w:divsChild>
                    <w:div w:id="1012875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11731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nbcnews.com/news/world/zelenskyy-ukraine-russia-territory-seized-putin-kursk-rcna169280" TargetMode="External"/><Relationship Id="rId18" Type="http://schemas.openxmlformats.org/officeDocument/2006/relationships/hyperlink" Target="https://www.ft.com/content/5f7550f5-9ea9-495d-99ee-318276485dc3"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s://www.theguardian.com/commentisfree/article/2024/jul/27/ukraine-nato-membership" TargetMode="External"/><Relationship Id="rId7" Type="http://schemas.openxmlformats.org/officeDocument/2006/relationships/hyperlink" Target="https://doi.org/10.1177/23996544241286632" TargetMode="External"/><Relationship Id="rId12" Type="http://schemas.openxmlformats.org/officeDocument/2006/relationships/hyperlink" Target="https://theconversation.com/growing-number-of-war-weary-ukrainians-would-reluctantly-give-up-territory-to-save-lives-suggests-recent-survey-238285" TargetMode="External"/><Relationship Id="rId17" Type="http://schemas.openxmlformats.org/officeDocument/2006/relationships/hyperlink" Target="https://www.ft.com/content/1f0d2c76-845d-4b68-b135-a3d7fc9f11fb" TargetMode="External"/><Relationship Id="rId25" Type="http://schemas.openxmlformats.org/officeDocument/2006/relationships/footer" Target="footer2.xml"/><Relationship Id="rId2" Type="http://schemas.openxmlformats.org/officeDocument/2006/relationships/styles" Target="styles.xml"/><Relationship Id="rId16" Type="http://schemas.openxmlformats.org/officeDocument/2006/relationships/hyperlink" Target="https://www.washingtonpost.com/world/2024/08/17/kursk-ukraine-russia-energy-ceasefire/" TargetMode="External"/><Relationship Id="rId20" Type="http://schemas.openxmlformats.org/officeDocument/2006/relationships/hyperlink" Target="https://www.theguardian.com/commentisfree/article/2024/jul/27/ukraine-nato-membership"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theconversation.com/growing-number-of-war-weary-ukrainians-would-reluctantly-give-up-territory-to-save-lives-suggests-recent-survey-238285" TargetMode="External"/><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s://www.washingtonpost.com/world/2024/08/17/kursk-ukraine-russia-energy-ceasefire/" TargetMode="External"/><Relationship Id="rId23" Type="http://schemas.openxmlformats.org/officeDocument/2006/relationships/hyperlink" Target="https://www.ft.com/content/498398e7-11b1-494b-9cd3-6d669dc3de33" TargetMode="External"/><Relationship Id="rId10" Type="http://schemas.openxmlformats.org/officeDocument/2006/relationships/hyperlink" Target="https://theconversation.com/growing-number-of-war-weary-ukrainians-would-reluctantly-give-up-territory-to-save-lives-suggests-recent-survey-238285" TargetMode="External"/><Relationship Id="rId19" Type="http://schemas.openxmlformats.org/officeDocument/2006/relationships/hyperlink" Target="https://www.nytimes.com/2024/04/15/world/middleeast/ukraine-aid-israel-iran-war.html" TargetMode="External"/><Relationship Id="rId4" Type="http://schemas.openxmlformats.org/officeDocument/2006/relationships/webSettings" Target="webSettings.xml"/><Relationship Id="rId9" Type="http://schemas.openxmlformats.org/officeDocument/2006/relationships/hyperlink" Target="https://kiis.com.ua/?lang=eng&amp;cat=reports&amp;id=1421&amp;page=1" TargetMode="External"/><Relationship Id="rId14" Type="http://schemas.openxmlformats.org/officeDocument/2006/relationships/hyperlink" Target="https://www.nbcnews.com/news/world/zelenskyy-ukraine-russia-territory-seized-putin-kursk-rcna169280" TargetMode="External"/><Relationship Id="rId22" Type="http://schemas.openxmlformats.org/officeDocument/2006/relationships/hyperlink" Target="https://www.ft.com/content/498398e7-11b1-494b-9cd3-6d669dc3de33"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C26526-C5C5-7E43-A0B6-F0F8DAF494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7</Pages>
  <Words>3412</Words>
  <Characters>19451</Characters>
  <Application>Microsoft Office Word</Application>
  <DocSecurity>0</DocSecurity>
  <Lines>162</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22818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Toal, Gerard</dc:creator>
  <cp:keywords/>
  <dc:description/>
  <cp:lastModifiedBy>Toal, Gerard</cp:lastModifiedBy>
  <cp:revision>3</cp:revision>
  <dcterms:created xsi:type="dcterms:W3CDTF">2024-10-01T13:07:00Z</dcterms:created>
  <dcterms:modified xsi:type="dcterms:W3CDTF">2024-10-01T13:16:00Z</dcterms:modified>
</cp:coreProperties>
</file>