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5A395D" w14:textId="00666DE1" w:rsidR="00287FE4" w:rsidRDefault="00287FE4" w:rsidP="00F11B3E">
      <w:pPr>
        <w:spacing w:line="360" w:lineRule="auto"/>
        <w:rPr>
          <w:rFonts w:ascii="Verdana" w:hAnsi="Verdana"/>
          <w:color w:val="000000"/>
          <w:sz w:val="18"/>
          <w:szCs w:val="18"/>
          <w:shd w:val="clear" w:color="auto" w:fill="FFFFFF"/>
        </w:rPr>
      </w:pPr>
      <w:r w:rsidRPr="00287FE4">
        <w:rPr>
          <w:rFonts w:ascii="Verdana" w:hAnsi="Verdana"/>
          <w:b/>
          <w:bCs/>
          <w:color w:val="000000"/>
          <w:sz w:val="18"/>
          <w:szCs w:val="18"/>
          <w:shd w:val="clear" w:color="auto" w:fill="FFFFFF"/>
        </w:rPr>
        <w:t>Investigation of the nutritional and immune benefits of feeding a microbial protein product to laying hens</w:t>
      </w:r>
      <w:r w:rsidR="00CE3DE4">
        <w:rPr>
          <w:rFonts w:ascii="Verdana" w:hAnsi="Verdana"/>
          <w:color w:val="000000"/>
          <w:sz w:val="18"/>
          <w:szCs w:val="18"/>
        </w:rPr>
        <w:br/>
      </w:r>
      <w:r>
        <w:rPr>
          <w:rFonts w:ascii="Verdana" w:hAnsi="Verdana"/>
          <w:color w:val="000000"/>
          <w:sz w:val="18"/>
          <w:szCs w:val="18"/>
          <w:shd w:val="clear" w:color="auto" w:fill="FFFFFF"/>
        </w:rPr>
        <w:t xml:space="preserve">J. Wen* and </w:t>
      </w:r>
      <w:r w:rsidR="00CE3DE4">
        <w:rPr>
          <w:rFonts w:ascii="Verdana" w:hAnsi="Verdana"/>
          <w:color w:val="000000"/>
          <w:sz w:val="18"/>
          <w:szCs w:val="18"/>
          <w:shd w:val="clear" w:color="auto" w:fill="FFFFFF"/>
        </w:rPr>
        <w:t>M.E. Persia</w:t>
      </w:r>
      <w:r>
        <w:rPr>
          <w:rFonts w:ascii="Verdana" w:hAnsi="Verdana"/>
          <w:color w:val="000000"/>
          <w:sz w:val="18"/>
          <w:szCs w:val="18"/>
          <w:shd w:val="clear" w:color="auto" w:fill="FFFFFF"/>
        </w:rPr>
        <w:t>; Virginia Tech, Blacksburg, VA 24061</w:t>
      </w:r>
      <w:r w:rsidR="00CE3DE4">
        <w:rPr>
          <w:rFonts w:ascii="Verdana" w:hAnsi="Verdana"/>
          <w:color w:val="000000"/>
          <w:sz w:val="18"/>
          <w:szCs w:val="18"/>
        </w:rPr>
        <w:br/>
      </w:r>
      <w:r w:rsidR="00CE3DE4">
        <w:rPr>
          <w:rFonts w:ascii="Verdana" w:hAnsi="Verdana"/>
          <w:color w:val="000000"/>
          <w:sz w:val="18"/>
          <w:szCs w:val="18"/>
        </w:rPr>
        <w:br/>
      </w:r>
      <w:r>
        <w:rPr>
          <w:rFonts w:ascii="Verdana" w:hAnsi="Verdana"/>
          <w:color w:val="000000"/>
          <w:sz w:val="18"/>
          <w:szCs w:val="18"/>
          <w:shd w:val="clear" w:color="auto" w:fill="FFFFFF"/>
        </w:rPr>
        <w:t>As world populations continue to grow, the demand for resource efficient lean protein will continue to rise.  As so</w:t>
      </w:r>
      <w:r w:rsidR="00084BAD">
        <w:rPr>
          <w:rFonts w:ascii="Verdana" w:hAnsi="Verdana"/>
          <w:color w:val="000000"/>
          <w:sz w:val="18"/>
          <w:szCs w:val="18"/>
          <w:shd w:val="clear" w:color="auto" w:fill="FFFFFF"/>
        </w:rPr>
        <w:t>,</w:t>
      </w:r>
      <w:r>
        <w:rPr>
          <w:rFonts w:ascii="Verdana" w:hAnsi="Verdana"/>
          <w:color w:val="000000"/>
          <w:sz w:val="18"/>
          <w:szCs w:val="18"/>
          <w:shd w:val="clear" w:color="auto" w:fill="FFFFFF"/>
        </w:rPr>
        <w:t xml:space="preserve"> alternatives to traditional grains and oil seeds for poultry production need to continue to be developed and evaluated for use in animal production systems.  The objective of this experiment was to determine the </w:t>
      </w:r>
      <w:r w:rsidR="0030072D">
        <w:rPr>
          <w:rFonts w:ascii="Verdana" w:hAnsi="Verdana"/>
          <w:color w:val="000000"/>
          <w:sz w:val="18"/>
          <w:szCs w:val="18"/>
          <w:shd w:val="clear" w:color="auto" w:fill="FFFFFF"/>
        </w:rPr>
        <w:t>e</w:t>
      </w:r>
      <w:r w:rsidRPr="00287FE4">
        <w:rPr>
          <w:rFonts w:ascii="Verdana" w:hAnsi="Verdana"/>
          <w:color w:val="000000"/>
          <w:sz w:val="18"/>
          <w:szCs w:val="18"/>
          <w:shd w:val="clear" w:color="auto" w:fill="FFFFFF"/>
        </w:rPr>
        <w:t>ffect</w:t>
      </w:r>
      <w:r>
        <w:rPr>
          <w:rFonts w:ascii="Verdana" w:hAnsi="Verdana"/>
          <w:color w:val="000000"/>
          <w:sz w:val="18"/>
          <w:szCs w:val="18"/>
          <w:shd w:val="clear" w:color="auto" w:fill="FFFFFF"/>
        </w:rPr>
        <w:t>s</w:t>
      </w:r>
      <w:r w:rsidRPr="00287FE4">
        <w:rPr>
          <w:rFonts w:ascii="Verdana" w:hAnsi="Verdana"/>
          <w:color w:val="000000"/>
          <w:sz w:val="18"/>
          <w:szCs w:val="18"/>
          <w:shd w:val="clear" w:color="auto" w:fill="FFFFFF"/>
        </w:rPr>
        <w:t xml:space="preserve"> of </w:t>
      </w:r>
      <w:r>
        <w:rPr>
          <w:rFonts w:ascii="Verdana" w:hAnsi="Verdana"/>
          <w:color w:val="000000"/>
          <w:sz w:val="18"/>
          <w:szCs w:val="18"/>
          <w:shd w:val="clear" w:color="auto" w:fill="FFFFFF"/>
        </w:rPr>
        <w:t xml:space="preserve">feeding </w:t>
      </w:r>
      <w:r w:rsidRPr="00287FE4">
        <w:rPr>
          <w:rFonts w:ascii="Verdana" w:hAnsi="Verdana"/>
          <w:color w:val="000000"/>
          <w:sz w:val="18"/>
          <w:szCs w:val="18"/>
          <w:shd w:val="clear" w:color="auto" w:fill="FFFFFF"/>
        </w:rPr>
        <w:t xml:space="preserve">a microbial protein product </w:t>
      </w:r>
      <w:r w:rsidR="00084BAD">
        <w:rPr>
          <w:rFonts w:ascii="Verdana" w:hAnsi="Verdana"/>
          <w:color w:val="000000"/>
          <w:sz w:val="18"/>
          <w:szCs w:val="18"/>
          <w:shd w:val="clear" w:color="auto" w:fill="FFFFFF"/>
        </w:rPr>
        <w:t xml:space="preserve">(MPP) </w:t>
      </w:r>
      <w:r>
        <w:rPr>
          <w:rFonts w:ascii="Verdana" w:hAnsi="Verdana"/>
          <w:color w:val="000000"/>
          <w:sz w:val="18"/>
          <w:szCs w:val="18"/>
          <w:shd w:val="clear" w:color="auto" w:fill="FFFFFF"/>
        </w:rPr>
        <w:t xml:space="preserve">on performance and immune status of </w:t>
      </w:r>
      <w:r w:rsidRPr="00287FE4">
        <w:rPr>
          <w:rFonts w:ascii="Verdana" w:hAnsi="Verdana"/>
          <w:color w:val="000000"/>
          <w:sz w:val="18"/>
          <w:szCs w:val="18"/>
          <w:shd w:val="clear" w:color="auto" w:fill="FFFFFF"/>
        </w:rPr>
        <w:t>first cycle laying hens</w:t>
      </w:r>
      <w:r>
        <w:rPr>
          <w:rFonts w:ascii="Verdana" w:hAnsi="Verdana"/>
          <w:color w:val="000000"/>
          <w:sz w:val="18"/>
          <w:szCs w:val="18"/>
          <w:shd w:val="clear" w:color="auto" w:fill="FFFFFF"/>
        </w:rPr>
        <w:t xml:space="preserve">.  </w:t>
      </w:r>
      <w:r w:rsidRPr="00287FE4">
        <w:rPr>
          <w:rFonts w:ascii="Verdana" w:hAnsi="Verdana"/>
          <w:color w:val="000000"/>
          <w:sz w:val="18"/>
          <w:szCs w:val="18"/>
          <w:shd w:val="clear" w:color="auto" w:fill="FFFFFF"/>
        </w:rPr>
        <w:t xml:space="preserve">In total, 144 </w:t>
      </w:r>
      <w:proofErr w:type="spellStart"/>
      <w:r w:rsidRPr="00287FE4">
        <w:rPr>
          <w:rFonts w:ascii="Verdana" w:hAnsi="Verdana"/>
          <w:color w:val="000000"/>
          <w:sz w:val="18"/>
          <w:szCs w:val="18"/>
          <w:shd w:val="clear" w:color="auto" w:fill="FFFFFF"/>
        </w:rPr>
        <w:t>Hy</w:t>
      </w:r>
      <w:proofErr w:type="spellEnd"/>
      <w:r w:rsidR="00084BAD">
        <w:rPr>
          <w:rFonts w:ascii="Verdana" w:hAnsi="Verdana"/>
          <w:color w:val="000000"/>
          <w:sz w:val="18"/>
          <w:szCs w:val="18"/>
          <w:shd w:val="clear" w:color="auto" w:fill="FFFFFF"/>
        </w:rPr>
        <w:t>-</w:t>
      </w:r>
      <w:r w:rsidRPr="00287FE4">
        <w:rPr>
          <w:rFonts w:ascii="Verdana" w:hAnsi="Verdana"/>
          <w:color w:val="000000"/>
          <w:sz w:val="18"/>
          <w:szCs w:val="18"/>
          <w:shd w:val="clear" w:color="auto" w:fill="FFFFFF"/>
        </w:rPr>
        <w:t>line W36 la</w:t>
      </w:r>
      <w:r w:rsidR="00084BAD">
        <w:rPr>
          <w:rFonts w:ascii="Verdana" w:hAnsi="Verdana"/>
          <w:color w:val="000000"/>
          <w:sz w:val="18"/>
          <w:szCs w:val="18"/>
          <w:shd w:val="clear" w:color="auto" w:fill="FFFFFF"/>
        </w:rPr>
        <w:t>y</w:t>
      </w:r>
      <w:r w:rsidRPr="00287FE4">
        <w:rPr>
          <w:rFonts w:ascii="Verdana" w:hAnsi="Verdana"/>
          <w:color w:val="000000"/>
          <w:sz w:val="18"/>
          <w:szCs w:val="18"/>
          <w:shd w:val="clear" w:color="auto" w:fill="FFFFFF"/>
        </w:rPr>
        <w:t xml:space="preserve">ing hens </w:t>
      </w:r>
      <w:r w:rsidR="00084BAD">
        <w:rPr>
          <w:rFonts w:ascii="Verdana" w:hAnsi="Verdana"/>
          <w:color w:val="000000"/>
          <w:sz w:val="18"/>
          <w:szCs w:val="18"/>
          <w:shd w:val="clear" w:color="auto" w:fill="FFFFFF"/>
        </w:rPr>
        <w:t xml:space="preserve">(34 </w:t>
      </w:r>
      <w:proofErr w:type="spellStart"/>
      <w:r w:rsidR="00084BAD">
        <w:rPr>
          <w:rFonts w:ascii="Verdana" w:hAnsi="Verdana"/>
          <w:color w:val="000000"/>
          <w:sz w:val="18"/>
          <w:szCs w:val="18"/>
          <w:shd w:val="clear" w:color="auto" w:fill="FFFFFF"/>
        </w:rPr>
        <w:t>wk</w:t>
      </w:r>
      <w:proofErr w:type="spellEnd"/>
      <w:r w:rsidR="00084BAD">
        <w:rPr>
          <w:rFonts w:ascii="Verdana" w:hAnsi="Verdana"/>
          <w:color w:val="000000"/>
          <w:sz w:val="18"/>
          <w:szCs w:val="18"/>
          <w:shd w:val="clear" w:color="auto" w:fill="FFFFFF"/>
        </w:rPr>
        <w:t xml:space="preserve"> of age) </w:t>
      </w:r>
      <w:r w:rsidRPr="00287FE4">
        <w:rPr>
          <w:rFonts w:ascii="Verdana" w:hAnsi="Verdana"/>
          <w:color w:val="000000"/>
          <w:sz w:val="18"/>
          <w:szCs w:val="18"/>
          <w:shd w:val="clear" w:color="auto" w:fill="FFFFFF"/>
        </w:rPr>
        <w:t xml:space="preserve">were randomly assigned to 3 treatments with 12 replicates of 4 birds for each replicate. </w:t>
      </w:r>
      <w:r>
        <w:rPr>
          <w:rFonts w:ascii="Verdana" w:hAnsi="Verdana"/>
          <w:color w:val="000000"/>
          <w:sz w:val="18"/>
          <w:szCs w:val="18"/>
          <w:shd w:val="clear" w:color="auto" w:fill="FFFFFF"/>
        </w:rPr>
        <w:t>Hens were maintained two to a cage (</w:t>
      </w:r>
      <w:r w:rsidR="0030072D">
        <w:rPr>
          <w:rFonts w:ascii="Verdana" w:hAnsi="Verdana"/>
          <w:color w:val="000000"/>
          <w:sz w:val="18"/>
          <w:szCs w:val="18"/>
          <w:shd w:val="clear" w:color="auto" w:fill="FFFFFF"/>
        </w:rPr>
        <w:t>120</w:t>
      </w:r>
      <w:r>
        <w:rPr>
          <w:rFonts w:ascii="Verdana" w:hAnsi="Verdana"/>
          <w:color w:val="000000"/>
          <w:sz w:val="18"/>
          <w:szCs w:val="18"/>
          <w:shd w:val="clear" w:color="auto" w:fill="FFFFFF"/>
        </w:rPr>
        <w:t xml:space="preserve"> </w:t>
      </w:r>
      <w:proofErr w:type="spellStart"/>
      <w:r>
        <w:rPr>
          <w:rFonts w:ascii="Verdana" w:hAnsi="Verdana"/>
          <w:color w:val="000000"/>
          <w:sz w:val="18"/>
          <w:szCs w:val="18"/>
          <w:shd w:val="clear" w:color="auto" w:fill="FFFFFF"/>
        </w:rPr>
        <w:t>sq</w:t>
      </w:r>
      <w:proofErr w:type="spellEnd"/>
      <w:r>
        <w:rPr>
          <w:rFonts w:ascii="Verdana" w:hAnsi="Verdana"/>
          <w:color w:val="000000"/>
          <w:sz w:val="18"/>
          <w:szCs w:val="18"/>
          <w:shd w:val="clear" w:color="auto" w:fill="FFFFFF"/>
        </w:rPr>
        <w:t xml:space="preserve"> in/bird) and two consecutive cages were considered an experi</w:t>
      </w:r>
      <w:r w:rsidR="007329AC">
        <w:rPr>
          <w:rFonts w:ascii="Verdana" w:hAnsi="Verdana"/>
          <w:color w:val="000000"/>
          <w:sz w:val="18"/>
          <w:szCs w:val="18"/>
          <w:shd w:val="clear" w:color="auto" w:fill="FFFFFF"/>
        </w:rPr>
        <w:t>mental group.  Hens were on a 16:8</w:t>
      </w:r>
      <w:r>
        <w:rPr>
          <w:rFonts w:ascii="Verdana" w:hAnsi="Verdana"/>
          <w:color w:val="000000"/>
          <w:sz w:val="18"/>
          <w:szCs w:val="18"/>
          <w:shd w:val="clear" w:color="auto" w:fill="FFFFFF"/>
        </w:rPr>
        <w:t xml:space="preserve"> light and temperatures were maintained betwee</w:t>
      </w:r>
      <w:r w:rsidR="00A11558">
        <w:rPr>
          <w:rFonts w:ascii="Verdana" w:hAnsi="Verdana"/>
          <w:color w:val="000000"/>
          <w:sz w:val="18"/>
          <w:szCs w:val="18"/>
          <w:shd w:val="clear" w:color="auto" w:fill="FFFFFF"/>
        </w:rPr>
        <w:t>n 70 and 80</w:t>
      </w:r>
      <w:r w:rsidR="00A11558" w:rsidRPr="00A11558">
        <w:rPr>
          <w:rFonts w:ascii="Verdana" w:hAnsi="Verdana"/>
          <w:color w:val="000000"/>
          <w:sz w:val="18"/>
          <w:szCs w:val="18"/>
          <w:shd w:val="clear" w:color="auto" w:fill="FFFFFF"/>
          <w:vertAlign w:val="superscript"/>
        </w:rPr>
        <w:t xml:space="preserve"> °</w:t>
      </w:r>
      <w:r w:rsidR="00A11558" w:rsidRPr="00A11558">
        <w:rPr>
          <w:rFonts w:ascii="Verdana" w:hAnsi="Verdana"/>
          <w:color w:val="000000"/>
          <w:sz w:val="18"/>
          <w:szCs w:val="18"/>
          <w:shd w:val="clear" w:color="auto" w:fill="FFFFFF"/>
        </w:rPr>
        <w:t>F</w:t>
      </w:r>
      <w:r>
        <w:rPr>
          <w:rFonts w:ascii="Verdana" w:hAnsi="Verdana"/>
          <w:color w:val="000000"/>
          <w:sz w:val="18"/>
          <w:szCs w:val="18"/>
          <w:shd w:val="clear" w:color="auto" w:fill="FFFFFF"/>
        </w:rPr>
        <w:t xml:space="preserve">.  </w:t>
      </w:r>
      <w:r w:rsidR="00084BAD">
        <w:rPr>
          <w:rFonts w:ascii="Verdana" w:hAnsi="Verdana"/>
          <w:color w:val="000000"/>
          <w:sz w:val="18"/>
          <w:szCs w:val="18"/>
          <w:shd w:val="clear" w:color="auto" w:fill="FFFFFF"/>
        </w:rPr>
        <w:t xml:space="preserve">The control fed birds consisted of </w:t>
      </w:r>
      <w:r w:rsidRPr="00287FE4">
        <w:rPr>
          <w:rFonts w:ascii="Verdana" w:hAnsi="Verdana"/>
          <w:color w:val="000000"/>
          <w:sz w:val="18"/>
          <w:szCs w:val="18"/>
          <w:shd w:val="clear" w:color="auto" w:fill="FFFFFF"/>
        </w:rPr>
        <w:t xml:space="preserve">a </w:t>
      </w:r>
      <w:r w:rsidR="00084BAD">
        <w:rPr>
          <w:rFonts w:ascii="Verdana" w:hAnsi="Verdana"/>
          <w:color w:val="000000"/>
          <w:sz w:val="18"/>
          <w:szCs w:val="18"/>
          <w:shd w:val="clear" w:color="auto" w:fill="FFFFFF"/>
        </w:rPr>
        <w:t xml:space="preserve">corn-soybean meal (SBM) diet, treatment fed birds consumed a corn-SBM diets </w:t>
      </w:r>
      <w:r w:rsidRPr="00287FE4">
        <w:rPr>
          <w:rFonts w:ascii="Verdana" w:hAnsi="Verdana"/>
          <w:color w:val="000000"/>
          <w:sz w:val="18"/>
          <w:szCs w:val="18"/>
          <w:shd w:val="clear" w:color="auto" w:fill="FFFFFF"/>
        </w:rPr>
        <w:t xml:space="preserve">with approximately 7.5% or 15% </w:t>
      </w:r>
      <w:r w:rsidR="00084BAD">
        <w:rPr>
          <w:rFonts w:ascii="Verdana" w:hAnsi="Verdana"/>
          <w:color w:val="000000"/>
          <w:sz w:val="18"/>
          <w:szCs w:val="18"/>
          <w:shd w:val="clear" w:color="auto" w:fill="FFFFFF"/>
        </w:rPr>
        <w:t xml:space="preserve">MPP </w:t>
      </w:r>
      <w:r>
        <w:rPr>
          <w:rFonts w:ascii="Verdana" w:hAnsi="Verdana"/>
          <w:color w:val="000000"/>
          <w:sz w:val="18"/>
          <w:szCs w:val="18"/>
          <w:shd w:val="clear" w:color="auto" w:fill="FFFFFF"/>
        </w:rPr>
        <w:t xml:space="preserve">formulated to replace </w:t>
      </w:r>
      <w:r w:rsidR="00084BAD">
        <w:rPr>
          <w:rFonts w:ascii="Verdana" w:hAnsi="Verdana"/>
          <w:color w:val="000000"/>
          <w:sz w:val="18"/>
          <w:szCs w:val="18"/>
          <w:shd w:val="clear" w:color="auto" w:fill="FFFFFF"/>
        </w:rPr>
        <w:t xml:space="preserve">mostly SBM </w:t>
      </w:r>
      <w:r w:rsidR="00C744E7">
        <w:rPr>
          <w:rFonts w:ascii="Verdana" w:hAnsi="Verdana"/>
          <w:color w:val="000000"/>
          <w:sz w:val="18"/>
          <w:szCs w:val="18"/>
          <w:shd w:val="clear" w:color="auto" w:fill="FFFFFF"/>
        </w:rPr>
        <w:t>and corn</w:t>
      </w:r>
      <w:r w:rsidRPr="00287FE4">
        <w:rPr>
          <w:rFonts w:ascii="Verdana" w:hAnsi="Verdana"/>
          <w:color w:val="000000"/>
          <w:sz w:val="18"/>
          <w:szCs w:val="18"/>
          <w:shd w:val="clear" w:color="auto" w:fill="FFFFFF"/>
        </w:rPr>
        <w:t xml:space="preserve">. </w:t>
      </w:r>
      <w:r>
        <w:rPr>
          <w:rFonts w:ascii="Verdana" w:hAnsi="Verdana"/>
          <w:color w:val="000000"/>
          <w:sz w:val="18"/>
          <w:szCs w:val="18"/>
          <w:shd w:val="clear" w:color="auto" w:fill="FFFFFF"/>
        </w:rPr>
        <w:t xml:space="preserve">The </w:t>
      </w:r>
      <w:r w:rsidR="00084BAD">
        <w:rPr>
          <w:rFonts w:ascii="Verdana" w:hAnsi="Verdana"/>
          <w:color w:val="000000"/>
          <w:sz w:val="18"/>
          <w:szCs w:val="18"/>
          <w:shd w:val="clear" w:color="auto" w:fill="FFFFFF"/>
        </w:rPr>
        <w:t>MPP</w:t>
      </w:r>
      <w:r w:rsidR="004F64A6">
        <w:rPr>
          <w:rFonts w:ascii="Verdana" w:hAnsi="Verdana"/>
          <w:color w:val="000000"/>
          <w:sz w:val="18"/>
          <w:szCs w:val="18"/>
          <w:shd w:val="clear" w:color="auto" w:fill="FFFFFF"/>
        </w:rPr>
        <w:t xml:space="preserve"> was analyzed to contain 46.7%</w:t>
      </w:r>
      <w:r>
        <w:rPr>
          <w:rFonts w:ascii="Verdana" w:hAnsi="Verdana"/>
          <w:color w:val="000000"/>
          <w:sz w:val="18"/>
          <w:szCs w:val="18"/>
          <w:shd w:val="clear" w:color="auto" w:fill="FFFFFF"/>
        </w:rPr>
        <w:t xml:space="preserve"> crude protein, </w:t>
      </w:r>
      <w:r w:rsidR="0030072D">
        <w:rPr>
          <w:rFonts w:ascii="Verdana" w:hAnsi="Verdana"/>
          <w:color w:val="000000"/>
          <w:sz w:val="18"/>
          <w:szCs w:val="18"/>
          <w:shd w:val="clear" w:color="auto" w:fill="FFFFFF"/>
        </w:rPr>
        <w:t>3240.5 kcal/kg</w:t>
      </w:r>
      <w:r>
        <w:rPr>
          <w:rFonts w:ascii="Verdana" w:hAnsi="Verdana"/>
          <w:color w:val="000000"/>
          <w:sz w:val="18"/>
          <w:szCs w:val="18"/>
          <w:shd w:val="clear" w:color="auto" w:fill="FFFFFF"/>
        </w:rPr>
        <w:t xml:space="preserve"> gross energy</w:t>
      </w:r>
      <w:r w:rsidR="004F64A6">
        <w:rPr>
          <w:rFonts w:ascii="Verdana" w:hAnsi="Verdana"/>
          <w:color w:val="000000"/>
          <w:sz w:val="18"/>
          <w:szCs w:val="18"/>
          <w:shd w:val="clear" w:color="auto" w:fill="FFFFFF"/>
        </w:rPr>
        <w:t xml:space="preserve">, 5.6% crude fiber, 31.5% non fiber carbohydrate, 0.85% crude fat and 20.91% ash. </w:t>
      </w:r>
      <w:r>
        <w:rPr>
          <w:rFonts w:ascii="Verdana" w:hAnsi="Verdana"/>
          <w:color w:val="000000"/>
          <w:sz w:val="18"/>
          <w:szCs w:val="18"/>
          <w:shd w:val="clear" w:color="auto" w:fill="FFFFFF"/>
        </w:rPr>
        <w:t xml:space="preserve">To ensure hens did not over consume feed, </w:t>
      </w:r>
      <w:r w:rsidRPr="00287FE4">
        <w:rPr>
          <w:rFonts w:ascii="Verdana" w:hAnsi="Verdana"/>
          <w:color w:val="000000"/>
          <w:sz w:val="18"/>
          <w:szCs w:val="18"/>
          <w:shd w:val="clear" w:color="auto" w:fill="FFFFFF"/>
        </w:rPr>
        <w:t>feed intake was control</w:t>
      </w:r>
      <w:r>
        <w:rPr>
          <w:rFonts w:ascii="Verdana" w:hAnsi="Verdana"/>
          <w:color w:val="000000"/>
          <w:sz w:val="18"/>
          <w:szCs w:val="18"/>
          <w:shd w:val="clear" w:color="auto" w:fill="FFFFFF"/>
        </w:rPr>
        <w:t>led</w:t>
      </w:r>
      <w:r w:rsidRPr="00287FE4">
        <w:rPr>
          <w:rFonts w:ascii="Verdana" w:hAnsi="Verdana"/>
          <w:color w:val="000000"/>
          <w:sz w:val="18"/>
          <w:szCs w:val="18"/>
          <w:shd w:val="clear" w:color="auto" w:fill="FFFFFF"/>
        </w:rPr>
        <w:t xml:space="preserve"> </w:t>
      </w:r>
      <w:r>
        <w:rPr>
          <w:rFonts w:ascii="Verdana" w:hAnsi="Verdana"/>
          <w:color w:val="000000"/>
          <w:sz w:val="18"/>
          <w:szCs w:val="18"/>
          <w:shd w:val="clear" w:color="auto" w:fill="FFFFFF"/>
        </w:rPr>
        <w:t xml:space="preserve">to </w:t>
      </w:r>
      <w:r w:rsidRPr="00287FE4">
        <w:rPr>
          <w:rFonts w:ascii="Verdana" w:hAnsi="Verdana"/>
          <w:color w:val="000000"/>
          <w:sz w:val="18"/>
          <w:szCs w:val="18"/>
          <w:shd w:val="clear" w:color="auto" w:fill="FFFFFF"/>
        </w:rPr>
        <w:t>95g</w:t>
      </w:r>
      <w:r>
        <w:rPr>
          <w:rFonts w:ascii="Verdana" w:hAnsi="Verdana"/>
          <w:color w:val="000000"/>
          <w:sz w:val="18"/>
          <w:szCs w:val="18"/>
          <w:shd w:val="clear" w:color="auto" w:fill="FFFFFF"/>
        </w:rPr>
        <w:t>/</w:t>
      </w:r>
      <w:r w:rsidR="00084BAD">
        <w:rPr>
          <w:rFonts w:ascii="Verdana" w:hAnsi="Verdana"/>
          <w:color w:val="000000"/>
          <w:sz w:val="18"/>
          <w:szCs w:val="18"/>
          <w:shd w:val="clear" w:color="auto" w:fill="FFFFFF"/>
        </w:rPr>
        <w:t>hen/</w:t>
      </w:r>
      <w:r>
        <w:rPr>
          <w:rFonts w:ascii="Verdana" w:hAnsi="Verdana"/>
          <w:color w:val="000000"/>
          <w:sz w:val="18"/>
          <w:szCs w:val="18"/>
          <w:shd w:val="clear" w:color="auto" w:fill="FFFFFF"/>
        </w:rPr>
        <w:t>d</w:t>
      </w:r>
      <w:r w:rsidRPr="00287FE4">
        <w:rPr>
          <w:rFonts w:ascii="Verdana" w:hAnsi="Verdana"/>
          <w:color w:val="000000"/>
          <w:sz w:val="18"/>
          <w:szCs w:val="18"/>
          <w:shd w:val="clear" w:color="auto" w:fill="FFFFFF"/>
        </w:rPr>
        <w:t xml:space="preserve">. </w:t>
      </w:r>
      <w:r w:rsidR="00084BAD">
        <w:rPr>
          <w:rFonts w:ascii="Verdana" w:hAnsi="Verdana"/>
          <w:color w:val="000000"/>
          <w:sz w:val="18"/>
          <w:szCs w:val="18"/>
          <w:shd w:val="clear" w:color="auto" w:fill="FFFFFF"/>
        </w:rPr>
        <w:t xml:space="preserve">Hen-housed egg </w:t>
      </w:r>
      <w:r w:rsidRPr="00287FE4">
        <w:rPr>
          <w:rFonts w:ascii="Verdana" w:hAnsi="Verdana"/>
          <w:color w:val="000000"/>
          <w:sz w:val="18"/>
          <w:szCs w:val="18"/>
          <w:shd w:val="clear" w:color="auto" w:fill="FFFFFF"/>
        </w:rPr>
        <w:t>production (H</w:t>
      </w:r>
      <w:r w:rsidR="00084BAD">
        <w:rPr>
          <w:rFonts w:ascii="Verdana" w:hAnsi="Verdana"/>
          <w:color w:val="000000"/>
          <w:sz w:val="18"/>
          <w:szCs w:val="18"/>
          <w:shd w:val="clear" w:color="auto" w:fill="FFFFFF"/>
        </w:rPr>
        <w:t>H</w:t>
      </w:r>
      <w:r w:rsidRPr="00287FE4">
        <w:rPr>
          <w:rFonts w:ascii="Verdana" w:hAnsi="Verdana"/>
          <w:color w:val="000000"/>
          <w:sz w:val="18"/>
          <w:szCs w:val="18"/>
          <w:shd w:val="clear" w:color="auto" w:fill="FFFFFF"/>
        </w:rPr>
        <w:t>EP) and mortality were monitored daily. Eggs were collected over four continuous days monthly for Feed Conversion R</w:t>
      </w:r>
      <w:r>
        <w:rPr>
          <w:rFonts w:ascii="Verdana" w:hAnsi="Verdana"/>
          <w:color w:val="000000"/>
          <w:sz w:val="18"/>
          <w:szCs w:val="18"/>
          <w:shd w:val="clear" w:color="auto" w:fill="FFFFFF"/>
        </w:rPr>
        <w:t>atio</w:t>
      </w:r>
      <w:r w:rsidRPr="00287FE4">
        <w:rPr>
          <w:rFonts w:ascii="Verdana" w:hAnsi="Verdana"/>
          <w:color w:val="000000"/>
          <w:sz w:val="18"/>
          <w:szCs w:val="18"/>
          <w:shd w:val="clear" w:color="auto" w:fill="FFFFFF"/>
        </w:rPr>
        <w:t xml:space="preserve"> calculations and egg quality analysis. At the end of 16 </w:t>
      </w:r>
      <w:proofErr w:type="spellStart"/>
      <w:r w:rsidRPr="00287FE4">
        <w:rPr>
          <w:rFonts w:ascii="Verdana" w:hAnsi="Verdana"/>
          <w:color w:val="000000"/>
          <w:sz w:val="18"/>
          <w:szCs w:val="18"/>
          <w:shd w:val="clear" w:color="auto" w:fill="FFFFFF"/>
        </w:rPr>
        <w:t>wk</w:t>
      </w:r>
      <w:proofErr w:type="spellEnd"/>
      <w:r w:rsidR="00084BAD">
        <w:rPr>
          <w:rFonts w:ascii="Verdana" w:hAnsi="Verdana"/>
          <w:color w:val="000000"/>
          <w:sz w:val="18"/>
          <w:szCs w:val="18"/>
          <w:shd w:val="clear" w:color="auto" w:fill="FFFFFF"/>
        </w:rPr>
        <w:t xml:space="preserve"> period</w:t>
      </w:r>
      <w:r w:rsidRPr="00287FE4">
        <w:rPr>
          <w:rFonts w:ascii="Verdana" w:hAnsi="Verdana"/>
          <w:color w:val="000000"/>
          <w:sz w:val="18"/>
          <w:szCs w:val="18"/>
          <w:shd w:val="clear" w:color="auto" w:fill="FFFFFF"/>
        </w:rPr>
        <w:t xml:space="preserve">, spleen </w:t>
      </w:r>
      <w:r w:rsidR="00084BAD">
        <w:rPr>
          <w:rFonts w:ascii="Verdana" w:hAnsi="Verdana"/>
          <w:color w:val="000000"/>
          <w:sz w:val="18"/>
          <w:szCs w:val="18"/>
          <w:shd w:val="clear" w:color="auto" w:fill="FFFFFF"/>
        </w:rPr>
        <w:t xml:space="preserve">samples were collected and </w:t>
      </w:r>
      <w:r w:rsidRPr="00287FE4">
        <w:rPr>
          <w:rFonts w:ascii="Verdana" w:hAnsi="Verdana"/>
          <w:color w:val="000000"/>
          <w:sz w:val="18"/>
          <w:szCs w:val="18"/>
          <w:shd w:val="clear" w:color="auto" w:fill="FFFFFF"/>
        </w:rPr>
        <w:t xml:space="preserve">weighed. All data were analyzed using ANOVA and means were separated </w:t>
      </w:r>
      <w:r w:rsidR="00084BAD">
        <w:rPr>
          <w:rFonts w:ascii="Verdana" w:hAnsi="Verdana"/>
          <w:color w:val="000000"/>
          <w:sz w:val="18"/>
          <w:szCs w:val="18"/>
          <w:shd w:val="clear" w:color="auto" w:fill="FFFFFF"/>
        </w:rPr>
        <w:t xml:space="preserve">either by repeated measures using a Turkey adjustment or using </w:t>
      </w:r>
      <w:r w:rsidRPr="00287FE4">
        <w:rPr>
          <w:rFonts w:ascii="Verdana" w:hAnsi="Verdana"/>
          <w:color w:val="000000"/>
          <w:sz w:val="18"/>
          <w:szCs w:val="18"/>
          <w:shd w:val="clear" w:color="auto" w:fill="FFFFFF"/>
        </w:rPr>
        <w:t>Fisher’s LSD test</w:t>
      </w:r>
      <w:r w:rsidR="00084BAD">
        <w:rPr>
          <w:rFonts w:ascii="Verdana" w:hAnsi="Verdana"/>
          <w:color w:val="000000"/>
          <w:sz w:val="18"/>
          <w:szCs w:val="18"/>
          <w:shd w:val="clear" w:color="auto" w:fill="FFFFFF"/>
        </w:rPr>
        <w:t xml:space="preserve">.  In both cases, </w:t>
      </w:r>
      <w:r>
        <w:rPr>
          <w:rFonts w:ascii="Verdana" w:hAnsi="Verdana"/>
          <w:color w:val="000000"/>
          <w:sz w:val="18"/>
          <w:szCs w:val="18"/>
          <w:shd w:val="clear" w:color="auto" w:fill="FFFFFF"/>
        </w:rPr>
        <w:t xml:space="preserve">significance </w:t>
      </w:r>
      <w:r w:rsidR="00084BAD">
        <w:rPr>
          <w:rFonts w:ascii="Verdana" w:hAnsi="Verdana"/>
          <w:color w:val="000000"/>
          <w:sz w:val="18"/>
          <w:szCs w:val="18"/>
          <w:shd w:val="clear" w:color="auto" w:fill="FFFFFF"/>
        </w:rPr>
        <w:t xml:space="preserve">was accepted at </w:t>
      </w:r>
      <w:r w:rsidRPr="00287FE4">
        <w:rPr>
          <w:rFonts w:ascii="Verdana" w:hAnsi="Verdana"/>
          <w:color w:val="000000"/>
          <w:sz w:val="18"/>
          <w:szCs w:val="18"/>
          <w:shd w:val="clear" w:color="auto" w:fill="FFFFFF"/>
        </w:rPr>
        <w:t xml:space="preserve">P ≤ 0.05. </w:t>
      </w:r>
      <w:r>
        <w:rPr>
          <w:rFonts w:ascii="Verdana" w:hAnsi="Verdana"/>
          <w:color w:val="000000"/>
          <w:sz w:val="18"/>
          <w:szCs w:val="18"/>
          <w:shd w:val="clear" w:color="auto" w:fill="FFFFFF"/>
        </w:rPr>
        <w:t>Laying hens</w:t>
      </w:r>
      <w:r w:rsidRPr="00287FE4">
        <w:rPr>
          <w:rFonts w:ascii="Verdana" w:hAnsi="Verdana"/>
          <w:color w:val="000000"/>
          <w:sz w:val="18"/>
          <w:szCs w:val="18"/>
          <w:shd w:val="clear" w:color="auto" w:fill="FFFFFF"/>
        </w:rPr>
        <w:t xml:space="preserve"> fed </w:t>
      </w:r>
      <w:r w:rsidR="00084BAD">
        <w:rPr>
          <w:rFonts w:ascii="Verdana" w:hAnsi="Verdana"/>
          <w:color w:val="000000"/>
          <w:sz w:val="18"/>
          <w:szCs w:val="18"/>
          <w:shd w:val="clear" w:color="auto" w:fill="FFFFFF"/>
        </w:rPr>
        <w:t xml:space="preserve">the control and </w:t>
      </w:r>
      <w:r w:rsidRPr="00287FE4">
        <w:rPr>
          <w:rFonts w:ascii="Verdana" w:hAnsi="Verdana"/>
          <w:color w:val="000000"/>
          <w:sz w:val="18"/>
          <w:szCs w:val="18"/>
          <w:shd w:val="clear" w:color="auto" w:fill="FFFFFF"/>
        </w:rPr>
        <w:t xml:space="preserve">7.5% </w:t>
      </w:r>
      <w:r w:rsidR="00084BAD">
        <w:rPr>
          <w:rFonts w:ascii="Verdana" w:hAnsi="Verdana"/>
          <w:color w:val="000000"/>
          <w:sz w:val="18"/>
          <w:szCs w:val="18"/>
          <w:shd w:val="clear" w:color="auto" w:fill="FFFFFF"/>
        </w:rPr>
        <w:t xml:space="preserve">MPP resulted in </w:t>
      </w:r>
      <w:r w:rsidRPr="00287FE4">
        <w:rPr>
          <w:rFonts w:ascii="Verdana" w:hAnsi="Verdana"/>
          <w:color w:val="000000"/>
          <w:sz w:val="18"/>
          <w:szCs w:val="18"/>
          <w:shd w:val="clear" w:color="auto" w:fill="FFFFFF"/>
        </w:rPr>
        <w:t xml:space="preserve">significantly higher </w:t>
      </w:r>
      <w:r w:rsidR="00084BAD">
        <w:rPr>
          <w:rFonts w:ascii="Verdana" w:hAnsi="Verdana"/>
          <w:color w:val="000000"/>
          <w:sz w:val="18"/>
          <w:szCs w:val="18"/>
          <w:shd w:val="clear" w:color="auto" w:fill="FFFFFF"/>
        </w:rPr>
        <w:t xml:space="preserve">HDEP (86.7 and </w:t>
      </w:r>
      <w:r w:rsidRPr="00287FE4">
        <w:rPr>
          <w:rFonts w:ascii="Verdana" w:hAnsi="Verdana"/>
          <w:color w:val="000000"/>
          <w:sz w:val="18"/>
          <w:szCs w:val="18"/>
          <w:shd w:val="clear" w:color="auto" w:fill="FFFFFF"/>
        </w:rPr>
        <w:t>88.</w:t>
      </w:r>
      <w:r w:rsidR="00084BAD">
        <w:rPr>
          <w:rFonts w:ascii="Verdana" w:hAnsi="Verdana"/>
          <w:color w:val="000000"/>
          <w:sz w:val="18"/>
          <w:szCs w:val="18"/>
          <w:shd w:val="clear" w:color="auto" w:fill="FFFFFF"/>
        </w:rPr>
        <w:t>7</w:t>
      </w:r>
      <w:r w:rsidRPr="00287FE4">
        <w:rPr>
          <w:rFonts w:ascii="Verdana" w:hAnsi="Verdana"/>
          <w:color w:val="000000"/>
          <w:sz w:val="18"/>
          <w:szCs w:val="18"/>
          <w:shd w:val="clear" w:color="auto" w:fill="FFFFFF"/>
        </w:rPr>
        <w:t>%</w:t>
      </w:r>
      <w:r w:rsidR="00084BAD">
        <w:rPr>
          <w:rFonts w:ascii="Verdana" w:hAnsi="Verdana"/>
          <w:color w:val="000000"/>
          <w:sz w:val="18"/>
          <w:szCs w:val="18"/>
          <w:shd w:val="clear" w:color="auto" w:fill="FFFFFF"/>
        </w:rPr>
        <w:t>, respectively</w:t>
      </w:r>
      <w:r w:rsidRPr="00287FE4">
        <w:rPr>
          <w:rFonts w:ascii="Verdana" w:hAnsi="Verdana"/>
          <w:color w:val="000000"/>
          <w:sz w:val="18"/>
          <w:szCs w:val="18"/>
          <w:shd w:val="clear" w:color="auto" w:fill="FFFFFF"/>
        </w:rPr>
        <w:t xml:space="preserve">) than </w:t>
      </w:r>
      <w:r w:rsidR="00084BAD">
        <w:rPr>
          <w:rFonts w:ascii="Verdana" w:hAnsi="Verdana"/>
          <w:color w:val="000000"/>
          <w:sz w:val="18"/>
          <w:szCs w:val="18"/>
          <w:shd w:val="clear" w:color="auto" w:fill="FFFFFF"/>
        </w:rPr>
        <w:t xml:space="preserve">the </w:t>
      </w:r>
      <w:r w:rsidRPr="00287FE4">
        <w:rPr>
          <w:rFonts w:ascii="Verdana" w:hAnsi="Verdana"/>
          <w:color w:val="000000"/>
          <w:sz w:val="18"/>
          <w:szCs w:val="18"/>
          <w:shd w:val="clear" w:color="auto" w:fill="FFFFFF"/>
        </w:rPr>
        <w:t xml:space="preserve">15% </w:t>
      </w:r>
      <w:r w:rsidR="00084BAD">
        <w:rPr>
          <w:rFonts w:ascii="Verdana" w:hAnsi="Verdana"/>
          <w:color w:val="000000"/>
          <w:sz w:val="18"/>
          <w:szCs w:val="18"/>
          <w:shd w:val="clear" w:color="auto" w:fill="FFFFFF"/>
        </w:rPr>
        <w:t xml:space="preserve">MPP </w:t>
      </w:r>
      <w:r w:rsidRPr="00287FE4">
        <w:rPr>
          <w:rFonts w:ascii="Verdana" w:hAnsi="Verdana"/>
          <w:color w:val="000000"/>
          <w:sz w:val="18"/>
          <w:szCs w:val="18"/>
          <w:shd w:val="clear" w:color="auto" w:fill="FFFFFF"/>
        </w:rPr>
        <w:t xml:space="preserve">(83.5%). </w:t>
      </w:r>
      <w:r>
        <w:rPr>
          <w:rFonts w:ascii="Verdana" w:hAnsi="Verdana"/>
          <w:color w:val="000000"/>
          <w:sz w:val="18"/>
          <w:szCs w:val="18"/>
          <w:shd w:val="clear" w:color="auto" w:fill="FFFFFF"/>
        </w:rPr>
        <w:t xml:space="preserve">As expected, feed intake was </w:t>
      </w:r>
      <w:r w:rsidR="00084BAD">
        <w:rPr>
          <w:rFonts w:ascii="Verdana" w:hAnsi="Verdana"/>
          <w:color w:val="000000"/>
          <w:sz w:val="18"/>
          <w:szCs w:val="18"/>
          <w:shd w:val="clear" w:color="auto" w:fill="FFFFFF"/>
        </w:rPr>
        <w:t xml:space="preserve">similar </w:t>
      </w:r>
      <w:r>
        <w:rPr>
          <w:rFonts w:ascii="Verdana" w:hAnsi="Verdana"/>
          <w:color w:val="000000"/>
          <w:sz w:val="18"/>
          <w:szCs w:val="18"/>
          <w:shd w:val="clear" w:color="auto" w:fill="FFFFFF"/>
        </w:rPr>
        <w:t>due to controlled feeding and there were no mortality over the 16 week</w:t>
      </w:r>
      <w:r w:rsidR="00084BAD">
        <w:rPr>
          <w:rFonts w:ascii="Verdana" w:hAnsi="Verdana"/>
          <w:color w:val="000000"/>
          <w:sz w:val="18"/>
          <w:szCs w:val="18"/>
          <w:shd w:val="clear" w:color="auto" w:fill="FFFFFF"/>
        </w:rPr>
        <w:t>s</w:t>
      </w:r>
      <w:r>
        <w:rPr>
          <w:rFonts w:ascii="Verdana" w:hAnsi="Verdana"/>
          <w:color w:val="000000"/>
          <w:sz w:val="18"/>
          <w:szCs w:val="18"/>
          <w:shd w:val="clear" w:color="auto" w:fill="FFFFFF"/>
        </w:rPr>
        <w:t>.  T</w:t>
      </w:r>
      <w:r w:rsidRPr="00287FE4">
        <w:rPr>
          <w:rFonts w:ascii="Verdana" w:hAnsi="Verdana"/>
          <w:color w:val="000000"/>
          <w:sz w:val="18"/>
          <w:szCs w:val="18"/>
          <w:shd w:val="clear" w:color="auto" w:fill="FFFFFF"/>
        </w:rPr>
        <w:t xml:space="preserve">here was no difference </w:t>
      </w:r>
      <w:r w:rsidR="00084BAD">
        <w:rPr>
          <w:rFonts w:ascii="Verdana" w:hAnsi="Verdana"/>
          <w:color w:val="000000"/>
          <w:sz w:val="18"/>
          <w:szCs w:val="18"/>
          <w:shd w:val="clear" w:color="auto" w:fill="FFFFFF"/>
        </w:rPr>
        <w:t xml:space="preserve">of </w:t>
      </w:r>
      <w:r w:rsidRPr="00287FE4">
        <w:rPr>
          <w:rFonts w:ascii="Verdana" w:hAnsi="Verdana"/>
          <w:color w:val="000000"/>
          <w:sz w:val="18"/>
          <w:szCs w:val="18"/>
          <w:shd w:val="clear" w:color="auto" w:fill="FFFFFF"/>
        </w:rPr>
        <w:t>relative spleen weight</w:t>
      </w:r>
      <w:r>
        <w:rPr>
          <w:rFonts w:ascii="Verdana" w:hAnsi="Verdana"/>
          <w:color w:val="000000"/>
          <w:sz w:val="18"/>
          <w:szCs w:val="18"/>
          <w:shd w:val="clear" w:color="auto" w:fill="FFFFFF"/>
        </w:rPr>
        <w:t>s</w:t>
      </w:r>
      <w:bookmarkStart w:id="0" w:name="_GoBack"/>
      <w:bookmarkEnd w:id="0"/>
      <w:r w:rsidRPr="00287FE4">
        <w:rPr>
          <w:rFonts w:ascii="Verdana" w:hAnsi="Verdana"/>
          <w:color w:val="000000"/>
          <w:sz w:val="18"/>
          <w:szCs w:val="18"/>
          <w:shd w:val="clear" w:color="auto" w:fill="FFFFFF"/>
        </w:rPr>
        <w:t>.</w:t>
      </w:r>
      <w:r w:rsidR="00084BAD">
        <w:rPr>
          <w:rFonts w:ascii="Verdana" w:hAnsi="Verdana"/>
          <w:color w:val="000000"/>
          <w:sz w:val="18"/>
          <w:szCs w:val="18"/>
          <w:shd w:val="clear" w:color="auto" w:fill="FFFFFF"/>
        </w:rPr>
        <w:t xml:space="preserve">  Body weight loss was greater in the 15% MPP in comparison to both the control and 7.5% MPP fed birds. </w:t>
      </w:r>
      <w:r>
        <w:rPr>
          <w:rFonts w:ascii="Verdana" w:hAnsi="Verdana"/>
          <w:color w:val="000000"/>
          <w:sz w:val="18"/>
          <w:szCs w:val="18"/>
          <w:shd w:val="clear" w:color="auto" w:fill="FFFFFF"/>
        </w:rPr>
        <w:t xml:space="preserve">In summary, 7.5% of the </w:t>
      </w:r>
      <w:r w:rsidR="00084BAD">
        <w:rPr>
          <w:rFonts w:ascii="Verdana" w:hAnsi="Verdana"/>
          <w:color w:val="000000"/>
          <w:sz w:val="18"/>
          <w:szCs w:val="18"/>
          <w:shd w:val="clear" w:color="auto" w:fill="FFFFFF"/>
        </w:rPr>
        <w:t>MPP</w:t>
      </w:r>
      <w:r>
        <w:rPr>
          <w:rFonts w:ascii="Verdana" w:hAnsi="Verdana"/>
          <w:color w:val="000000"/>
          <w:sz w:val="18"/>
          <w:szCs w:val="18"/>
          <w:shd w:val="clear" w:color="auto" w:fill="FFFFFF"/>
        </w:rPr>
        <w:t xml:space="preserve"> was able to at least maintain if not improve egg production in laying hens, but 15% </w:t>
      </w:r>
      <w:r w:rsidR="00084BAD">
        <w:rPr>
          <w:rFonts w:ascii="Verdana" w:hAnsi="Verdana"/>
          <w:color w:val="000000"/>
          <w:sz w:val="18"/>
          <w:szCs w:val="18"/>
          <w:shd w:val="clear" w:color="auto" w:fill="FFFFFF"/>
        </w:rPr>
        <w:t>MPP</w:t>
      </w:r>
      <w:r>
        <w:rPr>
          <w:rFonts w:ascii="Verdana" w:hAnsi="Verdana"/>
          <w:color w:val="000000"/>
          <w:sz w:val="18"/>
          <w:szCs w:val="18"/>
          <w:shd w:val="clear" w:color="auto" w:fill="FFFFFF"/>
        </w:rPr>
        <w:t xml:space="preserve"> resulted in reduced performance, especially at the end of the 16 week experiment.    </w:t>
      </w:r>
    </w:p>
    <w:p w14:paraId="15003E3B" w14:textId="77777777" w:rsidR="00084BAD" w:rsidRDefault="00CE3DE4" w:rsidP="00287FE4">
      <w:pPr>
        <w:spacing w:line="360" w:lineRule="auto"/>
        <w:rPr>
          <w:rFonts w:ascii="Verdana" w:hAnsi="Verdana"/>
          <w:color w:val="000000"/>
          <w:sz w:val="18"/>
          <w:szCs w:val="18"/>
          <w:shd w:val="clear" w:color="auto" w:fill="FFFFFF"/>
        </w:rPr>
      </w:pPr>
      <w:r>
        <w:rPr>
          <w:rFonts w:ascii="Verdana" w:hAnsi="Verdana"/>
          <w:color w:val="000000"/>
          <w:sz w:val="18"/>
          <w:szCs w:val="18"/>
        </w:rPr>
        <w:br/>
      </w:r>
      <w:r>
        <w:rPr>
          <w:rStyle w:val="Strong"/>
          <w:rFonts w:ascii="Verdana" w:hAnsi="Verdana"/>
          <w:color w:val="000000"/>
          <w:sz w:val="18"/>
          <w:szCs w:val="18"/>
          <w:shd w:val="clear" w:color="auto" w:fill="FFFFFF"/>
        </w:rPr>
        <w:t>KEYWORDS</w:t>
      </w:r>
      <w:r>
        <w:rPr>
          <w:rFonts w:ascii="Verdana" w:hAnsi="Verdana"/>
          <w:color w:val="000000"/>
          <w:sz w:val="18"/>
          <w:szCs w:val="18"/>
        </w:rPr>
        <w:br/>
      </w:r>
      <w:proofErr w:type="gramStart"/>
      <w:r w:rsidR="00165F50">
        <w:rPr>
          <w:rFonts w:ascii="Verdana" w:hAnsi="Verdana"/>
          <w:color w:val="000000"/>
          <w:sz w:val="18"/>
          <w:szCs w:val="18"/>
          <w:shd w:val="clear" w:color="auto" w:fill="FFFFFF"/>
        </w:rPr>
        <w:t>Laying</w:t>
      </w:r>
      <w:proofErr w:type="gramEnd"/>
      <w:r w:rsidR="00165F50">
        <w:rPr>
          <w:rFonts w:ascii="Verdana" w:hAnsi="Verdana"/>
          <w:color w:val="000000"/>
          <w:sz w:val="18"/>
          <w:szCs w:val="18"/>
          <w:shd w:val="clear" w:color="auto" w:fill="FFFFFF"/>
        </w:rPr>
        <w:t xml:space="preserve"> </w:t>
      </w:r>
      <w:r w:rsidR="00287FE4">
        <w:rPr>
          <w:rFonts w:ascii="Verdana" w:hAnsi="Verdana"/>
          <w:color w:val="000000"/>
          <w:sz w:val="18"/>
          <w:szCs w:val="18"/>
          <w:shd w:val="clear" w:color="auto" w:fill="FFFFFF"/>
        </w:rPr>
        <w:t>h</w:t>
      </w:r>
      <w:r w:rsidR="00084BAD">
        <w:rPr>
          <w:rFonts w:ascii="Verdana" w:hAnsi="Verdana"/>
          <w:color w:val="000000"/>
          <w:sz w:val="18"/>
          <w:szCs w:val="18"/>
          <w:shd w:val="clear" w:color="auto" w:fill="FFFFFF"/>
        </w:rPr>
        <w:t>en</w:t>
      </w:r>
    </w:p>
    <w:p w14:paraId="313384FE" w14:textId="158BDD3F" w:rsidR="004F0687" w:rsidRDefault="00084BAD" w:rsidP="00287FE4">
      <w:pPr>
        <w:spacing w:line="360" w:lineRule="auto"/>
      </w:pPr>
      <w:proofErr w:type="spellStart"/>
      <w:r>
        <w:rPr>
          <w:rFonts w:ascii="Verdana" w:hAnsi="Verdana"/>
          <w:color w:val="000000"/>
          <w:sz w:val="18"/>
          <w:szCs w:val="18"/>
          <w:shd w:val="clear" w:color="auto" w:fill="FFFFFF"/>
        </w:rPr>
        <w:t>Mircorbial</w:t>
      </w:r>
      <w:proofErr w:type="spellEnd"/>
      <w:r w:rsidR="00287FE4">
        <w:rPr>
          <w:rFonts w:ascii="Verdana" w:hAnsi="Verdana"/>
          <w:color w:val="000000"/>
          <w:sz w:val="18"/>
          <w:szCs w:val="18"/>
          <w:shd w:val="clear" w:color="auto" w:fill="FFFFFF"/>
        </w:rPr>
        <w:t xml:space="preserve"> protein</w:t>
      </w:r>
      <w:r w:rsidR="00165F50">
        <w:rPr>
          <w:rFonts w:ascii="Verdana" w:hAnsi="Verdana"/>
          <w:color w:val="000000"/>
          <w:sz w:val="18"/>
          <w:szCs w:val="18"/>
          <w:shd w:val="clear" w:color="auto" w:fill="FFFFFF"/>
        </w:rPr>
        <w:t xml:space="preserve"> </w:t>
      </w:r>
      <w:r w:rsidR="00CE3DE4">
        <w:rPr>
          <w:rFonts w:ascii="Verdana" w:hAnsi="Verdana"/>
          <w:color w:val="000000"/>
          <w:sz w:val="18"/>
          <w:szCs w:val="18"/>
        </w:rPr>
        <w:br/>
      </w:r>
      <w:r w:rsidR="00287FE4">
        <w:t>Egg production</w:t>
      </w:r>
    </w:p>
    <w:p w14:paraId="0000BD05" w14:textId="29DD6294" w:rsidR="00287FE4" w:rsidRDefault="00BD6818" w:rsidP="00287FE4">
      <w:pPr>
        <w:spacing w:line="360" w:lineRule="auto"/>
      </w:pPr>
      <w:r>
        <w:t>Spleen weight</w:t>
      </w:r>
    </w:p>
    <w:sectPr w:rsidR="00287F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DE4"/>
    <w:rsid w:val="00001CCE"/>
    <w:rsid w:val="000031BF"/>
    <w:rsid w:val="0000549A"/>
    <w:rsid w:val="000064BD"/>
    <w:rsid w:val="00007E96"/>
    <w:rsid w:val="00011913"/>
    <w:rsid w:val="0001467E"/>
    <w:rsid w:val="000165FB"/>
    <w:rsid w:val="00016933"/>
    <w:rsid w:val="00022BAC"/>
    <w:rsid w:val="000265CB"/>
    <w:rsid w:val="00027A53"/>
    <w:rsid w:val="00027EC4"/>
    <w:rsid w:val="0004046C"/>
    <w:rsid w:val="00041370"/>
    <w:rsid w:val="00044FAB"/>
    <w:rsid w:val="0005108E"/>
    <w:rsid w:val="00055F84"/>
    <w:rsid w:val="000563D5"/>
    <w:rsid w:val="00064E6C"/>
    <w:rsid w:val="00067F8B"/>
    <w:rsid w:val="0007300F"/>
    <w:rsid w:val="00080E12"/>
    <w:rsid w:val="00084BAD"/>
    <w:rsid w:val="000922D8"/>
    <w:rsid w:val="000928CE"/>
    <w:rsid w:val="000933AF"/>
    <w:rsid w:val="00094296"/>
    <w:rsid w:val="00094A45"/>
    <w:rsid w:val="00095438"/>
    <w:rsid w:val="000A07C5"/>
    <w:rsid w:val="000A0B10"/>
    <w:rsid w:val="000A2300"/>
    <w:rsid w:val="000A2947"/>
    <w:rsid w:val="000A68A8"/>
    <w:rsid w:val="000A7A08"/>
    <w:rsid w:val="000B1A79"/>
    <w:rsid w:val="000C10CF"/>
    <w:rsid w:val="000C272B"/>
    <w:rsid w:val="000C4F7E"/>
    <w:rsid w:val="000D153D"/>
    <w:rsid w:val="000D1A31"/>
    <w:rsid w:val="000D23A9"/>
    <w:rsid w:val="000D5900"/>
    <w:rsid w:val="000E3736"/>
    <w:rsid w:val="000E451E"/>
    <w:rsid w:val="000F3514"/>
    <w:rsid w:val="000F56D2"/>
    <w:rsid w:val="000F672D"/>
    <w:rsid w:val="000F723C"/>
    <w:rsid w:val="001017EE"/>
    <w:rsid w:val="00101DEE"/>
    <w:rsid w:val="00107875"/>
    <w:rsid w:val="00116516"/>
    <w:rsid w:val="00123F32"/>
    <w:rsid w:val="00130D7B"/>
    <w:rsid w:val="00132A14"/>
    <w:rsid w:val="00136A54"/>
    <w:rsid w:val="00140954"/>
    <w:rsid w:val="00142FA5"/>
    <w:rsid w:val="00154621"/>
    <w:rsid w:val="0015683D"/>
    <w:rsid w:val="00165F50"/>
    <w:rsid w:val="00166247"/>
    <w:rsid w:val="00166DC3"/>
    <w:rsid w:val="00181444"/>
    <w:rsid w:val="00181F6D"/>
    <w:rsid w:val="00183938"/>
    <w:rsid w:val="001907C3"/>
    <w:rsid w:val="001913DC"/>
    <w:rsid w:val="001963E3"/>
    <w:rsid w:val="00197A63"/>
    <w:rsid w:val="001A10DD"/>
    <w:rsid w:val="001A3002"/>
    <w:rsid w:val="001A4676"/>
    <w:rsid w:val="001A5CAB"/>
    <w:rsid w:val="001A6C08"/>
    <w:rsid w:val="001B1539"/>
    <w:rsid w:val="001B35B6"/>
    <w:rsid w:val="001B66F3"/>
    <w:rsid w:val="001B7291"/>
    <w:rsid w:val="001C0E18"/>
    <w:rsid w:val="001C33EA"/>
    <w:rsid w:val="001C3C3C"/>
    <w:rsid w:val="001C7745"/>
    <w:rsid w:val="001D1BD4"/>
    <w:rsid w:val="001D2974"/>
    <w:rsid w:val="001D4FE4"/>
    <w:rsid w:val="001D617A"/>
    <w:rsid w:val="001D6E33"/>
    <w:rsid w:val="001F006D"/>
    <w:rsid w:val="001F47EB"/>
    <w:rsid w:val="001F6342"/>
    <w:rsid w:val="00205109"/>
    <w:rsid w:val="002063B4"/>
    <w:rsid w:val="0021315B"/>
    <w:rsid w:val="002135B8"/>
    <w:rsid w:val="00213CD3"/>
    <w:rsid w:val="00220029"/>
    <w:rsid w:val="002213B6"/>
    <w:rsid w:val="0022227C"/>
    <w:rsid w:val="00223424"/>
    <w:rsid w:val="002235F1"/>
    <w:rsid w:val="00223E0D"/>
    <w:rsid w:val="00226047"/>
    <w:rsid w:val="00227230"/>
    <w:rsid w:val="002274CD"/>
    <w:rsid w:val="002278AD"/>
    <w:rsid w:val="0023163A"/>
    <w:rsid w:val="002319D2"/>
    <w:rsid w:val="00240C54"/>
    <w:rsid w:val="002443F4"/>
    <w:rsid w:val="00245FDE"/>
    <w:rsid w:val="00247DB4"/>
    <w:rsid w:val="00252F78"/>
    <w:rsid w:val="00253A22"/>
    <w:rsid w:val="00261DB9"/>
    <w:rsid w:val="002713FD"/>
    <w:rsid w:val="00275E1E"/>
    <w:rsid w:val="0027613A"/>
    <w:rsid w:val="002801A9"/>
    <w:rsid w:val="00281ECE"/>
    <w:rsid w:val="0028415C"/>
    <w:rsid w:val="00287FE4"/>
    <w:rsid w:val="0029002A"/>
    <w:rsid w:val="00293E23"/>
    <w:rsid w:val="00295503"/>
    <w:rsid w:val="00296114"/>
    <w:rsid w:val="002B0998"/>
    <w:rsid w:val="002B220D"/>
    <w:rsid w:val="002D1489"/>
    <w:rsid w:val="002D2886"/>
    <w:rsid w:val="002D38F7"/>
    <w:rsid w:val="002D674C"/>
    <w:rsid w:val="002E20AC"/>
    <w:rsid w:val="002E4BD4"/>
    <w:rsid w:val="002E721E"/>
    <w:rsid w:val="002E79D0"/>
    <w:rsid w:val="002E7BF1"/>
    <w:rsid w:val="002F1E25"/>
    <w:rsid w:val="002F23AC"/>
    <w:rsid w:val="0030072D"/>
    <w:rsid w:val="00301382"/>
    <w:rsid w:val="00302360"/>
    <w:rsid w:val="00304CB0"/>
    <w:rsid w:val="00311C78"/>
    <w:rsid w:val="00316BDF"/>
    <w:rsid w:val="0031792E"/>
    <w:rsid w:val="0032589E"/>
    <w:rsid w:val="0032723F"/>
    <w:rsid w:val="003346F0"/>
    <w:rsid w:val="003350FB"/>
    <w:rsid w:val="00336555"/>
    <w:rsid w:val="003403A5"/>
    <w:rsid w:val="00343D5E"/>
    <w:rsid w:val="00347856"/>
    <w:rsid w:val="0035202F"/>
    <w:rsid w:val="003522D0"/>
    <w:rsid w:val="00352CDB"/>
    <w:rsid w:val="003545E6"/>
    <w:rsid w:val="00360282"/>
    <w:rsid w:val="003603CD"/>
    <w:rsid w:val="003607DE"/>
    <w:rsid w:val="003616BC"/>
    <w:rsid w:val="00361CAF"/>
    <w:rsid w:val="00362B23"/>
    <w:rsid w:val="0037066C"/>
    <w:rsid w:val="00372443"/>
    <w:rsid w:val="00383003"/>
    <w:rsid w:val="00383F5F"/>
    <w:rsid w:val="003934B5"/>
    <w:rsid w:val="00396C34"/>
    <w:rsid w:val="003A54D1"/>
    <w:rsid w:val="003B27A3"/>
    <w:rsid w:val="003B6131"/>
    <w:rsid w:val="003C0BEF"/>
    <w:rsid w:val="003C1694"/>
    <w:rsid w:val="003D11BB"/>
    <w:rsid w:val="003D1BBB"/>
    <w:rsid w:val="003D3E23"/>
    <w:rsid w:val="003E5354"/>
    <w:rsid w:val="003F312F"/>
    <w:rsid w:val="003F342F"/>
    <w:rsid w:val="003F3CF2"/>
    <w:rsid w:val="003F419F"/>
    <w:rsid w:val="003F5A04"/>
    <w:rsid w:val="00401ED3"/>
    <w:rsid w:val="00402F0F"/>
    <w:rsid w:val="00412DBF"/>
    <w:rsid w:val="0041517C"/>
    <w:rsid w:val="004176B6"/>
    <w:rsid w:val="004208C5"/>
    <w:rsid w:val="00435CA9"/>
    <w:rsid w:val="00441463"/>
    <w:rsid w:val="00442201"/>
    <w:rsid w:val="00445BC7"/>
    <w:rsid w:val="00447B54"/>
    <w:rsid w:val="0045329F"/>
    <w:rsid w:val="00454773"/>
    <w:rsid w:val="004551DD"/>
    <w:rsid w:val="0045526B"/>
    <w:rsid w:val="00461AEF"/>
    <w:rsid w:val="004650AF"/>
    <w:rsid w:val="00470FDE"/>
    <w:rsid w:val="00484357"/>
    <w:rsid w:val="00490010"/>
    <w:rsid w:val="00490A07"/>
    <w:rsid w:val="00493F9C"/>
    <w:rsid w:val="004974BC"/>
    <w:rsid w:val="004A1047"/>
    <w:rsid w:val="004B0E96"/>
    <w:rsid w:val="004B22E0"/>
    <w:rsid w:val="004C035D"/>
    <w:rsid w:val="004C0932"/>
    <w:rsid w:val="004C1BDC"/>
    <w:rsid w:val="004D504E"/>
    <w:rsid w:val="004E1BD9"/>
    <w:rsid w:val="004E5E9D"/>
    <w:rsid w:val="004F0687"/>
    <w:rsid w:val="004F3612"/>
    <w:rsid w:val="004F46F0"/>
    <w:rsid w:val="004F64A6"/>
    <w:rsid w:val="004F7CE3"/>
    <w:rsid w:val="00502641"/>
    <w:rsid w:val="005043B0"/>
    <w:rsid w:val="00504695"/>
    <w:rsid w:val="00511345"/>
    <w:rsid w:val="005125BF"/>
    <w:rsid w:val="00512EA0"/>
    <w:rsid w:val="00527796"/>
    <w:rsid w:val="00530ABF"/>
    <w:rsid w:val="00532C43"/>
    <w:rsid w:val="00532DBA"/>
    <w:rsid w:val="00532E8C"/>
    <w:rsid w:val="005426F1"/>
    <w:rsid w:val="00544003"/>
    <w:rsid w:val="005507D6"/>
    <w:rsid w:val="00551D1A"/>
    <w:rsid w:val="00561192"/>
    <w:rsid w:val="0056585D"/>
    <w:rsid w:val="00566F12"/>
    <w:rsid w:val="005753FA"/>
    <w:rsid w:val="00580ADD"/>
    <w:rsid w:val="005836FB"/>
    <w:rsid w:val="00584557"/>
    <w:rsid w:val="00586804"/>
    <w:rsid w:val="00587920"/>
    <w:rsid w:val="005923BF"/>
    <w:rsid w:val="00592C04"/>
    <w:rsid w:val="005932D5"/>
    <w:rsid w:val="005939C7"/>
    <w:rsid w:val="005A0142"/>
    <w:rsid w:val="005A0E25"/>
    <w:rsid w:val="005A24B5"/>
    <w:rsid w:val="005A3108"/>
    <w:rsid w:val="005A36BC"/>
    <w:rsid w:val="005A6266"/>
    <w:rsid w:val="005A6A71"/>
    <w:rsid w:val="005B0600"/>
    <w:rsid w:val="005B2916"/>
    <w:rsid w:val="005B2DC2"/>
    <w:rsid w:val="005C1EA8"/>
    <w:rsid w:val="005C6792"/>
    <w:rsid w:val="005D36D4"/>
    <w:rsid w:val="005D3E9E"/>
    <w:rsid w:val="005E0687"/>
    <w:rsid w:val="005E1CEF"/>
    <w:rsid w:val="005E2890"/>
    <w:rsid w:val="005E34EE"/>
    <w:rsid w:val="005E6F8B"/>
    <w:rsid w:val="005E76DE"/>
    <w:rsid w:val="005F4584"/>
    <w:rsid w:val="005F67FD"/>
    <w:rsid w:val="00601B84"/>
    <w:rsid w:val="006050AF"/>
    <w:rsid w:val="0061684B"/>
    <w:rsid w:val="00616C46"/>
    <w:rsid w:val="00616DE1"/>
    <w:rsid w:val="00617104"/>
    <w:rsid w:val="00617981"/>
    <w:rsid w:val="00622C74"/>
    <w:rsid w:val="006236BA"/>
    <w:rsid w:val="00624470"/>
    <w:rsid w:val="006266EC"/>
    <w:rsid w:val="00631E4D"/>
    <w:rsid w:val="00636739"/>
    <w:rsid w:val="0064004A"/>
    <w:rsid w:val="00642217"/>
    <w:rsid w:val="0064310E"/>
    <w:rsid w:val="0064358A"/>
    <w:rsid w:val="00645C83"/>
    <w:rsid w:val="00645C92"/>
    <w:rsid w:val="006512E3"/>
    <w:rsid w:val="0065238D"/>
    <w:rsid w:val="0065731D"/>
    <w:rsid w:val="006579F6"/>
    <w:rsid w:val="006613C6"/>
    <w:rsid w:val="00663244"/>
    <w:rsid w:val="00666225"/>
    <w:rsid w:val="0067128A"/>
    <w:rsid w:val="00671B8E"/>
    <w:rsid w:val="006729EF"/>
    <w:rsid w:val="00674C5D"/>
    <w:rsid w:val="0067679E"/>
    <w:rsid w:val="006800BE"/>
    <w:rsid w:val="00683030"/>
    <w:rsid w:val="00685523"/>
    <w:rsid w:val="00690A8C"/>
    <w:rsid w:val="006963EC"/>
    <w:rsid w:val="006A7075"/>
    <w:rsid w:val="006B0E13"/>
    <w:rsid w:val="006B5C7C"/>
    <w:rsid w:val="006B6AE5"/>
    <w:rsid w:val="006C1B9C"/>
    <w:rsid w:val="006C2399"/>
    <w:rsid w:val="006C292D"/>
    <w:rsid w:val="006C5185"/>
    <w:rsid w:val="006D3955"/>
    <w:rsid w:val="006D7F10"/>
    <w:rsid w:val="006E00E4"/>
    <w:rsid w:val="006E1EB1"/>
    <w:rsid w:val="006F1851"/>
    <w:rsid w:val="006F4CC6"/>
    <w:rsid w:val="007020B9"/>
    <w:rsid w:val="007064EA"/>
    <w:rsid w:val="00706545"/>
    <w:rsid w:val="007107E1"/>
    <w:rsid w:val="007128B7"/>
    <w:rsid w:val="0072648F"/>
    <w:rsid w:val="007329AC"/>
    <w:rsid w:val="00741068"/>
    <w:rsid w:val="00742407"/>
    <w:rsid w:val="007462E2"/>
    <w:rsid w:val="00754409"/>
    <w:rsid w:val="0076213F"/>
    <w:rsid w:val="00771C93"/>
    <w:rsid w:val="00774E51"/>
    <w:rsid w:val="00775CCF"/>
    <w:rsid w:val="0077730A"/>
    <w:rsid w:val="00777852"/>
    <w:rsid w:val="0078037C"/>
    <w:rsid w:val="00780B0E"/>
    <w:rsid w:val="00782659"/>
    <w:rsid w:val="007900F0"/>
    <w:rsid w:val="00790DB7"/>
    <w:rsid w:val="007946D5"/>
    <w:rsid w:val="00795916"/>
    <w:rsid w:val="007A0DC8"/>
    <w:rsid w:val="007A138A"/>
    <w:rsid w:val="007A1473"/>
    <w:rsid w:val="007A2E0D"/>
    <w:rsid w:val="007A3347"/>
    <w:rsid w:val="007A6884"/>
    <w:rsid w:val="007A6F4F"/>
    <w:rsid w:val="007B243B"/>
    <w:rsid w:val="007B2DA3"/>
    <w:rsid w:val="007B2E16"/>
    <w:rsid w:val="007C43C3"/>
    <w:rsid w:val="007C4F48"/>
    <w:rsid w:val="007C640F"/>
    <w:rsid w:val="007C7CC5"/>
    <w:rsid w:val="007D5F56"/>
    <w:rsid w:val="007D795B"/>
    <w:rsid w:val="007E4E9A"/>
    <w:rsid w:val="007E6626"/>
    <w:rsid w:val="007F1A3D"/>
    <w:rsid w:val="008052A2"/>
    <w:rsid w:val="00805A19"/>
    <w:rsid w:val="00805EBB"/>
    <w:rsid w:val="0080701A"/>
    <w:rsid w:val="00821311"/>
    <w:rsid w:val="00821645"/>
    <w:rsid w:val="008242E0"/>
    <w:rsid w:val="00836A19"/>
    <w:rsid w:val="00840B90"/>
    <w:rsid w:val="0085254C"/>
    <w:rsid w:val="0086713A"/>
    <w:rsid w:val="008714D1"/>
    <w:rsid w:val="00871C86"/>
    <w:rsid w:val="008730BD"/>
    <w:rsid w:val="00877362"/>
    <w:rsid w:val="00882A57"/>
    <w:rsid w:val="00882F47"/>
    <w:rsid w:val="0088530C"/>
    <w:rsid w:val="008875B2"/>
    <w:rsid w:val="00893586"/>
    <w:rsid w:val="008A0545"/>
    <w:rsid w:val="008B22A7"/>
    <w:rsid w:val="008B2545"/>
    <w:rsid w:val="008B2CD4"/>
    <w:rsid w:val="008B327B"/>
    <w:rsid w:val="008C04BB"/>
    <w:rsid w:val="008C1DC2"/>
    <w:rsid w:val="008C37E8"/>
    <w:rsid w:val="008C49BB"/>
    <w:rsid w:val="008D0E49"/>
    <w:rsid w:val="008D2780"/>
    <w:rsid w:val="008D3E19"/>
    <w:rsid w:val="008E3E14"/>
    <w:rsid w:val="008E6241"/>
    <w:rsid w:val="008E7C23"/>
    <w:rsid w:val="008F1251"/>
    <w:rsid w:val="008F7673"/>
    <w:rsid w:val="00910098"/>
    <w:rsid w:val="009138CC"/>
    <w:rsid w:val="00915A1B"/>
    <w:rsid w:val="00915BD2"/>
    <w:rsid w:val="00924D97"/>
    <w:rsid w:val="00931A1B"/>
    <w:rsid w:val="00941174"/>
    <w:rsid w:val="00942647"/>
    <w:rsid w:val="009619E5"/>
    <w:rsid w:val="009629C8"/>
    <w:rsid w:val="0096508F"/>
    <w:rsid w:val="00971304"/>
    <w:rsid w:val="009760CD"/>
    <w:rsid w:val="00976A2A"/>
    <w:rsid w:val="009817C2"/>
    <w:rsid w:val="009844A8"/>
    <w:rsid w:val="00985D8E"/>
    <w:rsid w:val="00987462"/>
    <w:rsid w:val="009914AC"/>
    <w:rsid w:val="00996191"/>
    <w:rsid w:val="00997029"/>
    <w:rsid w:val="009A07B5"/>
    <w:rsid w:val="009B1C78"/>
    <w:rsid w:val="009B2F9C"/>
    <w:rsid w:val="009B40C6"/>
    <w:rsid w:val="009B5771"/>
    <w:rsid w:val="009B5994"/>
    <w:rsid w:val="009C11F0"/>
    <w:rsid w:val="009D769E"/>
    <w:rsid w:val="009E3FB7"/>
    <w:rsid w:val="009E69D9"/>
    <w:rsid w:val="009F2ABD"/>
    <w:rsid w:val="009F4B5F"/>
    <w:rsid w:val="009F572F"/>
    <w:rsid w:val="009F694B"/>
    <w:rsid w:val="009F75BD"/>
    <w:rsid w:val="00A0197D"/>
    <w:rsid w:val="00A11558"/>
    <w:rsid w:val="00A1475A"/>
    <w:rsid w:val="00A22F59"/>
    <w:rsid w:val="00A44497"/>
    <w:rsid w:val="00A44C61"/>
    <w:rsid w:val="00A51D1D"/>
    <w:rsid w:val="00A5214D"/>
    <w:rsid w:val="00A542CE"/>
    <w:rsid w:val="00A56924"/>
    <w:rsid w:val="00A571CF"/>
    <w:rsid w:val="00A62468"/>
    <w:rsid w:val="00A62707"/>
    <w:rsid w:val="00A62E20"/>
    <w:rsid w:val="00A71A75"/>
    <w:rsid w:val="00A7636F"/>
    <w:rsid w:val="00A77898"/>
    <w:rsid w:val="00A8224A"/>
    <w:rsid w:val="00A828EC"/>
    <w:rsid w:val="00A9449E"/>
    <w:rsid w:val="00AB1BA4"/>
    <w:rsid w:val="00AB269B"/>
    <w:rsid w:val="00AB503A"/>
    <w:rsid w:val="00AC0D78"/>
    <w:rsid w:val="00AC3008"/>
    <w:rsid w:val="00AC3797"/>
    <w:rsid w:val="00AC7965"/>
    <w:rsid w:val="00AD29AF"/>
    <w:rsid w:val="00AD4B70"/>
    <w:rsid w:val="00AD5263"/>
    <w:rsid w:val="00AD69CB"/>
    <w:rsid w:val="00AD6E8F"/>
    <w:rsid w:val="00AE0482"/>
    <w:rsid w:val="00AE35A4"/>
    <w:rsid w:val="00AE35D7"/>
    <w:rsid w:val="00AE5219"/>
    <w:rsid w:val="00AE731D"/>
    <w:rsid w:val="00AF11B7"/>
    <w:rsid w:val="00AF44A1"/>
    <w:rsid w:val="00AF4EB8"/>
    <w:rsid w:val="00B02002"/>
    <w:rsid w:val="00B15E18"/>
    <w:rsid w:val="00B17766"/>
    <w:rsid w:val="00B217CC"/>
    <w:rsid w:val="00B23FAA"/>
    <w:rsid w:val="00B2647E"/>
    <w:rsid w:val="00B265A3"/>
    <w:rsid w:val="00B27ABF"/>
    <w:rsid w:val="00B31003"/>
    <w:rsid w:val="00B32463"/>
    <w:rsid w:val="00B36C9B"/>
    <w:rsid w:val="00B412DD"/>
    <w:rsid w:val="00B47490"/>
    <w:rsid w:val="00B50EEA"/>
    <w:rsid w:val="00B55068"/>
    <w:rsid w:val="00B614CC"/>
    <w:rsid w:val="00B619CF"/>
    <w:rsid w:val="00B6292B"/>
    <w:rsid w:val="00B6502D"/>
    <w:rsid w:val="00B74178"/>
    <w:rsid w:val="00B804B5"/>
    <w:rsid w:val="00B87152"/>
    <w:rsid w:val="00B9009C"/>
    <w:rsid w:val="00B92CB8"/>
    <w:rsid w:val="00B92FE8"/>
    <w:rsid w:val="00B9384B"/>
    <w:rsid w:val="00B97142"/>
    <w:rsid w:val="00BA44D6"/>
    <w:rsid w:val="00BA4AD6"/>
    <w:rsid w:val="00BA5316"/>
    <w:rsid w:val="00BA5DC3"/>
    <w:rsid w:val="00BB14D4"/>
    <w:rsid w:val="00BB616D"/>
    <w:rsid w:val="00BD192E"/>
    <w:rsid w:val="00BD1CB9"/>
    <w:rsid w:val="00BD225D"/>
    <w:rsid w:val="00BD291B"/>
    <w:rsid w:val="00BD3EF8"/>
    <w:rsid w:val="00BD6818"/>
    <w:rsid w:val="00BE306A"/>
    <w:rsid w:val="00BE5DA2"/>
    <w:rsid w:val="00BF3A7C"/>
    <w:rsid w:val="00BF458F"/>
    <w:rsid w:val="00C07CC3"/>
    <w:rsid w:val="00C1235F"/>
    <w:rsid w:val="00C16E66"/>
    <w:rsid w:val="00C21094"/>
    <w:rsid w:val="00C21632"/>
    <w:rsid w:val="00C23416"/>
    <w:rsid w:val="00C257BA"/>
    <w:rsid w:val="00C3084E"/>
    <w:rsid w:val="00C30D39"/>
    <w:rsid w:val="00C328A6"/>
    <w:rsid w:val="00C35807"/>
    <w:rsid w:val="00C432DC"/>
    <w:rsid w:val="00C53F28"/>
    <w:rsid w:val="00C55699"/>
    <w:rsid w:val="00C558A7"/>
    <w:rsid w:val="00C56112"/>
    <w:rsid w:val="00C620EF"/>
    <w:rsid w:val="00C62D6C"/>
    <w:rsid w:val="00C63D74"/>
    <w:rsid w:val="00C67B51"/>
    <w:rsid w:val="00C721A3"/>
    <w:rsid w:val="00C733FF"/>
    <w:rsid w:val="00C73AA5"/>
    <w:rsid w:val="00C744E7"/>
    <w:rsid w:val="00C805F9"/>
    <w:rsid w:val="00C82A66"/>
    <w:rsid w:val="00C85776"/>
    <w:rsid w:val="00C91CFA"/>
    <w:rsid w:val="00C91DB7"/>
    <w:rsid w:val="00CA0EFA"/>
    <w:rsid w:val="00CA2AD8"/>
    <w:rsid w:val="00CA30FC"/>
    <w:rsid w:val="00CA4E86"/>
    <w:rsid w:val="00CA5B6B"/>
    <w:rsid w:val="00CA6680"/>
    <w:rsid w:val="00CB4B58"/>
    <w:rsid w:val="00CB6D59"/>
    <w:rsid w:val="00CC3334"/>
    <w:rsid w:val="00CC7EA4"/>
    <w:rsid w:val="00CD22A1"/>
    <w:rsid w:val="00CD6FAA"/>
    <w:rsid w:val="00CE1F6B"/>
    <w:rsid w:val="00CE3DE4"/>
    <w:rsid w:val="00CE4B9D"/>
    <w:rsid w:val="00CE61AC"/>
    <w:rsid w:val="00CE72A2"/>
    <w:rsid w:val="00CE7DBF"/>
    <w:rsid w:val="00CF2429"/>
    <w:rsid w:val="00CF6277"/>
    <w:rsid w:val="00CF7BD2"/>
    <w:rsid w:val="00D00217"/>
    <w:rsid w:val="00D078C8"/>
    <w:rsid w:val="00D17798"/>
    <w:rsid w:val="00D20438"/>
    <w:rsid w:val="00D21177"/>
    <w:rsid w:val="00D24AEC"/>
    <w:rsid w:val="00D32460"/>
    <w:rsid w:val="00D375A4"/>
    <w:rsid w:val="00D46569"/>
    <w:rsid w:val="00D55AD6"/>
    <w:rsid w:val="00D61A93"/>
    <w:rsid w:val="00D74414"/>
    <w:rsid w:val="00D769BA"/>
    <w:rsid w:val="00D83117"/>
    <w:rsid w:val="00D85155"/>
    <w:rsid w:val="00D918B7"/>
    <w:rsid w:val="00D924D6"/>
    <w:rsid w:val="00D9262C"/>
    <w:rsid w:val="00D94706"/>
    <w:rsid w:val="00D9571C"/>
    <w:rsid w:val="00D96790"/>
    <w:rsid w:val="00DA587F"/>
    <w:rsid w:val="00DA67B3"/>
    <w:rsid w:val="00DB3D66"/>
    <w:rsid w:val="00DB6215"/>
    <w:rsid w:val="00DC6B88"/>
    <w:rsid w:val="00DD343E"/>
    <w:rsid w:val="00DD7790"/>
    <w:rsid w:val="00E022F5"/>
    <w:rsid w:val="00E02530"/>
    <w:rsid w:val="00E0539D"/>
    <w:rsid w:val="00E132E3"/>
    <w:rsid w:val="00E25BE5"/>
    <w:rsid w:val="00E32015"/>
    <w:rsid w:val="00E326BF"/>
    <w:rsid w:val="00E34393"/>
    <w:rsid w:val="00E415EB"/>
    <w:rsid w:val="00E44372"/>
    <w:rsid w:val="00E53FAD"/>
    <w:rsid w:val="00E57F2A"/>
    <w:rsid w:val="00E61879"/>
    <w:rsid w:val="00E61C3F"/>
    <w:rsid w:val="00E63961"/>
    <w:rsid w:val="00E64CCE"/>
    <w:rsid w:val="00E709EE"/>
    <w:rsid w:val="00E742B6"/>
    <w:rsid w:val="00E7437D"/>
    <w:rsid w:val="00E82A97"/>
    <w:rsid w:val="00E86D41"/>
    <w:rsid w:val="00E871D7"/>
    <w:rsid w:val="00E872C6"/>
    <w:rsid w:val="00E93FEB"/>
    <w:rsid w:val="00EA0AF2"/>
    <w:rsid w:val="00EA4DA5"/>
    <w:rsid w:val="00EA7080"/>
    <w:rsid w:val="00EA720D"/>
    <w:rsid w:val="00EB37FA"/>
    <w:rsid w:val="00EC3969"/>
    <w:rsid w:val="00EC4901"/>
    <w:rsid w:val="00EC4A29"/>
    <w:rsid w:val="00ED3172"/>
    <w:rsid w:val="00ED6FF3"/>
    <w:rsid w:val="00EE0DA8"/>
    <w:rsid w:val="00EF028C"/>
    <w:rsid w:val="00EF0A1F"/>
    <w:rsid w:val="00EF0A62"/>
    <w:rsid w:val="00EF2CFC"/>
    <w:rsid w:val="00F0488D"/>
    <w:rsid w:val="00F1151B"/>
    <w:rsid w:val="00F11B3E"/>
    <w:rsid w:val="00F1362F"/>
    <w:rsid w:val="00F27561"/>
    <w:rsid w:val="00F3187B"/>
    <w:rsid w:val="00F31C2F"/>
    <w:rsid w:val="00F329F6"/>
    <w:rsid w:val="00F40FE5"/>
    <w:rsid w:val="00F45999"/>
    <w:rsid w:val="00F47470"/>
    <w:rsid w:val="00F503A0"/>
    <w:rsid w:val="00F534C6"/>
    <w:rsid w:val="00F53AD4"/>
    <w:rsid w:val="00F5467B"/>
    <w:rsid w:val="00F56396"/>
    <w:rsid w:val="00F6495F"/>
    <w:rsid w:val="00F652CC"/>
    <w:rsid w:val="00F65B7A"/>
    <w:rsid w:val="00F73BE3"/>
    <w:rsid w:val="00F74A07"/>
    <w:rsid w:val="00F76992"/>
    <w:rsid w:val="00F81439"/>
    <w:rsid w:val="00F833F0"/>
    <w:rsid w:val="00F84452"/>
    <w:rsid w:val="00F85A7A"/>
    <w:rsid w:val="00F86AFE"/>
    <w:rsid w:val="00F9365F"/>
    <w:rsid w:val="00F946A6"/>
    <w:rsid w:val="00F958DC"/>
    <w:rsid w:val="00FA064A"/>
    <w:rsid w:val="00FA1F5F"/>
    <w:rsid w:val="00FA5A1B"/>
    <w:rsid w:val="00FB7487"/>
    <w:rsid w:val="00FC59A8"/>
    <w:rsid w:val="00FC7251"/>
    <w:rsid w:val="00FD1383"/>
    <w:rsid w:val="00FD509B"/>
    <w:rsid w:val="00FE0A7D"/>
    <w:rsid w:val="00FE5BD2"/>
    <w:rsid w:val="00FE7033"/>
    <w:rsid w:val="00FE7064"/>
    <w:rsid w:val="00FF309C"/>
    <w:rsid w:val="00FF3230"/>
    <w:rsid w:val="00FF4579"/>
    <w:rsid w:val="00FF52D5"/>
    <w:rsid w:val="00FF58D0"/>
    <w:rsid w:val="00FF5A79"/>
    <w:rsid w:val="00FF6A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650E2"/>
  <w15:docId w15:val="{2EEAA366-9AB8-464C-B243-198B01A31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3DE4"/>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CE3DE4"/>
  </w:style>
  <w:style w:type="character" w:styleId="Strong">
    <w:name w:val="Strong"/>
    <w:basedOn w:val="DefaultParagraphFont"/>
    <w:uiPriority w:val="22"/>
    <w:qFormat/>
    <w:rsid w:val="00CE3DE4"/>
    <w:rPr>
      <w:b/>
      <w:bCs/>
    </w:rPr>
  </w:style>
  <w:style w:type="character" w:styleId="CommentReference">
    <w:name w:val="annotation reference"/>
    <w:basedOn w:val="DefaultParagraphFont"/>
    <w:uiPriority w:val="99"/>
    <w:semiHidden/>
    <w:unhideWhenUsed/>
    <w:rsid w:val="00CE3DE4"/>
    <w:rPr>
      <w:sz w:val="16"/>
      <w:szCs w:val="16"/>
    </w:rPr>
  </w:style>
  <w:style w:type="paragraph" w:styleId="CommentText">
    <w:name w:val="annotation text"/>
    <w:basedOn w:val="Normal"/>
    <w:link w:val="CommentTextChar"/>
    <w:uiPriority w:val="99"/>
    <w:semiHidden/>
    <w:unhideWhenUsed/>
    <w:rsid w:val="00CE3DE4"/>
    <w:rPr>
      <w:sz w:val="20"/>
      <w:szCs w:val="20"/>
    </w:rPr>
  </w:style>
  <w:style w:type="character" w:customStyle="1" w:styleId="CommentTextChar">
    <w:name w:val="Comment Text Char"/>
    <w:basedOn w:val="DefaultParagraphFont"/>
    <w:link w:val="CommentText"/>
    <w:uiPriority w:val="99"/>
    <w:semiHidden/>
    <w:rsid w:val="00CE3DE4"/>
    <w:rPr>
      <w:rFonts w:ascii="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CE3DE4"/>
    <w:rPr>
      <w:b/>
      <w:bCs/>
    </w:rPr>
  </w:style>
  <w:style w:type="character" w:customStyle="1" w:styleId="CommentSubjectChar">
    <w:name w:val="Comment Subject Char"/>
    <w:basedOn w:val="CommentTextChar"/>
    <w:link w:val="CommentSubject"/>
    <w:uiPriority w:val="99"/>
    <w:semiHidden/>
    <w:rsid w:val="00CE3DE4"/>
    <w:rPr>
      <w:rFonts w:ascii="Calibri" w:hAnsi="Calibri" w:cs="Times New Roman"/>
      <w:b/>
      <w:bCs/>
      <w:sz w:val="20"/>
      <w:szCs w:val="20"/>
    </w:rPr>
  </w:style>
  <w:style w:type="paragraph" w:styleId="BalloonText">
    <w:name w:val="Balloon Text"/>
    <w:basedOn w:val="Normal"/>
    <w:link w:val="BalloonTextChar"/>
    <w:uiPriority w:val="99"/>
    <w:semiHidden/>
    <w:unhideWhenUsed/>
    <w:rsid w:val="00CE3DE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3DE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9680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376</Words>
  <Characters>2145</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Persia, Michael</dc:creator>
  <cp:lastModifiedBy>Persia, Michael</cp:lastModifiedBy>
  <cp:revision>2</cp:revision>
  <cp:lastPrinted>2015-10-05T20:06:00Z</cp:lastPrinted>
  <dcterms:created xsi:type="dcterms:W3CDTF">2015-10-16T15:40:00Z</dcterms:created>
  <dcterms:modified xsi:type="dcterms:W3CDTF">2015-10-16T15:40:00Z</dcterms:modified>
</cp:coreProperties>
</file>