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p w:rsidR="00042258" w:rsidRPr="00751F89" w:rsidRDefault="00042258" w:rsidP="00042258">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r w:rsidR="006157B9">
        <w:rPr>
          <w:rFonts w:asciiTheme="majorBidi" w:eastAsia="Times New Roman" w:hAnsiTheme="majorBidi" w:cstheme="majorBidi"/>
          <w:b/>
          <w:bCs/>
          <w:color w:val="ED7D31" w:themeColor="accent2"/>
          <w:sz w:val="28"/>
          <w:szCs w:val="28"/>
        </w:rPr>
        <w:t xml:space="preserve">: </w:t>
      </w:r>
      <w:r w:rsidR="006157B9" w:rsidRPr="00C17CCC">
        <w:rPr>
          <w:rFonts w:asciiTheme="majorBidi" w:eastAsia="Times New Roman" w:hAnsiTheme="majorBidi" w:cstheme="majorBidi"/>
          <w:b/>
          <w:bCs/>
          <w:sz w:val="28"/>
          <w:szCs w:val="28"/>
        </w:rPr>
        <w:t>The Relative Impact of Wi-Fi Service on Young Consumers’ Hotel Booking Online</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Pr="00C17CCC" w:rsidRDefault="006157B9" w:rsidP="00042258">
      <w:pPr>
        <w:spacing w:after="0" w:line="240" w:lineRule="auto"/>
        <w:outlineLvl w:val="1"/>
        <w:rPr>
          <w:rFonts w:asciiTheme="majorBidi" w:eastAsia="Times New Roman" w:hAnsiTheme="majorBidi" w:cstheme="majorBidi"/>
          <w:bCs/>
          <w:sz w:val="24"/>
          <w:szCs w:val="28"/>
          <w:shd w:val="clear" w:color="auto" w:fill="FFFFFF"/>
        </w:rPr>
      </w:pPr>
      <w:r w:rsidRPr="00C17CCC">
        <w:rPr>
          <w:rFonts w:asciiTheme="majorBidi" w:eastAsia="Times New Roman" w:hAnsiTheme="majorBidi" w:cstheme="majorBidi"/>
          <w:bCs/>
          <w:sz w:val="24"/>
          <w:szCs w:val="28"/>
          <w:shd w:val="clear" w:color="auto" w:fill="FFFFFF"/>
        </w:rPr>
        <w:t xml:space="preserve">Eriksson, N., &amp; </w:t>
      </w:r>
      <w:proofErr w:type="spellStart"/>
      <w:r w:rsidRPr="00C17CCC">
        <w:rPr>
          <w:rFonts w:asciiTheme="majorBidi" w:eastAsia="Times New Roman" w:hAnsiTheme="majorBidi" w:cstheme="majorBidi"/>
          <w:bCs/>
          <w:sz w:val="24"/>
          <w:szCs w:val="28"/>
          <w:shd w:val="clear" w:color="auto" w:fill="FFFFFF"/>
        </w:rPr>
        <w:t>Fagerstrøm</w:t>
      </w:r>
      <w:proofErr w:type="spellEnd"/>
      <w:r w:rsidRPr="00C17CCC">
        <w:rPr>
          <w:rFonts w:asciiTheme="majorBidi" w:eastAsia="Times New Roman" w:hAnsiTheme="majorBidi" w:cstheme="majorBidi"/>
          <w:bCs/>
          <w:sz w:val="24"/>
          <w:szCs w:val="28"/>
          <w:shd w:val="clear" w:color="auto" w:fill="FFFFFF"/>
        </w:rPr>
        <w:t>, A. (2018). The Relative Impact of Wi-Fi Service on Young Consumers’ Hotel Booking Online. Journal of Hospitality &amp; Tourism Research, 42(7), 1152–1169. https://doi.org/10.1177/1096348017696844</w:t>
      </w: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042258" w:rsidRPr="00751F89" w:rsidRDefault="00042258" w:rsidP="00042258">
      <w:pPr>
        <w:spacing w:after="0" w:line="240" w:lineRule="auto"/>
        <w:rPr>
          <w:rFonts w:asciiTheme="majorBidi" w:eastAsia="Times New Roman" w:hAnsiTheme="majorBidi" w:cstheme="majorBidi"/>
          <w:b/>
          <w:color w:val="ED7D31" w:themeColor="accent2"/>
          <w:sz w:val="28"/>
          <w:szCs w:val="28"/>
        </w:rPr>
      </w:pPr>
    </w:p>
    <w:p w:rsidR="00042258" w:rsidRPr="006157B9" w:rsidRDefault="006157B9" w:rsidP="006157B9">
      <w:pPr>
        <w:spacing w:after="0" w:line="240" w:lineRule="auto"/>
        <w:jc w:val="both"/>
        <w:rPr>
          <w:rFonts w:asciiTheme="majorBidi" w:eastAsia="Times New Roman" w:hAnsiTheme="majorBidi" w:cstheme="majorBidi"/>
          <w:sz w:val="28"/>
          <w:szCs w:val="28"/>
        </w:rPr>
      </w:pPr>
      <w:r w:rsidRPr="006157B9">
        <w:rPr>
          <w:rFonts w:asciiTheme="majorBidi" w:eastAsia="Times New Roman" w:hAnsiTheme="majorBidi" w:cstheme="majorBidi"/>
          <w:sz w:val="28"/>
          <w:szCs w:val="28"/>
        </w:rPr>
        <w:t>This study aims to investigate the relative impact of Wi-Fi on consumers’ hotel bookings. It investigates two dimensions of Wi-Fi (price and reviews) in relation to overall hotel ratings, brand, and price per night. A scenario was arranged whereby participants (n = 120) booked a hotel room online. The results (r = .991, p = .000) of a conjoint analysis show that Wi-Fi price and Wi-Fi reviews affect the consumers’ booking, but not as much as hotel ratings and price per night. When looking only at Wi-Fi, results show that previous guests’ Wi-Fi reviews have a higher impact on booking than Wi-Fi price. Further analysis shows that Wi-Fi can be a “deal breaker” in a competitive and/or undifferentiated market. We propose that the impact of Wi-Fi can be understood as rule-governed behavior. Consequently, behavioral understanding of the impact of Wi-Fi could aid hotel managers in developing more effective marketing strategies.</w:t>
      </w:r>
    </w:p>
    <w:p w:rsidR="00042258" w:rsidRDefault="00042258" w:rsidP="00042258">
      <w:pPr>
        <w:spacing w:after="0" w:line="240" w:lineRule="auto"/>
        <w:rPr>
          <w:rFonts w:asciiTheme="majorBidi" w:eastAsia="Times New Roman" w:hAnsiTheme="majorBidi" w:cstheme="majorBidi"/>
          <w:b/>
          <w:color w:val="ED7D31" w:themeColor="accent2"/>
          <w:sz w:val="28"/>
          <w:szCs w:val="28"/>
        </w:rPr>
      </w:pPr>
    </w:p>
    <w:p w:rsidR="002602EE" w:rsidRDefault="002602EE" w:rsidP="002602EE">
      <w:pPr>
        <w:spacing w:after="0" w:line="240" w:lineRule="auto"/>
        <w:rPr>
          <w:rFonts w:asciiTheme="majorBidi" w:eastAsia="Times New Roman" w:hAnsiTheme="majorBidi" w:cstheme="majorBidi"/>
          <w:b/>
          <w:color w:val="ED7D31" w:themeColor="accent2"/>
          <w:sz w:val="28"/>
          <w:szCs w:val="28"/>
        </w:rPr>
      </w:pPr>
      <w:r w:rsidRPr="002602EE">
        <w:rPr>
          <w:rFonts w:asciiTheme="majorBidi" w:eastAsia="Times New Roman" w:hAnsiTheme="majorBidi" w:cstheme="majorBidi"/>
          <w:b/>
          <w:color w:val="ED7D31" w:themeColor="accent2"/>
          <w:sz w:val="28"/>
          <w:szCs w:val="28"/>
        </w:rPr>
        <w:t>Keywords: hospitality; Wi-Fi; booking; consumer behavior analysis; conjoint</w:t>
      </w:r>
      <w:r>
        <w:rPr>
          <w:rFonts w:asciiTheme="majorBidi" w:eastAsia="Times New Roman" w:hAnsiTheme="majorBidi" w:cstheme="majorBidi"/>
          <w:b/>
          <w:color w:val="ED7D31" w:themeColor="accent2"/>
          <w:sz w:val="28"/>
          <w:szCs w:val="28"/>
        </w:rPr>
        <w:t xml:space="preserve"> </w:t>
      </w:r>
      <w:bookmarkStart w:id="0" w:name="_GoBack"/>
      <w:bookmarkEnd w:id="0"/>
      <w:r w:rsidRPr="002602EE">
        <w:rPr>
          <w:rFonts w:asciiTheme="majorBidi" w:eastAsia="Times New Roman" w:hAnsiTheme="majorBidi" w:cstheme="majorBidi"/>
          <w:b/>
          <w:color w:val="ED7D31" w:themeColor="accent2"/>
          <w:sz w:val="28"/>
          <w:szCs w:val="28"/>
        </w:rPr>
        <w:t>analysis</w:t>
      </w:r>
    </w:p>
    <w:p w:rsidR="002602EE" w:rsidRPr="00751F89" w:rsidRDefault="002602EE" w:rsidP="002602EE">
      <w:pPr>
        <w:spacing w:after="0" w:line="240" w:lineRule="auto"/>
        <w:rPr>
          <w:rFonts w:asciiTheme="majorBidi" w:eastAsia="Times New Roman" w:hAnsiTheme="majorBidi" w:cstheme="majorBidi"/>
          <w:b/>
          <w:color w:val="ED7D31" w:themeColor="accent2"/>
          <w:sz w:val="28"/>
          <w:szCs w:val="28"/>
        </w:rPr>
      </w:pPr>
    </w:p>
    <w:p w:rsidR="00042258" w:rsidRDefault="006157B9" w:rsidP="00042258">
      <w:pPr>
        <w:spacing w:after="0" w:line="240" w:lineRule="auto"/>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6157B9" w:rsidRPr="00751F89" w:rsidRDefault="006157B9" w:rsidP="00042258">
      <w:pPr>
        <w:spacing w:after="0" w:line="240" w:lineRule="auto"/>
        <w:rPr>
          <w:rFonts w:asciiTheme="majorBidi" w:eastAsia="Times New Roman" w:hAnsiTheme="majorBidi" w:cstheme="majorBidi"/>
          <w:b/>
          <w:color w:val="ED7D31" w:themeColor="accent2"/>
          <w:sz w:val="28"/>
          <w:szCs w:val="28"/>
        </w:rPr>
      </w:pPr>
    </w:p>
    <w:p w:rsidR="00042258" w:rsidRDefault="003B51DA" w:rsidP="00EE0459">
      <w:pPr>
        <w:spacing w:after="0" w:line="240" w:lineRule="auto"/>
        <w:jc w:val="both"/>
        <w:rPr>
          <w:rFonts w:asciiTheme="majorBidi" w:eastAsia="Times New Roman" w:hAnsiTheme="majorBidi" w:cstheme="majorBidi"/>
          <w:sz w:val="28"/>
          <w:szCs w:val="28"/>
        </w:rPr>
      </w:pPr>
      <w:r w:rsidRPr="00EE0459">
        <w:rPr>
          <w:rFonts w:asciiTheme="majorBidi" w:eastAsia="Times New Roman" w:hAnsiTheme="majorBidi" w:cstheme="majorBidi"/>
          <w:sz w:val="28"/>
          <w:szCs w:val="28"/>
        </w:rPr>
        <w:t>The overall objective of this research was to widen the understanding of the importance of Wi-Fi while booking rooms online.</w:t>
      </w:r>
      <w:r w:rsidR="001053BD" w:rsidRPr="00EE0459">
        <w:rPr>
          <w:rFonts w:asciiTheme="majorBidi" w:eastAsia="Times New Roman" w:hAnsiTheme="majorBidi" w:cstheme="majorBidi"/>
          <w:sz w:val="28"/>
          <w:szCs w:val="28"/>
        </w:rPr>
        <w:t xml:space="preserve"> Free Wi-Fi is now the most important amenity for hotels, according to recent studies. The results of this study indicate that for young adults, Wi-Fi access and Wi-Fi rates are less relevant when </w:t>
      </w:r>
      <w:r w:rsidR="001053BD" w:rsidRPr="00EE0459">
        <w:rPr>
          <w:rFonts w:asciiTheme="majorBidi" w:eastAsia="Times New Roman" w:hAnsiTheme="majorBidi" w:cstheme="majorBidi"/>
          <w:sz w:val="28"/>
          <w:szCs w:val="28"/>
        </w:rPr>
        <w:lastRenderedPageBreak/>
        <w:t>booking an online hotel, as updated by other travelers. Less familiar brands could benefit from the adoption and active promotion of high-quality Wi-Fi through online campaigns with young adults.</w:t>
      </w:r>
    </w:p>
    <w:p w:rsidR="00EE0459" w:rsidRPr="00EE0459" w:rsidRDefault="00EE0459" w:rsidP="00EE0459">
      <w:pPr>
        <w:spacing w:after="0" w:line="240" w:lineRule="auto"/>
        <w:jc w:val="both"/>
        <w:rPr>
          <w:rFonts w:asciiTheme="majorBidi" w:eastAsia="Times New Roman" w:hAnsiTheme="majorBidi" w:cstheme="majorBidi"/>
          <w:sz w:val="28"/>
          <w:szCs w:val="28"/>
        </w:rPr>
      </w:pPr>
    </w:p>
    <w:p w:rsidR="00EE0459" w:rsidRDefault="00EE0459" w:rsidP="00EE0459">
      <w:pPr>
        <w:spacing w:after="0" w:line="240" w:lineRule="auto"/>
        <w:jc w:val="both"/>
        <w:rPr>
          <w:rFonts w:asciiTheme="majorBidi" w:eastAsia="Times New Roman" w:hAnsiTheme="majorBidi" w:cstheme="majorBidi"/>
          <w:sz w:val="28"/>
          <w:szCs w:val="28"/>
        </w:rPr>
      </w:pPr>
      <w:r w:rsidRPr="00EE0459">
        <w:rPr>
          <w:rFonts w:asciiTheme="majorBidi" w:eastAsia="Times New Roman" w:hAnsiTheme="majorBidi" w:cstheme="majorBidi"/>
          <w:sz w:val="28"/>
          <w:szCs w:val="28"/>
        </w:rPr>
        <w:t xml:space="preserve">Wi-Fi in-room, as other users have checked, also has more benefit than the price paid for the Wi-Fi service by the hotels. It suggests that a free Wi-Fi device in a reservation situation </w:t>
      </w:r>
      <w:r w:rsidR="004617D3" w:rsidRPr="00EE0459">
        <w:rPr>
          <w:rFonts w:asciiTheme="majorBidi" w:eastAsia="Times New Roman" w:hAnsiTheme="majorBidi" w:cstheme="majorBidi"/>
          <w:sz w:val="28"/>
          <w:szCs w:val="28"/>
        </w:rPr>
        <w:t>cannot</w:t>
      </w:r>
      <w:r w:rsidRPr="00EE0459">
        <w:rPr>
          <w:rFonts w:asciiTheme="majorBidi" w:eastAsia="Times New Roman" w:hAnsiTheme="majorBidi" w:cstheme="majorBidi"/>
          <w:sz w:val="28"/>
          <w:szCs w:val="28"/>
        </w:rPr>
        <w:t xml:space="preserve"> counter improperly tested Wi-Fi. On the other hand, the Wi-Fi fee could be paid in a hotel with good wireless Internet access. Hotels which have invested in high-quality Wi-Fi facilities, particularly to allow visitors to check their Wi-Fi experiences online, should also have a premium. It may not be effective to simply cut room rates to cover an unreliable Wi-Fi coverage.</w:t>
      </w:r>
    </w:p>
    <w:p w:rsidR="004617D3" w:rsidRDefault="004617D3" w:rsidP="00EE0459">
      <w:pPr>
        <w:spacing w:after="0" w:line="240" w:lineRule="auto"/>
        <w:jc w:val="both"/>
        <w:rPr>
          <w:rFonts w:asciiTheme="majorBidi" w:eastAsia="Times New Roman" w:hAnsiTheme="majorBidi" w:cstheme="majorBidi"/>
          <w:sz w:val="28"/>
          <w:szCs w:val="28"/>
        </w:rPr>
      </w:pPr>
    </w:p>
    <w:p w:rsidR="004617D3" w:rsidRPr="00EE0459" w:rsidRDefault="004617D3" w:rsidP="00EE0459">
      <w:pPr>
        <w:spacing w:after="0" w:line="240" w:lineRule="auto"/>
        <w:jc w:val="both"/>
        <w:rPr>
          <w:rFonts w:asciiTheme="majorBidi" w:eastAsia="Times New Roman" w:hAnsiTheme="majorBidi" w:cstheme="majorBidi"/>
          <w:sz w:val="28"/>
          <w:szCs w:val="28"/>
        </w:rPr>
      </w:pPr>
      <w:r w:rsidRPr="004617D3">
        <w:rPr>
          <w:rFonts w:asciiTheme="majorBidi" w:eastAsia="Times New Roman" w:hAnsiTheme="majorBidi" w:cstheme="majorBidi"/>
          <w:sz w:val="28"/>
          <w:szCs w:val="28"/>
        </w:rPr>
        <w:t>From a managerial perspective, therefore, the results suggest that investing in an adequate Wi-Fi infrastructure and including room rates costs should improve the position of a hotel in highly competitive, undifferentiated or both markets.</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Default="00042258" w:rsidP="00042258">
      <w:pPr>
        <w:spacing w:after="0" w:line="240" w:lineRule="auto"/>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6157B9" w:rsidRPr="006157B9" w:rsidRDefault="006157B9" w:rsidP="006157B9">
      <w:pPr>
        <w:spacing w:after="0" w:line="240" w:lineRule="auto"/>
        <w:jc w:val="both"/>
        <w:rPr>
          <w:rFonts w:asciiTheme="majorBidi" w:eastAsia="Times New Roman" w:hAnsiTheme="majorBidi" w:cstheme="majorBidi"/>
          <w:sz w:val="28"/>
          <w:szCs w:val="28"/>
        </w:rPr>
      </w:pPr>
      <w:r w:rsidRPr="006157B9">
        <w:rPr>
          <w:rFonts w:asciiTheme="majorBidi" w:eastAsia="Times New Roman" w:hAnsiTheme="majorBidi" w:cstheme="majorBidi"/>
          <w:sz w:val="28"/>
          <w:szCs w:val="28"/>
        </w:rPr>
        <w:t xml:space="preserve">The overall aim of this study was to expand the understanding of the importance of Wi-Fi when consumers book hotel rooms online. To our knowledge, this is the first study that investigates the relative impact of Wi-Fi service on consumers’ hotel booking. Results from a conjoint study on young adults show that, relative to hotel ratings and price per night, Wi-Fi reviews given by other customers and Wi-Fi price were not the most influential factors when booking a hotel room online. Wi-Fi was, however, more influential than brand knowledge for young people. Results from simulations show that Wi-Fi service can be a “deal breaker” in attracting young people, also relative to price per night and hotel ratings, especially in a highly competitive or undifferentiated market space, or both. The use of the Behavioral Perspective Model for understanding online booking behavior resulted in relevant insights for researchers, as well as for hotel managers. Including antecedents such as rules in analysis of booking behavior increases the potential </w:t>
      </w:r>
      <w:proofErr w:type="spellStart"/>
      <w:r w:rsidRPr="006157B9">
        <w:rPr>
          <w:rFonts w:asciiTheme="majorBidi" w:eastAsia="Times New Roman" w:hAnsiTheme="majorBidi" w:cstheme="majorBidi"/>
          <w:sz w:val="28"/>
          <w:szCs w:val="28"/>
        </w:rPr>
        <w:t>manipulable</w:t>
      </w:r>
      <w:proofErr w:type="spellEnd"/>
      <w:r w:rsidRPr="006157B9">
        <w:rPr>
          <w:rFonts w:asciiTheme="majorBidi" w:eastAsia="Times New Roman" w:hAnsiTheme="majorBidi" w:cstheme="majorBidi"/>
          <w:sz w:val="28"/>
          <w:szCs w:val="28"/>
        </w:rPr>
        <w:t xml:space="preserve"> variables, which should offer an attractive strategy. However,</w:t>
      </w:r>
      <w:r w:rsidRPr="006157B9">
        <w:t xml:space="preserve"> </w:t>
      </w:r>
      <w:r w:rsidRPr="006157B9">
        <w:rPr>
          <w:rFonts w:asciiTheme="majorBidi" w:eastAsia="Times New Roman" w:hAnsiTheme="majorBidi" w:cstheme="majorBidi"/>
          <w:sz w:val="28"/>
          <w:szCs w:val="28"/>
        </w:rPr>
        <w:t>the behavioral science approach does not completely alter the way in which we perform marketing in the hospitality and tourism industry, but rather increases our precision when understanding consumer behavior in this context. However, our marketing activities can be made more effective through understanding the impact from environmental stimuli on a hotel’s website. Future research should employ a replication of the methods used in this study and develop them accordingly by taking into account the discussed limitations and improving on them.</w:t>
      </w:r>
    </w:p>
    <w:p w:rsidR="00C21823" w:rsidRPr="006157B9" w:rsidRDefault="00C21823" w:rsidP="006157B9">
      <w:pPr>
        <w:pStyle w:val="VirginiaTechBody"/>
        <w:tabs>
          <w:tab w:val="left" w:pos="5797"/>
        </w:tabs>
        <w:spacing w:line="240" w:lineRule="auto"/>
        <w:jc w:val="both"/>
        <w:rPr>
          <w:rFonts w:ascii="Times New Roman" w:hAnsi="Times New Roman"/>
          <w:sz w:val="24"/>
        </w:rPr>
      </w:pPr>
    </w:p>
    <w:p w:rsidR="00745BE0" w:rsidRDefault="00745BE0"/>
    <w:sectPr w:rsidR="00745BE0"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06CE" w:rsidRDefault="008706CE">
      <w:pPr>
        <w:spacing w:after="0" w:line="240" w:lineRule="auto"/>
      </w:pPr>
      <w:r>
        <w:separator/>
      </w:r>
    </w:p>
  </w:endnote>
  <w:endnote w:type="continuationSeparator" w:id="0">
    <w:p w:rsidR="008706CE" w:rsidRDefault="008706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706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706CE"/>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706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706CE"/>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06CE" w:rsidRDefault="008706CE">
      <w:pPr>
        <w:spacing w:after="0" w:line="240" w:lineRule="auto"/>
      </w:pPr>
      <w:r>
        <w:separator/>
      </w:r>
    </w:p>
  </w:footnote>
  <w:footnote w:type="continuationSeparator" w:id="0">
    <w:p w:rsidR="008706CE" w:rsidRDefault="008706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8706CE"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8706CE"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1053BD"/>
    <w:rsid w:val="002602EE"/>
    <w:rsid w:val="003B51DA"/>
    <w:rsid w:val="003E743F"/>
    <w:rsid w:val="004617D3"/>
    <w:rsid w:val="00547796"/>
    <w:rsid w:val="00576FC1"/>
    <w:rsid w:val="006157B9"/>
    <w:rsid w:val="00745BE0"/>
    <w:rsid w:val="008706CE"/>
    <w:rsid w:val="00C17CCC"/>
    <w:rsid w:val="00C21823"/>
    <w:rsid w:val="00EE04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482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654</Words>
  <Characters>3729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10</cp:revision>
  <dcterms:created xsi:type="dcterms:W3CDTF">2017-05-13T03:58:00Z</dcterms:created>
  <dcterms:modified xsi:type="dcterms:W3CDTF">2020-02-12T19:28:00Z</dcterms:modified>
</cp:coreProperties>
</file>