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VLA Writing Academy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sz w:val="28"/>
          <w:szCs w:val="28"/>
          <w:rtl w:val="0"/>
        </w:rPr>
        <w:t xml:space="preserve">October 2016</w:t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jc w:val="center"/>
      </w:pPr>
      <w:r w:rsidDel="00000000" w:rsidR="00000000" w:rsidRPr="00000000">
        <w:rPr>
          <w:b w:val="1"/>
          <w:sz w:val="40"/>
          <w:szCs w:val="40"/>
          <w:rtl w:val="0"/>
        </w:rPr>
        <w:t xml:space="preserve">Session Plan</w:t>
      </w:r>
    </w:p>
    <w:p w:rsidR="00000000" w:rsidDel="00000000" w:rsidP="00000000" w:rsidRDefault="00000000" w:rsidRPr="00000000">
      <w:pPr>
        <w:contextualSpacing w:val="0"/>
        <w:jc w:val="center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200" w:lineRule="auto"/>
        <w:ind w:left="720" w:hanging="360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Planning a Writing Project</w:t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200" w:lineRule="auto"/>
        <w:ind w:left="144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Activity - Resources for Writing an Academic Journal Article</w:t>
      </w:r>
    </w:p>
    <w:p w:rsidR="00000000" w:rsidDel="00000000" w:rsidP="00000000" w:rsidRDefault="00000000" w:rsidRPr="00000000">
      <w:pPr>
        <w:spacing w:after="200" w:lineRule="auto"/>
        <w:ind w:left="720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200" w:lineRule="auto"/>
        <w:ind w:left="720" w:hanging="360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Choosing a Publication Venue</w:t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200" w:lineRule="auto"/>
        <w:ind w:left="144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Virginia Libraries journal</w:t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200" w:lineRule="auto"/>
        <w:ind w:left="144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Activity - Reviewing journal scope, content types, and guidelines - compare guidelines for different journals</w:t>
      </w:r>
    </w:p>
    <w:p w:rsidR="00000000" w:rsidDel="00000000" w:rsidP="00000000" w:rsidRDefault="00000000" w:rsidRPr="00000000">
      <w:pPr>
        <w:spacing w:after="200" w:lineRule="auto"/>
        <w:ind w:left="720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200" w:lineRule="auto"/>
        <w:ind w:left="720" w:hanging="360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Your Writing Project</w:t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200" w:lineRule="auto"/>
        <w:ind w:left="144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Working time</w:t>
      </w:r>
    </w:p>
    <w:p w:rsidR="00000000" w:rsidDel="00000000" w:rsidP="00000000" w:rsidRDefault="00000000" w:rsidRPr="00000000">
      <w:pPr>
        <w:numPr>
          <w:ilvl w:val="1"/>
          <w:numId w:val="1"/>
        </w:numPr>
        <w:spacing w:after="200" w:lineRule="auto"/>
        <w:ind w:left="1440" w:hanging="36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Feedback</w:t>
      </w:r>
    </w:p>
    <w:p w:rsidR="00000000" w:rsidDel="00000000" w:rsidP="00000000" w:rsidRDefault="00000000" w:rsidRPr="00000000">
      <w:pPr>
        <w:spacing w:after="200" w:lineRule="auto"/>
        <w:ind w:left="720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spacing w:after="200" w:lineRule="auto"/>
        <w:ind w:left="720" w:hanging="360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Wrap Up &amp; Questions</w:t>
      </w:r>
    </w:p>
    <w:sectPr>
      <w:pgSz w:h="15840" w:w="12240"/>
      <w:pgMar w:bottom="1440" w:top="1440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bullet"/>
      <w:lvlText w:val="●"/>
      <w:lvlJc w:val="righ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righ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righ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righ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righ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righ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righ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righ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right"/>
      <w:pPr>
        <w:ind w:left="6480" w:firstLine="612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