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7F5C4DB5" w14:textId="77777777" w:rsidR="00930F33" w:rsidRDefault="00930F33">
      <w:pPr>
        <w:spacing w:after="0"/>
        <w:rPr>
          <w:lang w:eastAsia="zh-CN"/>
        </w:rPr>
      </w:pPr>
    </w:p>
    <w:p w14:paraId="131E0F38" w14:textId="5A5B2D4C" w:rsidR="00146F49" w:rsidRDefault="006A2E3B">
      <w:r>
        <w:rPr>
          <w:rFonts w:ascii="Arial" w:hAnsi="Arial"/>
          <w:sz w:val="48"/>
        </w:rPr>
        <w:t>The Power of Proper Perspective (Humility!) with Dr. Matthew</w:t>
      </w:r>
      <w:r w:rsidR="0064589E">
        <w:rPr>
          <w:rFonts w:ascii="Arial" w:hAnsi="Arial"/>
          <w:sz w:val="48"/>
        </w:rPr>
        <w:t xml:space="preserve"> Sowcik</w:t>
      </w:r>
    </w:p>
    <w:p w14:paraId="033A9191" w14:textId="77777777" w:rsidR="00146F49" w:rsidRDefault="006A2E3B">
      <w:r>
        <w:rPr>
          <w:rFonts w:ascii="Arial" w:hAnsi="Arial"/>
          <w:color w:val="4F6880"/>
        </w:rPr>
        <w:t>Fri, 9/18 11:30AM • 43:40</w:t>
      </w:r>
    </w:p>
    <w:p w14:paraId="78EF2052" w14:textId="77777777" w:rsidR="00146F49" w:rsidRDefault="006A2E3B">
      <w:pPr>
        <w:spacing w:before="440" w:after="0"/>
      </w:pPr>
      <w:r>
        <w:rPr>
          <w:rFonts w:ascii="Arial" w:hAnsi="Arial"/>
          <w:b/>
          <w:color w:val="4F6880"/>
        </w:rPr>
        <w:t>SUMMARY KEYWORDS</w:t>
      </w:r>
    </w:p>
    <w:p w14:paraId="08B7CFEC" w14:textId="77777777" w:rsidR="00146F49" w:rsidRDefault="006A2E3B">
      <w:r>
        <w:rPr>
          <w:rFonts w:ascii="Arial" w:hAnsi="Arial"/>
          <w:color w:val="4F6880"/>
        </w:rPr>
        <w:t xml:space="preserve">humility, leadership, people, students, important, piece, understand, soundcheck, book, teaching, narcissism, learning, </w:t>
      </w:r>
      <w:r>
        <w:rPr>
          <w:rFonts w:ascii="Arial" w:hAnsi="Arial"/>
          <w:color w:val="4F6880"/>
        </w:rPr>
        <w:t>engage, reading, bigger picture, talk, explore, proper perspective, question, pandemic</w:t>
      </w:r>
    </w:p>
    <w:p w14:paraId="0EB04AF5" w14:textId="77777777" w:rsidR="00146F49" w:rsidRDefault="00146F49">
      <w:pPr>
        <w:spacing w:after="0"/>
      </w:pPr>
    </w:p>
    <w:p w14:paraId="1C3851A7" w14:textId="77777777" w:rsidR="00146F49" w:rsidRDefault="006A2E3B">
      <w:pPr>
        <w:spacing w:after="0"/>
      </w:pPr>
      <w:r>
        <w:rPr>
          <w:rFonts w:ascii="Arial" w:hAnsi="Arial"/>
          <w:color w:val="5D7284"/>
        </w:rPr>
        <w:t>00:02</w:t>
      </w:r>
    </w:p>
    <w:p w14:paraId="37A1336F" w14:textId="77777777" w:rsidR="00146F49" w:rsidRDefault="006A2E3B">
      <w:pPr>
        <w:spacing w:after="0"/>
      </w:pPr>
      <w:r>
        <w:rPr>
          <w:rFonts w:ascii="Arial" w:hAnsi="Arial"/>
        </w:rPr>
        <w:t>welcome students and listeners to leadership untangled, a podcast series I started for the leadership courses I teach at Virginia Tech. In this series we explore,</w:t>
      </w:r>
      <w:r>
        <w:rPr>
          <w:rFonts w:ascii="Arial" w:hAnsi="Arial"/>
        </w:rPr>
        <w:t xml:space="preserve"> untangle and deconstruct what leadership means and how we can use it to affect social change in the world. I am your host, Dr. Austin Council and in today's episode, we will be untangling the virtue of humility, what humility is, where it came from, and w</w:t>
      </w:r>
      <w:r>
        <w:rPr>
          <w:rFonts w:ascii="Arial" w:hAnsi="Arial"/>
        </w:rPr>
        <w:t>hy it is important to learn in the context of leadership development. Joining me is Dr. Matthew soundcheck, an assistant professor of leadership development in the agricultural education and Communication Department at the University of Florida. Dr. Tsao C</w:t>
      </w:r>
      <w:r>
        <w:rPr>
          <w:rFonts w:ascii="Arial" w:hAnsi="Arial"/>
        </w:rPr>
        <w:t>huck teaches undergraduate and graduate leadership classes, serves as a faculty member for the challenge 2050 project is a program aimed at developing human capacity to meet the needs associated of a population expected to exceed 9.6 billion by the year 20</w:t>
      </w:r>
      <w:r>
        <w:rPr>
          <w:rFonts w:ascii="Arial" w:hAnsi="Arial"/>
        </w:rPr>
        <w:t>50. And he is also a consultant for the New York Times. Dr. sajak is my former PhD advisor, and I consider him a mentor friend and colleague. Dr. soundcheck Welcome to the show.</w:t>
      </w:r>
    </w:p>
    <w:p w14:paraId="3E3EF2E7" w14:textId="77777777" w:rsidR="00146F49" w:rsidRDefault="00146F49">
      <w:pPr>
        <w:spacing w:after="0"/>
      </w:pPr>
    </w:p>
    <w:p w14:paraId="0FF96FFF" w14:textId="77777777" w:rsidR="00146F49" w:rsidRDefault="006A2E3B">
      <w:pPr>
        <w:spacing w:after="0"/>
      </w:pPr>
      <w:r>
        <w:rPr>
          <w:rFonts w:ascii="Arial" w:hAnsi="Arial"/>
          <w:color w:val="5D7284"/>
        </w:rPr>
        <w:t>01:18</w:t>
      </w:r>
    </w:p>
    <w:p w14:paraId="6F4A4893" w14:textId="77777777" w:rsidR="00146F49" w:rsidRDefault="006A2E3B">
      <w:pPr>
        <w:spacing w:after="0"/>
      </w:pPr>
      <w:r>
        <w:rPr>
          <w:rFonts w:ascii="Arial" w:hAnsi="Arial"/>
        </w:rPr>
        <w:t>Oh, I am so excited to be here. I know that you've done this with giant</w:t>
      </w:r>
      <w:r>
        <w:rPr>
          <w:rFonts w:ascii="Arial" w:hAnsi="Arial"/>
        </w:rPr>
        <w:t>s like Eric Kaufman and Rob McManus. So I was waiting for my turn. And I am just really, really happy to be here today.</w:t>
      </w:r>
    </w:p>
    <w:p w14:paraId="0FCF1F6C" w14:textId="77777777" w:rsidR="00146F49" w:rsidRDefault="00146F49">
      <w:pPr>
        <w:spacing w:after="0"/>
      </w:pPr>
    </w:p>
    <w:p w14:paraId="17F53AFE" w14:textId="77777777" w:rsidR="00146F49" w:rsidRDefault="006A2E3B">
      <w:pPr>
        <w:spacing w:after="0"/>
      </w:pPr>
      <w:r>
        <w:rPr>
          <w:rFonts w:ascii="Arial" w:hAnsi="Arial"/>
          <w:color w:val="5D7284"/>
        </w:rPr>
        <w:t>01:32</w:t>
      </w:r>
    </w:p>
    <w:p w14:paraId="35E4E410" w14:textId="77777777" w:rsidR="00146F49" w:rsidRDefault="006A2E3B">
      <w:pPr>
        <w:spacing w:after="0"/>
      </w:pPr>
      <w:r>
        <w:rPr>
          <w:rFonts w:ascii="Arial" w:hAnsi="Arial"/>
        </w:rPr>
        <w:t>Oh, thank you for joining me. So to give our listeners a little bit of an idea of how we know each other, we were paired as advis</w:t>
      </w:r>
      <w:r>
        <w:rPr>
          <w:rFonts w:ascii="Arial" w:hAnsi="Arial"/>
        </w:rPr>
        <w:t>or advisee and the fall of 2016, I believe. And turns out our research interests and things like that aligned really well and we ended up publishing together and presenting at conferences together and it was a great experience. I wouldn't be where I am wit</w:t>
      </w:r>
      <w:r>
        <w:rPr>
          <w:rFonts w:ascii="Arial" w:hAnsi="Arial"/>
        </w:rPr>
        <w:t>hout Matt soundcheck?</w:t>
      </w:r>
    </w:p>
    <w:p w14:paraId="290DFFB9" w14:textId="77777777" w:rsidR="00146F49" w:rsidRDefault="00146F49">
      <w:pPr>
        <w:spacing w:after="0"/>
      </w:pPr>
    </w:p>
    <w:p w14:paraId="191821BE" w14:textId="77777777" w:rsidR="00146F49" w:rsidRDefault="006A2E3B">
      <w:pPr>
        <w:spacing w:after="0"/>
      </w:pPr>
      <w:r>
        <w:rPr>
          <w:rFonts w:ascii="Arial" w:hAnsi="Arial"/>
          <w:color w:val="5D7284"/>
        </w:rPr>
        <w:t>02:01</w:t>
      </w:r>
    </w:p>
    <w:p w14:paraId="4DD33F14" w14:textId="77777777" w:rsidR="00146F49" w:rsidRDefault="006A2E3B">
      <w:pPr>
        <w:spacing w:after="0"/>
      </w:pPr>
      <w:r>
        <w:rPr>
          <w:rFonts w:ascii="Arial" w:hAnsi="Arial"/>
        </w:rPr>
        <w:t xml:space="preserve">Well, that is very kind of you. And yes, I feel the same way I think, from our writing and our articles in our conversations and your dissertation and certainly opportunity to present with you. It's been it's been a </w:t>
      </w:r>
      <w:r>
        <w:rPr>
          <w:rFonts w:ascii="Arial" w:hAnsi="Arial"/>
        </w:rPr>
        <w:t>wonderful journey. And I am so happy that you are kind of carrying network on Virginia Tech now.</w:t>
      </w:r>
    </w:p>
    <w:p w14:paraId="3C27BFED" w14:textId="77777777" w:rsidR="00146F49" w:rsidRDefault="00146F49">
      <w:pPr>
        <w:spacing w:after="0"/>
      </w:pPr>
    </w:p>
    <w:p w14:paraId="5BFAC2E2" w14:textId="77777777" w:rsidR="00146F49" w:rsidRDefault="006A2E3B">
      <w:pPr>
        <w:spacing w:after="0"/>
      </w:pPr>
      <w:r>
        <w:rPr>
          <w:rFonts w:ascii="Arial" w:hAnsi="Arial"/>
          <w:color w:val="5D7284"/>
        </w:rPr>
        <w:t>02:21</w:t>
      </w:r>
    </w:p>
    <w:p w14:paraId="3E13457F" w14:textId="77777777" w:rsidR="00146F49" w:rsidRDefault="006A2E3B">
      <w:pPr>
        <w:spacing w:after="0"/>
      </w:pPr>
      <w:r>
        <w:rPr>
          <w:rFonts w:ascii="Arial" w:hAnsi="Arial"/>
        </w:rPr>
        <w:lastRenderedPageBreak/>
        <w:t>Thank you. So I want to start by just kind of giving our listeners a little bit of background about who you are and what your journey has been. So why d</w:t>
      </w:r>
      <w:r>
        <w:rPr>
          <w:rFonts w:ascii="Arial" w:hAnsi="Arial"/>
        </w:rPr>
        <w:t>on't you tell us a little bit about kind of the path that led you to leadership education and what you do at University of Florida?</w:t>
      </w:r>
    </w:p>
    <w:p w14:paraId="045DFA79" w14:textId="77777777" w:rsidR="00146F49" w:rsidRDefault="00146F49">
      <w:pPr>
        <w:spacing w:after="0"/>
      </w:pPr>
    </w:p>
    <w:p w14:paraId="245EA590" w14:textId="77777777" w:rsidR="00146F49" w:rsidRDefault="006A2E3B">
      <w:pPr>
        <w:spacing w:after="0"/>
      </w:pPr>
      <w:r>
        <w:rPr>
          <w:rFonts w:ascii="Arial" w:hAnsi="Arial"/>
          <w:color w:val="5D7284"/>
        </w:rPr>
        <w:t>02:37</w:t>
      </w:r>
    </w:p>
    <w:p w14:paraId="5E02423A" w14:textId="77777777" w:rsidR="00146F49" w:rsidRDefault="006A2E3B">
      <w:pPr>
        <w:spacing w:after="0"/>
      </w:pPr>
      <w:r>
        <w:rPr>
          <w:rFonts w:ascii="Arial" w:hAnsi="Arial"/>
        </w:rPr>
        <w:t>Yeah, thank you. I was always really kind of interested in this topic of leadership and teams. But when I was in my u</w:t>
      </w:r>
      <w:r>
        <w:rPr>
          <w:rFonts w:ascii="Arial" w:hAnsi="Arial"/>
        </w:rPr>
        <w:t>ndergraduate work, I was almost 100% sure I was going to follow my father's footsteps of being a counseling psychologist. I did a internship in my junior year. We're with a group home and I wasn't even there, maybe half an hour and I got hit in the back of</w:t>
      </w:r>
      <w:r>
        <w:rPr>
          <w:rFonts w:ascii="Arial" w:hAnsi="Arial"/>
        </w:rPr>
        <w:t xml:space="preserve"> the head with a fire extinguisher from one of the residents. And I realized pretty much immediately that that was not the line of work I was going to get into. So I started looking at how human behavior would impact other areas of life. And one of them wa</w:t>
      </w:r>
      <w:r>
        <w:rPr>
          <w:rFonts w:ascii="Arial" w:hAnsi="Arial"/>
        </w:rPr>
        <w:t>s businesses and organizations. So I fell in love with this idea of leadership, went off to Columbia and Gonzaga University and felt like if I could really put my heart and soul into the idea of leadership, knowing as much as I could about leadership, that</w:t>
      </w:r>
      <w:r>
        <w:rPr>
          <w:rFonts w:ascii="Arial" w:hAnsi="Arial"/>
        </w:rPr>
        <w:t xml:space="preserve"> eventually somebody would pay me for the knowledge that I had, and I was fortunate enough to get a job at Luke's University, first off developing programs and then becoming a faculty in organizational leadership. I had worked there for about 15 to 17 year</w:t>
      </w:r>
      <w:r>
        <w:rPr>
          <w:rFonts w:ascii="Arial" w:hAnsi="Arial"/>
        </w:rPr>
        <w:t xml:space="preserve">s teaching and engaging with the students there and I absolutely loved that it was a small school of about 350 thousand students. But I started to ask myself what do I want to do with kind of that second half of my work life and I really fell in love with </w:t>
      </w:r>
      <w:r>
        <w:rPr>
          <w:rFonts w:ascii="Arial" w:hAnsi="Arial"/>
        </w:rPr>
        <w:t>the idea of humility and humility would impact leadership and the job at University of Florida opened up I have some family down here. They, the University of Florida talked about providing some more opportunity to do research in humility. I knew that I wo</w:t>
      </w:r>
      <w:r>
        <w:rPr>
          <w:rFonts w:ascii="Arial" w:hAnsi="Arial"/>
        </w:rPr>
        <w:t>uld meet students like you who could help me move that forward. So that's why I went to the University of Florida is really because I wanted to pursue and get after what humility does for leadership and ultimately, how do we develop in students? I'm intere</w:t>
      </w:r>
      <w:r>
        <w:rPr>
          <w:rFonts w:ascii="Arial" w:hAnsi="Arial"/>
        </w:rPr>
        <w:t>sted to hear more about your psychology background. How does that kind of influence your your pedagogy and your teaching and like how you approach leadership education? Yeah, I think it really plays kind of a significant role. When I was really experimenti</w:t>
      </w:r>
      <w:r>
        <w:rPr>
          <w:rFonts w:ascii="Arial" w:hAnsi="Arial"/>
        </w:rPr>
        <w:t>ng in the undergraduate time. I was really interested in kind of behavioral psychology How we could help people at that point in time, it was taking people who really needed help and kind of getting them to what might be considered kind of an equal level o</w:t>
      </w:r>
      <w:r>
        <w:rPr>
          <w:rFonts w:ascii="Arial" w:hAnsi="Arial"/>
        </w:rPr>
        <w:t>r normal level so that they can function in society. When I decided to change from that it was how do I take people who are functioning in society kind of living their days and make them extraordinary and help them love the work that they were doing? And t</w:t>
      </w:r>
      <w:r>
        <w:rPr>
          <w:rFonts w:ascii="Arial" w:hAnsi="Arial"/>
        </w:rPr>
        <w:t>hat was really my goal is how do I help people love what they're doing? Because I really loved what I was doing, learning about leadership engaging with that. I think psychology is a wonderful perspective to some of the stuff that we talked about with humi</w:t>
      </w:r>
      <w:r>
        <w:rPr>
          <w:rFonts w:ascii="Arial" w:hAnsi="Arial"/>
        </w:rPr>
        <w:t xml:space="preserve">lity, and certainly the pro social characteristics that come with that. And a lot of the positive organizational psychology that we base some of our research off of or kind of consider as we're moving forward with this approach on humility and leadership. </w:t>
      </w:r>
      <w:r>
        <w:rPr>
          <w:rFonts w:ascii="Arial" w:hAnsi="Arial"/>
        </w:rPr>
        <w:t>So for me, the psychology piece of this played a huge part. And then when I got into a business school as a faculty member, really understanding the math management piece and kind of matching or pairing up both the psychology and the business really worked</w:t>
      </w:r>
      <w:r>
        <w:rPr>
          <w:rFonts w:ascii="Arial" w:hAnsi="Arial"/>
        </w:rPr>
        <w:t xml:space="preserve"> very well for me.</w:t>
      </w:r>
    </w:p>
    <w:p w14:paraId="17B39EC3" w14:textId="77777777" w:rsidR="00146F49" w:rsidRDefault="00146F49">
      <w:pPr>
        <w:spacing w:after="0"/>
      </w:pPr>
    </w:p>
    <w:p w14:paraId="60DE63B3" w14:textId="77777777" w:rsidR="00146F49" w:rsidRDefault="006A2E3B">
      <w:pPr>
        <w:spacing w:after="0"/>
      </w:pPr>
      <w:r>
        <w:rPr>
          <w:rFonts w:ascii="Arial" w:hAnsi="Arial"/>
          <w:color w:val="5D7284"/>
        </w:rPr>
        <w:t>06:07</w:t>
      </w:r>
    </w:p>
    <w:p w14:paraId="4EA3A118" w14:textId="77777777" w:rsidR="00146F49" w:rsidRDefault="006A2E3B">
      <w:pPr>
        <w:spacing w:after="0"/>
      </w:pPr>
      <w:r>
        <w:rPr>
          <w:rFonts w:ascii="Arial" w:hAnsi="Arial"/>
        </w:rPr>
        <w:lastRenderedPageBreak/>
        <w:t>Thanks for sharing that. I want to hear a little more about some of the classes you teach at USF and kind of how you approach teaching leadership to undergraduate and graduate students. What are some of those classes look like?</w:t>
      </w:r>
    </w:p>
    <w:p w14:paraId="7667F21A" w14:textId="77777777" w:rsidR="00146F49" w:rsidRDefault="00146F49">
      <w:pPr>
        <w:spacing w:after="0"/>
      </w:pPr>
    </w:p>
    <w:p w14:paraId="0CBFCE3A" w14:textId="77777777" w:rsidR="00146F49" w:rsidRDefault="006A2E3B">
      <w:pPr>
        <w:spacing w:after="0"/>
      </w:pPr>
      <w:r>
        <w:rPr>
          <w:rFonts w:ascii="Arial" w:hAnsi="Arial"/>
          <w:color w:val="5D7284"/>
        </w:rPr>
        <w:t>0</w:t>
      </w:r>
      <w:r>
        <w:rPr>
          <w:rFonts w:ascii="Arial" w:hAnsi="Arial"/>
          <w:color w:val="5D7284"/>
        </w:rPr>
        <w:t>6:18</w:t>
      </w:r>
    </w:p>
    <w:p w14:paraId="3557476F" w14:textId="77777777" w:rsidR="00146F49" w:rsidRDefault="006A2E3B">
      <w:pPr>
        <w:spacing w:after="0"/>
      </w:pPr>
      <w:r>
        <w:rPr>
          <w:rFonts w:ascii="Arial" w:hAnsi="Arial"/>
        </w:rPr>
        <w:t>Yeah, I at this point for the last few years, I've been at the University of Florida for four years now. I am teaching the intro to leadership development course our AC 3414. It is and it is kind of the basics of leadership theory and leadership pract</w:t>
      </w:r>
      <w:r>
        <w:rPr>
          <w:rFonts w:ascii="Arial" w:hAnsi="Arial"/>
        </w:rPr>
        <w:t>ice. And I really love that class if you had an opportunity to ta for it. It's an opportunity to get students from throughout the University of Florida to come and take a class within our departments and often is the starting class for our leadership minor</w:t>
      </w:r>
      <w:r>
        <w:rPr>
          <w:rFonts w:ascii="Arial" w:hAnsi="Arial"/>
        </w:rPr>
        <w:t>. So we have students from every major with every perspective on leadership coming together the class sizes usually around 100 to 120. And it's just been an extraordinary opportunity to understand where students are at that age and developing their leaders</w:t>
      </w:r>
      <w:r>
        <w:rPr>
          <w:rFonts w:ascii="Arial" w:hAnsi="Arial"/>
        </w:rPr>
        <w:t>hip and helping them kind of move forward with the idea that leadership isn't something out there or positional, but really something that everybody can be responsible for. So, on the undergraduate level, that's what I've done. I've also done a team's clas</w:t>
      </w:r>
      <w:r>
        <w:rPr>
          <w:rFonts w:ascii="Arial" w:hAnsi="Arial"/>
        </w:rPr>
        <w:t xml:space="preserve">s that I'm no longer teaching but taught for a little while on the graduate classes. I teach in advanced leadership class and I teach an org leadership class. And both of those have been just wonderful to meet people who have a real interest in leadership </w:t>
      </w:r>
      <w:r>
        <w:rPr>
          <w:rFonts w:ascii="Arial" w:hAnsi="Arial"/>
        </w:rPr>
        <w:t>and whether it's organizational leadership, understanding some of the theory and practice there or advanced leadership, really getting into some of the more advanced theories and kind of bringing back some of the ancient philosophy to talk about how it tie</w:t>
      </w:r>
      <w:r>
        <w:rPr>
          <w:rFonts w:ascii="Arial" w:hAnsi="Arial"/>
        </w:rPr>
        <w:t>s into some of the things we're doing in leadership today.</w:t>
      </w:r>
    </w:p>
    <w:p w14:paraId="705C4849" w14:textId="77777777" w:rsidR="00146F49" w:rsidRDefault="00146F49">
      <w:pPr>
        <w:spacing w:after="0"/>
      </w:pPr>
    </w:p>
    <w:p w14:paraId="1F4E05FE" w14:textId="77777777" w:rsidR="00146F49" w:rsidRDefault="006A2E3B">
      <w:pPr>
        <w:spacing w:after="0"/>
      </w:pPr>
      <w:r>
        <w:rPr>
          <w:rFonts w:ascii="Arial" w:hAnsi="Arial"/>
          <w:color w:val="5D7284"/>
        </w:rPr>
        <w:t>07:59</w:t>
      </w:r>
    </w:p>
    <w:p w14:paraId="0F48A34A" w14:textId="77777777" w:rsidR="00146F49" w:rsidRDefault="006A2E3B">
      <w:pPr>
        <w:spacing w:after="0"/>
      </w:pPr>
      <w:r>
        <w:rPr>
          <w:rFonts w:ascii="Arial" w:hAnsi="Arial"/>
        </w:rPr>
        <w:t>I have appreciate how you said the part about the undergraduate classes you're teaching the the intro to leadership class about how it is trying to reframe leadership from being you know, no</w:t>
      </w:r>
      <w:r>
        <w:rPr>
          <w:rFonts w:ascii="Arial" w:hAnsi="Arial"/>
        </w:rPr>
        <w:t>t so focused on the positional aspect, but that it's accessible to everyone. That's really the aim of the class that I'm teaching as well. So, this week in the learning module that the students are going to be listening to, we're kind of exploring the soci</w:t>
      </w:r>
      <w:r>
        <w:rPr>
          <w:rFonts w:ascii="Arial" w:hAnsi="Arial"/>
        </w:rPr>
        <w:t>al change model of leadership development. And I know you've done some work with Susan come avez, who, who wrote the book that my students are working through. And I thought, since we're learning about these individual values and understanding ourselves an</w:t>
      </w:r>
      <w:r>
        <w:rPr>
          <w:rFonts w:ascii="Arial" w:hAnsi="Arial"/>
        </w:rPr>
        <w:t xml:space="preserve">d how we relate to other people, that it'd be appropriate to talk about humility and that virtue, you and I have done some research and writing about this. But for our listeners, how did you come to study this? How did you come to focus more on the virtue </w:t>
      </w:r>
      <w:r>
        <w:rPr>
          <w:rFonts w:ascii="Arial" w:hAnsi="Arial"/>
        </w:rPr>
        <w:t>of humility</w:t>
      </w:r>
    </w:p>
    <w:p w14:paraId="70AD0254" w14:textId="77777777" w:rsidR="00146F49" w:rsidRDefault="00146F49">
      <w:pPr>
        <w:spacing w:after="0"/>
      </w:pPr>
    </w:p>
    <w:p w14:paraId="383F566A" w14:textId="77777777" w:rsidR="00146F49" w:rsidRDefault="006A2E3B">
      <w:pPr>
        <w:spacing w:after="0"/>
      </w:pPr>
      <w:r>
        <w:rPr>
          <w:rFonts w:ascii="Arial" w:hAnsi="Arial"/>
          <w:color w:val="5D7284"/>
        </w:rPr>
        <w:t>09:01</w:t>
      </w:r>
    </w:p>
    <w:p w14:paraId="70E2EAC2" w14:textId="77777777" w:rsidR="00146F49" w:rsidRDefault="006A2E3B">
      <w:pPr>
        <w:spacing w:after="0"/>
      </w:pPr>
      <w:r>
        <w:rPr>
          <w:rFonts w:ascii="Arial" w:hAnsi="Arial"/>
        </w:rPr>
        <w:t xml:space="preserve">Yeah, I you know, I appreciate you bringing up my relationship with Susan Collins, as I'm so happy to hear that your students are reading the stuff that she wrote. We just published a book talking about academic disciplines and how they </w:t>
      </w:r>
      <w:r>
        <w:rPr>
          <w:rFonts w:ascii="Arial" w:hAnsi="Arial"/>
        </w:rPr>
        <w:t>look at leadership. And I will tell you, Susan is one of the most impressive people that I have ever spent time with the writing. She's done, how she's gifted leadership education with all the things that she's published, and she is genuinely one of the ni</w:t>
      </w:r>
      <w:r>
        <w:rPr>
          <w:rFonts w:ascii="Arial" w:hAnsi="Arial"/>
        </w:rPr>
        <w:t>cest people you ever meet. Over the last couple years gone through some stuff personally, and she never hesitates to write an email, let me know she's there, have spent time in her house shit. I want your students to know, as they read that they're reading</w:t>
      </w:r>
      <w:r>
        <w:rPr>
          <w:rFonts w:ascii="Arial" w:hAnsi="Arial"/>
        </w:rPr>
        <w:t xml:space="preserve"> kind of a giant in the field of leadership who contributed so much to where we are but also just a really great person. And that's what I think you get across in these </w:t>
      </w:r>
      <w:r>
        <w:rPr>
          <w:rFonts w:ascii="Arial" w:hAnsi="Arial"/>
        </w:rPr>
        <w:lastRenderedPageBreak/>
        <w:t xml:space="preserve">podcasts are great people do this work and hopefully students want to follow that. But </w:t>
      </w:r>
      <w:r>
        <w:rPr>
          <w:rFonts w:ascii="Arial" w:hAnsi="Arial"/>
        </w:rPr>
        <w:t xml:space="preserve">you asked me a little bit about humility. I think it's perfectly tied up to the social change model because we talked about community and the impact that the bigger picture has, with our definition of leadership looking at a proper perspective or accuracy </w:t>
      </w:r>
      <w:r>
        <w:rPr>
          <w:rFonts w:ascii="Arial" w:hAnsi="Arial"/>
        </w:rPr>
        <w:t xml:space="preserve">around how we see ourselves, how we see our relationship with others. And then ultimately, that accuracy of how we play a role in this bigger picture just matches up so well to what Susan has written in so many have written since then about leadership and </w:t>
      </w:r>
      <w:r>
        <w:rPr>
          <w:rFonts w:ascii="Arial" w:hAnsi="Arial"/>
        </w:rPr>
        <w:t>the importance of leadership in this in this perspective. So, for me, my interest in humility came kind of twofold. One was kind of a spiritual dimension of this as I continue to grow as an individual myself on my personal professional side. I think my spi</w:t>
      </w:r>
      <w:r>
        <w:rPr>
          <w:rFonts w:ascii="Arial" w:hAnsi="Arial"/>
        </w:rPr>
        <w:t>rituality has grown and I've asked questions about that and I've really kind of tried to explore that more and humility has come up time and time again is one of those really essential characteristics of my spirituality. I know your spirituality and almost</w:t>
      </w:r>
      <w:r>
        <w:rPr>
          <w:rFonts w:ascii="Arial" w:hAnsi="Arial"/>
        </w:rPr>
        <w:t xml:space="preserve"> everyone spirituality. It plays a role in so many different roles. So it made sense that that would be an important part for me to study connected to me. The second piece is I read a book A number of years ago by Jim Collins. And I always found it really </w:t>
      </w:r>
      <w:r>
        <w:rPr>
          <w:rFonts w:ascii="Arial" w:hAnsi="Arial"/>
        </w:rPr>
        <w:t>funny, I would go into do consulting, I would go to companies like Mohegan Sun casino or Lazy Boy, wherever the New York Times eBay wherever I was going in to do some consulting, leadership training, and I would meet with the managers in every single manag</w:t>
      </w:r>
      <w:r>
        <w:rPr>
          <w:rFonts w:ascii="Arial" w:hAnsi="Arial"/>
        </w:rPr>
        <w:t>er I ever met with, always, always had that book on their shelves. And I do think it was interesting for me to be able to kind of take that perspective and see that book, and kind of invite conversation but the manager always say, Well, I didn't read it ye</w:t>
      </w:r>
      <w:r>
        <w:rPr>
          <w:rFonts w:ascii="Arial" w:hAnsi="Arial"/>
        </w:rPr>
        <w:t>t. I looking forward to reading it. In that book. It says humility and determination are just so so important. As it gets to this point of a level five leader and it made so much sense to me that we would we would explore that</w:t>
      </w:r>
    </w:p>
    <w:p w14:paraId="4C5514E7" w14:textId="77777777" w:rsidR="00146F49" w:rsidRDefault="00146F49">
      <w:pPr>
        <w:spacing w:after="0"/>
      </w:pPr>
    </w:p>
    <w:p w14:paraId="770FC8A4" w14:textId="77777777" w:rsidR="00146F49" w:rsidRDefault="006A2E3B">
      <w:pPr>
        <w:spacing w:after="0"/>
      </w:pPr>
      <w:r>
        <w:rPr>
          <w:rFonts w:ascii="Arial" w:hAnsi="Arial"/>
          <w:color w:val="5D7284"/>
        </w:rPr>
        <w:t>12:00</w:t>
      </w:r>
    </w:p>
    <w:p w14:paraId="33913CE8" w14:textId="77777777" w:rsidR="00146F49" w:rsidRDefault="006A2E3B">
      <w:pPr>
        <w:spacing w:after="0"/>
      </w:pPr>
      <w:r>
        <w:rPr>
          <w:rFonts w:ascii="Arial" w:hAnsi="Arial"/>
        </w:rPr>
        <w:t>Yeah, you know, one of</w:t>
      </w:r>
      <w:r>
        <w:rPr>
          <w:rFonts w:ascii="Arial" w:hAnsi="Arial"/>
        </w:rPr>
        <w:t xml:space="preserve"> the probably the first books I read coming into the program was good to great. And for me, it felt like learning about humility in terms of leadership. I don't think it's something that's commonly brought up. And so it was interesting to see it being writ</w:t>
      </w:r>
      <w:r>
        <w:rPr>
          <w:rFonts w:ascii="Arial" w:hAnsi="Arial"/>
        </w:rPr>
        <w:t>ten about in a leadership context, because of sort of the the individualistic kind of culture and values that we have in the US aren't really centered around some of these qualities of humility, like, you know, understanding both strengths and weaknesses a</w:t>
      </w:r>
      <w:r>
        <w:rPr>
          <w:rFonts w:ascii="Arial" w:hAnsi="Arial"/>
        </w:rPr>
        <w:t xml:space="preserve">nd understanding our relationship with other people and focusing on other people and seeing our connection to the larger environment. So I really appreciate that mentioning that book, maybe let's give our listeners a little more understanding of how we've </w:t>
      </w:r>
      <w:r>
        <w:rPr>
          <w:rFonts w:ascii="Arial" w:hAnsi="Arial"/>
        </w:rPr>
        <w:t>come to understand that definition. That three part definition of humility.</w:t>
      </w:r>
    </w:p>
    <w:p w14:paraId="65DA5789" w14:textId="77777777" w:rsidR="00146F49" w:rsidRDefault="00146F49">
      <w:pPr>
        <w:spacing w:after="0"/>
      </w:pPr>
    </w:p>
    <w:p w14:paraId="045D1903" w14:textId="77777777" w:rsidR="00146F49" w:rsidRDefault="006A2E3B">
      <w:pPr>
        <w:spacing w:after="0"/>
      </w:pPr>
      <w:r>
        <w:rPr>
          <w:rFonts w:ascii="Arial" w:hAnsi="Arial"/>
          <w:color w:val="5D7284"/>
        </w:rPr>
        <w:t>12:54</w:t>
      </w:r>
    </w:p>
    <w:p w14:paraId="02952D55" w14:textId="77777777" w:rsidR="00146F49" w:rsidRDefault="006A2E3B">
      <w:pPr>
        <w:spacing w:after="0"/>
      </w:pPr>
      <w:r>
        <w:rPr>
          <w:rFonts w:ascii="Arial" w:hAnsi="Arial"/>
        </w:rPr>
        <w:t>Yeah, and also I love what you were saying there because I do think as we start to explore with We are in America today where we are with leadership today. And if we look at</w:t>
      </w:r>
      <w:r>
        <w:rPr>
          <w:rFonts w:ascii="Arial" w:hAnsi="Arial"/>
        </w:rPr>
        <w:t xml:space="preserve"> some of those complex problems, we're always talking about complex problems, and how do we address complex problems from a leadership standpoint, I would argue that there is no more important kind of value virtue traits than humility to address some of th</w:t>
      </w:r>
      <w:r>
        <w:rPr>
          <w:rFonts w:ascii="Arial" w:hAnsi="Arial"/>
        </w:rPr>
        <w:t>ese problems. It's not going to completely solve them, but it is a base and it should be in every leadership education program. And I'm so happy you're covering here. I mean, just think about some of the stuff that we've been dealing with this summer, some</w:t>
      </w:r>
      <w:r>
        <w:rPr>
          <w:rFonts w:ascii="Arial" w:hAnsi="Arial"/>
        </w:rPr>
        <w:t xml:space="preserve"> of the racial divide that we've had in our country. I've been, you know, reading some books this summer. One of them was this book of white fragility. And it's a great book because it talks a little bit about the author talks a little bit about racial hum</w:t>
      </w:r>
      <w:r>
        <w:rPr>
          <w:rFonts w:ascii="Arial" w:hAnsi="Arial"/>
        </w:rPr>
        <w:t xml:space="preserve">ility, that if we were more humble, we could take a step back and </w:t>
      </w:r>
      <w:r>
        <w:rPr>
          <w:rFonts w:ascii="Arial" w:hAnsi="Arial"/>
        </w:rPr>
        <w:lastRenderedPageBreak/>
        <w:t>understand ourselves. That's part of the definition we're talking about others and the bigger picture better. And this idea of saying I don't see color, or you know, I'm not a racist, or I d</w:t>
      </w:r>
      <w:r>
        <w:rPr>
          <w:rFonts w:ascii="Arial" w:hAnsi="Arial"/>
        </w:rPr>
        <w:t>on't do those Things is probably not a proper perspective of who we are the white privilege we have or the privilege we have, or the ways depending on who your students are that we ultimately deal with other races. And I think if we had the humility to ste</w:t>
      </w:r>
      <w:r>
        <w:rPr>
          <w:rFonts w:ascii="Arial" w:hAnsi="Arial"/>
        </w:rPr>
        <w:t>p back and say, Who am I in this situation? What privileges do I have? What opportunities do I have to make a change? How do I connect with this? Who are the people that I need to be helping with this or engaging this? What's my relationship with others? A</w:t>
      </w:r>
      <w:r>
        <w:rPr>
          <w:rFonts w:ascii="Arial" w:hAnsi="Arial"/>
        </w:rPr>
        <w:t>nd how accurately do I see my connection with other people? And then a bigger picture and I love the bigger picture piece here, the transcendent piece because it says, What role do I play in the bigger picture? And when we're talking about voting coming up</w:t>
      </w:r>
      <w:r>
        <w:rPr>
          <w:rFonts w:ascii="Arial" w:hAnsi="Arial"/>
        </w:rPr>
        <w:t xml:space="preserve"> in a couple months, when we talk about policies and systemic racism, those are those bigger issues. And if we're saying like now, it's just something I can't do. We're not having a proper perspective of the role we play in the bigger environment. So when </w:t>
      </w:r>
      <w:r>
        <w:rPr>
          <w:rFonts w:ascii="Arial" w:hAnsi="Arial"/>
        </w:rPr>
        <w:t>it comes to humility, I think it impacts things like race. I also think, you know, There's probably some arguments that we can talk about, like a pandemic humility, this idea that we have assumed, working and you know, this, this as well as I do, I have no</w:t>
      </w:r>
      <w:r>
        <w:rPr>
          <w:rFonts w:ascii="Arial" w:hAnsi="Arial"/>
        </w:rPr>
        <w:t>w two new co workers, my two sons always I was just actually had to just mute this and scream and say, like, close the door, I could hear fortnite happening in the background, it was messing with my thoughts. And I think it's one of those things where we h</w:t>
      </w:r>
      <w:r>
        <w:rPr>
          <w:rFonts w:ascii="Arial" w:hAnsi="Arial"/>
        </w:rPr>
        <w:t>ave assumed that we're just working from home. And that's not true at all. We have all of our life going on around everything is crazy and complex, and we're working. So let's have a little bit of pandemic humility. And maybe the most important what is lea</w:t>
      </w:r>
      <w:r>
        <w:rPr>
          <w:rFonts w:ascii="Arial" w:hAnsi="Arial"/>
        </w:rPr>
        <w:t>dership humility, like, Who are we as leaders? How do I see myself? How do I see other people and how I'm helping them get to their goals? How am I being a means to their end? And then in the overall scheme of things, how am I leading in my own way to make</w:t>
      </w:r>
      <w:r>
        <w:rPr>
          <w:rFonts w:ascii="Arial" w:hAnsi="Arial"/>
        </w:rPr>
        <w:t xml:space="preserve"> a systemic change in this process of whatever I'm passionate about. So those three parts of our definition I love I think it's just So important when we start to understand this proper perspective of ourselves, others, and this larger environment as it re</w:t>
      </w:r>
      <w:r>
        <w:rPr>
          <w:rFonts w:ascii="Arial" w:hAnsi="Arial"/>
        </w:rPr>
        <w:t>lates to things like racial divide, pandemics, certainly intellectual humility, cultural, humility, all these different things that makes such an important kind of</w:t>
      </w:r>
    </w:p>
    <w:p w14:paraId="2FF8D3EC" w14:textId="77777777" w:rsidR="00146F49" w:rsidRDefault="00146F49">
      <w:pPr>
        <w:spacing w:after="0"/>
      </w:pPr>
    </w:p>
    <w:p w14:paraId="77E6C77F" w14:textId="77777777" w:rsidR="00146F49" w:rsidRDefault="006A2E3B">
      <w:pPr>
        <w:spacing w:after="0"/>
      </w:pPr>
      <w:r>
        <w:rPr>
          <w:rFonts w:ascii="Arial" w:hAnsi="Arial"/>
          <w:color w:val="5D7284"/>
        </w:rPr>
        <w:t>16:20</w:t>
      </w:r>
    </w:p>
    <w:p w14:paraId="6B803DE8" w14:textId="77777777" w:rsidR="00146F49" w:rsidRDefault="006A2E3B">
      <w:pPr>
        <w:spacing w:after="0"/>
      </w:pPr>
      <w:r>
        <w:rPr>
          <w:rFonts w:ascii="Arial" w:hAnsi="Arial"/>
        </w:rPr>
        <w:t xml:space="preserve">impact in our lives. I appreciate those examples you provided because that's exactly </w:t>
      </w:r>
      <w:r>
        <w:rPr>
          <w:rFonts w:ascii="Arial" w:hAnsi="Arial"/>
        </w:rPr>
        <w:t>what I was thinking about as well. I've been reading. I haven't read white fragility yet, but I have been reading how to be an anti racist, that book has really allows me the space to assess, you know, what is the work that I need to do, right, to not perp</w:t>
      </w:r>
      <w:r>
        <w:rPr>
          <w:rFonts w:ascii="Arial" w:hAnsi="Arial"/>
        </w:rPr>
        <w:t>etuate the problem of racism and, and you know, also how you like you were saying, how does this affect other people and how can I on an interpersonal level, combat racism and what are my daily activities that maybe unbeknownst to me contributes to systemi</w:t>
      </w:r>
      <w:r>
        <w:rPr>
          <w:rFonts w:ascii="Arial" w:hAnsi="Arial"/>
        </w:rPr>
        <w:t>c racism. You Melody really, like you said, permeates and is tied into all of these things. I don't think there is an area in our society where it's not part of the equation part of leadership in different disciplines in different fields. Just as simple as</w:t>
      </w:r>
      <w:r>
        <w:rPr>
          <w:rFonts w:ascii="Arial" w:hAnsi="Arial"/>
        </w:rPr>
        <w:t xml:space="preserve"> wearing a mask. I think it's it's a degree of humility when you're wearing a mask, because you're saying, I'm looking out for this person next to me. And that's a very powerful thing. And one thing I wanted to ask you is in conversations with students ove</w:t>
      </w:r>
      <w:r>
        <w:rPr>
          <w:rFonts w:ascii="Arial" w:hAnsi="Arial"/>
        </w:rPr>
        <w:t>r the past year or two and teaching some leadership classes, I think some people think humility is could be a weakness, what would you say to statements like that?</w:t>
      </w:r>
    </w:p>
    <w:p w14:paraId="31D3E757" w14:textId="77777777" w:rsidR="00146F49" w:rsidRDefault="00146F49">
      <w:pPr>
        <w:spacing w:after="0"/>
      </w:pPr>
    </w:p>
    <w:p w14:paraId="295ECA66" w14:textId="77777777" w:rsidR="00146F49" w:rsidRDefault="006A2E3B">
      <w:pPr>
        <w:spacing w:after="0"/>
      </w:pPr>
      <w:r>
        <w:rPr>
          <w:rFonts w:ascii="Arial" w:hAnsi="Arial"/>
          <w:color w:val="5D7284"/>
        </w:rPr>
        <w:t>17:41</w:t>
      </w:r>
    </w:p>
    <w:p w14:paraId="34878412" w14:textId="77777777" w:rsidR="00146F49" w:rsidRDefault="006A2E3B">
      <w:pPr>
        <w:spacing w:after="0"/>
      </w:pPr>
      <w:r>
        <w:rPr>
          <w:rFonts w:ascii="Arial" w:hAnsi="Arial"/>
        </w:rPr>
        <w:lastRenderedPageBreak/>
        <w:t xml:space="preserve">Yeah, I think that's a great question. You might also think, you know, some of </w:t>
      </w:r>
      <w:r>
        <w:rPr>
          <w:rFonts w:ascii="Arial" w:hAnsi="Arial"/>
        </w:rPr>
        <w:t>those books that you're listing off this right for agility, how to be an anti racist. I just finished that one last week. What a great book from an author from us.</w:t>
      </w:r>
    </w:p>
    <w:p w14:paraId="4DE27849" w14:textId="77777777" w:rsidR="00146F49" w:rsidRDefault="00146F49">
      <w:pPr>
        <w:spacing w:after="0"/>
      </w:pPr>
    </w:p>
    <w:p w14:paraId="042D68E2" w14:textId="77777777" w:rsidR="00146F49" w:rsidRDefault="006A2E3B">
      <w:pPr>
        <w:spacing w:after="0"/>
      </w:pPr>
      <w:r>
        <w:rPr>
          <w:rFonts w:ascii="Arial" w:hAnsi="Arial"/>
          <w:color w:val="5D7284"/>
        </w:rPr>
        <w:t>17:55</w:t>
      </w:r>
    </w:p>
    <w:p w14:paraId="5D1D49D7" w14:textId="77777777" w:rsidR="00146F49" w:rsidRDefault="006A2E3B">
      <w:pPr>
        <w:spacing w:after="0"/>
      </w:pPr>
      <w:r>
        <w:rPr>
          <w:rFonts w:ascii="Arial" w:hAnsi="Arial"/>
        </w:rPr>
        <w:t>He used to teach at university</w:t>
      </w:r>
    </w:p>
    <w:p w14:paraId="47A6AF99" w14:textId="77777777" w:rsidR="00146F49" w:rsidRDefault="00146F49">
      <w:pPr>
        <w:spacing w:after="0"/>
      </w:pPr>
    </w:p>
    <w:p w14:paraId="60AB4909" w14:textId="77777777" w:rsidR="00146F49" w:rsidRDefault="006A2E3B">
      <w:pPr>
        <w:spacing w:after="0"/>
      </w:pPr>
      <w:r>
        <w:rPr>
          <w:rFonts w:ascii="Arial" w:hAnsi="Arial"/>
          <w:color w:val="5D7284"/>
        </w:rPr>
        <w:t>17:57</w:t>
      </w:r>
    </w:p>
    <w:p w14:paraId="261DD0E9" w14:textId="77777777" w:rsidR="00146F49" w:rsidRDefault="006A2E3B">
      <w:pPr>
        <w:spacing w:after="0"/>
      </w:pPr>
      <w:r>
        <w:rPr>
          <w:rFonts w:ascii="Arial" w:hAnsi="Arial"/>
        </w:rPr>
        <w:t xml:space="preserve">really, really cool so had a chance to See </w:t>
      </w:r>
      <w:r>
        <w:rPr>
          <w:rFonts w:ascii="Arial" w:hAnsi="Arial"/>
        </w:rPr>
        <w:t xml:space="preserve">him speak. And there's just so many good books. And I think that's the humility piece is is the piece saying, I need to read, I need to learn, I need to engage. That's the piece that has to come first, that I really, really love. to your question, though, </w:t>
      </w:r>
      <w:r>
        <w:rPr>
          <w:rFonts w:ascii="Arial" w:hAnsi="Arial"/>
        </w:rPr>
        <w:t>I think we unfortunately, throughout history have defined a humility as kind of seeing ourselves less than or underneath, going back to the origins of the word talk a little bit about to be closer to the ground and that sort of stuff. And I think that's im</w:t>
      </w:r>
      <w:r>
        <w:rPr>
          <w:rFonts w:ascii="Arial" w:hAnsi="Arial"/>
        </w:rPr>
        <w:t>portant to understand that but I do think the way that removing the definition or moving the branding of that definition, to include humility, especially in our culture, which goes back to what you're saying this this Western perspective of individualism a</w:t>
      </w:r>
      <w:r>
        <w:rPr>
          <w:rFonts w:ascii="Arial" w:hAnsi="Arial"/>
        </w:rPr>
        <w:t>nd the American dream, and I'm going to get what I'm going to get sort of thing doesn't leave a lot of room for humility. But the funny stories always tell us, I kind of realized what that was when the Phillies won the World Series A number of years ago, I</w:t>
      </w:r>
      <w:r>
        <w:rPr>
          <w:rFonts w:ascii="Arial" w:hAnsi="Arial"/>
        </w:rPr>
        <w:t>'m from Philadelphia. So I went to that series and chase Utley, who was the second baseman then screamed out at the parade were the champions of the effing world. And it was funny, like the world wasn't invited to the American baseball World Series, we cal</w:t>
      </w:r>
      <w:r>
        <w:rPr>
          <w:rFonts w:ascii="Arial" w:hAnsi="Arial"/>
        </w:rPr>
        <w:t>l it the World Series. Yet, the only team at that point was Toronto from Canada, like this belief that we are bigger, we are more important that this is an individualistic piece, I think works in some realms, but in others, like humility, it hurts us. So w</w:t>
      </w:r>
      <w:r>
        <w:rPr>
          <w:rFonts w:ascii="Arial" w:hAnsi="Arial"/>
        </w:rPr>
        <w:t>e've had to really change people's perspective or hopefully will change people's perspective that really what humility is, is it's an understanding of, of importance of ourselves in the collective of something bigger, whether it's other people or kind of a</w:t>
      </w:r>
      <w:r>
        <w:rPr>
          <w:rFonts w:ascii="Arial" w:hAnsi="Arial"/>
        </w:rPr>
        <w:t xml:space="preserve"> bigger environment, organization, or even a spiritual connection at that point of transcendence. And I think it's through that humility, and this new definition and this new understanding we can get In a world which works better to collectively together, </w:t>
      </w:r>
      <w:r>
        <w:rPr>
          <w:rFonts w:ascii="Arial" w:hAnsi="Arial"/>
        </w:rPr>
        <w:t>and that's something I know you push all the time in the writings that you do is this kind of collective process and how important collectively we need to move together. So I've always appreciated that. Yeah,</w:t>
      </w:r>
    </w:p>
    <w:p w14:paraId="60E45109" w14:textId="77777777" w:rsidR="00146F49" w:rsidRDefault="00146F49">
      <w:pPr>
        <w:spacing w:after="0"/>
      </w:pPr>
    </w:p>
    <w:p w14:paraId="3205B0AB" w14:textId="77777777" w:rsidR="00146F49" w:rsidRDefault="006A2E3B">
      <w:pPr>
        <w:spacing w:after="0"/>
      </w:pPr>
      <w:r>
        <w:rPr>
          <w:rFonts w:ascii="Arial" w:hAnsi="Arial"/>
          <w:color w:val="5D7284"/>
        </w:rPr>
        <w:t>20:15</w:t>
      </w:r>
    </w:p>
    <w:p w14:paraId="1F576744" w14:textId="77777777" w:rsidR="00146F49" w:rsidRDefault="006A2E3B">
      <w:pPr>
        <w:spacing w:after="0"/>
      </w:pPr>
      <w:r>
        <w:rPr>
          <w:rFonts w:ascii="Arial" w:hAnsi="Arial"/>
        </w:rPr>
        <w:t>absolutely. Yeah, I enjoy learning about</w:t>
      </w:r>
      <w:r>
        <w:rPr>
          <w:rFonts w:ascii="Arial" w:hAnsi="Arial"/>
        </w:rPr>
        <w:t xml:space="preserve"> how different cultures have come to understand humility. And it does seem to me the western versus Eastern thinking and writing is pretty distinct. And I think there is an excess in both sides. And I think it would be a great if we can incorporate you kno</w:t>
      </w:r>
      <w:r>
        <w:rPr>
          <w:rFonts w:ascii="Arial" w:hAnsi="Arial"/>
        </w:rPr>
        <w:t>w, sort of both in this process. I know you and I have written about narcissism and your story about the Phillies makes me think about sort of this narcissistic tendency that tends to permeate in different areas of our society. How do you think humility so</w:t>
      </w:r>
      <w:r>
        <w:rPr>
          <w:rFonts w:ascii="Arial" w:hAnsi="Arial"/>
        </w:rPr>
        <w:t>rt of can remedy that or maybe talk a little bit about your experiences writing about narcissism and how that has sort of been determined? Mental in certain areas to leadership.</w:t>
      </w:r>
    </w:p>
    <w:p w14:paraId="772158B1" w14:textId="77777777" w:rsidR="00146F49" w:rsidRDefault="00146F49">
      <w:pPr>
        <w:spacing w:after="0"/>
      </w:pPr>
    </w:p>
    <w:p w14:paraId="555478F5" w14:textId="77777777" w:rsidR="00146F49" w:rsidRDefault="006A2E3B">
      <w:pPr>
        <w:spacing w:after="0"/>
      </w:pPr>
      <w:r>
        <w:rPr>
          <w:rFonts w:ascii="Arial" w:hAnsi="Arial"/>
          <w:color w:val="5D7284"/>
        </w:rPr>
        <w:t>21:03</w:t>
      </w:r>
    </w:p>
    <w:p w14:paraId="24B1362F" w14:textId="77777777" w:rsidR="00146F49" w:rsidRDefault="006A2E3B">
      <w:pPr>
        <w:spacing w:after="0"/>
      </w:pPr>
      <w:r>
        <w:rPr>
          <w:rFonts w:ascii="Arial" w:hAnsi="Arial"/>
        </w:rPr>
        <w:lastRenderedPageBreak/>
        <w:t>Yeah, one of the early things that happened to me when I was writing ab</w:t>
      </w:r>
      <w:r>
        <w:rPr>
          <w:rFonts w:ascii="Arial" w:hAnsi="Arial"/>
        </w:rPr>
        <w:t>out this even prior to where maybe it was when I just got down to USF was I started to interview people who had been talking about humility. And I wanted to engage in kind of that collaborative process of understanding what people thought about humility be</w:t>
      </w:r>
      <w:r>
        <w:rPr>
          <w:rFonts w:ascii="Arial" w:hAnsi="Arial"/>
        </w:rPr>
        <w:t>fore I started writing my humility. There's this great Harvard Business Review article certainly can share that with you so you can share with your students but have a CEO at the time who had sold his company for $61 million. And he wrote in Harvard Busine</w:t>
      </w:r>
      <w:r>
        <w:rPr>
          <w:rFonts w:ascii="Arial" w:hAnsi="Arial"/>
        </w:rPr>
        <w:t>ss Review that that almost never happened. He created this company, very much like a steve jobs created this company and was almost going to be asked to step down from the President's position by the board because he was such a jerk. And he was just he was</w:t>
      </w:r>
      <w:r>
        <w:rPr>
          <w:rFonts w:ascii="Arial" w:hAnsi="Arial"/>
        </w:rPr>
        <w:t xml:space="preserve"> mean to people. He was making poor decisions. He was believing that he should throw lavish parties and he was a kind of a jerk and this was his reflection back on that time and one of the chairs of the board or his chair of the board. came up to him and s</w:t>
      </w:r>
      <w:r>
        <w:rPr>
          <w:rFonts w:ascii="Arial" w:hAnsi="Arial"/>
        </w:rPr>
        <w:t>aid, like, let you get one shot, we're gonna send you to this roundtable of other CEOs who are going to talk to you a little bit about your behavior. If you do this for a year, we'll let you stay on. And he kind of talks about this article in that moment o</w:t>
      </w:r>
      <w:r>
        <w:rPr>
          <w:rFonts w:ascii="Arial" w:hAnsi="Arial"/>
        </w:rPr>
        <w:t>f giving some humility through those other individuals that allowed him to make decisions better treat people better, and that's kind of what happened to Steve Jobs. The second time he came back, he got some humility, which really propelled Apple forward b</w:t>
      </w:r>
      <w:r>
        <w:rPr>
          <w:rFonts w:ascii="Arial" w:hAnsi="Arial"/>
        </w:rPr>
        <w:t xml:space="preserve">ut this this guy said to me, he told me all what he thought about humility, I talked a little bit about our definition and some of the things I was thinking. He said to me, promise me before you ever publish anything on or you you engage with this idea of </w:t>
      </w:r>
      <w:r>
        <w:rPr>
          <w:rFonts w:ascii="Arial" w:hAnsi="Arial"/>
        </w:rPr>
        <w:t>humility, explain to me why really successful CEOs who are complete jerks, and he called them at that point eight holes, why are they successful? Why do they lead great companies? Why is this the case? If you can answer that question, then you can answer w</w:t>
      </w:r>
      <w:r>
        <w:rPr>
          <w:rFonts w:ascii="Arial" w:hAnsi="Arial"/>
        </w:rPr>
        <w:t>hy humility is needed, but until you can answer that question. Then humility is really not needed is and I was really kind of perplexed by this. He called it the A Holic syndrome or something like that and would call people this and was introducing it. But</w:t>
      </w:r>
      <w:r>
        <w:rPr>
          <w:rFonts w:ascii="Arial" w:hAnsi="Arial"/>
        </w:rPr>
        <w:t xml:space="preserve"> it came really obvious to me that the opposite of narcissism is not humility like the opposite of overconfidence is not humility is the opposite of narcissism or over competence is under competence or lack of self esteem and and neither are good as you sa</w:t>
      </w:r>
      <w:r>
        <w:rPr>
          <w:rFonts w:ascii="Arial" w:hAnsi="Arial"/>
        </w:rPr>
        <w:t>id, extremes are never really good in this process, so, we don't want humility to be seen as the opposite of narcissism because the opposite of narcissism, this lack of self esteem is something that leaders don't need. I think what humility is, is it's a m</w:t>
      </w:r>
      <w:r>
        <w:rPr>
          <w:rFonts w:ascii="Arial" w:hAnsi="Arial"/>
        </w:rPr>
        <w:t>itigating factor that helps people who are narcissistic or overconfident kind of get to the middle point and we've talked and joked about this. Aristotle calls it the golden mean, but it's this idea of getting back to from two extremes, a midpoint that wor</w:t>
      </w:r>
      <w:r>
        <w:rPr>
          <w:rFonts w:ascii="Arial" w:hAnsi="Arial"/>
        </w:rPr>
        <w:t>ks in a particular situation and I think humility is the gas that helps people get back to that middle point. It's either breaks or gas to get from low self esteem to a good level of competence or from overconfidence back to just a reasonable amount of con</w:t>
      </w:r>
      <w:r>
        <w:rPr>
          <w:rFonts w:ascii="Arial" w:hAnsi="Arial"/>
        </w:rPr>
        <w:t>fidence that you should have with accuracy of yourself others in the larger perspective so think that's really kind of an important piece. As we're starting to understand this is this engagement of how narcissism in itself is probably really detrimental be</w:t>
      </w:r>
      <w:r>
        <w:rPr>
          <w:rFonts w:ascii="Arial" w:hAnsi="Arial"/>
        </w:rPr>
        <w:t>cause people who are Narcissus don't want to learn don't want to listen believe that they're always right believe at times some unethical stuff happens with believing they need more should have more are okay to take and cut corners where humility applied t</w:t>
      </w:r>
      <w:r>
        <w:rPr>
          <w:rFonts w:ascii="Arial" w:hAnsi="Arial"/>
        </w:rPr>
        <w:t>o that and we can talk about how do you apply humility that to coaching and support and some stuff that you've done some research around? But I think it's one of those things where you can take someone who's narcissist and make them a tremendously great Le</w:t>
      </w:r>
      <w:r>
        <w:rPr>
          <w:rFonts w:ascii="Arial" w:hAnsi="Arial"/>
        </w:rPr>
        <w:t>ader, if you're able to develop some humility and</w:t>
      </w:r>
    </w:p>
    <w:p w14:paraId="3D78611F" w14:textId="77777777" w:rsidR="00146F49" w:rsidRDefault="00146F49">
      <w:pPr>
        <w:spacing w:after="0"/>
      </w:pPr>
    </w:p>
    <w:p w14:paraId="4E32B701" w14:textId="77777777" w:rsidR="00146F49" w:rsidRDefault="006A2E3B">
      <w:pPr>
        <w:spacing w:after="0"/>
      </w:pPr>
      <w:r>
        <w:rPr>
          <w:rFonts w:ascii="Arial" w:hAnsi="Arial"/>
          <w:color w:val="5D7284"/>
        </w:rPr>
        <w:t>25:03</w:t>
      </w:r>
    </w:p>
    <w:p w14:paraId="0AA38BEA" w14:textId="77777777" w:rsidR="00146F49" w:rsidRDefault="006A2E3B">
      <w:pPr>
        <w:spacing w:after="0"/>
      </w:pPr>
      <w:r>
        <w:rPr>
          <w:rFonts w:ascii="Arial" w:hAnsi="Arial"/>
        </w:rPr>
        <w:lastRenderedPageBreak/>
        <w:t>you have your example there makes me think just about how I've come to, you know, sort of visualize humility as sort of this lens or perhaps a muscle that can be flexed that is in all of us that is c</w:t>
      </w:r>
      <w:r>
        <w:rPr>
          <w:rFonts w:ascii="Arial" w:hAnsi="Arial"/>
        </w:rPr>
        <w:t>apable of being practiced and utilized. And it seems to me, while there may be narcissistic CEOs that have been very successful, going back to the good to great book, you know, some of those companies, while some of them aren't around now, some of them are</w:t>
      </w:r>
      <w:r>
        <w:rPr>
          <w:rFonts w:ascii="Arial" w:hAnsi="Arial"/>
        </w:rPr>
        <w:t xml:space="preserve"> and I remember reading that book that this that you know that like you said, the determination and humility about the larger organization is what sort of carried that forward and the CEOs didn't make it all about themselves. It was more about the larger p</w:t>
      </w:r>
      <w:r>
        <w:rPr>
          <w:rFonts w:ascii="Arial" w:hAnsi="Arial"/>
        </w:rPr>
        <w:t xml:space="preserve">icture of the larger organization, the employees so that if they stepped down, that could continue going on. And so to me, focusing all on the seat Do you know as talented as they may be, may not be that sustainable in the long term. This is where I think </w:t>
      </w:r>
      <w:r>
        <w:rPr>
          <w:rFonts w:ascii="Arial" w:hAnsi="Arial"/>
        </w:rPr>
        <w:t>humility is really beneficial.</w:t>
      </w:r>
    </w:p>
    <w:p w14:paraId="3F3B4EB9" w14:textId="77777777" w:rsidR="00146F49" w:rsidRDefault="00146F49">
      <w:pPr>
        <w:spacing w:after="0"/>
      </w:pPr>
    </w:p>
    <w:p w14:paraId="6147EA51" w14:textId="77777777" w:rsidR="00146F49" w:rsidRDefault="006A2E3B">
      <w:pPr>
        <w:spacing w:after="0"/>
      </w:pPr>
      <w:r>
        <w:rPr>
          <w:rFonts w:ascii="Arial" w:hAnsi="Arial"/>
          <w:color w:val="5D7284"/>
        </w:rPr>
        <w:t>26:08</w:t>
      </w:r>
    </w:p>
    <w:p w14:paraId="1EF520D6" w14:textId="77777777" w:rsidR="00146F49" w:rsidRDefault="006A2E3B">
      <w:pPr>
        <w:spacing w:after="0"/>
      </w:pPr>
      <w:r>
        <w:rPr>
          <w:rFonts w:ascii="Arial" w:hAnsi="Arial"/>
        </w:rPr>
        <w:t>Yeah, I think you're absolutely right. I think when you start talking about the issues with narcissism and certainly big charismatic CEOs, or any politicians, any of them, it may be. And there's so many examples throug</w:t>
      </w:r>
      <w:r>
        <w:rPr>
          <w:rFonts w:ascii="Arial" w:hAnsi="Arial"/>
        </w:rPr>
        <w:t>hout history of people who have kind of risen in success, who either had a quick fall because of unethical actions, or as soon as they stepped down, the organization fell apart because there was no humility in making the organization bigger than that perso</w:t>
      </w:r>
      <w:r>
        <w:rPr>
          <w:rFonts w:ascii="Arial" w:hAnsi="Arial"/>
        </w:rPr>
        <w:t>n. I think you're 100%. Right. It's a sustainable thing. And that's certainly what Collins talks about is these long term successful companies had determination and humility, not flash in the pan, two years, 10 years, but really sustained success over a nu</w:t>
      </w:r>
      <w:r>
        <w:rPr>
          <w:rFonts w:ascii="Arial" w:hAnsi="Arial"/>
        </w:rPr>
        <w:t>mber of years over a number of people.</w:t>
      </w:r>
    </w:p>
    <w:p w14:paraId="3CF96B70" w14:textId="77777777" w:rsidR="00146F49" w:rsidRDefault="00146F49">
      <w:pPr>
        <w:spacing w:after="0"/>
      </w:pPr>
    </w:p>
    <w:p w14:paraId="479B7C48" w14:textId="77777777" w:rsidR="00146F49" w:rsidRDefault="006A2E3B">
      <w:pPr>
        <w:spacing w:after="0"/>
      </w:pPr>
      <w:r>
        <w:rPr>
          <w:rFonts w:ascii="Arial" w:hAnsi="Arial"/>
          <w:color w:val="5D7284"/>
        </w:rPr>
        <w:t>27:00</w:t>
      </w:r>
    </w:p>
    <w:p w14:paraId="32FBB2C5" w14:textId="77777777" w:rsidR="00146F49" w:rsidRDefault="006A2E3B">
      <w:pPr>
        <w:spacing w:after="0"/>
      </w:pPr>
      <w:r>
        <w:rPr>
          <w:rFonts w:ascii="Arial" w:hAnsi="Arial"/>
        </w:rPr>
        <w:t xml:space="preserve">Yeah, I'm sure it helps to, like you said in the beginning about addressing the complex problems in wicked problems, you have to have this degree of humility to be able to see the long term of right, we're not </w:t>
      </w:r>
      <w:r>
        <w:rPr>
          <w:rFonts w:ascii="Arial" w:hAnsi="Arial"/>
        </w:rPr>
        <w:t>gonna be able to fix this or solve this now it's going to be in the future. I want to give our students and listeners an idea of kind of some of the things we've been talking about lately about how to develop humility. What are some things that students ca</w:t>
      </w:r>
      <w:r>
        <w:rPr>
          <w:rFonts w:ascii="Arial" w:hAnsi="Arial"/>
        </w:rPr>
        <w:t>n do maybe in a intra personal or interpersonal or even communal level to sort of develop some of these areas?</w:t>
      </w:r>
    </w:p>
    <w:p w14:paraId="7D05F685" w14:textId="77777777" w:rsidR="00146F49" w:rsidRDefault="00146F49">
      <w:pPr>
        <w:spacing w:after="0"/>
      </w:pPr>
    </w:p>
    <w:p w14:paraId="68CF4D0B" w14:textId="77777777" w:rsidR="00146F49" w:rsidRDefault="006A2E3B">
      <w:pPr>
        <w:spacing w:after="0"/>
      </w:pPr>
      <w:r>
        <w:rPr>
          <w:rFonts w:ascii="Arial" w:hAnsi="Arial"/>
          <w:color w:val="5D7284"/>
        </w:rPr>
        <w:t>27:39</w:t>
      </w:r>
    </w:p>
    <w:p w14:paraId="73CB7B3B" w14:textId="77777777" w:rsidR="00146F49" w:rsidRDefault="006A2E3B">
      <w:pPr>
        <w:spacing w:after="0"/>
      </w:pPr>
      <w:r>
        <w:rPr>
          <w:rFonts w:ascii="Arial" w:hAnsi="Arial"/>
        </w:rPr>
        <w:t>Yeah, I appreciate that question. I think when we look at the three really kind of essential elements of this, the bigger picture, you kno</w:t>
      </w:r>
      <w:r>
        <w:rPr>
          <w:rFonts w:ascii="Arial" w:hAnsi="Arial"/>
        </w:rPr>
        <w:t>w, then we look at the relationships with others and then we look at the self. There's a number of things that you can fit into those the things that I know that you've done some research around that I was really very impressed with that you found and kind</w:t>
      </w:r>
      <w:r>
        <w:rPr>
          <w:rFonts w:ascii="Arial" w:hAnsi="Arial"/>
        </w:rPr>
        <w:t xml:space="preserve"> have engaged with this process. When we talk about that bigger picture thing. It's it's kind of being open to change and experience, I believe that experiences shaped people's perceptions, which shapes their thoughts and their actions and their habits. An</w:t>
      </w:r>
      <w:r>
        <w:rPr>
          <w:rFonts w:ascii="Arial" w:hAnsi="Arial"/>
        </w:rPr>
        <w:t>d I think when we talk about how do we have habits of humility, how do we have perceptions of humility? Those are moments those experience moments become really important. So how are you going out and and helping in your community? You know, how are you gi</w:t>
      </w:r>
      <w:r>
        <w:rPr>
          <w:rFonts w:ascii="Arial" w:hAnsi="Arial"/>
        </w:rPr>
        <w:t>ving back a food kitchen? Or how are you going and doing an international trip and seeing these moments are different perspectives to bring some of that onto your life? I think those really shaped who you are. I think, you know, when it comes to other peop</w:t>
      </w:r>
      <w:r>
        <w:rPr>
          <w:rFonts w:ascii="Arial" w:hAnsi="Arial"/>
        </w:rPr>
        <w:t xml:space="preserve">le, it's the awareness that from a leadership perspective, once again, that you're a means to other people's end as a leader, you're not the end yourself. So how are you helping build relationships with lots of different people? How are you </w:t>
      </w:r>
      <w:r>
        <w:rPr>
          <w:rFonts w:ascii="Arial" w:hAnsi="Arial"/>
        </w:rPr>
        <w:lastRenderedPageBreak/>
        <w:t>consistently as</w:t>
      </w:r>
      <w:r>
        <w:rPr>
          <w:rFonts w:ascii="Arial" w:hAnsi="Arial"/>
        </w:rPr>
        <w:t>sessing your network and saying, who's not part of this network? And how am I losing out? Because I don't have these people part of my network? And then how am I able to because of the things that I have, you know, contribute back to people engage with peo</w:t>
      </w:r>
      <w:r>
        <w:rPr>
          <w:rFonts w:ascii="Arial" w:hAnsi="Arial"/>
        </w:rPr>
        <w:t>ple with leadership comes from power. And with that power, we have an opportunity. I think the humility is saying, Where am I can I find new opportunities, and then finally, for your students, maybe the most important thing right now is by being part of th</w:t>
      </w:r>
      <w:r>
        <w:rPr>
          <w:rFonts w:ascii="Arial" w:hAnsi="Arial"/>
        </w:rPr>
        <w:t xml:space="preserve">is leadership development program. They're already heading down the path of humility, because I know you do this really well. And I know a lot of programs do this really, really well, Rob's program, Robert manases program and some others, really kind of a </w:t>
      </w:r>
      <w:r>
        <w:rPr>
          <w:rFonts w:ascii="Arial" w:hAnsi="Arial"/>
        </w:rPr>
        <w:t>self assessment and looking at who you are and providing support and coaching as an advisor and as a faculty member. Always taking people up on that is a way to build humility, so to understand yourself, but not to just understand yourself for who you are,</w:t>
      </w:r>
      <w:r>
        <w:rPr>
          <w:rFonts w:ascii="Arial" w:hAnsi="Arial"/>
        </w:rPr>
        <w:t xml:space="preserve"> but what impact it has on other people. What impact it has on the world? And then getting feedback from people who know more. I mean, any one of the people that you're you're interviewing at this point I know would be happy to talk to any student about an</w:t>
      </w:r>
      <w:r>
        <w:rPr>
          <w:rFonts w:ascii="Arial" w:hAnsi="Arial"/>
        </w:rPr>
        <w:t>y question they had. And I think there's a level of feedback and humility in that maybe to learn from students learn from faculty and to exchange that. So those are all real things that came out of your dissertation, I think great work. And it's stuff that</w:t>
      </w:r>
      <w:r>
        <w:rPr>
          <w:rFonts w:ascii="Arial" w:hAnsi="Arial"/>
        </w:rPr>
        <w:t xml:space="preserve"> we've been talking about all along about, how do we start to understand how to impact these three really important areas?</w:t>
      </w:r>
    </w:p>
    <w:p w14:paraId="60437746" w14:textId="77777777" w:rsidR="00146F49" w:rsidRDefault="00146F49">
      <w:pPr>
        <w:spacing w:after="0"/>
      </w:pPr>
    </w:p>
    <w:p w14:paraId="1743A78D" w14:textId="77777777" w:rsidR="00146F49" w:rsidRDefault="006A2E3B">
      <w:pPr>
        <w:spacing w:after="0"/>
      </w:pPr>
      <w:r>
        <w:rPr>
          <w:rFonts w:ascii="Arial" w:hAnsi="Arial"/>
          <w:color w:val="5D7284"/>
        </w:rPr>
        <w:t>30:32</w:t>
      </w:r>
    </w:p>
    <w:p w14:paraId="197F8E03" w14:textId="77777777" w:rsidR="00146F49" w:rsidRDefault="006A2E3B">
      <w:pPr>
        <w:spacing w:after="0"/>
      </w:pPr>
      <w:r>
        <w:rPr>
          <w:rFonts w:ascii="Arial" w:hAnsi="Arial"/>
        </w:rPr>
        <w:t xml:space="preserve">Yeah, there's things you mentioned are also things that I I've really done some thinking on with our experiences that we </w:t>
      </w:r>
      <w:r>
        <w:rPr>
          <w:rFonts w:ascii="Arial" w:hAnsi="Arial"/>
        </w:rPr>
        <w:t>have like that communal, that third, collective sort of transcendent experience, it makes me think of a reading that I think my students might do this year I've had them do in the past of the crucible moments. Harvard Business Review piece about these expe</w:t>
      </w:r>
      <w:r>
        <w:rPr>
          <w:rFonts w:ascii="Arial" w:hAnsi="Arial"/>
        </w:rPr>
        <w:t>riences, both positive and negative, that have caused a shift change in us. I know my experiences teaching middle school really brought me really grounded me, you know, I came into that experience thinking, I'm going to be the greatest teacher, the student</w:t>
      </w:r>
      <w:r>
        <w:rPr>
          <w:rFonts w:ascii="Arial" w:hAnsi="Arial"/>
        </w:rPr>
        <w:t>s I've ever had, I'm going to be the cool Hot Shot young teacher that's just going to do a bunch of creative things. And, you know, I was brought down to size, I hadn't earned the respect of the students and that really caused me to have sort of a diminish</w:t>
      </w:r>
      <w:r>
        <w:rPr>
          <w:rFonts w:ascii="Arial" w:hAnsi="Arial"/>
        </w:rPr>
        <w:t>ed sense of self which contributed to my later development and later seeing how it's not about me, it's about their learning, it's about how my teaching is affecting the school and, and I appreciate what you said about the, the self piece and, and the inte</w:t>
      </w:r>
      <w:r>
        <w:rPr>
          <w:rFonts w:ascii="Arial" w:hAnsi="Arial"/>
        </w:rPr>
        <w:t xml:space="preserve">rpersonal piece of constantly assessing our network and our relating to people and having that awareness. And I know one of the findings from the dissertation that I wrote was in terms of the self pieces, understanding our values, and there was an episode </w:t>
      </w:r>
      <w:r>
        <w:rPr>
          <w:rFonts w:ascii="Arial" w:hAnsi="Arial"/>
        </w:rPr>
        <w:t xml:space="preserve">I did with Doug Paxton and teachers out in California that we talked a lot about values and how, you know, that's all incorporated with understanding ourselves and in these higher values that come from all different areas. So it's been, it's been good to, </w:t>
      </w:r>
      <w:r>
        <w:rPr>
          <w:rFonts w:ascii="Arial" w:hAnsi="Arial"/>
        </w:rPr>
        <w:t>to kind of talk with you about some of these things. And I'm glad that that you're working on these things. And I'm working on these things. And I think this is a great piece for the students to sort of explore and see how it relates to them and how it can</w:t>
      </w:r>
      <w:r>
        <w:rPr>
          <w:rFonts w:ascii="Arial" w:hAnsi="Arial"/>
        </w:rPr>
        <w:t xml:space="preserve"> help them on their journey.</w:t>
      </w:r>
    </w:p>
    <w:p w14:paraId="4D77CEFF" w14:textId="77777777" w:rsidR="00146F49" w:rsidRDefault="00146F49">
      <w:pPr>
        <w:spacing w:after="0"/>
      </w:pPr>
    </w:p>
    <w:p w14:paraId="084CF88A" w14:textId="77777777" w:rsidR="00146F49" w:rsidRDefault="006A2E3B">
      <w:pPr>
        <w:spacing w:after="0"/>
      </w:pPr>
      <w:r>
        <w:rPr>
          <w:rFonts w:ascii="Arial" w:hAnsi="Arial"/>
          <w:color w:val="5D7284"/>
        </w:rPr>
        <w:t>32:27</w:t>
      </w:r>
    </w:p>
    <w:p w14:paraId="0BE768D4" w14:textId="77777777" w:rsidR="00146F49" w:rsidRDefault="006A2E3B">
      <w:pPr>
        <w:spacing w:after="0"/>
      </w:pPr>
      <w:r>
        <w:rPr>
          <w:rFonts w:ascii="Arial" w:hAnsi="Arial"/>
        </w:rPr>
        <w:t>Yeah, Doug's great, isn't he? So I think his piece of values and how this value plays with the virtue of humility is just so important. We've done some presentations with him. I think that's a really nice thing about thi</w:t>
      </w:r>
      <w:r>
        <w:rPr>
          <w:rFonts w:ascii="Arial" w:hAnsi="Arial"/>
        </w:rPr>
        <w:t xml:space="preserve">s podcast that you're doing is, is really how interrelated a lot of these topics are and how </w:t>
      </w:r>
      <w:r>
        <w:rPr>
          <w:rFonts w:ascii="Arial" w:hAnsi="Arial"/>
        </w:rPr>
        <w:lastRenderedPageBreak/>
        <w:t>incredibly important they are to work together. So you're probably not going to get to a place of humility if you don't listen to some of Doug's stuff on values an</w:t>
      </w:r>
      <w:r>
        <w:rPr>
          <w:rFonts w:ascii="Arial" w:hAnsi="Arial"/>
        </w:rPr>
        <w:t>d, you know, and so forth and so on learning about leadership development and how that supports people and ethics. Rob, gave us our shot at writing a chapter This with ethics. I mean, these all connects so well together. And I think it's humility, I will a</w:t>
      </w:r>
      <w:r>
        <w:rPr>
          <w:rFonts w:ascii="Arial" w:hAnsi="Arial"/>
        </w:rPr>
        <w:t>rgue is as important as anything else. But it's as important as anything else. There's all these other components that need to be part of it. So I think it would be less humble for me to say it's the most important thing. But I do think it's one of those t</w:t>
      </w:r>
      <w:r>
        <w:rPr>
          <w:rFonts w:ascii="Arial" w:hAnsi="Arial"/>
        </w:rPr>
        <w:t>hings, values and leadership education, a number of things that are just so so important.</w:t>
      </w:r>
    </w:p>
    <w:p w14:paraId="47AD4450" w14:textId="77777777" w:rsidR="00146F49" w:rsidRDefault="00146F49">
      <w:pPr>
        <w:spacing w:after="0"/>
      </w:pPr>
    </w:p>
    <w:p w14:paraId="5D228CD9" w14:textId="77777777" w:rsidR="00146F49" w:rsidRDefault="006A2E3B">
      <w:pPr>
        <w:spacing w:after="0"/>
      </w:pPr>
      <w:r>
        <w:rPr>
          <w:rFonts w:ascii="Arial" w:hAnsi="Arial"/>
          <w:color w:val="5D7284"/>
        </w:rPr>
        <w:t>33:23</w:t>
      </w:r>
    </w:p>
    <w:p w14:paraId="11824E3B" w14:textId="77777777" w:rsidR="00146F49" w:rsidRDefault="006A2E3B">
      <w:pPr>
        <w:spacing w:after="0"/>
      </w:pPr>
      <w:r>
        <w:rPr>
          <w:rFonts w:ascii="Arial" w:hAnsi="Arial"/>
        </w:rPr>
        <w:t>Yeah, absolutely. So my last question is, we're about to go into the fall semester. We have this pandemic going on, we have racial tensions, we have an electio</w:t>
      </w:r>
      <w:r>
        <w:rPr>
          <w:rFonts w:ascii="Arial" w:hAnsi="Arial"/>
        </w:rPr>
        <w:t>n coming up. We have so many of these complex problems that are sort of in our face in the news cycle every day, students are going back to school in some capacity, whether it be in person or virtual. What advice do you have for the students as they as the</w:t>
      </w:r>
      <w:r>
        <w:rPr>
          <w:rFonts w:ascii="Arial" w:hAnsi="Arial"/>
        </w:rPr>
        <w:t>y enter this time and maybe how they can learn to embrace humility and have that be part of their experiences.</w:t>
      </w:r>
    </w:p>
    <w:p w14:paraId="4EFFE867" w14:textId="77777777" w:rsidR="00146F49" w:rsidRDefault="00146F49">
      <w:pPr>
        <w:spacing w:after="0"/>
      </w:pPr>
    </w:p>
    <w:p w14:paraId="4A838F62" w14:textId="77777777" w:rsidR="00146F49" w:rsidRDefault="006A2E3B">
      <w:pPr>
        <w:spacing w:after="0"/>
      </w:pPr>
      <w:r>
        <w:rPr>
          <w:rFonts w:ascii="Arial" w:hAnsi="Arial"/>
          <w:color w:val="5D7284"/>
        </w:rPr>
        <w:t>34:01</w:t>
      </w:r>
    </w:p>
    <w:p w14:paraId="342085E2" w14:textId="77777777" w:rsidR="00146F49" w:rsidRDefault="006A2E3B">
      <w:pPr>
        <w:spacing w:after="0"/>
      </w:pPr>
      <w:r>
        <w:rPr>
          <w:rFonts w:ascii="Arial" w:hAnsi="Arial"/>
        </w:rPr>
        <w:t>Yeah, if they get anything from this podcast for me today, I think there is more than enough opportunities coming up with all the things t</w:t>
      </w:r>
      <w:r>
        <w:rPr>
          <w:rFonts w:ascii="Arial" w:hAnsi="Arial"/>
        </w:rPr>
        <w:t>hat you mentioned to, you know, practice humility, practice humility around how they see themselves and how they're managing and the grace that comes with some of the humility of how they're moving forward and the decisions they're making. The humility tha</w:t>
      </w:r>
      <w:r>
        <w:rPr>
          <w:rFonts w:ascii="Arial" w:hAnsi="Arial"/>
        </w:rPr>
        <w:t>t comes with other people. It's something on Facebook, the other day that I really appreciated, having two kids was something that said, you know, if a parent decides to send their kids back to school, say, Man, that must have been a hard decision, good fo</w:t>
      </w:r>
      <w:r>
        <w:rPr>
          <w:rFonts w:ascii="Arial" w:hAnsi="Arial"/>
        </w:rPr>
        <w:t>r you. And if they say, they're going to keep their kids home, say, Man, that would have been a hard decision. Good for you. And I think there's a humility in saying, I don't know the right answer to this. The election that's coming up. It's so hard for pe</w:t>
      </w:r>
      <w:r>
        <w:rPr>
          <w:rFonts w:ascii="Arial" w:hAnsi="Arial"/>
        </w:rPr>
        <w:t>ople because it's so ingrained in in some of the stuff that they've gone through, but how do we keep a humility about who are those candidates that represent us and and what do other people see and what do other people need and why are they supporting othe</w:t>
      </w:r>
      <w:r>
        <w:rPr>
          <w:rFonts w:ascii="Arial" w:hAnsi="Arial"/>
        </w:rPr>
        <w:t>r candidates? I think if we Score what others need, we can get to a closer place of having leadership that we all want. So how do we practice all this humility and then from a larger perspective, realize that we're all on this planet together, we're all wo</w:t>
      </w:r>
      <w:r>
        <w:rPr>
          <w:rFonts w:ascii="Arial" w:hAnsi="Arial"/>
        </w:rPr>
        <w:t>rking towards the end of the center, same end goals, making things better. So how do we have some humility to help in our little piece with our little power, the leadership that we have, make that impact and understand all the people that can benefit not j</w:t>
      </w:r>
      <w:r>
        <w:rPr>
          <w:rFonts w:ascii="Arial" w:hAnsi="Arial"/>
        </w:rPr>
        <w:t>ust the people who are most like us or closest to us or only with the views of me and process so practice humility, I really appreciate the opportunity to to be here. I am tremendously humbled to be on this. This seems like a wonderful resource for student</w:t>
      </w:r>
      <w:r>
        <w:rPr>
          <w:rFonts w:ascii="Arial" w:hAnsi="Arial"/>
        </w:rPr>
        <w:t>s and I can't wait to hear this and the many more that I know you'll do. So proud of you, Austin, and please don't hesitate to let me know if</w:t>
      </w:r>
    </w:p>
    <w:p w14:paraId="5EBCFC6D" w14:textId="77777777" w:rsidR="00146F49" w:rsidRDefault="00146F49">
      <w:pPr>
        <w:spacing w:after="0"/>
      </w:pPr>
    </w:p>
    <w:p w14:paraId="132CCCD3" w14:textId="77777777" w:rsidR="00146F49" w:rsidRDefault="006A2E3B">
      <w:pPr>
        <w:spacing w:after="0"/>
      </w:pPr>
      <w:r>
        <w:rPr>
          <w:rFonts w:ascii="Arial" w:hAnsi="Arial"/>
          <w:color w:val="5D7284"/>
        </w:rPr>
        <w:t>35:54</w:t>
      </w:r>
    </w:p>
    <w:p w14:paraId="38BA6B5B" w14:textId="77777777" w:rsidR="00146F49" w:rsidRDefault="006A2E3B">
      <w:pPr>
        <w:spacing w:after="0"/>
      </w:pPr>
      <w:r>
        <w:rPr>
          <w:rFonts w:ascii="Arial" w:hAnsi="Arial"/>
        </w:rPr>
        <w:t>I can ever do anything else. Thank you. Thanks for joining us today.</w:t>
      </w:r>
    </w:p>
    <w:p w14:paraId="62B55E72" w14:textId="77777777" w:rsidR="00146F49" w:rsidRDefault="00146F49">
      <w:pPr>
        <w:spacing w:after="0"/>
      </w:pPr>
    </w:p>
    <w:p w14:paraId="62F513D4" w14:textId="77777777" w:rsidR="00146F49" w:rsidRDefault="006A2E3B">
      <w:pPr>
        <w:spacing w:after="0"/>
      </w:pPr>
      <w:r>
        <w:rPr>
          <w:rFonts w:ascii="Arial" w:hAnsi="Arial"/>
          <w:color w:val="5D7284"/>
        </w:rPr>
        <w:t>35:57</w:t>
      </w:r>
    </w:p>
    <w:p w14:paraId="6F0692BD" w14:textId="77777777" w:rsidR="00146F49" w:rsidRDefault="006A2E3B">
      <w:pPr>
        <w:spacing w:after="0"/>
      </w:pPr>
      <w:r>
        <w:rPr>
          <w:rFonts w:ascii="Arial" w:hAnsi="Arial"/>
        </w:rPr>
        <w:lastRenderedPageBreak/>
        <w:t>Before we head out, I do Want t</w:t>
      </w:r>
      <w:r>
        <w:rPr>
          <w:rFonts w:ascii="Arial" w:hAnsi="Arial"/>
        </w:rPr>
        <w:t>o shoot a few Get to know your questions, some some rapid round, get to know you questions. What have been some new projects you've done or maybe new habits you've developed since the beginning of the pandemic?</w:t>
      </w:r>
    </w:p>
    <w:p w14:paraId="6A385DFC" w14:textId="77777777" w:rsidR="00146F49" w:rsidRDefault="00146F49">
      <w:pPr>
        <w:spacing w:after="0"/>
      </w:pPr>
    </w:p>
    <w:p w14:paraId="0F7A7A2C" w14:textId="77777777" w:rsidR="00146F49" w:rsidRDefault="006A2E3B">
      <w:pPr>
        <w:spacing w:after="0"/>
      </w:pPr>
      <w:r>
        <w:rPr>
          <w:rFonts w:ascii="Arial" w:hAnsi="Arial"/>
          <w:color w:val="5D7284"/>
        </w:rPr>
        <w:t>36:15</w:t>
      </w:r>
    </w:p>
    <w:p w14:paraId="68AD937E" w14:textId="77777777" w:rsidR="00146F49" w:rsidRDefault="006A2E3B">
      <w:pPr>
        <w:spacing w:after="0"/>
      </w:pPr>
      <w:r>
        <w:rPr>
          <w:rFonts w:ascii="Arial" w:hAnsi="Arial"/>
        </w:rPr>
        <w:t>That's actually a great question. I ha</w:t>
      </w:r>
      <w:r>
        <w:rPr>
          <w:rFonts w:ascii="Arial" w:hAnsi="Arial"/>
        </w:rPr>
        <w:t>ve really gone all in on this online teaching and learning so I bought a new canon, you know, camera and a microphone and a ring light and a green screen and I'm working with getting intros to videos and doing all that stuff. So I have gone all in on the t</w:t>
      </w:r>
      <w:r>
        <w:rPr>
          <w:rFonts w:ascii="Arial" w:hAnsi="Arial"/>
        </w:rPr>
        <w:t>echnology at this point in over the summer, I have been kind of exploring iMovie and it really pushing my boundaries around technology because I have not that person. So it has been a lot of fun. I've made a lot of mistakes. And I actually think I'm produc</w:t>
      </w:r>
      <w:r>
        <w:rPr>
          <w:rFonts w:ascii="Arial" w:hAnsi="Arial"/>
        </w:rPr>
        <w:t>ing some good stuff at this point. So I have gone all in I know you have with this and I think that's something everybody has done a little bit more. So Just really excited about that piece of what has come to summer.</w:t>
      </w:r>
    </w:p>
    <w:p w14:paraId="66003ABD" w14:textId="77777777" w:rsidR="00146F49" w:rsidRDefault="00146F49">
      <w:pPr>
        <w:spacing w:after="0"/>
      </w:pPr>
    </w:p>
    <w:p w14:paraId="31DA4911" w14:textId="77777777" w:rsidR="00146F49" w:rsidRDefault="006A2E3B">
      <w:pPr>
        <w:spacing w:after="0"/>
      </w:pPr>
      <w:r>
        <w:rPr>
          <w:rFonts w:ascii="Arial" w:hAnsi="Arial"/>
          <w:color w:val="5D7284"/>
        </w:rPr>
        <w:t>37:03</w:t>
      </w:r>
    </w:p>
    <w:p w14:paraId="1E31D3F0" w14:textId="77777777" w:rsidR="00146F49" w:rsidRDefault="006A2E3B">
      <w:pPr>
        <w:spacing w:after="0"/>
      </w:pPr>
      <w:r>
        <w:rPr>
          <w:rFonts w:ascii="Arial" w:hAnsi="Arial"/>
        </w:rPr>
        <w:t>Yeah, that's exciting. Your you</w:t>
      </w:r>
      <w:r>
        <w:rPr>
          <w:rFonts w:ascii="Arial" w:hAnsi="Arial"/>
        </w:rPr>
        <w:t>r videos are very well done and they definitely inform how I teach how I do my recorded lectures. Thank you. What's something you're reading right now? Either for work or for just your personal game?</w:t>
      </w:r>
    </w:p>
    <w:p w14:paraId="789C71F4" w14:textId="77777777" w:rsidR="00146F49" w:rsidRDefault="00146F49">
      <w:pPr>
        <w:spacing w:after="0"/>
      </w:pPr>
    </w:p>
    <w:p w14:paraId="24CCA0B1" w14:textId="77777777" w:rsidR="00146F49" w:rsidRDefault="006A2E3B">
      <w:pPr>
        <w:spacing w:after="0"/>
      </w:pPr>
      <w:r>
        <w:rPr>
          <w:rFonts w:ascii="Arial" w:hAnsi="Arial"/>
          <w:color w:val="5D7284"/>
        </w:rPr>
        <w:t>37:17</w:t>
      </w:r>
    </w:p>
    <w:p w14:paraId="593D744D" w14:textId="77777777" w:rsidR="00146F49" w:rsidRDefault="006A2E3B">
      <w:pPr>
        <w:spacing w:after="0"/>
      </w:pPr>
      <w:r>
        <w:rPr>
          <w:rFonts w:ascii="Arial" w:hAnsi="Arial"/>
        </w:rPr>
        <w:t>Yeah, so I went all in there's a church in Gaines</w:t>
      </w:r>
      <w:r>
        <w:rPr>
          <w:rFonts w:ascii="Arial" w:hAnsi="Arial"/>
        </w:rPr>
        <w:t xml:space="preserve">ville, that decided that they would offer a wonderful pastor who had worked at the Divinity School at Duke and then came here and they moved to church to a particular area within Gainesville that it seemed like they should be offering classes in how to be </w:t>
      </w:r>
      <w:r>
        <w:rPr>
          <w:rFonts w:ascii="Arial" w:hAnsi="Arial"/>
        </w:rPr>
        <w:t>anti racist and and some of those things so it was a 12 week course in which I'm reading books and watching movies and engaging in some dialogue with this church, my church, they were nice enough to welcome me in and I have been reading a number of those b</w:t>
      </w:r>
      <w:r>
        <w:rPr>
          <w:rFonts w:ascii="Arial" w:hAnsi="Arial"/>
        </w:rPr>
        <w:t xml:space="preserve">ooks like white fragility and how to be anti racist and, and some others that are coming up The New Jim Crow is one that we'll be reading next. week so I have gone all in on that with a great deal once again of humility I think because I don't know and it </w:t>
      </w:r>
      <w:r>
        <w:rPr>
          <w:rFonts w:ascii="Arial" w:hAnsi="Arial"/>
        </w:rPr>
        <w:t>is amazing how much I did not know and and how much I've learned and how much I've kind of been called out in this by myself of my gosh I used to say this and I used to believe this and how do I move forward and change in a way so that's really what I've b</w:t>
      </w:r>
      <w:r>
        <w:rPr>
          <w:rFonts w:ascii="Arial" w:hAnsi="Arial"/>
        </w:rPr>
        <w:t>een reading at this point throughout the summer.</w:t>
      </w:r>
    </w:p>
    <w:p w14:paraId="25A38B2F" w14:textId="77777777" w:rsidR="00146F49" w:rsidRDefault="00146F49">
      <w:pPr>
        <w:spacing w:after="0"/>
      </w:pPr>
    </w:p>
    <w:p w14:paraId="0E1F626B" w14:textId="77777777" w:rsidR="00146F49" w:rsidRDefault="006A2E3B">
      <w:pPr>
        <w:spacing w:after="0"/>
      </w:pPr>
      <w:r>
        <w:rPr>
          <w:rFonts w:ascii="Arial" w:hAnsi="Arial"/>
          <w:color w:val="5D7284"/>
        </w:rPr>
        <w:t>38:24</w:t>
      </w:r>
    </w:p>
    <w:p w14:paraId="650F5C44" w14:textId="77777777" w:rsidR="00146F49" w:rsidRDefault="006A2E3B">
      <w:pPr>
        <w:spacing w:after="0"/>
      </w:pPr>
      <w:r>
        <w:rPr>
          <w:rFonts w:ascii="Arial" w:hAnsi="Arial"/>
        </w:rPr>
        <w:t>Yeah, the same has been happening with me and with what I've been reading I have this curiosity to learn more and then I'm reading these the professor the gentleman that wrote how to be an anti racist</w:t>
      </w:r>
      <w:r>
        <w:rPr>
          <w:rFonts w:ascii="Arial" w:hAnsi="Arial"/>
        </w:rPr>
        <w:t>, Ephraim Kennedy wrote stamped from the beginning and I'm Big History guys. So I read the history of racism and there were all these parts that I was just like, wow, this was never taught to me. I didn't I didn't know this and then I have this like self r</w:t>
      </w:r>
      <w:r>
        <w:rPr>
          <w:rFonts w:ascii="Arial" w:hAnsi="Arial"/>
        </w:rPr>
        <w:t>eflection moment of like, wow, I need to I need to be talking more about about these things and, and exploring more of this because it just hasn't been a part of my education.</w:t>
      </w:r>
    </w:p>
    <w:p w14:paraId="19537BCA" w14:textId="77777777" w:rsidR="00146F49" w:rsidRDefault="00146F49">
      <w:pPr>
        <w:spacing w:after="0"/>
      </w:pPr>
    </w:p>
    <w:p w14:paraId="32C0BB1E" w14:textId="77777777" w:rsidR="00146F49" w:rsidRDefault="006A2E3B">
      <w:pPr>
        <w:spacing w:after="0"/>
      </w:pPr>
      <w:r>
        <w:rPr>
          <w:rFonts w:ascii="Arial" w:hAnsi="Arial"/>
          <w:color w:val="5D7284"/>
        </w:rPr>
        <w:t>39:00</w:t>
      </w:r>
    </w:p>
    <w:p w14:paraId="26D7335C" w14:textId="77777777" w:rsidR="00146F49" w:rsidRDefault="006A2E3B">
      <w:pPr>
        <w:spacing w:after="0"/>
      </w:pPr>
      <w:r>
        <w:rPr>
          <w:rFonts w:ascii="Arial" w:hAnsi="Arial"/>
        </w:rPr>
        <w:t>What is the last show that you've binge watched?</w:t>
      </w:r>
    </w:p>
    <w:p w14:paraId="28DA1283" w14:textId="77777777" w:rsidR="00146F49" w:rsidRDefault="00146F49">
      <w:pPr>
        <w:spacing w:after="0"/>
      </w:pPr>
    </w:p>
    <w:p w14:paraId="5104E702" w14:textId="77777777" w:rsidR="00146F49" w:rsidRDefault="006A2E3B">
      <w:pPr>
        <w:spacing w:after="0"/>
      </w:pPr>
      <w:r>
        <w:rPr>
          <w:rFonts w:ascii="Arial" w:hAnsi="Arial"/>
          <w:color w:val="5D7284"/>
        </w:rPr>
        <w:t>39:03</w:t>
      </w:r>
    </w:p>
    <w:p w14:paraId="441F1324" w14:textId="77777777" w:rsidR="00146F49" w:rsidRDefault="006A2E3B">
      <w:pPr>
        <w:spacing w:after="0"/>
      </w:pPr>
      <w:r>
        <w:rPr>
          <w:rFonts w:ascii="Arial" w:hAnsi="Arial"/>
        </w:rPr>
        <w:t xml:space="preserve">Actually the </w:t>
      </w:r>
      <w:r>
        <w:rPr>
          <w:rFonts w:ascii="Arial" w:hAnsi="Arial"/>
        </w:rPr>
        <w:t>last one that I just watched finished up last week I do like series I do like kind of binge watching stuff for a period of time. I do have a number but the one I just watched watch was the last dance with Michael Jordan and actually talked about humility t</w:t>
      </w:r>
      <w:r>
        <w:rPr>
          <w:rFonts w:ascii="Arial" w:hAnsi="Arial"/>
        </w:rPr>
        <w:t>here's there's a great deal of that kind of up and down but I watched that that series a great series, there's a big Michael Jordan's fan growing up so that was really interesting to see that background and I think the human behavior and the humility or la</w:t>
      </w:r>
      <w:r>
        <w:rPr>
          <w:rFonts w:ascii="Arial" w:hAnsi="Arial"/>
        </w:rPr>
        <w:t>ck of humility throughout pieces of that really, really play out as a great case study into some of the stuff that we do. So that's what last thing I watched. You know, I'm a Ozark and and Game of Thrones and Breaking Bad and all those sort of things. I li</w:t>
      </w:r>
      <w:r>
        <w:rPr>
          <w:rFonts w:ascii="Arial" w:hAnsi="Arial"/>
        </w:rPr>
        <w:t>ke those shows a lot. But that last one I did was the last day of</w:t>
      </w:r>
    </w:p>
    <w:p w14:paraId="772E16A1" w14:textId="77777777" w:rsidR="00146F49" w:rsidRDefault="00146F49">
      <w:pPr>
        <w:spacing w:after="0"/>
      </w:pPr>
    </w:p>
    <w:p w14:paraId="3E27146D" w14:textId="77777777" w:rsidR="00146F49" w:rsidRDefault="006A2E3B">
      <w:pPr>
        <w:spacing w:after="0"/>
      </w:pPr>
      <w:r>
        <w:rPr>
          <w:rFonts w:ascii="Arial" w:hAnsi="Arial"/>
          <w:color w:val="5D7284"/>
        </w:rPr>
        <w:t>39:51</w:t>
      </w:r>
    </w:p>
    <w:p w14:paraId="7C476FD6" w14:textId="77777777" w:rsidR="00146F49" w:rsidRDefault="006A2E3B">
      <w:pPr>
        <w:spacing w:after="0"/>
      </w:pPr>
      <w:r>
        <w:rPr>
          <w:rFonts w:ascii="Arial" w:hAnsi="Arial"/>
        </w:rPr>
        <w:t>listeners, Dr. soundcheck is a huge Breaking Bad fan. In fact, when we went to the conference last year in New Mexico, you went on a tour,</w:t>
      </w:r>
    </w:p>
    <w:p w14:paraId="5B9A6791" w14:textId="77777777" w:rsidR="00146F49" w:rsidRDefault="00146F49">
      <w:pPr>
        <w:spacing w:after="0"/>
      </w:pPr>
    </w:p>
    <w:p w14:paraId="4D840535" w14:textId="77777777" w:rsidR="00146F49" w:rsidRDefault="006A2E3B">
      <w:pPr>
        <w:spacing w:after="0"/>
      </w:pPr>
      <w:r>
        <w:rPr>
          <w:rFonts w:ascii="Arial" w:hAnsi="Arial"/>
          <w:color w:val="5D7284"/>
        </w:rPr>
        <w:t>40:01</w:t>
      </w:r>
    </w:p>
    <w:p w14:paraId="5CC8B2CB" w14:textId="77777777" w:rsidR="00146F49" w:rsidRDefault="006A2E3B">
      <w:pPr>
        <w:spacing w:after="0"/>
      </w:pPr>
      <w:r>
        <w:rPr>
          <w:rFonts w:ascii="Arial" w:hAnsi="Arial"/>
        </w:rPr>
        <w:t>right? I went on the Breaking Bad tou</w:t>
      </w:r>
      <w:r>
        <w:rPr>
          <w:rFonts w:ascii="Arial" w:hAnsi="Arial"/>
        </w:rPr>
        <w:t>r and they took me to all the sites where breaking bad happens and then they do like a photo shoot with cut out Jesse and and some of that stuff. I'll have to get you that picture so you can post it as the cover of this episode covers. Yes.</w:t>
      </w:r>
    </w:p>
    <w:p w14:paraId="1A800F35" w14:textId="77777777" w:rsidR="00146F49" w:rsidRDefault="00146F49">
      <w:pPr>
        <w:spacing w:after="0"/>
      </w:pPr>
    </w:p>
    <w:p w14:paraId="3DD42897" w14:textId="77777777" w:rsidR="00146F49" w:rsidRDefault="006A2E3B">
      <w:pPr>
        <w:spacing w:after="0"/>
      </w:pPr>
      <w:r>
        <w:rPr>
          <w:rFonts w:ascii="Arial" w:hAnsi="Arial"/>
          <w:color w:val="5D7284"/>
        </w:rPr>
        <w:t>40:22</w:t>
      </w:r>
    </w:p>
    <w:p w14:paraId="0F25F583" w14:textId="77777777" w:rsidR="00146F49" w:rsidRDefault="006A2E3B">
      <w:pPr>
        <w:spacing w:after="0"/>
      </w:pPr>
      <w:r>
        <w:rPr>
          <w:rFonts w:ascii="Arial" w:hAnsi="Arial"/>
        </w:rPr>
        <w:t>Yeah, bu</w:t>
      </w:r>
      <w:r>
        <w:rPr>
          <w:rFonts w:ascii="Arial" w:hAnsi="Arial"/>
        </w:rPr>
        <w:t>t I did enjoy that. What is one thing that you miss the most about the world before the pandemic happened? So our lives have been sort of upended and transformed in a sense, what's one thing that you miss.</w:t>
      </w:r>
    </w:p>
    <w:p w14:paraId="3E484F19" w14:textId="77777777" w:rsidR="00146F49" w:rsidRDefault="00146F49">
      <w:pPr>
        <w:spacing w:after="0"/>
      </w:pPr>
    </w:p>
    <w:p w14:paraId="770F47DF" w14:textId="77777777" w:rsidR="00146F49" w:rsidRDefault="006A2E3B">
      <w:pPr>
        <w:spacing w:after="0"/>
      </w:pPr>
      <w:r>
        <w:rPr>
          <w:rFonts w:ascii="Arial" w:hAnsi="Arial"/>
          <w:color w:val="5D7284"/>
        </w:rPr>
        <w:t>40:37</w:t>
      </w:r>
    </w:p>
    <w:p w14:paraId="20453564" w14:textId="77777777" w:rsidR="00146F49" w:rsidRDefault="006A2E3B">
      <w:pPr>
        <w:spacing w:after="0"/>
      </w:pPr>
      <w:r>
        <w:rPr>
          <w:rFonts w:ascii="Arial" w:hAnsi="Arial"/>
        </w:rPr>
        <w:t xml:space="preserve">So one thing that I'm really </w:t>
      </w:r>
      <w:r>
        <w:rPr>
          <w:rFonts w:ascii="Arial" w:hAnsi="Arial"/>
        </w:rPr>
        <w:t>thankful for is I've gotten a chance to spend so much time with my children. I like I really love that their home, bring engaging. I have much more of a flexible work schedule. The thing I miss most is the travel piece that I'd missed not going to the conf</w:t>
      </w:r>
      <w:r>
        <w:rPr>
          <w:rFonts w:ascii="Arial" w:hAnsi="Arial"/>
        </w:rPr>
        <w:t xml:space="preserve">erences. We were supposed to be in Nashville we were going to be in San Francisco in October. I have always loved those markers in my year, as time In which I can go out and explore new places. I don't know over my life, if I've naturally been one to say, </w:t>
      </w:r>
      <w:r>
        <w:rPr>
          <w:rFonts w:ascii="Arial" w:hAnsi="Arial"/>
        </w:rPr>
        <w:t xml:space="preserve">Okay, I'm going to plan a trip, I tend to work and work and work and really like work and engage with work and engage my family here. But those gave me an excuse to kind of go see a new place Belgium or you know, New Mexico or Nashville, San Francisco. So </w:t>
      </w:r>
      <w:r>
        <w:rPr>
          <w:rFonts w:ascii="Arial" w:hAnsi="Arial"/>
        </w:rPr>
        <w:t>I think the thing I'm missing most is not the excuse, or the inability to go out and see really amazing places and get to see some of the people who, you know, those were the times in which I got to see them and kind of connect with them. So that's probabl</w:t>
      </w:r>
      <w:r>
        <w:rPr>
          <w:rFonts w:ascii="Arial" w:hAnsi="Arial"/>
        </w:rPr>
        <w:t>y the kindest, most</w:t>
      </w:r>
    </w:p>
    <w:p w14:paraId="1A1E0F14" w14:textId="77777777" w:rsidR="00146F49" w:rsidRDefault="00146F49">
      <w:pPr>
        <w:spacing w:after="0"/>
      </w:pPr>
    </w:p>
    <w:p w14:paraId="0E352C43" w14:textId="77777777" w:rsidR="00146F49" w:rsidRDefault="006A2E3B">
      <w:pPr>
        <w:spacing w:after="0"/>
      </w:pPr>
      <w:r>
        <w:rPr>
          <w:rFonts w:ascii="Arial" w:hAnsi="Arial"/>
          <w:color w:val="5D7284"/>
        </w:rPr>
        <w:t>41:37</w:t>
      </w:r>
    </w:p>
    <w:p w14:paraId="28EFD072" w14:textId="77777777" w:rsidR="00146F49" w:rsidRDefault="006A2E3B">
      <w:pPr>
        <w:spacing w:after="0"/>
      </w:pPr>
      <w:r>
        <w:rPr>
          <w:rFonts w:ascii="Arial" w:hAnsi="Arial"/>
        </w:rPr>
        <w:t>Yeah, I would totally agree with that as well.</w:t>
      </w:r>
    </w:p>
    <w:p w14:paraId="131C718B" w14:textId="77777777" w:rsidR="00146F49" w:rsidRDefault="00146F49">
      <w:pPr>
        <w:spacing w:after="0"/>
      </w:pPr>
    </w:p>
    <w:p w14:paraId="453CA9F4" w14:textId="77777777" w:rsidR="00146F49" w:rsidRDefault="006A2E3B">
      <w:pPr>
        <w:spacing w:after="0"/>
      </w:pPr>
      <w:r>
        <w:rPr>
          <w:rFonts w:ascii="Arial" w:hAnsi="Arial"/>
          <w:color w:val="5D7284"/>
        </w:rPr>
        <w:t>41:41</w:t>
      </w:r>
    </w:p>
    <w:p w14:paraId="4350C1EB" w14:textId="77777777" w:rsidR="00146F49" w:rsidRDefault="006A2E3B">
      <w:pPr>
        <w:spacing w:after="0"/>
      </w:pPr>
      <w:r>
        <w:rPr>
          <w:rFonts w:ascii="Arial" w:hAnsi="Arial"/>
        </w:rPr>
        <w:t>Last question is what is one misconception people have about the work you do?</w:t>
      </w:r>
    </w:p>
    <w:p w14:paraId="0C2C2AC4" w14:textId="77777777" w:rsidR="00146F49" w:rsidRDefault="00146F49">
      <w:pPr>
        <w:spacing w:after="0"/>
      </w:pPr>
    </w:p>
    <w:p w14:paraId="1571653E" w14:textId="77777777" w:rsidR="00146F49" w:rsidRDefault="006A2E3B">
      <w:pPr>
        <w:spacing w:after="0"/>
      </w:pPr>
      <w:r>
        <w:rPr>
          <w:rFonts w:ascii="Arial" w:hAnsi="Arial"/>
          <w:color w:val="5D7284"/>
        </w:rPr>
        <w:t>41:47</w:t>
      </w:r>
    </w:p>
    <w:p w14:paraId="3A45AC4D" w14:textId="77777777" w:rsidR="00146F49" w:rsidRDefault="006A2E3B">
      <w:pPr>
        <w:spacing w:after="0"/>
      </w:pPr>
      <w:r>
        <w:rPr>
          <w:rFonts w:ascii="Arial" w:hAnsi="Arial"/>
        </w:rPr>
        <w:t xml:space="preserve">Oh, that's a really, really good question. No one ever asked me that. One of the things I </w:t>
      </w:r>
      <w:r>
        <w:rPr>
          <w:rFonts w:ascii="Arial" w:hAnsi="Arial"/>
        </w:rPr>
        <w:t xml:space="preserve">think is kind of A to A and B to that and they kind of go together is like, when you study humility. I think people expect you to be tremendously humble. Or how dare you to study humility, like what makes you able to study that? And I think I've navigated </w:t>
      </w:r>
      <w:r>
        <w:rPr>
          <w:rFonts w:ascii="Arial" w:hAnsi="Arial"/>
        </w:rPr>
        <w:t>that pretty well. I tend to take a lot of shots at myself and don't take myself too seriously. So kind of joking about that or overplaying that has worked for me in the past. But I do think the misperception is that because I study humility, I must be holi</w:t>
      </w:r>
      <w:r>
        <w:rPr>
          <w:rFonts w:ascii="Arial" w:hAnsi="Arial"/>
        </w:rPr>
        <w:t>er than thou or because I study humility, how dare I must be a narcissist to be able to do that. And I don't know if either one of those are true at all. I think the truth is, I just really believe wholeheartedly that this is an important thing that hasn't</w:t>
      </w:r>
      <w:r>
        <w:rPr>
          <w:rFonts w:ascii="Arial" w:hAnsi="Arial"/>
        </w:rPr>
        <w:t xml:space="preserve"> been studied. And I have the opportunity to do it. So if I can do it in a way that benefits people, then that's, that's a blessing in itself.</w:t>
      </w:r>
    </w:p>
    <w:p w14:paraId="1DEFE954" w14:textId="77777777" w:rsidR="00146F49" w:rsidRDefault="00146F49">
      <w:pPr>
        <w:spacing w:after="0"/>
      </w:pPr>
    </w:p>
    <w:p w14:paraId="17D70FD0" w14:textId="77777777" w:rsidR="00146F49" w:rsidRDefault="006A2E3B">
      <w:pPr>
        <w:spacing w:after="0"/>
      </w:pPr>
      <w:r>
        <w:rPr>
          <w:rFonts w:ascii="Arial" w:hAnsi="Arial"/>
          <w:color w:val="5D7284"/>
        </w:rPr>
        <w:t>42:50</w:t>
      </w:r>
    </w:p>
    <w:p w14:paraId="30865F4D" w14:textId="77777777" w:rsidR="00146F49" w:rsidRDefault="006A2E3B">
      <w:pPr>
        <w:spacing w:after="0"/>
      </w:pPr>
      <w:r>
        <w:rPr>
          <w:rFonts w:ascii="Arial" w:hAnsi="Arial"/>
        </w:rPr>
        <w:t xml:space="preserve">Now, I think I have I share some of those same sentiments when I go to conferences and my colleagues will </w:t>
      </w:r>
      <w:r>
        <w:rPr>
          <w:rFonts w:ascii="Arial" w:hAnsi="Arial"/>
        </w:rPr>
        <w:t>call me the humility guy and I have to start that I have to back that up with something</w:t>
      </w:r>
    </w:p>
    <w:p w14:paraId="2E02E46A" w14:textId="77777777" w:rsidR="00146F49" w:rsidRDefault="00146F49">
      <w:pPr>
        <w:spacing w:after="0"/>
      </w:pPr>
    </w:p>
    <w:p w14:paraId="40018F60" w14:textId="77777777" w:rsidR="00146F49" w:rsidRDefault="006A2E3B">
      <w:pPr>
        <w:spacing w:after="0"/>
      </w:pPr>
      <w:r>
        <w:rPr>
          <w:rFonts w:ascii="Arial" w:hAnsi="Arial"/>
          <w:color w:val="5D7284"/>
        </w:rPr>
        <w:t>43:00</w:t>
      </w:r>
    </w:p>
    <w:p w14:paraId="16E619B0" w14:textId="77777777" w:rsidR="00146F49" w:rsidRDefault="006A2E3B">
      <w:pPr>
        <w:spacing w:after="0"/>
      </w:pPr>
      <w:r>
        <w:rPr>
          <w:rFonts w:ascii="Arial" w:hAnsi="Arial"/>
        </w:rPr>
        <w:t xml:space="preserve">That's right. Yeah. Yeah, I think, yeah, that's really funny that you say that because I I've heard that too. And that's nice. But I don't know, I think that </w:t>
      </w:r>
      <w:r>
        <w:rPr>
          <w:rFonts w:ascii="Arial" w:hAnsi="Arial"/>
        </w:rPr>
        <w:t>puts an extra set of expectations on someone that I don't know if that's true or not.</w:t>
      </w:r>
    </w:p>
    <w:p w14:paraId="1474372D" w14:textId="77777777" w:rsidR="00146F49" w:rsidRDefault="00146F49">
      <w:pPr>
        <w:spacing w:after="0"/>
      </w:pPr>
    </w:p>
    <w:p w14:paraId="497582B4" w14:textId="77777777" w:rsidR="00146F49" w:rsidRDefault="006A2E3B">
      <w:pPr>
        <w:spacing w:after="0"/>
      </w:pPr>
      <w:r>
        <w:rPr>
          <w:rFonts w:ascii="Arial" w:hAnsi="Arial"/>
          <w:color w:val="5D7284"/>
        </w:rPr>
        <w:t>43:14</w:t>
      </w:r>
    </w:p>
    <w:p w14:paraId="3C240690" w14:textId="77777777" w:rsidR="00146F49" w:rsidRDefault="006A2E3B">
      <w:pPr>
        <w:spacing w:after="0"/>
      </w:pPr>
      <w:r>
        <w:rPr>
          <w:rFonts w:ascii="Arial" w:hAnsi="Arial"/>
        </w:rPr>
        <w:t>Yeah, it does. Well, thank you so much for joining us today. And I know our students that are listening will get a great deal out of this conversation we've had to</w:t>
      </w:r>
      <w:r>
        <w:rPr>
          <w:rFonts w:ascii="Arial" w:hAnsi="Arial"/>
        </w:rPr>
        <w:t>day and I appreciate your perspectives and insights.</w:t>
      </w:r>
    </w:p>
    <w:p w14:paraId="4D1C8D9D" w14:textId="77777777" w:rsidR="00146F49" w:rsidRDefault="00146F49">
      <w:pPr>
        <w:spacing w:after="0"/>
      </w:pPr>
    </w:p>
    <w:p w14:paraId="5B71AEED" w14:textId="77777777" w:rsidR="00146F49" w:rsidRDefault="006A2E3B">
      <w:pPr>
        <w:spacing w:after="0"/>
      </w:pPr>
      <w:r>
        <w:rPr>
          <w:rFonts w:ascii="Arial" w:hAnsi="Arial"/>
          <w:color w:val="5D7284"/>
        </w:rPr>
        <w:t>43:27</w:t>
      </w:r>
    </w:p>
    <w:p w14:paraId="3350B3B5" w14:textId="77777777" w:rsidR="00146F49" w:rsidRDefault="006A2E3B">
      <w:pPr>
        <w:spacing w:after="0"/>
      </w:pPr>
      <w:r>
        <w:rPr>
          <w:rFonts w:ascii="Arial" w:hAnsi="Arial"/>
        </w:rPr>
        <w:t>Yeah, once again, thank you so much for having me and anytime I can be of any help to you or your students, don't hesitate to look me up at the University of Florida and it's just been such a wond</w:t>
      </w:r>
      <w:r>
        <w:rPr>
          <w:rFonts w:ascii="Arial" w:hAnsi="Arial"/>
        </w:rPr>
        <w:t>erful time working with you. Awesome. So thank you.</w:t>
      </w:r>
    </w:p>
    <w:sectPr w:rsidR="00146F49" w:rsidSect="001216B9">
      <w:headerReference w:type="even" r:id="rId8"/>
      <w:headerReference w:type="default" r:id="rId9"/>
      <w:footerReference w:type="even" r:id="rId10"/>
      <w:footerReference w:type="default" r:id="rId11"/>
      <w:headerReference w:type="first" r:id="rId12"/>
      <w:footerReference w:type="first" r:id="rId13"/>
      <w:pgSz w:w="12240" w:h="15840"/>
      <w:pgMar w:top="1440" w:right="1080" w:bottom="1440" w:left="1080" w:header="720" w:footer="720" w:gutter="0"/>
      <w:pgNumType w:fmt="numberInDash"/>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514B4250" w14:textId="77777777" w:rsidR="006A2E3B" w:rsidRDefault="006A2E3B">
      <w:pPr>
        <w:spacing w:after="0" w:line="240" w:lineRule="auto"/>
      </w:pPr>
      <w:r>
        <w:separator/>
      </w:r>
    </w:p>
  </w:endnote>
  <w:endnote w:type="continuationSeparator" w:id="0">
    <w:p w14:paraId="476201B7" w14:textId="77777777" w:rsidR="006A2E3B" w:rsidRDefault="006A2E3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Calibri">
    <w:panose1 w:val="020F0502020204030204"/>
    <w:charset w:val="00"/>
    <w:family w:val="swiss"/>
    <w:pitch w:val="variable"/>
    <w:sig w:usb0="E0002AFF" w:usb1="C000247B" w:usb2="00000009" w:usb3="00000000" w:csb0="000001FF" w:csb1="00000000"/>
  </w:font>
  <w:font w:name="MS Gothic">
    <w:altName w:val="ＭＳ ゴシック"/>
    <w:panose1 w:val="020B0609070205080204"/>
    <w:charset w:val="80"/>
    <w:family w:val="modern"/>
    <w:notTrueType/>
    <w:pitch w:val="fixed"/>
    <w:sig w:usb0="00000001" w:usb1="08070000" w:usb2="00000010" w:usb3="00000000" w:csb0="00020000" w:csb1="00000000"/>
  </w:font>
  <w:font w:name="Courier">
    <w:panose1 w:val="00000000000000000000"/>
    <w:charset w:val="00"/>
    <w:family w:val="auto"/>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rPr>
        <w:rStyle w:val="PageNumber"/>
      </w:rPr>
      <w:id w:val="1372650680"/>
      <w:docPartObj>
        <w:docPartGallery w:val="Page Numbers (Bottom of Page)"/>
        <w:docPartUnique/>
      </w:docPartObj>
    </w:sdtPr>
    <w:sdtEndPr>
      <w:rPr>
        <w:rStyle w:val="PageNumber"/>
      </w:rPr>
    </w:sdtEndPr>
    <w:sdtContent>
      <w:p w14:paraId="3FBC3BE2" w14:textId="77777777" w:rsidR="001216B9" w:rsidRDefault="001216B9" w:rsidP="00A73672">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end"/>
        </w:r>
      </w:p>
    </w:sdtContent>
  </w:sdt>
  <w:sdt>
    <w:sdtPr>
      <w:rPr>
        <w:rStyle w:val="PageNumber"/>
      </w:rPr>
      <w:id w:val="937484424"/>
      <w:docPartObj>
        <w:docPartGallery w:val="Page Numbers (Bottom of Page)"/>
        <w:docPartUnique/>
      </w:docPartObj>
    </w:sdtPr>
    <w:sdtEndPr>
      <w:rPr>
        <w:rStyle w:val="PageNumber"/>
      </w:rPr>
    </w:sdtEndPr>
    <w:sdtContent>
      <w:p w14:paraId="3352261E" w14:textId="77777777" w:rsidR="001216B9" w:rsidRDefault="001216B9" w:rsidP="00A73672">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718D1EA4" w14:textId="77777777" w:rsidR="001216B9" w:rsidRDefault="001216B9">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rPr>
        <w:rStyle w:val="PageNumber"/>
        <w:rFonts w:ascii="Arial" w:hAnsi="Arial" w:cs="Arial"/>
      </w:rPr>
      <w:id w:val="1113323662"/>
      <w:docPartObj>
        <w:docPartGallery w:val="Page Numbers (Bottom of Page)"/>
        <w:docPartUnique/>
      </w:docPartObj>
    </w:sdtPr>
    <w:sdtEndPr>
      <w:rPr>
        <w:rStyle w:val="PageNumber"/>
      </w:rPr>
    </w:sdtEndPr>
    <w:sdtContent>
      <w:p w14:paraId="458FD43A" w14:textId="77777777" w:rsidR="001216B9" w:rsidRPr="009C3AF0" w:rsidRDefault="001216B9" w:rsidP="00A73672">
        <w:pPr>
          <w:pStyle w:val="Footer"/>
          <w:framePr w:wrap="none" w:vAnchor="text" w:hAnchor="margin" w:xAlign="center" w:y="1"/>
          <w:rPr>
            <w:rStyle w:val="PageNumber"/>
            <w:rFonts w:ascii="Arial" w:hAnsi="Arial" w:cs="Arial"/>
          </w:rPr>
        </w:pPr>
        <w:r w:rsidRPr="009C3AF0">
          <w:rPr>
            <w:rStyle w:val="PageNumber"/>
            <w:rFonts w:ascii="Arial" w:hAnsi="Arial" w:cs="Arial"/>
          </w:rPr>
          <w:fldChar w:fldCharType="begin"/>
        </w:r>
        <w:r w:rsidRPr="009C3AF0">
          <w:rPr>
            <w:rStyle w:val="PageNumber"/>
            <w:rFonts w:ascii="Arial" w:hAnsi="Arial" w:cs="Arial"/>
          </w:rPr>
          <w:instrText xml:space="preserve"> PAGE </w:instrText>
        </w:r>
        <w:r w:rsidRPr="009C3AF0">
          <w:rPr>
            <w:rStyle w:val="PageNumber"/>
            <w:rFonts w:ascii="Arial" w:hAnsi="Arial" w:cs="Arial"/>
          </w:rPr>
          <w:fldChar w:fldCharType="separate"/>
        </w:r>
        <w:r w:rsidRPr="009C3AF0">
          <w:rPr>
            <w:rStyle w:val="PageNumber"/>
            <w:rFonts w:ascii="Arial" w:hAnsi="Arial" w:cs="Arial"/>
            <w:noProof/>
          </w:rPr>
          <w:t>- 1 -</w:t>
        </w:r>
        <w:r w:rsidRPr="009C3AF0">
          <w:rPr>
            <w:rStyle w:val="PageNumber"/>
            <w:rFonts w:ascii="Arial" w:hAnsi="Arial" w:cs="Arial"/>
          </w:rPr>
          <w:fldChar w:fldCharType="end"/>
        </w:r>
      </w:p>
    </w:sdtContent>
  </w:sdt>
  <w:p w14:paraId="39CD8F23" w14:textId="77777777" w:rsidR="00930F33" w:rsidRPr="009C3AF0" w:rsidRDefault="001216B9">
    <w:pPr>
      <w:pStyle w:val="Footer"/>
      <w:rPr>
        <w:rFonts w:ascii="Arial" w:hAnsi="Arial" w:cs="Arial"/>
        <w:color w:val="BFBFBF" w:themeColor="background1" w:themeShade="BF"/>
      </w:rPr>
    </w:pPr>
    <w:r w:rsidRPr="009C3AF0">
      <w:rPr>
        <w:rFonts w:ascii="Arial" w:hAnsi="Arial" w:cs="Arial"/>
        <w:color w:val="BFBFBF" w:themeColor="background1" w:themeShade="BF"/>
      </w:rPr>
      <w:ptab w:relativeTo="margin" w:alignment="center" w:leader="none"/>
    </w:r>
    <w:r w:rsidRPr="009C3AF0">
      <w:rPr>
        <w:rFonts w:ascii="Arial" w:hAnsi="Arial" w:cs="Arial"/>
        <w:color w:val="BFBFBF" w:themeColor="background1" w:themeShade="BF"/>
      </w:rPr>
      <w:ptab w:relativeTo="margin" w:alignment="right" w:leader="none"/>
    </w:r>
    <w:r w:rsidRPr="009C3AF0">
      <w:rPr>
        <w:rFonts w:ascii="Arial" w:hAnsi="Arial" w:cs="Arial"/>
        <w:color w:val="BFBFBF" w:themeColor="background1" w:themeShade="BF"/>
      </w:rPr>
      <w:t xml:space="preserve">Transcribed by </w:t>
    </w:r>
    <w:hyperlink r:id="rId1" w:history="1">
      <w:r w:rsidRPr="006E2A8C">
        <w:rPr>
          <w:rStyle w:val="Hyperlink"/>
          <w:rFonts w:ascii="Arial" w:hAnsi="Arial" w:cs="Arial"/>
        </w:rPr>
        <w:t>https://otter.ai</w:t>
      </w:r>
    </w:hyperlink>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4328401A" w14:textId="77777777" w:rsidR="006E2A8C" w:rsidRDefault="006E2A8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4B030005" w14:textId="77777777" w:rsidR="006A2E3B" w:rsidRDefault="006A2E3B">
      <w:pPr>
        <w:spacing w:after="0" w:line="240" w:lineRule="auto"/>
      </w:pPr>
      <w:r>
        <w:separator/>
      </w:r>
    </w:p>
  </w:footnote>
  <w:footnote w:type="continuationSeparator" w:id="0">
    <w:p w14:paraId="0DDA4E38" w14:textId="77777777" w:rsidR="006A2E3B" w:rsidRDefault="006A2E3B">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AD56597" w14:textId="77777777" w:rsidR="006E2A8C" w:rsidRDefault="006E2A8C">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300B2274" w14:textId="77777777" w:rsidR="006E2A8C" w:rsidRDefault="006E2A8C">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266047C" w14:textId="77777777" w:rsidR="006E2A8C" w:rsidRDefault="006E2A8C">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FFFFFF7C"/>
    <w:multiLevelType w:val="singleLevel"/>
    <w:tmpl w:val="C310EC42"/>
    <w:lvl w:ilvl="0">
      <w:start w:val="1"/>
      <w:numFmt w:val="decimal"/>
      <w:lvlText w:val="%1."/>
      <w:lvlJc w:val="left"/>
      <w:pPr>
        <w:tabs>
          <w:tab w:val="num" w:pos="1800"/>
        </w:tabs>
        <w:ind w:left="1800" w:hanging="360"/>
      </w:pPr>
    </w:lvl>
  </w:abstractNum>
  <w:abstractNum w:abstractNumId="1" w15:restartNumberingAfterBreak="0">
    <w:nsid w:val="FFFFFF7D"/>
    <w:multiLevelType w:val="singleLevel"/>
    <w:tmpl w:val="E4089024"/>
    <w:lvl w:ilvl="0">
      <w:start w:val="1"/>
      <w:numFmt w:val="decimal"/>
      <w:lvlText w:val="%1."/>
      <w:lvlJc w:val="left"/>
      <w:pPr>
        <w:tabs>
          <w:tab w:val="num" w:pos="1440"/>
        </w:tabs>
        <w:ind w:left="1440" w:hanging="360"/>
      </w:pPr>
    </w:lvl>
  </w:abstractNum>
  <w:abstractNum w:abstractNumId="2" w15:restartNumberingAfterBreak="0">
    <w:nsid w:val="FFFFFF7E"/>
    <w:multiLevelType w:val="singleLevel"/>
    <w:tmpl w:val="FB12693A"/>
    <w:lvl w:ilvl="0">
      <w:start w:val="1"/>
      <w:numFmt w:val="decimal"/>
      <w:pStyle w:val="ListNumber3"/>
      <w:lvlText w:val="%1."/>
      <w:lvlJc w:val="left"/>
      <w:pPr>
        <w:tabs>
          <w:tab w:val="num" w:pos="1080"/>
        </w:tabs>
        <w:ind w:left="1080" w:hanging="360"/>
      </w:pPr>
    </w:lvl>
  </w:abstractNum>
  <w:abstractNum w:abstractNumId="3" w15:restartNumberingAfterBreak="0">
    <w:nsid w:val="FFFFFF7F"/>
    <w:multiLevelType w:val="singleLevel"/>
    <w:tmpl w:val="38441652"/>
    <w:lvl w:ilvl="0">
      <w:start w:val="1"/>
      <w:numFmt w:val="decimal"/>
      <w:pStyle w:val="ListNumber2"/>
      <w:lvlText w:val="%1."/>
      <w:lvlJc w:val="left"/>
      <w:pPr>
        <w:tabs>
          <w:tab w:val="num" w:pos="720"/>
        </w:tabs>
        <w:ind w:left="720" w:hanging="360"/>
      </w:pPr>
    </w:lvl>
  </w:abstractNum>
  <w:abstractNum w:abstractNumId="4" w15:restartNumberingAfterBreak="0">
    <w:nsid w:val="FFFFFF81"/>
    <w:multiLevelType w:val="singleLevel"/>
    <w:tmpl w:val="171AC3A4"/>
    <w:lvl w:ilvl="0">
      <w:start w:val="1"/>
      <w:numFmt w:val="bullet"/>
      <w:lvlText w:val=""/>
      <w:lvlJc w:val="left"/>
      <w:pPr>
        <w:tabs>
          <w:tab w:val="num" w:pos="1440"/>
        </w:tabs>
        <w:ind w:left="1440" w:hanging="360"/>
      </w:pPr>
      <w:rPr>
        <w:rFonts w:ascii="Symbol" w:hAnsi="Symbol" w:hint="default"/>
      </w:rPr>
    </w:lvl>
  </w:abstractNum>
  <w:abstractNum w:abstractNumId="5" w15:restartNumberingAfterBreak="0">
    <w:nsid w:val="FFFFFF82"/>
    <w:multiLevelType w:val="singleLevel"/>
    <w:tmpl w:val="F3EAFDEC"/>
    <w:lvl w:ilvl="0">
      <w:start w:val="1"/>
      <w:numFmt w:val="bullet"/>
      <w:pStyle w:val="ListBullet3"/>
      <w:lvlText w:val=""/>
      <w:lvlJc w:val="left"/>
      <w:pPr>
        <w:tabs>
          <w:tab w:val="num" w:pos="1080"/>
        </w:tabs>
        <w:ind w:left="1080" w:hanging="360"/>
      </w:pPr>
      <w:rPr>
        <w:rFonts w:ascii="Symbol" w:hAnsi="Symbol" w:hint="default"/>
      </w:rPr>
    </w:lvl>
  </w:abstractNum>
  <w:abstractNum w:abstractNumId="6" w15:restartNumberingAfterBreak="0">
    <w:nsid w:val="FFFFFF83"/>
    <w:multiLevelType w:val="singleLevel"/>
    <w:tmpl w:val="3D1EFFD4"/>
    <w:lvl w:ilvl="0">
      <w:start w:val="1"/>
      <w:numFmt w:val="bullet"/>
      <w:pStyle w:val="ListBullet2"/>
      <w:lvlText w:val=""/>
      <w:lvlJc w:val="left"/>
      <w:pPr>
        <w:tabs>
          <w:tab w:val="num" w:pos="720"/>
        </w:tabs>
        <w:ind w:left="720" w:hanging="360"/>
      </w:pPr>
      <w:rPr>
        <w:rFonts w:ascii="Symbol" w:hAnsi="Symbol" w:hint="default"/>
      </w:rPr>
    </w:lvl>
  </w:abstractNum>
  <w:abstractNum w:abstractNumId="7" w15:restartNumberingAfterBreak="0">
    <w:nsid w:val="FFFFFF88"/>
    <w:multiLevelType w:val="singleLevel"/>
    <w:tmpl w:val="D0A62B40"/>
    <w:lvl w:ilvl="0">
      <w:start w:val="1"/>
      <w:numFmt w:val="decimal"/>
      <w:pStyle w:val="ListNumber"/>
      <w:lvlText w:val="%1."/>
      <w:lvlJc w:val="left"/>
      <w:pPr>
        <w:tabs>
          <w:tab w:val="num" w:pos="360"/>
        </w:tabs>
        <w:ind w:left="360" w:hanging="360"/>
      </w:pPr>
    </w:lvl>
  </w:abstractNum>
  <w:abstractNum w:abstractNumId="8" w15:restartNumberingAfterBreak="0">
    <w:nsid w:val="FFFFFF89"/>
    <w:multiLevelType w:val="singleLevel"/>
    <w:tmpl w:val="29761A62"/>
    <w:lvl w:ilvl="0">
      <w:start w:val="1"/>
      <w:numFmt w:val="bullet"/>
      <w:pStyle w:val="ListBullet"/>
      <w:lvlText w:val=""/>
      <w:lvlJc w:val="left"/>
      <w:pPr>
        <w:tabs>
          <w:tab w:val="num" w:pos="360"/>
        </w:tabs>
        <w:ind w:left="360" w:hanging="360"/>
      </w:pPr>
      <w:rPr>
        <w:rFonts w:ascii="Symbol" w:hAnsi="Symbol" w:hint="default"/>
      </w:rPr>
    </w:lvl>
  </w:abstractNum>
  <w:num w:numId="1">
    <w:abstractNumId w:val="8"/>
  </w:num>
  <w:num w:numId="2">
    <w:abstractNumId w:val="6"/>
  </w:num>
  <w:num w:numId="3">
    <w:abstractNumId w:val="5"/>
  </w:num>
  <w:num w:numId="4">
    <w:abstractNumId w:val="4"/>
  </w:num>
  <w:num w:numId="5">
    <w:abstractNumId w:val="7"/>
  </w:num>
  <w:num w:numId="6">
    <w:abstractNumId w:val="3"/>
  </w:num>
  <w:num w:numId="7">
    <w:abstractNumId w:val="2"/>
  </w:num>
  <w:num w:numId="8">
    <w:abstractNumId w:val="1"/>
  </w:num>
  <w:num w:numId="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defaultTabStop w:val="720"/>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47730"/>
    <w:rsid w:val="00034616"/>
    <w:rsid w:val="00050A6B"/>
    <w:rsid w:val="0006063C"/>
    <w:rsid w:val="00066610"/>
    <w:rsid w:val="001216B9"/>
    <w:rsid w:val="00146F49"/>
    <w:rsid w:val="0015074B"/>
    <w:rsid w:val="0029639D"/>
    <w:rsid w:val="00326F90"/>
    <w:rsid w:val="004A641F"/>
    <w:rsid w:val="004B593C"/>
    <w:rsid w:val="0064589E"/>
    <w:rsid w:val="006A2E3B"/>
    <w:rsid w:val="006E2A8C"/>
    <w:rsid w:val="007749AF"/>
    <w:rsid w:val="00794EBC"/>
    <w:rsid w:val="00930F33"/>
    <w:rsid w:val="009C3AF0"/>
    <w:rsid w:val="00A12EE5"/>
    <w:rsid w:val="00AA1D8D"/>
    <w:rsid w:val="00B47730"/>
    <w:rsid w:val="00BA4C2B"/>
    <w:rsid w:val="00BD0140"/>
    <w:rsid w:val="00C24502"/>
    <w:rsid w:val="00CB0664"/>
    <w:rsid w:val="00D57E81"/>
    <w:rsid w:val="00ED3244"/>
    <w:rsid w:val="00FC693F"/>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14:docId w14:val="6EA1A597"/>
  <w14:defaultImageDpi w14:val="300"/>
  <w15:docId w15:val="{BBBC883F-E58E-BB4C-A526-B24797FD08C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C693F"/>
  </w:style>
  <w:style w:type="paragraph" w:styleId="Heading1">
    <w:name w:val="heading 1"/>
    <w:basedOn w:val="Normal"/>
    <w:next w:val="Normal"/>
    <w:link w:val="Heading1Char"/>
    <w:uiPriority w:val="9"/>
    <w:qFormat/>
    <w:rsid w:val="00FC693F"/>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FC693F"/>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FC693F"/>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semiHidden/>
    <w:unhideWhenUsed/>
    <w:qFormat/>
    <w:rsid w:val="00FC693F"/>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semiHidden/>
    <w:unhideWhenUsed/>
    <w:qFormat/>
    <w:rsid w:val="00FC693F"/>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semiHidden/>
    <w:unhideWhenUsed/>
    <w:qFormat/>
    <w:rsid w:val="00FC693F"/>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semiHidden/>
    <w:unhideWhenUsed/>
    <w:qFormat/>
    <w:rsid w:val="00FC693F"/>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semiHidden/>
    <w:unhideWhenUsed/>
    <w:qFormat/>
    <w:rsid w:val="00FC693F"/>
    <w:pPr>
      <w:keepNext/>
      <w:keepLines/>
      <w:spacing w:before="200" w:after="0"/>
      <w:outlineLvl w:val="7"/>
    </w:pPr>
    <w:rPr>
      <w:rFonts w:asciiTheme="majorHAnsi" w:eastAsiaTheme="majorEastAsia" w:hAnsiTheme="majorHAnsi" w:cstheme="majorBidi"/>
      <w:color w:val="4F81BD" w:themeColor="accent1"/>
      <w:sz w:val="20"/>
      <w:szCs w:val="20"/>
    </w:rPr>
  </w:style>
  <w:style w:type="paragraph" w:styleId="Heading9">
    <w:name w:val="heading 9"/>
    <w:basedOn w:val="Normal"/>
    <w:next w:val="Normal"/>
    <w:link w:val="Heading9Char"/>
    <w:uiPriority w:val="9"/>
    <w:semiHidden/>
    <w:unhideWhenUsed/>
    <w:qFormat/>
    <w:rsid w:val="00FC693F"/>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E618BF"/>
    <w:pPr>
      <w:tabs>
        <w:tab w:val="center" w:pos="4680"/>
        <w:tab w:val="right" w:pos="9360"/>
      </w:tabs>
      <w:spacing w:after="0" w:line="240" w:lineRule="auto"/>
    </w:pPr>
  </w:style>
  <w:style w:type="character" w:customStyle="1" w:styleId="HeaderChar">
    <w:name w:val="Header Char"/>
    <w:basedOn w:val="DefaultParagraphFont"/>
    <w:link w:val="Header"/>
    <w:uiPriority w:val="99"/>
    <w:rsid w:val="00E618BF"/>
  </w:style>
  <w:style w:type="paragraph" w:styleId="Footer">
    <w:name w:val="footer"/>
    <w:basedOn w:val="Normal"/>
    <w:link w:val="FooterChar"/>
    <w:uiPriority w:val="99"/>
    <w:unhideWhenUsed/>
    <w:rsid w:val="00E618BF"/>
    <w:pPr>
      <w:tabs>
        <w:tab w:val="center" w:pos="4680"/>
        <w:tab w:val="right" w:pos="9360"/>
      </w:tabs>
      <w:spacing w:after="0" w:line="240" w:lineRule="auto"/>
    </w:pPr>
  </w:style>
  <w:style w:type="character" w:customStyle="1" w:styleId="FooterChar">
    <w:name w:val="Footer Char"/>
    <w:basedOn w:val="DefaultParagraphFont"/>
    <w:link w:val="Footer"/>
    <w:uiPriority w:val="99"/>
    <w:rsid w:val="00E618BF"/>
  </w:style>
  <w:style w:type="paragraph" w:styleId="NoSpacing">
    <w:name w:val="No Spacing"/>
    <w:uiPriority w:val="1"/>
    <w:qFormat/>
    <w:rsid w:val="00FC693F"/>
    <w:pPr>
      <w:spacing w:after="0" w:line="240" w:lineRule="auto"/>
    </w:pPr>
  </w:style>
  <w:style w:type="character" w:customStyle="1" w:styleId="Heading1Char">
    <w:name w:val="Heading 1 Char"/>
    <w:basedOn w:val="DefaultParagraphFont"/>
    <w:link w:val="Heading1"/>
    <w:uiPriority w:val="9"/>
    <w:rsid w:val="00FC693F"/>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FC693F"/>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FC693F"/>
    <w:rPr>
      <w:rFonts w:asciiTheme="majorHAnsi" w:eastAsiaTheme="majorEastAsia" w:hAnsiTheme="majorHAnsi" w:cstheme="majorBidi"/>
      <w:b/>
      <w:bCs/>
      <w:color w:val="4F81BD" w:themeColor="accent1"/>
    </w:rPr>
  </w:style>
  <w:style w:type="paragraph" w:styleId="Title">
    <w:name w:val="Title"/>
    <w:basedOn w:val="Normal"/>
    <w:next w:val="Normal"/>
    <w:link w:val="TitleChar"/>
    <w:uiPriority w:val="10"/>
    <w:qFormat/>
    <w:rsid w:val="00FC693F"/>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FC693F"/>
    <w:rPr>
      <w:rFonts w:asciiTheme="majorHAnsi" w:eastAsiaTheme="majorEastAsia" w:hAnsiTheme="majorHAnsi" w:cstheme="majorBidi"/>
      <w:color w:val="17365D" w:themeColor="text2" w:themeShade="BF"/>
      <w:spacing w:val="5"/>
      <w:kern w:val="28"/>
      <w:sz w:val="52"/>
      <w:szCs w:val="52"/>
    </w:rPr>
  </w:style>
  <w:style w:type="paragraph" w:styleId="Subtitle">
    <w:name w:val="Subtitle"/>
    <w:basedOn w:val="Normal"/>
    <w:next w:val="Normal"/>
    <w:link w:val="SubtitleChar"/>
    <w:uiPriority w:val="11"/>
    <w:qFormat/>
    <w:rsid w:val="00FC693F"/>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SubtitleChar">
    <w:name w:val="Subtitle Char"/>
    <w:basedOn w:val="DefaultParagraphFont"/>
    <w:link w:val="Subtitle"/>
    <w:uiPriority w:val="11"/>
    <w:rsid w:val="00FC693F"/>
    <w:rPr>
      <w:rFonts w:asciiTheme="majorHAnsi" w:eastAsiaTheme="majorEastAsia" w:hAnsiTheme="majorHAnsi" w:cstheme="majorBidi"/>
      <w:i/>
      <w:iCs/>
      <w:color w:val="4F81BD" w:themeColor="accent1"/>
      <w:spacing w:val="15"/>
      <w:sz w:val="24"/>
      <w:szCs w:val="24"/>
    </w:rPr>
  </w:style>
  <w:style w:type="paragraph" w:styleId="ListParagraph">
    <w:name w:val="List Paragraph"/>
    <w:basedOn w:val="Normal"/>
    <w:uiPriority w:val="34"/>
    <w:qFormat/>
    <w:rsid w:val="00FC693F"/>
    <w:pPr>
      <w:ind w:left="720"/>
      <w:contextualSpacing/>
    </w:pPr>
  </w:style>
  <w:style w:type="paragraph" w:styleId="BodyText">
    <w:name w:val="Body Text"/>
    <w:basedOn w:val="Normal"/>
    <w:link w:val="BodyTextChar"/>
    <w:uiPriority w:val="99"/>
    <w:unhideWhenUsed/>
    <w:rsid w:val="00AA1D8D"/>
    <w:pPr>
      <w:spacing w:after="120"/>
    </w:pPr>
  </w:style>
  <w:style w:type="character" w:customStyle="1" w:styleId="BodyTextChar">
    <w:name w:val="Body Text Char"/>
    <w:basedOn w:val="DefaultParagraphFont"/>
    <w:link w:val="BodyText"/>
    <w:uiPriority w:val="99"/>
    <w:rsid w:val="00AA1D8D"/>
  </w:style>
  <w:style w:type="paragraph" w:styleId="BodyText2">
    <w:name w:val="Body Text 2"/>
    <w:basedOn w:val="Normal"/>
    <w:link w:val="BodyText2Char"/>
    <w:uiPriority w:val="99"/>
    <w:unhideWhenUsed/>
    <w:rsid w:val="00AA1D8D"/>
    <w:pPr>
      <w:spacing w:after="120" w:line="480" w:lineRule="auto"/>
    </w:pPr>
  </w:style>
  <w:style w:type="character" w:customStyle="1" w:styleId="BodyText2Char">
    <w:name w:val="Body Text 2 Char"/>
    <w:basedOn w:val="DefaultParagraphFont"/>
    <w:link w:val="BodyText2"/>
    <w:uiPriority w:val="99"/>
    <w:rsid w:val="00AA1D8D"/>
  </w:style>
  <w:style w:type="paragraph" w:styleId="BodyText3">
    <w:name w:val="Body Text 3"/>
    <w:basedOn w:val="Normal"/>
    <w:link w:val="BodyText3Char"/>
    <w:uiPriority w:val="99"/>
    <w:unhideWhenUsed/>
    <w:rsid w:val="00AA1D8D"/>
    <w:pPr>
      <w:spacing w:after="120"/>
    </w:pPr>
    <w:rPr>
      <w:sz w:val="16"/>
      <w:szCs w:val="16"/>
    </w:rPr>
  </w:style>
  <w:style w:type="character" w:customStyle="1" w:styleId="BodyText3Char">
    <w:name w:val="Body Text 3 Char"/>
    <w:basedOn w:val="DefaultParagraphFont"/>
    <w:link w:val="BodyText3"/>
    <w:uiPriority w:val="99"/>
    <w:rsid w:val="00AA1D8D"/>
    <w:rPr>
      <w:sz w:val="16"/>
      <w:szCs w:val="16"/>
    </w:rPr>
  </w:style>
  <w:style w:type="paragraph" w:styleId="List">
    <w:name w:val="List"/>
    <w:basedOn w:val="Normal"/>
    <w:uiPriority w:val="99"/>
    <w:unhideWhenUsed/>
    <w:rsid w:val="00AA1D8D"/>
    <w:pPr>
      <w:ind w:left="360" w:hanging="360"/>
      <w:contextualSpacing/>
    </w:pPr>
  </w:style>
  <w:style w:type="paragraph" w:styleId="List2">
    <w:name w:val="List 2"/>
    <w:basedOn w:val="Normal"/>
    <w:uiPriority w:val="99"/>
    <w:unhideWhenUsed/>
    <w:rsid w:val="00326F90"/>
    <w:pPr>
      <w:ind w:left="720" w:hanging="360"/>
      <w:contextualSpacing/>
    </w:pPr>
  </w:style>
  <w:style w:type="paragraph" w:styleId="List3">
    <w:name w:val="List 3"/>
    <w:basedOn w:val="Normal"/>
    <w:uiPriority w:val="99"/>
    <w:unhideWhenUsed/>
    <w:rsid w:val="00326F90"/>
    <w:pPr>
      <w:ind w:left="1080" w:hanging="360"/>
      <w:contextualSpacing/>
    </w:pPr>
  </w:style>
  <w:style w:type="paragraph" w:styleId="ListBullet">
    <w:name w:val="List Bullet"/>
    <w:basedOn w:val="Normal"/>
    <w:uiPriority w:val="99"/>
    <w:unhideWhenUsed/>
    <w:rsid w:val="00326F90"/>
    <w:pPr>
      <w:numPr>
        <w:numId w:val="1"/>
      </w:numPr>
      <w:contextualSpacing/>
    </w:pPr>
  </w:style>
  <w:style w:type="paragraph" w:styleId="ListBullet2">
    <w:name w:val="List Bullet 2"/>
    <w:basedOn w:val="Normal"/>
    <w:uiPriority w:val="99"/>
    <w:unhideWhenUsed/>
    <w:rsid w:val="00326F90"/>
    <w:pPr>
      <w:numPr>
        <w:numId w:val="2"/>
      </w:numPr>
      <w:contextualSpacing/>
    </w:pPr>
  </w:style>
  <w:style w:type="paragraph" w:styleId="ListBullet3">
    <w:name w:val="List Bullet 3"/>
    <w:basedOn w:val="Normal"/>
    <w:uiPriority w:val="99"/>
    <w:unhideWhenUsed/>
    <w:rsid w:val="00326F90"/>
    <w:pPr>
      <w:numPr>
        <w:numId w:val="3"/>
      </w:numPr>
      <w:contextualSpacing/>
    </w:pPr>
  </w:style>
  <w:style w:type="paragraph" w:styleId="ListNumber">
    <w:name w:val="List Number"/>
    <w:basedOn w:val="Normal"/>
    <w:uiPriority w:val="99"/>
    <w:unhideWhenUsed/>
    <w:rsid w:val="00326F90"/>
    <w:pPr>
      <w:numPr>
        <w:numId w:val="5"/>
      </w:numPr>
      <w:contextualSpacing/>
    </w:pPr>
  </w:style>
  <w:style w:type="paragraph" w:styleId="ListNumber2">
    <w:name w:val="List Number 2"/>
    <w:basedOn w:val="Normal"/>
    <w:uiPriority w:val="99"/>
    <w:unhideWhenUsed/>
    <w:rsid w:val="0029639D"/>
    <w:pPr>
      <w:numPr>
        <w:numId w:val="6"/>
      </w:numPr>
      <w:contextualSpacing/>
    </w:pPr>
  </w:style>
  <w:style w:type="paragraph" w:styleId="ListNumber3">
    <w:name w:val="List Number 3"/>
    <w:basedOn w:val="Normal"/>
    <w:uiPriority w:val="99"/>
    <w:unhideWhenUsed/>
    <w:rsid w:val="0029639D"/>
    <w:pPr>
      <w:numPr>
        <w:numId w:val="7"/>
      </w:numPr>
      <w:contextualSpacing/>
    </w:pPr>
  </w:style>
  <w:style w:type="paragraph" w:styleId="ListContinue">
    <w:name w:val="List Continue"/>
    <w:basedOn w:val="Normal"/>
    <w:uiPriority w:val="99"/>
    <w:unhideWhenUsed/>
    <w:rsid w:val="0029639D"/>
    <w:pPr>
      <w:spacing w:after="120"/>
      <w:ind w:left="360"/>
      <w:contextualSpacing/>
    </w:pPr>
  </w:style>
  <w:style w:type="paragraph" w:styleId="ListContinue2">
    <w:name w:val="List Continue 2"/>
    <w:basedOn w:val="Normal"/>
    <w:uiPriority w:val="99"/>
    <w:unhideWhenUsed/>
    <w:rsid w:val="0029639D"/>
    <w:pPr>
      <w:spacing w:after="120"/>
      <w:ind w:left="720"/>
      <w:contextualSpacing/>
    </w:pPr>
  </w:style>
  <w:style w:type="paragraph" w:styleId="ListContinue3">
    <w:name w:val="List Continue 3"/>
    <w:basedOn w:val="Normal"/>
    <w:uiPriority w:val="99"/>
    <w:unhideWhenUsed/>
    <w:rsid w:val="0029639D"/>
    <w:pPr>
      <w:spacing w:after="120"/>
      <w:ind w:left="1080"/>
      <w:contextualSpacing/>
    </w:pPr>
  </w:style>
  <w:style w:type="paragraph" w:styleId="MacroText">
    <w:name w:val="macro"/>
    <w:link w:val="MacroTextChar"/>
    <w:uiPriority w:val="99"/>
    <w:unhideWhenUsed/>
    <w:rsid w:val="0029639D"/>
    <w:pPr>
      <w:tabs>
        <w:tab w:val="left" w:pos="576"/>
        <w:tab w:val="left" w:pos="1152"/>
        <w:tab w:val="left" w:pos="1728"/>
        <w:tab w:val="left" w:pos="2304"/>
        <w:tab w:val="left" w:pos="2880"/>
        <w:tab w:val="left" w:pos="3456"/>
        <w:tab w:val="left" w:pos="4032"/>
      </w:tabs>
    </w:pPr>
    <w:rPr>
      <w:rFonts w:ascii="Courier" w:hAnsi="Courier"/>
      <w:sz w:val="20"/>
      <w:szCs w:val="20"/>
    </w:rPr>
  </w:style>
  <w:style w:type="character" w:customStyle="1" w:styleId="MacroTextChar">
    <w:name w:val="Macro Text Char"/>
    <w:basedOn w:val="DefaultParagraphFont"/>
    <w:link w:val="MacroText"/>
    <w:uiPriority w:val="99"/>
    <w:rsid w:val="0029639D"/>
    <w:rPr>
      <w:rFonts w:ascii="Courier" w:hAnsi="Courier"/>
      <w:sz w:val="20"/>
      <w:szCs w:val="20"/>
    </w:rPr>
  </w:style>
  <w:style w:type="paragraph" w:styleId="Quote">
    <w:name w:val="Quote"/>
    <w:basedOn w:val="Normal"/>
    <w:next w:val="Normal"/>
    <w:link w:val="QuoteChar"/>
    <w:uiPriority w:val="29"/>
    <w:qFormat/>
    <w:rsid w:val="00FC693F"/>
    <w:rPr>
      <w:i/>
      <w:iCs/>
      <w:color w:val="000000" w:themeColor="text1"/>
    </w:rPr>
  </w:style>
  <w:style w:type="character" w:customStyle="1" w:styleId="QuoteChar">
    <w:name w:val="Quote Char"/>
    <w:basedOn w:val="DefaultParagraphFont"/>
    <w:link w:val="Quote"/>
    <w:uiPriority w:val="29"/>
    <w:rsid w:val="00FC693F"/>
    <w:rPr>
      <w:i/>
      <w:iCs/>
      <w:color w:val="000000" w:themeColor="text1"/>
    </w:rPr>
  </w:style>
  <w:style w:type="character" w:customStyle="1" w:styleId="Heading4Char">
    <w:name w:val="Heading 4 Char"/>
    <w:basedOn w:val="DefaultParagraphFont"/>
    <w:link w:val="Heading4"/>
    <w:uiPriority w:val="9"/>
    <w:semiHidden/>
    <w:rsid w:val="00FC693F"/>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semiHidden/>
    <w:rsid w:val="00FC693F"/>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semiHidden/>
    <w:rsid w:val="00FC693F"/>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semiHidden/>
    <w:rsid w:val="00FC693F"/>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semiHidden/>
    <w:rsid w:val="00FC693F"/>
    <w:rPr>
      <w:rFonts w:asciiTheme="majorHAnsi" w:eastAsiaTheme="majorEastAsia" w:hAnsiTheme="majorHAnsi" w:cstheme="majorBidi"/>
      <w:color w:val="4F81BD" w:themeColor="accent1"/>
      <w:sz w:val="20"/>
      <w:szCs w:val="20"/>
    </w:rPr>
  </w:style>
  <w:style w:type="character" w:customStyle="1" w:styleId="Heading9Char">
    <w:name w:val="Heading 9 Char"/>
    <w:basedOn w:val="DefaultParagraphFont"/>
    <w:link w:val="Heading9"/>
    <w:uiPriority w:val="9"/>
    <w:semiHidden/>
    <w:rsid w:val="00FC693F"/>
    <w:rPr>
      <w:rFonts w:asciiTheme="majorHAnsi" w:eastAsiaTheme="majorEastAsia" w:hAnsiTheme="majorHAnsi" w:cstheme="majorBidi"/>
      <w:i/>
      <w:iCs/>
      <w:color w:val="404040" w:themeColor="text1" w:themeTint="BF"/>
      <w:sz w:val="20"/>
      <w:szCs w:val="20"/>
    </w:rPr>
  </w:style>
  <w:style w:type="paragraph" w:styleId="Caption">
    <w:name w:val="caption"/>
    <w:basedOn w:val="Normal"/>
    <w:next w:val="Normal"/>
    <w:uiPriority w:val="35"/>
    <w:semiHidden/>
    <w:unhideWhenUsed/>
    <w:qFormat/>
    <w:rsid w:val="00FC693F"/>
    <w:pPr>
      <w:spacing w:line="240" w:lineRule="auto"/>
    </w:pPr>
    <w:rPr>
      <w:b/>
      <w:bCs/>
      <w:color w:val="4F81BD" w:themeColor="accent1"/>
      <w:sz w:val="18"/>
      <w:szCs w:val="18"/>
    </w:rPr>
  </w:style>
  <w:style w:type="character" w:styleId="Strong">
    <w:name w:val="Strong"/>
    <w:basedOn w:val="DefaultParagraphFont"/>
    <w:uiPriority w:val="22"/>
    <w:qFormat/>
    <w:rsid w:val="00FC693F"/>
    <w:rPr>
      <w:b/>
      <w:bCs/>
    </w:rPr>
  </w:style>
  <w:style w:type="character" w:styleId="Emphasis">
    <w:name w:val="Emphasis"/>
    <w:basedOn w:val="DefaultParagraphFont"/>
    <w:uiPriority w:val="20"/>
    <w:qFormat/>
    <w:rsid w:val="00FC693F"/>
    <w:rPr>
      <w:i/>
      <w:iCs/>
    </w:rPr>
  </w:style>
  <w:style w:type="paragraph" w:styleId="IntenseQuote">
    <w:name w:val="Intense Quote"/>
    <w:basedOn w:val="Normal"/>
    <w:next w:val="Normal"/>
    <w:link w:val="IntenseQuoteChar"/>
    <w:uiPriority w:val="30"/>
    <w:qFormat/>
    <w:rsid w:val="00FC693F"/>
    <w:pPr>
      <w:pBdr>
        <w:bottom w:val="single" w:sz="4" w:space="4" w:color="4F81BD" w:themeColor="accent1"/>
      </w:pBdr>
      <w:spacing w:before="200" w:after="280"/>
      <w:ind w:left="936" w:right="936"/>
    </w:pPr>
    <w:rPr>
      <w:b/>
      <w:bCs/>
      <w:i/>
      <w:iCs/>
      <w:color w:val="4F81BD" w:themeColor="accent1"/>
    </w:rPr>
  </w:style>
  <w:style w:type="character" w:customStyle="1" w:styleId="IntenseQuoteChar">
    <w:name w:val="Intense Quote Char"/>
    <w:basedOn w:val="DefaultParagraphFont"/>
    <w:link w:val="IntenseQuote"/>
    <w:uiPriority w:val="30"/>
    <w:rsid w:val="00FC693F"/>
    <w:rPr>
      <w:b/>
      <w:bCs/>
      <w:i/>
      <w:iCs/>
      <w:color w:val="4F81BD" w:themeColor="accent1"/>
    </w:rPr>
  </w:style>
  <w:style w:type="character" w:styleId="SubtleEmphasis">
    <w:name w:val="Subtle Emphasis"/>
    <w:basedOn w:val="DefaultParagraphFont"/>
    <w:uiPriority w:val="19"/>
    <w:qFormat/>
    <w:rsid w:val="00FC693F"/>
    <w:rPr>
      <w:i/>
      <w:iCs/>
      <w:color w:val="808080" w:themeColor="text1" w:themeTint="7F"/>
    </w:rPr>
  </w:style>
  <w:style w:type="character" w:styleId="IntenseEmphasis">
    <w:name w:val="Intense Emphasis"/>
    <w:basedOn w:val="DefaultParagraphFont"/>
    <w:uiPriority w:val="21"/>
    <w:qFormat/>
    <w:rsid w:val="00FC693F"/>
    <w:rPr>
      <w:b/>
      <w:bCs/>
      <w:i/>
      <w:iCs/>
      <w:color w:val="4F81BD" w:themeColor="accent1"/>
    </w:rPr>
  </w:style>
  <w:style w:type="character" w:styleId="SubtleReference">
    <w:name w:val="Subtle Reference"/>
    <w:basedOn w:val="DefaultParagraphFont"/>
    <w:uiPriority w:val="31"/>
    <w:qFormat/>
    <w:rsid w:val="00FC693F"/>
    <w:rPr>
      <w:smallCaps/>
      <w:color w:val="C0504D" w:themeColor="accent2"/>
      <w:u w:val="single"/>
    </w:rPr>
  </w:style>
  <w:style w:type="character" w:styleId="IntenseReference">
    <w:name w:val="Intense Reference"/>
    <w:basedOn w:val="DefaultParagraphFont"/>
    <w:uiPriority w:val="32"/>
    <w:qFormat/>
    <w:rsid w:val="00FC693F"/>
    <w:rPr>
      <w:b/>
      <w:bCs/>
      <w:smallCaps/>
      <w:color w:val="C0504D" w:themeColor="accent2"/>
      <w:spacing w:val="5"/>
      <w:u w:val="single"/>
    </w:rPr>
  </w:style>
  <w:style w:type="character" w:styleId="BookTitle">
    <w:name w:val="Book Title"/>
    <w:basedOn w:val="DefaultParagraphFont"/>
    <w:uiPriority w:val="33"/>
    <w:qFormat/>
    <w:rsid w:val="00FC693F"/>
    <w:rPr>
      <w:b/>
      <w:bCs/>
      <w:smallCaps/>
      <w:spacing w:val="5"/>
    </w:rPr>
  </w:style>
  <w:style w:type="paragraph" w:styleId="TOCHeading">
    <w:name w:val="TOC Heading"/>
    <w:basedOn w:val="Heading1"/>
    <w:next w:val="Normal"/>
    <w:uiPriority w:val="39"/>
    <w:semiHidden/>
    <w:unhideWhenUsed/>
    <w:qFormat/>
    <w:rsid w:val="00FC693F"/>
    <w:pPr>
      <w:outlineLvl w:val="9"/>
    </w:pPr>
  </w:style>
  <w:style w:type="table" w:styleId="TableGrid">
    <w:name w:val="Table Grid"/>
    <w:basedOn w:val="TableNormal"/>
    <w:uiPriority w:val="59"/>
    <w:rsid w:val="00FC693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ightShading">
    <w:name w:val="Light Shading"/>
    <w:basedOn w:val="TableNormal"/>
    <w:uiPriority w:val="60"/>
    <w:rsid w:val="00FC693F"/>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LightShading-Accent1">
    <w:name w:val="Light Shading Accent 1"/>
    <w:basedOn w:val="TableNormal"/>
    <w:uiPriority w:val="60"/>
    <w:rsid w:val="00FC693F"/>
    <w:pPr>
      <w:spacing w:after="0" w:line="240" w:lineRule="auto"/>
    </w:pPr>
    <w:rPr>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LightShading-Accent2">
    <w:name w:val="Light Shading Accent 2"/>
    <w:basedOn w:val="TableNormal"/>
    <w:uiPriority w:val="60"/>
    <w:rsid w:val="00FC693F"/>
    <w:pPr>
      <w:spacing w:after="0" w:line="240" w:lineRule="auto"/>
    </w:pPr>
    <w:rPr>
      <w:color w:val="943634" w:themeColor="accent2" w:themeShade="BF"/>
    </w:rPr>
    <w:tblPr>
      <w:tblStyleRowBandSize w:val="1"/>
      <w:tblStyleColBandSize w:val="1"/>
      <w:tblBorders>
        <w:top w:val="single" w:sz="8" w:space="0" w:color="C0504D" w:themeColor="accent2"/>
        <w:bottom w:val="single" w:sz="8" w:space="0" w:color="C0504D" w:themeColor="accent2"/>
      </w:tblBorders>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styleId="LightShading-Accent3">
    <w:name w:val="Light Shading Accent 3"/>
    <w:basedOn w:val="TableNormal"/>
    <w:uiPriority w:val="60"/>
    <w:rsid w:val="00FC693F"/>
    <w:pPr>
      <w:spacing w:after="0" w:line="240" w:lineRule="auto"/>
    </w:pPr>
    <w:rPr>
      <w:color w:val="76923C" w:themeColor="accent3" w:themeShade="BF"/>
    </w:rPr>
    <w:tblPr>
      <w:tblStyleRowBandSize w:val="1"/>
      <w:tblStyleColBandSize w:val="1"/>
      <w:tblBorders>
        <w:top w:val="single" w:sz="8" w:space="0" w:color="9BBB59" w:themeColor="accent3"/>
        <w:bottom w:val="single" w:sz="8" w:space="0" w:color="9BBB59" w:themeColor="accent3"/>
      </w:tblBorders>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LightShading-Accent4">
    <w:name w:val="Light Shading Accent 4"/>
    <w:basedOn w:val="TableNormal"/>
    <w:uiPriority w:val="60"/>
    <w:rsid w:val="00FC693F"/>
    <w:pPr>
      <w:spacing w:after="0" w:line="240" w:lineRule="auto"/>
    </w:pPr>
    <w:rPr>
      <w:color w:val="5F497A" w:themeColor="accent4" w:themeShade="BF"/>
    </w:rPr>
    <w:tblPr>
      <w:tblStyleRowBandSize w:val="1"/>
      <w:tblStyleColBandSize w:val="1"/>
      <w:tblBorders>
        <w:top w:val="single" w:sz="8" w:space="0" w:color="8064A2" w:themeColor="accent4"/>
        <w:bottom w:val="single" w:sz="8" w:space="0" w:color="8064A2" w:themeColor="accent4"/>
      </w:tblBorders>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styleId="LightShading-Accent5">
    <w:name w:val="Light Shading Accent 5"/>
    <w:basedOn w:val="TableNormal"/>
    <w:uiPriority w:val="60"/>
    <w:rsid w:val="00FC693F"/>
    <w:pPr>
      <w:spacing w:after="0" w:line="240" w:lineRule="auto"/>
    </w:pPr>
    <w:rPr>
      <w:color w:val="31849B" w:themeColor="accent5" w:themeShade="BF"/>
    </w:rPr>
    <w:tblPr>
      <w:tblStyleRowBandSize w:val="1"/>
      <w:tblStyleColBandSize w:val="1"/>
      <w:tblBorders>
        <w:top w:val="single" w:sz="8" w:space="0" w:color="4BACC6" w:themeColor="accent5"/>
        <w:bottom w:val="single" w:sz="8" w:space="0" w:color="4BACC6" w:themeColor="accent5"/>
      </w:tblBorders>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LightShading-Accent6">
    <w:name w:val="Light Shading Accent 6"/>
    <w:basedOn w:val="TableNormal"/>
    <w:uiPriority w:val="60"/>
    <w:rsid w:val="00FC693F"/>
    <w:pPr>
      <w:spacing w:after="0" w:line="240" w:lineRule="auto"/>
    </w:pPr>
    <w:rPr>
      <w:color w:val="E36C0A" w:themeColor="accent6" w:themeShade="BF"/>
    </w:rPr>
    <w:tblPr>
      <w:tblStyleRowBandSize w:val="1"/>
      <w:tblStyleColBandSize w:val="1"/>
      <w:tblBorders>
        <w:top w:val="single" w:sz="8" w:space="0" w:color="F79646" w:themeColor="accent6"/>
        <w:bottom w:val="single" w:sz="8" w:space="0" w:color="F79646" w:themeColor="accent6"/>
      </w:tblBorders>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styleId="LightList">
    <w:name w:val="Light List"/>
    <w:basedOn w:val="TableNormal"/>
    <w:uiPriority w:val="61"/>
    <w:rsid w:val="00FC693F"/>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LightList-Accent1">
    <w:name w:val="Light List Accent 1"/>
    <w:basedOn w:val="TableNormal"/>
    <w:uiPriority w:val="61"/>
    <w:rsid w:val="00FC693F"/>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LightList-Accent2">
    <w:name w:val="Light List Accent 2"/>
    <w:basedOn w:val="TableNormal"/>
    <w:uiPriority w:val="61"/>
    <w:rsid w:val="00CB0664"/>
    <w:pPr>
      <w:spacing w:after="0" w:line="240" w:lineRule="auto"/>
    </w:p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table" w:styleId="LightList-Accent3">
    <w:name w:val="Light List Accent 3"/>
    <w:basedOn w:val="TableNormal"/>
    <w:uiPriority w:val="61"/>
    <w:rsid w:val="00CB0664"/>
    <w:pPr>
      <w:spacing w:after="0" w:line="240" w:lineRule="auto"/>
    </w:p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LightList-Accent4">
    <w:name w:val="Light List Accent 4"/>
    <w:basedOn w:val="TableNormal"/>
    <w:uiPriority w:val="61"/>
    <w:rsid w:val="00CB0664"/>
    <w:pPr>
      <w:spacing w:after="0" w:line="240" w:lineRule="auto"/>
    </w:p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pPr>
        <w:spacing w:before="0" w:after="0" w:line="240" w:lineRule="auto"/>
      </w:pPr>
      <w:rPr>
        <w:b/>
        <w:bCs/>
        <w:color w:val="FFFFFF" w:themeColor="background1"/>
      </w:rPr>
      <w:tblPr/>
      <w:tcPr>
        <w:shd w:val="clear" w:color="auto" w:fill="8064A2" w:themeFill="accent4"/>
      </w:tcPr>
    </w:tblStylePr>
    <w:tblStylePr w:type="lastRow">
      <w:pPr>
        <w:spacing w:before="0" w:after="0" w:line="240" w:lineRule="auto"/>
      </w:pPr>
      <w:rPr>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tcBorders>
      </w:tcPr>
    </w:tblStylePr>
    <w:tblStylePr w:type="firstCol">
      <w:rPr>
        <w:b/>
        <w:bCs/>
      </w:rPr>
    </w:tblStylePr>
    <w:tblStylePr w:type="lastCol">
      <w:rPr>
        <w:b/>
        <w:bCs/>
      </w:r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style>
  <w:style w:type="table" w:styleId="LightList-Accent5">
    <w:name w:val="Light List Accent 5"/>
    <w:basedOn w:val="TableNormal"/>
    <w:uiPriority w:val="61"/>
    <w:rsid w:val="00CB0664"/>
    <w:pPr>
      <w:spacing w:after="0" w:line="240" w:lineRule="auto"/>
    </w:p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LightList-Accent6">
    <w:name w:val="Light List Accent 6"/>
    <w:basedOn w:val="TableNormal"/>
    <w:uiPriority w:val="61"/>
    <w:rsid w:val="00CB0664"/>
    <w:pPr>
      <w:spacing w:after="0" w:line="240" w:lineRule="auto"/>
    </w:p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pPr>
        <w:spacing w:before="0" w:after="0" w:line="240" w:lineRule="auto"/>
      </w:pPr>
      <w:rPr>
        <w:b/>
        <w:bCs/>
        <w:color w:val="FFFFFF" w:themeColor="background1"/>
      </w:rPr>
      <w:tblPr/>
      <w:tcPr>
        <w:shd w:val="clear" w:color="auto" w:fill="F79646" w:themeFill="accent6"/>
      </w:tcPr>
    </w:tblStylePr>
    <w:tblStylePr w:type="lastRow">
      <w:pPr>
        <w:spacing w:before="0" w:after="0" w:line="240" w:lineRule="auto"/>
      </w:pPr>
      <w:rPr>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tcBorders>
      </w:tcPr>
    </w:tblStylePr>
    <w:tblStylePr w:type="firstCol">
      <w:rPr>
        <w:b/>
        <w:bCs/>
      </w:rPr>
    </w:tblStylePr>
    <w:tblStylePr w:type="lastCol">
      <w:rPr>
        <w:b/>
        <w:bCs/>
      </w:r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style>
  <w:style w:type="table" w:styleId="LightGrid">
    <w:name w:val="Light Grid"/>
    <w:basedOn w:val="TableNormal"/>
    <w:uiPriority w:val="62"/>
    <w:rsid w:val="00CB0664"/>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LightGrid-Accent1">
    <w:name w:val="Light Grid Accent 1"/>
    <w:basedOn w:val="TableNormal"/>
    <w:uiPriority w:val="62"/>
    <w:rsid w:val="00CB0664"/>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LightGrid-Accent2">
    <w:name w:val="Light Grid Accent 2"/>
    <w:basedOn w:val="TableNormal"/>
    <w:uiPriority w:val="62"/>
    <w:rsid w:val="00CB0664"/>
    <w:pPr>
      <w:spacing w:after="0" w:line="240" w:lineRule="auto"/>
    </w:p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18" w:space="0" w:color="C0504D" w:themeColor="accent2"/>
          <w:right w:val="single" w:sz="8" w:space="0" w:color="C0504D" w:themeColor="accent2"/>
          <w:insideH w:val="nil"/>
          <w:insideV w:val="single" w:sz="8" w:space="0" w:color="C0504D"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insideH w:val="nil"/>
          <w:insideV w:val="single" w:sz="8" w:space="0" w:color="C0504D"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shd w:val="clear" w:color="auto" w:fill="EFD3D2" w:themeFill="accent2" w:themeFillTint="3F"/>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shd w:val="clear" w:color="auto" w:fill="EFD3D2" w:themeFill="accent2" w:themeFillTint="3F"/>
      </w:tcPr>
    </w:tblStylePr>
    <w:tblStylePr w:type="band2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tcPr>
    </w:tblStylePr>
  </w:style>
  <w:style w:type="table" w:styleId="LightGrid-Accent3">
    <w:name w:val="Light Grid Accent 3"/>
    <w:basedOn w:val="TableNormal"/>
    <w:uiPriority w:val="62"/>
    <w:rsid w:val="00CB0664"/>
    <w:pPr>
      <w:spacing w:after="0" w:line="240" w:lineRule="auto"/>
    </w:p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table" w:styleId="LightGrid-Accent4">
    <w:name w:val="Light Grid Accent 4"/>
    <w:basedOn w:val="TableNormal"/>
    <w:uiPriority w:val="62"/>
    <w:rsid w:val="00CB0664"/>
    <w:pPr>
      <w:spacing w:after="0" w:line="240" w:lineRule="auto"/>
    </w:p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LightGrid-Accent5">
    <w:name w:val="Light Grid Accent 5"/>
    <w:basedOn w:val="TableNormal"/>
    <w:uiPriority w:val="62"/>
    <w:rsid w:val="00CB0664"/>
    <w:pPr>
      <w:spacing w:after="0" w:line="240" w:lineRule="auto"/>
    </w:p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styleId="LightGrid-Accent6">
    <w:name w:val="Light Grid Accent 6"/>
    <w:basedOn w:val="TableNormal"/>
    <w:uiPriority w:val="62"/>
    <w:rsid w:val="00CB0664"/>
    <w:pPr>
      <w:spacing w:after="0" w:line="240" w:lineRule="auto"/>
    </w:p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18" w:space="0" w:color="F79646" w:themeColor="accent6"/>
          <w:right w:val="single" w:sz="8" w:space="0" w:color="F79646" w:themeColor="accent6"/>
          <w:insideH w:val="nil"/>
          <w:insideV w:val="single" w:sz="8" w:space="0" w:color="F79646"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insideH w:val="nil"/>
          <w:insideV w:val="single" w:sz="8" w:space="0" w:color="F79646"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shd w:val="clear" w:color="auto" w:fill="FDE4D0" w:themeFill="accent6" w:themeFillTint="3F"/>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shd w:val="clear" w:color="auto" w:fill="FDE4D0" w:themeFill="accent6" w:themeFillTint="3F"/>
      </w:tcPr>
    </w:tblStylePr>
    <w:tblStylePr w:type="band2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tcPr>
    </w:tblStylePr>
  </w:style>
  <w:style w:type="table" w:styleId="MediumShading1">
    <w:name w:val="Medium Shading 1"/>
    <w:basedOn w:val="TableNormal"/>
    <w:uiPriority w:val="63"/>
    <w:rsid w:val="00CB0664"/>
    <w:pPr>
      <w:spacing w:after="0" w:line="240" w:lineRule="auto"/>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MediumShading1-Accent1">
    <w:name w:val="Medium Shading 1 Accent 1"/>
    <w:basedOn w:val="TableNormal"/>
    <w:uiPriority w:val="63"/>
    <w:rsid w:val="00CB0664"/>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MediumShading1-Accent2">
    <w:name w:val="Medium Shading 1 Accent 2"/>
    <w:basedOn w:val="TableNormal"/>
    <w:uiPriority w:val="63"/>
    <w:rsid w:val="00CB0664"/>
    <w:pPr>
      <w:spacing w:after="0" w:line="240" w:lineRule="auto"/>
    </w:p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tblBorders>
    </w:tblPr>
    <w:tblStylePr w:type="firstRow">
      <w:pPr>
        <w:spacing w:before="0" w:after="0" w:line="240" w:lineRule="auto"/>
      </w:pPr>
      <w:rPr>
        <w:b/>
        <w:bCs/>
        <w:color w:val="FFFFFF" w:themeColor="background1"/>
      </w:rPr>
      <w:tblPr/>
      <w:tcPr>
        <w:tc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shd w:val="clear" w:color="auto" w:fill="C0504D" w:themeFill="accent2"/>
      </w:tcPr>
    </w:tblStylePr>
    <w:tblStylePr w:type="lastRow">
      <w:pPr>
        <w:spacing w:before="0" w:after="0" w:line="240" w:lineRule="auto"/>
      </w:pPr>
      <w:rPr>
        <w:b/>
        <w:bCs/>
      </w:rPr>
      <w:tblPr/>
      <w:tcPr>
        <w:tcBorders>
          <w:top w:val="double" w:sz="6"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tcPr>
    </w:tblStylePr>
    <w:tblStylePr w:type="firstCol">
      <w:rPr>
        <w:b/>
        <w:bCs/>
      </w:rPr>
    </w:tblStylePr>
    <w:tblStylePr w:type="lastCol">
      <w:rPr>
        <w:b/>
        <w:bCs/>
      </w:rPr>
    </w:tblStylePr>
    <w:tblStylePr w:type="band1Vert">
      <w:tblPr/>
      <w:tcPr>
        <w:shd w:val="clear" w:color="auto" w:fill="EFD3D2" w:themeFill="accent2" w:themeFillTint="3F"/>
      </w:tcPr>
    </w:tblStylePr>
    <w:tblStylePr w:type="band1Horz">
      <w:tblPr/>
      <w:tcPr>
        <w:tcBorders>
          <w:insideH w:val="nil"/>
          <w:insideV w:val="nil"/>
        </w:tcBorders>
        <w:shd w:val="clear" w:color="auto" w:fill="EFD3D2" w:themeFill="accent2" w:themeFillTint="3F"/>
      </w:tcPr>
    </w:tblStylePr>
    <w:tblStylePr w:type="band2Horz">
      <w:tblPr/>
      <w:tcPr>
        <w:tcBorders>
          <w:insideH w:val="nil"/>
          <w:insideV w:val="nil"/>
        </w:tcBorders>
      </w:tcPr>
    </w:tblStylePr>
  </w:style>
  <w:style w:type="table" w:styleId="MediumShading1-Accent3">
    <w:name w:val="Medium Shading 1 Accent 3"/>
    <w:basedOn w:val="TableNormal"/>
    <w:uiPriority w:val="63"/>
    <w:rsid w:val="00CB0664"/>
    <w:pPr>
      <w:spacing w:after="0" w:line="240" w:lineRule="auto"/>
    </w:p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tblBorders>
    </w:tblPr>
    <w:tblStylePr w:type="firstRow">
      <w:pPr>
        <w:spacing w:before="0" w:after="0" w:line="240" w:lineRule="auto"/>
      </w:pPr>
      <w:rPr>
        <w:b/>
        <w:bCs/>
        <w:color w:val="FFFFFF" w:themeColor="background1"/>
      </w:rPr>
      <w:tblPr/>
      <w:tcPr>
        <w:tc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shd w:val="clear" w:color="auto" w:fill="9BBB59" w:themeFill="accent3"/>
      </w:tcPr>
    </w:tblStylePr>
    <w:tblStylePr w:type="lastRow">
      <w:pPr>
        <w:spacing w:before="0" w:after="0" w:line="240" w:lineRule="auto"/>
      </w:pPr>
      <w:rPr>
        <w:b/>
        <w:bCs/>
      </w:rPr>
      <w:tblPr/>
      <w:tcPr>
        <w:tcBorders>
          <w:top w:val="double" w:sz="6"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tcPr>
    </w:tblStylePr>
    <w:tblStylePr w:type="firstCol">
      <w:rPr>
        <w:b/>
        <w:bCs/>
      </w:rPr>
    </w:tblStylePr>
    <w:tblStylePr w:type="lastCol">
      <w:rPr>
        <w:b/>
        <w:bCs/>
      </w:rPr>
    </w:tblStylePr>
    <w:tblStylePr w:type="band1Vert">
      <w:tblPr/>
      <w:tcPr>
        <w:shd w:val="clear" w:color="auto" w:fill="E6EED5" w:themeFill="accent3" w:themeFillTint="3F"/>
      </w:tcPr>
    </w:tblStylePr>
    <w:tblStylePr w:type="band1Horz">
      <w:tblPr/>
      <w:tcPr>
        <w:tcBorders>
          <w:insideH w:val="nil"/>
          <w:insideV w:val="nil"/>
        </w:tcBorders>
        <w:shd w:val="clear" w:color="auto" w:fill="E6EED5" w:themeFill="accent3" w:themeFillTint="3F"/>
      </w:tcPr>
    </w:tblStylePr>
    <w:tblStylePr w:type="band2Horz">
      <w:tblPr/>
      <w:tcPr>
        <w:tcBorders>
          <w:insideH w:val="nil"/>
          <w:insideV w:val="nil"/>
        </w:tcBorders>
      </w:tcPr>
    </w:tblStylePr>
  </w:style>
  <w:style w:type="table" w:styleId="MediumShading1-Accent4">
    <w:name w:val="Medium Shading 1 Accent 4"/>
    <w:basedOn w:val="TableNormal"/>
    <w:uiPriority w:val="63"/>
    <w:rsid w:val="00CB0664"/>
    <w:pPr>
      <w:spacing w:after="0" w:line="240" w:lineRule="auto"/>
    </w:p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tblBorders>
    </w:tblPr>
    <w:tblStylePr w:type="firstRow">
      <w:pPr>
        <w:spacing w:before="0" w:after="0" w:line="240" w:lineRule="auto"/>
      </w:pPr>
      <w:rPr>
        <w:b/>
        <w:bCs/>
        <w:color w:val="FFFFFF" w:themeColor="background1"/>
      </w:rPr>
      <w:tblPr/>
      <w:tcPr>
        <w:tc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shd w:val="clear" w:color="auto" w:fill="8064A2" w:themeFill="accent4"/>
      </w:tcPr>
    </w:tblStylePr>
    <w:tblStylePr w:type="lastRow">
      <w:pPr>
        <w:spacing w:before="0" w:after="0" w:line="240" w:lineRule="auto"/>
      </w:pPr>
      <w:rPr>
        <w:b/>
        <w:bCs/>
      </w:rPr>
      <w:tblPr/>
      <w:tcPr>
        <w:tcBorders>
          <w:top w:val="double" w:sz="6"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tcPr>
    </w:tblStylePr>
    <w:tblStylePr w:type="firstCol">
      <w:rPr>
        <w:b/>
        <w:bCs/>
      </w:rPr>
    </w:tblStylePr>
    <w:tblStylePr w:type="lastCol">
      <w:rPr>
        <w:b/>
        <w:bCs/>
      </w:rPr>
    </w:tblStylePr>
    <w:tblStylePr w:type="band1Vert">
      <w:tblPr/>
      <w:tcPr>
        <w:shd w:val="clear" w:color="auto" w:fill="DFD8E8" w:themeFill="accent4" w:themeFillTint="3F"/>
      </w:tcPr>
    </w:tblStylePr>
    <w:tblStylePr w:type="band1Horz">
      <w:tblPr/>
      <w:tcPr>
        <w:tcBorders>
          <w:insideH w:val="nil"/>
          <w:insideV w:val="nil"/>
        </w:tcBorders>
        <w:shd w:val="clear" w:color="auto" w:fill="DFD8E8" w:themeFill="accent4" w:themeFillTint="3F"/>
      </w:tcPr>
    </w:tblStylePr>
    <w:tblStylePr w:type="band2Horz">
      <w:tblPr/>
      <w:tcPr>
        <w:tcBorders>
          <w:insideH w:val="nil"/>
          <w:insideV w:val="nil"/>
        </w:tcBorders>
      </w:tcPr>
    </w:tblStylePr>
  </w:style>
  <w:style w:type="table" w:styleId="MediumShading1-Accent5">
    <w:name w:val="Medium Shading 1 Accent 5"/>
    <w:basedOn w:val="TableNormal"/>
    <w:uiPriority w:val="63"/>
    <w:rsid w:val="00CB0664"/>
    <w:pPr>
      <w:spacing w:after="0" w:line="240" w:lineRule="auto"/>
    </w:p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rsid w:val="00CB0664"/>
    <w:pPr>
      <w:spacing w:after="0" w:line="240" w:lineRule="auto"/>
    </w:p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tblBorders>
    </w:tblPr>
    <w:tblStylePr w:type="firstRow">
      <w:pPr>
        <w:spacing w:before="0" w:after="0" w:line="240" w:lineRule="auto"/>
      </w:pPr>
      <w:rPr>
        <w:b/>
        <w:bCs/>
        <w:color w:val="FFFFFF" w:themeColor="background1"/>
      </w:rPr>
      <w:tblPr/>
      <w:tcPr>
        <w:tc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shd w:val="clear" w:color="auto" w:fill="F79646" w:themeFill="accent6"/>
      </w:tcPr>
    </w:tblStylePr>
    <w:tblStylePr w:type="lastRow">
      <w:pPr>
        <w:spacing w:before="0" w:after="0" w:line="240" w:lineRule="auto"/>
      </w:pPr>
      <w:rPr>
        <w:b/>
        <w:bCs/>
      </w:rPr>
      <w:tblPr/>
      <w:tcPr>
        <w:tcBorders>
          <w:top w:val="double" w:sz="6"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tcPr>
    </w:tblStylePr>
    <w:tblStylePr w:type="firstCol">
      <w:rPr>
        <w:b/>
        <w:bCs/>
      </w:rPr>
    </w:tblStylePr>
    <w:tblStylePr w:type="lastCol">
      <w:rPr>
        <w:b/>
        <w:bCs/>
      </w:rPr>
    </w:tblStylePr>
    <w:tblStylePr w:type="band1Vert">
      <w:tblPr/>
      <w:tcPr>
        <w:shd w:val="clear" w:color="auto" w:fill="FDE4D0" w:themeFill="accent6" w:themeFillTint="3F"/>
      </w:tcPr>
    </w:tblStylePr>
    <w:tblStylePr w:type="band1Horz">
      <w:tblPr/>
      <w:tcPr>
        <w:tcBorders>
          <w:insideH w:val="nil"/>
          <w:insideV w:val="nil"/>
        </w:tcBorders>
        <w:shd w:val="clear" w:color="auto" w:fill="FDE4D0" w:themeFill="accent6" w:themeFillTint="3F"/>
      </w:tcPr>
    </w:tblStylePr>
    <w:tblStylePr w:type="band2Horz">
      <w:tblPr/>
      <w:tcPr>
        <w:tcBorders>
          <w:insideH w:val="nil"/>
          <w:insideV w:val="nil"/>
        </w:tcBorders>
      </w:tcPr>
    </w:tblStylePr>
  </w:style>
  <w:style w:type="table" w:styleId="MediumShading2">
    <w:name w:val="Medium Shading 2"/>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1">
    <w:name w:val="Medium Shading 2 Accent 1"/>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2">
    <w:name w:val="Medium Shading 2 Accent 2"/>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C0504D"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C0504D" w:themeFill="accent2"/>
      </w:tcPr>
    </w:tblStylePr>
    <w:tblStylePr w:type="lastCol">
      <w:rPr>
        <w:b/>
        <w:bCs/>
        <w:color w:val="FFFFFF" w:themeColor="background1"/>
      </w:rPr>
      <w:tblPr/>
      <w:tcPr>
        <w:tcBorders>
          <w:left w:val="nil"/>
          <w:right w:val="nil"/>
          <w:insideH w:val="nil"/>
          <w:insideV w:val="nil"/>
        </w:tcBorders>
        <w:shd w:val="clear" w:color="auto" w:fill="C0504D"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3">
    <w:name w:val="Medium Shading 2 Accent 3"/>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4">
    <w:name w:val="Medium Shading 2 Accent 4"/>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8064A2"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8064A2" w:themeFill="accent4"/>
      </w:tcPr>
    </w:tblStylePr>
    <w:tblStylePr w:type="lastCol">
      <w:rPr>
        <w:b/>
        <w:bCs/>
        <w:color w:val="FFFFFF" w:themeColor="background1"/>
      </w:rPr>
      <w:tblPr/>
      <w:tcPr>
        <w:tcBorders>
          <w:left w:val="nil"/>
          <w:right w:val="nil"/>
          <w:insideH w:val="nil"/>
          <w:insideV w:val="nil"/>
        </w:tcBorders>
        <w:shd w:val="clear" w:color="auto" w:fill="8064A2"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5">
    <w:name w:val="Medium Shading 2 Accent 5"/>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6">
    <w:name w:val="Medium Shading 2 Accent 6"/>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79646"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79646" w:themeFill="accent6"/>
      </w:tcPr>
    </w:tblStylePr>
    <w:tblStylePr w:type="lastCol">
      <w:rPr>
        <w:b/>
        <w:bCs/>
        <w:color w:val="FFFFFF" w:themeColor="background1"/>
      </w:rPr>
      <w:tblPr/>
      <w:tcPr>
        <w:tcBorders>
          <w:left w:val="nil"/>
          <w:right w:val="nil"/>
          <w:insideH w:val="nil"/>
          <w:insideV w:val="nil"/>
        </w:tcBorders>
        <w:shd w:val="clear" w:color="auto" w:fill="F79646"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List1">
    <w:name w:val="Medium List 1"/>
    <w:basedOn w:val="TableNormal"/>
    <w:uiPriority w:val="65"/>
    <w:rsid w:val="00CB0664"/>
    <w:pPr>
      <w:spacing w:after="0" w:line="240" w:lineRule="auto"/>
    </w:pPr>
    <w:rPr>
      <w:color w:val="000000" w:themeColor="text1"/>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1F497D"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MediumList1-Accent1">
    <w:name w:val="Medium List 1 Accent 1"/>
    <w:basedOn w:val="TableNormal"/>
    <w:uiPriority w:val="65"/>
    <w:rsid w:val="00CB0664"/>
    <w:pPr>
      <w:spacing w:after="0" w:line="240" w:lineRule="auto"/>
    </w:pPr>
    <w:rPr>
      <w:color w:val="000000" w:themeColor="text1"/>
    </w:rPr>
    <w:tblPr>
      <w:tblStyleRowBandSize w:val="1"/>
      <w:tblStyleColBandSize w:val="1"/>
      <w:tblBorders>
        <w:top w:val="single" w:sz="8" w:space="0" w:color="4F81BD" w:themeColor="accent1"/>
        <w:bottom w:val="single" w:sz="8" w:space="0" w:color="4F81BD" w:themeColor="accent1"/>
      </w:tblBorders>
    </w:tblPr>
    <w:tblStylePr w:type="firstRow">
      <w:rPr>
        <w:rFonts w:asciiTheme="majorHAnsi" w:eastAsiaTheme="majorEastAsia" w:hAnsiTheme="majorHAnsi" w:cstheme="majorBidi"/>
      </w:rPr>
      <w:tblPr/>
      <w:tcPr>
        <w:tcBorders>
          <w:top w:val="nil"/>
          <w:bottom w:val="single" w:sz="8" w:space="0" w:color="4F81BD" w:themeColor="accent1"/>
        </w:tcBorders>
      </w:tcPr>
    </w:tblStylePr>
    <w:tblStylePr w:type="lastRow">
      <w:rPr>
        <w:b/>
        <w:bCs/>
        <w:color w:val="1F497D" w:themeColor="text2"/>
      </w:rPr>
      <w:tblPr/>
      <w:tcPr>
        <w:tcBorders>
          <w:top w:val="single" w:sz="8" w:space="0" w:color="4F81BD" w:themeColor="accent1"/>
          <w:bottom w:val="single" w:sz="8" w:space="0" w:color="4F81BD" w:themeColor="accent1"/>
        </w:tcBorders>
      </w:tcPr>
    </w:tblStylePr>
    <w:tblStylePr w:type="firstCol">
      <w:rPr>
        <w:b/>
        <w:bCs/>
      </w:rPr>
    </w:tblStylePr>
    <w:tblStylePr w:type="lastCol">
      <w:rPr>
        <w:b/>
        <w:bCs/>
      </w:rPr>
      <w:tblPr/>
      <w:tcPr>
        <w:tcBorders>
          <w:top w:val="single" w:sz="8" w:space="0" w:color="4F81BD" w:themeColor="accent1"/>
          <w:bottom w:val="single" w:sz="8" w:space="0" w:color="4F81BD" w:themeColor="accent1"/>
        </w:tcBorders>
      </w:tcPr>
    </w:tblStylePr>
    <w:tblStylePr w:type="band1Vert">
      <w:tblPr/>
      <w:tcPr>
        <w:shd w:val="clear" w:color="auto" w:fill="D3DFEE" w:themeFill="accent1" w:themeFillTint="3F"/>
      </w:tcPr>
    </w:tblStylePr>
    <w:tblStylePr w:type="band1Horz">
      <w:tblPr/>
      <w:tcPr>
        <w:shd w:val="clear" w:color="auto" w:fill="D3DFEE" w:themeFill="accent1" w:themeFillTint="3F"/>
      </w:tcPr>
    </w:tblStylePr>
  </w:style>
  <w:style w:type="table" w:styleId="MediumList1-Accent2">
    <w:name w:val="Medium List 1 Accent 2"/>
    <w:basedOn w:val="TableNormal"/>
    <w:uiPriority w:val="65"/>
    <w:rsid w:val="00CB0664"/>
    <w:pPr>
      <w:spacing w:after="0" w:line="240" w:lineRule="auto"/>
    </w:pPr>
    <w:rPr>
      <w:color w:val="000000" w:themeColor="text1"/>
    </w:rPr>
    <w:tblPr>
      <w:tblStyleRowBandSize w:val="1"/>
      <w:tblStyleColBandSize w:val="1"/>
      <w:tblBorders>
        <w:top w:val="single" w:sz="8" w:space="0" w:color="C0504D" w:themeColor="accent2"/>
        <w:bottom w:val="single" w:sz="8" w:space="0" w:color="C0504D" w:themeColor="accent2"/>
      </w:tblBorders>
    </w:tblPr>
    <w:tblStylePr w:type="firstRow">
      <w:rPr>
        <w:rFonts w:asciiTheme="majorHAnsi" w:eastAsiaTheme="majorEastAsia" w:hAnsiTheme="majorHAnsi" w:cstheme="majorBidi"/>
      </w:rPr>
      <w:tblPr/>
      <w:tcPr>
        <w:tcBorders>
          <w:top w:val="nil"/>
          <w:bottom w:val="single" w:sz="8" w:space="0" w:color="C0504D" w:themeColor="accent2"/>
        </w:tcBorders>
      </w:tcPr>
    </w:tblStylePr>
    <w:tblStylePr w:type="lastRow">
      <w:rPr>
        <w:b/>
        <w:bCs/>
        <w:color w:val="1F497D" w:themeColor="text2"/>
      </w:rPr>
      <w:tblPr/>
      <w:tcPr>
        <w:tcBorders>
          <w:top w:val="single" w:sz="8" w:space="0" w:color="C0504D" w:themeColor="accent2"/>
          <w:bottom w:val="single" w:sz="8" w:space="0" w:color="C0504D" w:themeColor="accent2"/>
        </w:tcBorders>
      </w:tcPr>
    </w:tblStylePr>
    <w:tblStylePr w:type="firstCol">
      <w:rPr>
        <w:b/>
        <w:bCs/>
      </w:rPr>
    </w:tblStylePr>
    <w:tblStylePr w:type="lastCol">
      <w:rPr>
        <w:b/>
        <w:bCs/>
      </w:rPr>
      <w:tblPr/>
      <w:tcPr>
        <w:tcBorders>
          <w:top w:val="single" w:sz="8" w:space="0" w:color="C0504D" w:themeColor="accent2"/>
          <w:bottom w:val="single" w:sz="8" w:space="0" w:color="C0504D" w:themeColor="accent2"/>
        </w:tcBorders>
      </w:tcPr>
    </w:tblStylePr>
    <w:tblStylePr w:type="band1Vert">
      <w:tblPr/>
      <w:tcPr>
        <w:shd w:val="clear" w:color="auto" w:fill="EFD3D2" w:themeFill="accent2" w:themeFillTint="3F"/>
      </w:tcPr>
    </w:tblStylePr>
    <w:tblStylePr w:type="band1Horz">
      <w:tblPr/>
      <w:tcPr>
        <w:shd w:val="clear" w:color="auto" w:fill="EFD3D2" w:themeFill="accent2" w:themeFillTint="3F"/>
      </w:tcPr>
    </w:tblStylePr>
  </w:style>
  <w:style w:type="table" w:styleId="MediumList1-Accent3">
    <w:name w:val="Medium List 1 Accent 3"/>
    <w:basedOn w:val="TableNormal"/>
    <w:uiPriority w:val="65"/>
    <w:rsid w:val="00CB0664"/>
    <w:pPr>
      <w:spacing w:after="0" w:line="240" w:lineRule="auto"/>
    </w:pPr>
    <w:rPr>
      <w:color w:val="000000" w:themeColor="text1"/>
    </w:rPr>
    <w:tblPr>
      <w:tblStyleRowBandSize w:val="1"/>
      <w:tblStyleColBandSize w:val="1"/>
      <w:tblBorders>
        <w:top w:val="single" w:sz="8" w:space="0" w:color="9BBB59" w:themeColor="accent3"/>
        <w:bottom w:val="single" w:sz="8" w:space="0" w:color="9BBB59" w:themeColor="accent3"/>
      </w:tblBorders>
    </w:tblPr>
    <w:tblStylePr w:type="firstRow">
      <w:rPr>
        <w:rFonts w:asciiTheme="majorHAnsi" w:eastAsiaTheme="majorEastAsia" w:hAnsiTheme="majorHAnsi" w:cstheme="majorBidi"/>
      </w:rPr>
      <w:tblPr/>
      <w:tcPr>
        <w:tcBorders>
          <w:top w:val="nil"/>
          <w:bottom w:val="single" w:sz="8" w:space="0" w:color="9BBB59" w:themeColor="accent3"/>
        </w:tcBorders>
      </w:tcPr>
    </w:tblStylePr>
    <w:tblStylePr w:type="lastRow">
      <w:rPr>
        <w:b/>
        <w:bCs/>
        <w:color w:val="1F497D" w:themeColor="text2"/>
      </w:rPr>
      <w:tblPr/>
      <w:tcPr>
        <w:tcBorders>
          <w:top w:val="single" w:sz="8" w:space="0" w:color="9BBB59" w:themeColor="accent3"/>
          <w:bottom w:val="single" w:sz="8" w:space="0" w:color="9BBB59" w:themeColor="accent3"/>
        </w:tcBorders>
      </w:tcPr>
    </w:tblStylePr>
    <w:tblStylePr w:type="firstCol">
      <w:rPr>
        <w:b/>
        <w:bCs/>
      </w:rPr>
    </w:tblStylePr>
    <w:tblStylePr w:type="lastCol">
      <w:rPr>
        <w:b/>
        <w:bCs/>
      </w:rPr>
      <w:tblPr/>
      <w:tcPr>
        <w:tcBorders>
          <w:top w:val="single" w:sz="8" w:space="0" w:color="9BBB59" w:themeColor="accent3"/>
          <w:bottom w:val="single" w:sz="8" w:space="0" w:color="9BBB59" w:themeColor="accent3"/>
        </w:tcBorders>
      </w:tcPr>
    </w:tblStylePr>
    <w:tblStylePr w:type="band1Vert">
      <w:tblPr/>
      <w:tcPr>
        <w:shd w:val="clear" w:color="auto" w:fill="E6EED5" w:themeFill="accent3" w:themeFillTint="3F"/>
      </w:tcPr>
    </w:tblStylePr>
    <w:tblStylePr w:type="band1Horz">
      <w:tblPr/>
      <w:tcPr>
        <w:shd w:val="clear" w:color="auto" w:fill="E6EED5" w:themeFill="accent3" w:themeFillTint="3F"/>
      </w:tcPr>
    </w:tblStylePr>
  </w:style>
  <w:style w:type="table" w:styleId="MediumList1-Accent4">
    <w:name w:val="Medium List 1 Accent 4"/>
    <w:basedOn w:val="TableNormal"/>
    <w:uiPriority w:val="65"/>
    <w:rsid w:val="00CB0664"/>
    <w:pPr>
      <w:spacing w:after="0" w:line="240" w:lineRule="auto"/>
    </w:pPr>
    <w:rPr>
      <w:color w:val="000000" w:themeColor="text1"/>
    </w:rPr>
    <w:tblPr>
      <w:tblStyleRowBandSize w:val="1"/>
      <w:tblStyleColBandSize w:val="1"/>
      <w:tblBorders>
        <w:top w:val="single" w:sz="8" w:space="0" w:color="8064A2" w:themeColor="accent4"/>
        <w:bottom w:val="single" w:sz="8" w:space="0" w:color="8064A2" w:themeColor="accent4"/>
      </w:tblBorders>
    </w:tblPr>
    <w:tblStylePr w:type="firstRow">
      <w:rPr>
        <w:rFonts w:asciiTheme="majorHAnsi" w:eastAsiaTheme="majorEastAsia" w:hAnsiTheme="majorHAnsi" w:cstheme="majorBidi"/>
      </w:rPr>
      <w:tblPr/>
      <w:tcPr>
        <w:tcBorders>
          <w:top w:val="nil"/>
          <w:bottom w:val="single" w:sz="8" w:space="0" w:color="8064A2" w:themeColor="accent4"/>
        </w:tcBorders>
      </w:tcPr>
    </w:tblStylePr>
    <w:tblStylePr w:type="lastRow">
      <w:rPr>
        <w:b/>
        <w:bCs/>
        <w:color w:val="1F497D" w:themeColor="text2"/>
      </w:rPr>
      <w:tblPr/>
      <w:tcPr>
        <w:tcBorders>
          <w:top w:val="single" w:sz="8" w:space="0" w:color="8064A2" w:themeColor="accent4"/>
          <w:bottom w:val="single" w:sz="8" w:space="0" w:color="8064A2" w:themeColor="accent4"/>
        </w:tcBorders>
      </w:tcPr>
    </w:tblStylePr>
    <w:tblStylePr w:type="firstCol">
      <w:rPr>
        <w:b/>
        <w:bCs/>
      </w:rPr>
    </w:tblStylePr>
    <w:tblStylePr w:type="lastCol">
      <w:rPr>
        <w:b/>
        <w:bCs/>
      </w:rPr>
      <w:tblPr/>
      <w:tcPr>
        <w:tcBorders>
          <w:top w:val="single" w:sz="8" w:space="0" w:color="8064A2" w:themeColor="accent4"/>
          <w:bottom w:val="single" w:sz="8" w:space="0" w:color="8064A2" w:themeColor="accent4"/>
        </w:tcBorders>
      </w:tcPr>
    </w:tblStylePr>
    <w:tblStylePr w:type="band1Vert">
      <w:tblPr/>
      <w:tcPr>
        <w:shd w:val="clear" w:color="auto" w:fill="DFD8E8" w:themeFill="accent4" w:themeFillTint="3F"/>
      </w:tcPr>
    </w:tblStylePr>
    <w:tblStylePr w:type="band1Horz">
      <w:tblPr/>
      <w:tcPr>
        <w:shd w:val="clear" w:color="auto" w:fill="DFD8E8" w:themeFill="accent4" w:themeFillTint="3F"/>
      </w:tcPr>
    </w:tblStylePr>
  </w:style>
  <w:style w:type="table" w:styleId="MediumList1-Accent5">
    <w:name w:val="Medium List 1 Accent 5"/>
    <w:basedOn w:val="TableNormal"/>
    <w:uiPriority w:val="65"/>
    <w:rsid w:val="00CB0664"/>
    <w:pPr>
      <w:spacing w:after="0" w:line="240" w:lineRule="auto"/>
    </w:pPr>
    <w:rPr>
      <w:color w:val="000000" w:themeColor="text1"/>
    </w:rPr>
    <w:tblPr>
      <w:tblStyleRowBandSize w:val="1"/>
      <w:tblStyleColBandSize w:val="1"/>
      <w:tblBorders>
        <w:top w:val="single" w:sz="8" w:space="0" w:color="4BACC6" w:themeColor="accent5"/>
        <w:bottom w:val="single" w:sz="8" w:space="0" w:color="4BACC6" w:themeColor="accent5"/>
      </w:tblBorders>
    </w:tblPr>
    <w:tblStylePr w:type="firstRow">
      <w:rPr>
        <w:rFonts w:asciiTheme="majorHAnsi" w:eastAsiaTheme="majorEastAsia" w:hAnsiTheme="majorHAnsi" w:cstheme="majorBidi"/>
      </w:rPr>
      <w:tblPr/>
      <w:tcPr>
        <w:tcBorders>
          <w:top w:val="nil"/>
          <w:bottom w:val="single" w:sz="8" w:space="0" w:color="4BACC6" w:themeColor="accent5"/>
        </w:tcBorders>
      </w:tcPr>
    </w:tblStylePr>
    <w:tblStylePr w:type="lastRow">
      <w:rPr>
        <w:b/>
        <w:bCs/>
        <w:color w:val="1F497D" w:themeColor="text2"/>
      </w:rPr>
      <w:tblPr/>
      <w:tcPr>
        <w:tcBorders>
          <w:top w:val="single" w:sz="8" w:space="0" w:color="4BACC6" w:themeColor="accent5"/>
          <w:bottom w:val="single" w:sz="8" w:space="0" w:color="4BACC6" w:themeColor="accent5"/>
        </w:tcBorders>
      </w:tcPr>
    </w:tblStylePr>
    <w:tblStylePr w:type="firstCol">
      <w:rPr>
        <w:b/>
        <w:bCs/>
      </w:rPr>
    </w:tblStylePr>
    <w:tblStylePr w:type="lastCol">
      <w:rPr>
        <w:b/>
        <w:bCs/>
      </w:rPr>
      <w:tblPr/>
      <w:tcPr>
        <w:tcBorders>
          <w:top w:val="single" w:sz="8" w:space="0" w:color="4BACC6" w:themeColor="accent5"/>
          <w:bottom w:val="single" w:sz="8" w:space="0" w:color="4BACC6" w:themeColor="accent5"/>
        </w:tcBorders>
      </w:tcPr>
    </w:tblStylePr>
    <w:tblStylePr w:type="band1Vert">
      <w:tblPr/>
      <w:tcPr>
        <w:shd w:val="clear" w:color="auto" w:fill="D2EAF1" w:themeFill="accent5" w:themeFillTint="3F"/>
      </w:tcPr>
    </w:tblStylePr>
    <w:tblStylePr w:type="band1Horz">
      <w:tblPr/>
      <w:tcPr>
        <w:shd w:val="clear" w:color="auto" w:fill="D2EAF1" w:themeFill="accent5" w:themeFillTint="3F"/>
      </w:tcPr>
    </w:tblStylePr>
  </w:style>
  <w:style w:type="table" w:styleId="MediumList1-Accent6">
    <w:name w:val="Medium List 1 Accent 6"/>
    <w:basedOn w:val="TableNormal"/>
    <w:uiPriority w:val="65"/>
    <w:rsid w:val="00CB0664"/>
    <w:pPr>
      <w:spacing w:after="0" w:line="240" w:lineRule="auto"/>
    </w:pPr>
    <w:rPr>
      <w:color w:val="000000" w:themeColor="text1"/>
    </w:rPr>
    <w:tblPr>
      <w:tblStyleRowBandSize w:val="1"/>
      <w:tblStyleColBandSize w:val="1"/>
      <w:tblBorders>
        <w:top w:val="single" w:sz="8" w:space="0" w:color="F79646" w:themeColor="accent6"/>
        <w:bottom w:val="single" w:sz="8" w:space="0" w:color="F79646" w:themeColor="accent6"/>
      </w:tblBorders>
    </w:tblPr>
    <w:tblStylePr w:type="firstRow">
      <w:rPr>
        <w:rFonts w:asciiTheme="majorHAnsi" w:eastAsiaTheme="majorEastAsia" w:hAnsiTheme="majorHAnsi" w:cstheme="majorBidi"/>
      </w:rPr>
      <w:tblPr/>
      <w:tcPr>
        <w:tcBorders>
          <w:top w:val="nil"/>
          <w:bottom w:val="single" w:sz="8" w:space="0" w:color="F79646" w:themeColor="accent6"/>
        </w:tcBorders>
      </w:tcPr>
    </w:tblStylePr>
    <w:tblStylePr w:type="lastRow">
      <w:rPr>
        <w:b/>
        <w:bCs/>
        <w:color w:val="1F497D" w:themeColor="text2"/>
      </w:rPr>
      <w:tblPr/>
      <w:tcPr>
        <w:tcBorders>
          <w:top w:val="single" w:sz="8" w:space="0" w:color="F79646" w:themeColor="accent6"/>
          <w:bottom w:val="single" w:sz="8" w:space="0" w:color="F79646" w:themeColor="accent6"/>
        </w:tcBorders>
      </w:tcPr>
    </w:tblStylePr>
    <w:tblStylePr w:type="firstCol">
      <w:rPr>
        <w:b/>
        <w:bCs/>
      </w:rPr>
    </w:tblStylePr>
    <w:tblStylePr w:type="lastCol">
      <w:rPr>
        <w:b/>
        <w:bCs/>
      </w:rPr>
      <w:tblPr/>
      <w:tcPr>
        <w:tcBorders>
          <w:top w:val="single" w:sz="8" w:space="0" w:color="F79646" w:themeColor="accent6"/>
          <w:bottom w:val="single" w:sz="8" w:space="0" w:color="F79646" w:themeColor="accent6"/>
        </w:tcBorders>
      </w:tcPr>
    </w:tblStylePr>
    <w:tblStylePr w:type="band1Vert">
      <w:tblPr/>
      <w:tcPr>
        <w:shd w:val="clear" w:color="auto" w:fill="FDE4D0" w:themeFill="accent6" w:themeFillTint="3F"/>
      </w:tcPr>
    </w:tblStylePr>
    <w:tblStylePr w:type="band1Horz">
      <w:tblPr/>
      <w:tcPr>
        <w:shd w:val="clear" w:color="auto" w:fill="FDE4D0" w:themeFill="accent6" w:themeFillTint="3F"/>
      </w:tcPr>
    </w:tblStylePr>
  </w:style>
  <w:style w:type="table" w:styleId="MediumList2">
    <w:name w:val="Medium List 2"/>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1">
    <w:name w:val="Medium List 2 Accent 1"/>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2">
    <w:name w:val="Medium List 2 Accent 2"/>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rPr>
        <w:sz w:val="24"/>
        <w:szCs w:val="24"/>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tblPr/>
      <w:tcPr>
        <w:tcBorders>
          <w:top w:val="single" w:sz="8" w:space="0" w:color="C0504D"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C0504D" w:themeColor="accent2"/>
          <w:insideH w:val="nil"/>
          <w:insideV w:val="nil"/>
        </w:tcBorders>
        <w:shd w:val="clear" w:color="auto" w:fill="FFFFFF" w:themeFill="background1"/>
      </w:tcPr>
    </w:tblStylePr>
    <w:tblStylePr w:type="lastCol">
      <w:tblPr/>
      <w:tcPr>
        <w:tcBorders>
          <w:top w:val="nil"/>
          <w:left w:val="single" w:sz="8" w:space="0" w:color="C0504D"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top w:val="nil"/>
          <w:bottom w:val="nil"/>
          <w:insideH w:val="nil"/>
          <w:insideV w:val="nil"/>
        </w:tcBorders>
        <w:shd w:val="clear" w:color="auto" w:fill="EFD3D2"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3">
    <w:name w:val="Medium List 2 Accent 3"/>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rPr>
        <w:sz w:val="24"/>
        <w:szCs w:val="24"/>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tblPr/>
      <w:tcPr>
        <w:tcBorders>
          <w:top w:val="single" w:sz="8" w:space="0" w:color="9BBB59"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9BBB59" w:themeColor="accent3"/>
          <w:insideH w:val="nil"/>
          <w:insideV w:val="nil"/>
        </w:tcBorders>
        <w:shd w:val="clear" w:color="auto" w:fill="FFFFFF" w:themeFill="background1"/>
      </w:tcPr>
    </w:tblStylePr>
    <w:tblStylePr w:type="lastCol">
      <w:tblPr/>
      <w:tcPr>
        <w:tcBorders>
          <w:top w:val="nil"/>
          <w:left w:val="single" w:sz="8" w:space="0" w:color="9BBB59"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top w:val="nil"/>
          <w:bottom w:val="nil"/>
          <w:insideH w:val="nil"/>
          <w:insideV w:val="nil"/>
        </w:tcBorders>
        <w:shd w:val="clear" w:color="auto" w:fill="E6EED5"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4">
    <w:name w:val="Medium List 2 Accent 4"/>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rPr>
        <w:sz w:val="24"/>
        <w:szCs w:val="24"/>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tblPr/>
      <w:tcPr>
        <w:tcBorders>
          <w:top w:val="single" w:sz="8" w:space="0" w:color="8064A2"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8064A2" w:themeColor="accent4"/>
          <w:insideH w:val="nil"/>
          <w:insideV w:val="nil"/>
        </w:tcBorders>
        <w:shd w:val="clear" w:color="auto" w:fill="FFFFFF" w:themeFill="background1"/>
      </w:tcPr>
    </w:tblStylePr>
    <w:tblStylePr w:type="lastCol">
      <w:tblPr/>
      <w:tcPr>
        <w:tcBorders>
          <w:top w:val="nil"/>
          <w:left w:val="single" w:sz="8" w:space="0" w:color="8064A2"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top w:val="nil"/>
          <w:bottom w:val="nil"/>
          <w:insideH w:val="nil"/>
          <w:insideV w:val="nil"/>
        </w:tcBorders>
        <w:shd w:val="clear" w:color="auto" w:fill="DFD8E8"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5">
    <w:name w:val="Medium List 2 Accent 5"/>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rPr>
        <w:sz w:val="24"/>
        <w:szCs w:val="24"/>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tblPr/>
      <w:tcPr>
        <w:tcBorders>
          <w:top w:val="single" w:sz="8" w:space="0" w:color="4BACC6"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BACC6" w:themeColor="accent5"/>
          <w:insideH w:val="nil"/>
          <w:insideV w:val="nil"/>
        </w:tcBorders>
        <w:shd w:val="clear" w:color="auto" w:fill="FFFFFF" w:themeFill="background1"/>
      </w:tcPr>
    </w:tblStylePr>
    <w:tblStylePr w:type="lastCol">
      <w:tblPr/>
      <w:tcPr>
        <w:tcBorders>
          <w:top w:val="nil"/>
          <w:left w:val="single" w:sz="8" w:space="0" w:color="4BACC6"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top w:val="nil"/>
          <w:bottom w:val="nil"/>
          <w:insideH w:val="nil"/>
          <w:insideV w:val="nil"/>
        </w:tcBorders>
        <w:shd w:val="clear" w:color="auto" w:fill="D2EAF1"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6">
    <w:name w:val="Medium List 2 Accent 6"/>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rPr>
        <w:sz w:val="24"/>
        <w:szCs w:val="24"/>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tblPr/>
      <w:tcPr>
        <w:tcBorders>
          <w:top w:val="single" w:sz="8" w:space="0" w:color="F79646"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79646" w:themeColor="accent6"/>
          <w:insideH w:val="nil"/>
          <w:insideV w:val="nil"/>
        </w:tcBorders>
        <w:shd w:val="clear" w:color="auto" w:fill="FFFFFF" w:themeFill="background1"/>
      </w:tcPr>
    </w:tblStylePr>
    <w:tblStylePr w:type="lastCol">
      <w:tblPr/>
      <w:tcPr>
        <w:tcBorders>
          <w:top w:val="nil"/>
          <w:left w:val="single" w:sz="8" w:space="0" w:color="F79646"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top w:val="nil"/>
          <w:bottom w:val="nil"/>
          <w:insideH w:val="nil"/>
          <w:insideV w:val="nil"/>
        </w:tcBorders>
        <w:shd w:val="clear" w:color="auto" w:fill="FDE4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Grid1">
    <w:name w:val="Medium Grid 1"/>
    <w:basedOn w:val="TableNormal"/>
    <w:uiPriority w:val="67"/>
    <w:rsid w:val="00CB0664"/>
    <w:pPr>
      <w:spacing w:after="0" w:line="240" w:lineRule="auto"/>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MediumGrid1-Accent1">
    <w:name w:val="Medium Grid 1 Accent 1"/>
    <w:basedOn w:val="TableNormal"/>
    <w:uiPriority w:val="67"/>
    <w:rsid w:val="00CB0664"/>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insideV w:val="single" w:sz="8" w:space="0" w:color="7BA0CD" w:themeColor="accent1" w:themeTint="BF"/>
      </w:tblBorders>
    </w:tblPr>
    <w:tcPr>
      <w:shd w:val="clear" w:color="auto" w:fill="D3DFEE" w:themeFill="accent1" w:themeFillTint="3F"/>
    </w:tcPr>
    <w:tblStylePr w:type="firstRow">
      <w:rPr>
        <w:b/>
        <w:bCs/>
      </w:rPr>
    </w:tblStylePr>
    <w:tblStylePr w:type="lastRow">
      <w:rPr>
        <w:b/>
        <w:bCs/>
      </w:rPr>
      <w:tblPr/>
      <w:tcPr>
        <w:tcBorders>
          <w:top w:val="single" w:sz="18" w:space="0" w:color="7BA0CD" w:themeColor="accent1" w:themeTint="BF"/>
        </w:tcBorders>
      </w:tcPr>
    </w:tblStylePr>
    <w:tblStylePr w:type="firstCol">
      <w:rPr>
        <w:b/>
        <w:bCs/>
      </w:rPr>
    </w:tblStylePr>
    <w:tblStylePr w:type="lastCol">
      <w:rPr>
        <w:b/>
        <w:bCs/>
      </w:r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MediumGrid1-Accent2">
    <w:name w:val="Medium Grid 1 Accent 2"/>
    <w:basedOn w:val="TableNormal"/>
    <w:uiPriority w:val="67"/>
    <w:rsid w:val="00CB0664"/>
    <w:pPr>
      <w:spacing w:after="0" w:line="240" w:lineRule="auto"/>
    </w:p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Pr>
    <w:tcPr>
      <w:shd w:val="clear" w:color="auto" w:fill="EFD3D2" w:themeFill="accent2" w:themeFillTint="3F"/>
    </w:tcPr>
    <w:tblStylePr w:type="firstRow">
      <w:rPr>
        <w:b/>
        <w:bCs/>
      </w:rPr>
    </w:tblStylePr>
    <w:tblStylePr w:type="lastRow">
      <w:rPr>
        <w:b/>
        <w:bCs/>
      </w:rPr>
      <w:tblPr/>
      <w:tcPr>
        <w:tcBorders>
          <w:top w:val="single" w:sz="18" w:space="0" w:color="CF7B79" w:themeColor="accent2" w:themeTint="BF"/>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MediumGrid1-Accent3">
    <w:name w:val="Medium Grid 1 Accent 3"/>
    <w:basedOn w:val="TableNormal"/>
    <w:uiPriority w:val="67"/>
    <w:rsid w:val="00CB0664"/>
    <w:pPr>
      <w:spacing w:after="0" w:line="240" w:lineRule="auto"/>
    </w:p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insideV w:val="single" w:sz="8" w:space="0" w:color="B3CC82" w:themeColor="accent3" w:themeTint="BF"/>
      </w:tblBorders>
    </w:tblPr>
    <w:tcPr>
      <w:shd w:val="clear" w:color="auto" w:fill="E6EED5" w:themeFill="accent3" w:themeFillTint="3F"/>
    </w:tcPr>
    <w:tblStylePr w:type="firstRow">
      <w:rPr>
        <w:b/>
        <w:bCs/>
      </w:rPr>
    </w:tblStylePr>
    <w:tblStylePr w:type="lastRow">
      <w:rPr>
        <w:b/>
        <w:bCs/>
      </w:rPr>
      <w:tblPr/>
      <w:tcPr>
        <w:tcBorders>
          <w:top w:val="single" w:sz="18" w:space="0" w:color="B3CC82" w:themeColor="accent3" w:themeTint="BF"/>
        </w:tcBorders>
      </w:tcPr>
    </w:tblStylePr>
    <w:tblStylePr w:type="firstCol">
      <w:rPr>
        <w:b/>
        <w:bCs/>
      </w:rPr>
    </w:tblStylePr>
    <w:tblStylePr w:type="lastCol">
      <w:rPr>
        <w:b/>
        <w:bCs/>
      </w:r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MediumGrid1-Accent4">
    <w:name w:val="Medium Grid 1 Accent 4"/>
    <w:basedOn w:val="TableNormal"/>
    <w:uiPriority w:val="67"/>
    <w:rsid w:val="00CB0664"/>
    <w:pPr>
      <w:spacing w:after="0" w:line="240" w:lineRule="auto"/>
    </w:p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insideV w:val="single" w:sz="8" w:space="0" w:color="9F8AB9" w:themeColor="accent4" w:themeTint="BF"/>
      </w:tblBorders>
    </w:tblPr>
    <w:tcPr>
      <w:shd w:val="clear" w:color="auto" w:fill="DFD8E8" w:themeFill="accent4" w:themeFillTint="3F"/>
    </w:tcPr>
    <w:tblStylePr w:type="firstRow">
      <w:rPr>
        <w:b/>
        <w:bCs/>
      </w:rPr>
    </w:tblStylePr>
    <w:tblStylePr w:type="lastRow">
      <w:rPr>
        <w:b/>
        <w:bCs/>
      </w:rPr>
      <w:tblPr/>
      <w:tcPr>
        <w:tcBorders>
          <w:top w:val="single" w:sz="18" w:space="0" w:color="9F8AB9" w:themeColor="accent4" w:themeTint="BF"/>
        </w:tcBorders>
      </w:tcPr>
    </w:tblStylePr>
    <w:tblStylePr w:type="firstCol">
      <w:rPr>
        <w:b/>
        <w:bCs/>
      </w:rPr>
    </w:tblStylePr>
    <w:tblStylePr w:type="lastCol">
      <w:rPr>
        <w:b/>
        <w:bCs/>
      </w:r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MediumGrid1-Accent5">
    <w:name w:val="Medium Grid 1 Accent 5"/>
    <w:basedOn w:val="TableNormal"/>
    <w:uiPriority w:val="67"/>
    <w:rsid w:val="00CB0664"/>
    <w:pPr>
      <w:spacing w:after="0" w:line="240" w:lineRule="auto"/>
    </w:p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insideV w:val="single" w:sz="8" w:space="0" w:color="78C0D4" w:themeColor="accent5" w:themeTint="BF"/>
      </w:tblBorders>
    </w:tblPr>
    <w:tcPr>
      <w:shd w:val="clear" w:color="auto" w:fill="D2EAF1" w:themeFill="accent5" w:themeFillTint="3F"/>
    </w:tcPr>
    <w:tblStylePr w:type="firstRow">
      <w:rPr>
        <w:b/>
        <w:bCs/>
      </w:rPr>
    </w:tblStylePr>
    <w:tblStylePr w:type="lastRow">
      <w:rPr>
        <w:b/>
        <w:bCs/>
      </w:rPr>
      <w:tblPr/>
      <w:tcPr>
        <w:tcBorders>
          <w:top w:val="single" w:sz="18" w:space="0" w:color="78C0D4" w:themeColor="accent5" w:themeTint="BF"/>
        </w:tcBorders>
      </w:tcPr>
    </w:tblStylePr>
    <w:tblStylePr w:type="firstCol">
      <w:rPr>
        <w:b/>
        <w:bCs/>
      </w:rPr>
    </w:tblStylePr>
    <w:tblStylePr w:type="lastCol">
      <w:rPr>
        <w:b/>
        <w:bCs/>
      </w:r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MediumGrid1-Accent6">
    <w:name w:val="Medium Grid 1 Accent 6"/>
    <w:basedOn w:val="TableNormal"/>
    <w:uiPriority w:val="67"/>
    <w:rsid w:val="00CB0664"/>
    <w:pPr>
      <w:spacing w:after="0" w:line="240" w:lineRule="auto"/>
    </w:p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insideV w:val="single" w:sz="8" w:space="0" w:color="F9B074" w:themeColor="accent6" w:themeTint="BF"/>
      </w:tblBorders>
    </w:tblPr>
    <w:tcPr>
      <w:shd w:val="clear" w:color="auto" w:fill="FDE4D0" w:themeFill="accent6" w:themeFillTint="3F"/>
    </w:tcPr>
    <w:tblStylePr w:type="firstRow">
      <w:rPr>
        <w:b/>
        <w:bCs/>
      </w:rPr>
    </w:tblStylePr>
    <w:tblStylePr w:type="lastRow">
      <w:rPr>
        <w:b/>
        <w:bCs/>
      </w:rPr>
      <w:tblPr/>
      <w:tcPr>
        <w:tcBorders>
          <w:top w:val="single" w:sz="18" w:space="0" w:color="F9B074" w:themeColor="accent6" w:themeTint="BF"/>
        </w:tcBorders>
      </w:tcPr>
    </w:tblStylePr>
    <w:tblStylePr w:type="firstCol">
      <w:rPr>
        <w:b/>
        <w:bCs/>
      </w:rPr>
    </w:tblStylePr>
    <w:tblStylePr w:type="lastCol">
      <w:rPr>
        <w:b/>
        <w:bCs/>
      </w:r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table" w:styleId="MediumGrid2">
    <w:name w:val="Medium Grid 2"/>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MediumGrid2-Accent1">
    <w:name w:val="Medium Grid 2 Accent 1"/>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cPr>
      <w:shd w:val="clear" w:color="auto" w:fill="D3DFEE" w:themeFill="accent1" w:themeFillTint="3F"/>
    </w:tcPr>
    <w:tblStylePr w:type="firstRow">
      <w:rPr>
        <w:b/>
        <w:bCs/>
        <w:color w:val="000000" w:themeColor="text1"/>
      </w:rPr>
      <w:tblPr/>
      <w:tcPr>
        <w:shd w:val="clear" w:color="auto" w:fill="EDF2F8"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BE5F1" w:themeFill="accent1" w:themeFillTint="33"/>
      </w:tcPr>
    </w:tblStylePr>
    <w:tblStylePr w:type="band1Vert">
      <w:tblPr/>
      <w:tcPr>
        <w:shd w:val="clear" w:color="auto" w:fill="A7BFDE" w:themeFill="accent1" w:themeFillTint="7F"/>
      </w:tcPr>
    </w:tblStylePr>
    <w:tblStylePr w:type="band1Horz">
      <w:tblPr/>
      <w:tcPr>
        <w:tcBorders>
          <w:insideH w:val="single" w:sz="6" w:space="0" w:color="4F81BD" w:themeColor="accent1"/>
          <w:insideV w:val="single" w:sz="6" w:space="0" w:color="4F81BD" w:themeColor="accent1"/>
        </w:tcBorders>
        <w:shd w:val="clear" w:color="auto" w:fill="A7BFDE" w:themeFill="accent1" w:themeFillTint="7F"/>
      </w:tcPr>
    </w:tblStylePr>
    <w:tblStylePr w:type="nwCell">
      <w:tblPr/>
      <w:tcPr>
        <w:shd w:val="clear" w:color="auto" w:fill="FFFFFF" w:themeFill="background1"/>
      </w:tcPr>
    </w:tblStylePr>
  </w:style>
  <w:style w:type="table" w:styleId="MediumGrid2-Accent2">
    <w:name w:val="Medium Grid 2 Accent 2"/>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cPr>
      <w:shd w:val="clear" w:color="auto" w:fill="EFD3D2" w:themeFill="accent2" w:themeFillTint="3F"/>
    </w:tcPr>
    <w:tblStylePr w:type="firstRow">
      <w:rPr>
        <w:b/>
        <w:bCs/>
        <w:color w:val="000000" w:themeColor="text1"/>
      </w:rPr>
      <w:tblPr/>
      <w:tcPr>
        <w:shd w:val="clear" w:color="auto" w:fill="F8EDED"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2DBDB" w:themeFill="accent2" w:themeFillTint="33"/>
      </w:tcPr>
    </w:tblStylePr>
    <w:tblStylePr w:type="band1Vert">
      <w:tblPr/>
      <w:tcPr>
        <w:shd w:val="clear" w:color="auto" w:fill="DFA7A6" w:themeFill="accent2" w:themeFillTint="7F"/>
      </w:tcPr>
    </w:tblStylePr>
    <w:tblStylePr w:type="band1Horz">
      <w:tblPr/>
      <w:tcPr>
        <w:tcBorders>
          <w:insideH w:val="single" w:sz="6" w:space="0" w:color="C0504D" w:themeColor="accent2"/>
          <w:insideV w:val="single" w:sz="6" w:space="0" w:color="C0504D" w:themeColor="accent2"/>
        </w:tcBorders>
        <w:shd w:val="clear" w:color="auto" w:fill="DFA7A6" w:themeFill="accent2" w:themeFillTint="7F"/>
      </w:tcPr>
    </w:tblStylePr>
    <w:tblStylePr w:type="nwCell">
      <w:tblPr/>
      <w:tcPr>
        <w:shd w:val="clear" w:color="auto" w:fill="FFFFFF" w:themeFill="background1"/>
      </w:tcPr>
    </w:tblStylePr>
  </w:style>
  <w:style w:type="table" w:styleId="MediumGrid2-Accent3">
    <w:name w:val="Medium Grid 2 Accent 3"/>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cPr>
      <w:shd w:val="clear" w:color="auto" w:fill="E6EED5" w:themeFill="accent3" w:themeFillTint="3F"/>
    </w:tcPr>
    <w:tblStylePr w:type="firstRow">
      <w:rPr>
        <w:b/>
        <w:bCs/>
        <w:color w:val="000000" w:themeColor="text1"/>
      </w:rPr>
      <w:tblPr/>
      <w:tcPr>
        <w:shd w:val="clear" w:color="auto" w:fill="F5F8EE"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AF1DD" w:themeFill="accent3" w:themeFillTint="33"/>
      </w:tcPr>
    </w:tblStylePr>
    <w:tblStylePr w:type="band1Vert">
      <w:tblPr/>
      <w:tcPr>
        <w:shd w:val="clear" w:color="auto" w:fill="CDDDAC" w:themeFill="accent3" w:themeFillTint="7F"/>
      </w:tcPr>
    </w:tblStylePr>
    <w:tblStylePr w:type="band1Horz">
      <w:tblPr/>
      <w:tcPr>
        <w:tcBorders>
          <w:insideH w:val="single" w:sz="6" w:space="0" w:color="9BBB59" w:themeColor="accent3"/>
          <w:insideV w:val="single" w:sz="6" w:space="0" w:color="9BBB59" w:themeColor="accent3"/>
        </w:tcBorders>
        <w:shd w:val="clear" w:color="auto" w:fill="CDDDAC" w:themeFill="accent3" w:themeFillTint="7F"/>
      </w:tcPr>
    </w:tblStylePr>
    <w:tblStylePr w:type="nwCell">
      <w:tblPr/>
      <w:tcPr>
        <w:shd w:val="clear" w:color="auto" w:fill="FFFFFF" w:themeFill="background1"/>
      </w:tcPr>
    </w:tblStylePr>
  </w:style>
  <w:style w:type="table" w:styleId="MediumGrid2-Accent4">
    <w:name w:val="Medium Grid 2 Accent 4"/>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cPr>
      <w:shd w:val="clear" w:color="auto" w:fill="DFD8E8" w:themeFill="accent4" w:themeFillTint="3F"/>
    </w:tcPr>
    <w:tblStylePr w:type="firstRow">
      <w:rPr>
        <w:b/>
        <w:bCs/>
        <w:color w:val="000000" w:themeColor="text1"/>
      </w:rPr>
      <w:tblPr/>
      <w:tcPr>
        <w:shd w:val="clear" w:color="auto" w:fill="F2EFF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5DFEC" w:themeFill="accent4" w:themeFillTint="33"/>
      </w:tcPr>
    </w:tblStylePr>
    <w:tblStylePr w:type="band1Vert">
      <w:tblPr/>
      <w:tcPr>
        <w:shd w:val="clear" w:color="auto" w:fill="BFB1D0" w:themeFill="accent4" w:themeFillTint="7F"/>
      </w:tcPr>
    </w:tblStylePr>
    <w:tblStylePr w:type="band1Horz">
      <w:tblPr/>
      <w:tcPr>
        <w:tcBorders>
          <w:insideH w:val="single" w:sz="6" w:space="0" w:color="8064A2" w:themeColor="accent4"/>
          <w:insideV w:val="single" w:sz="6" w:space="0" w:color="8064A2" w:themeColor="accent4"/>
        </w:tcBorders>
        <w:shd w:val="clear" w:color="auto" w:fill="BFB1D0" w:themeFill="accent4" w:themeFillTint="7F"/>
      </w:tcPr>
    </w:tblStylePr>
    <w:tblStylePr w:type="nwCell">
      <w:tblPr/>
      <w:tcPr>
        <w:shd w:val="clear" w:color="auto" w:fill="FFFFFF" w:themeFill="background1"/>
      </w:tcPr>
    </w:tblStylePr>
  </w:style>
  <w:style w:type="table" w:styleId="MediumGrid2-Accent5">
    <w:name w:val="Medium Grid 2 Accent 5"/>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cPr>
      <w:shd w:val="clear" w:color="auto" w:fill="D2EAF1" w:themeFill="accent5" w:themeFillTint="3F"/>
    </w:tcPr>
    <w:tblStylePr w:type="firstRow">
      <w:rPr>
        <w:b/>
        <w:bCs/>
        <w:color w:val="000000" w:themeColor="text1"/>
      </w:rPr>
      <w:tblPr/>
      <w:tcPr>
        <w:shd w:val="clear" w:color="auto" w:fill="EDF6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AEEF3" w:themeFill="accent5" w:themeFillTint="33"/>
      </w:tcPr>
    </w:tblStylePr>
    <w:tblStylePr w:type="band1Vert">
      <w:tblPr/>
      <w:tcPr>
        <w:shd w:val="clear" w:color="auto" w:fill="A5D5E2" w:themeFill="accent5" w:themeFillTint="7F"/>
      </w:tcPr>
    </w:tblStylePr>
    <w:tblStylePr w:type="band1Horz">
      <w:tblPr/>
      <w:tcPr>
        <w:tcBorders>
          <w:insideH w:val="single" w:sz="6" w:space="0" w:color="4BACC6" w:themeColor="accent5"/>
          <w:insideV w:val="single" w:sz="6" w:space="0" w:color="4BACC6" w:themeColor="accent5"/>
        </w:tcBorders>
        <w:shd w:val="clear" w:color="auto" w:fill="A5D5E2" w:themeFill="accent5" w:themeFillTint="7F"/>
      </w:tcPr>
    </w:tblStylePr>
    <w:tblStylePr w:type="nwCell">
      <w:tblPr/>
      <w:tcPr>
        <w:shd w:val="clear" w:color="auto" w:fill="FFFFFF" w:themeFill="background1"/>
      </w:tcPr>
    </w:tblStylePr>
  </w:style>
  <w:style w:type="table" w:styleId="MediumGrid2-Accent6">
    <w:name w:val="Medium Grid 2 Accent 6"/>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cPr>
      <w:shd w:val="clear" w:color="auto" w:fill="FDE4D0" w:themeFill="accent6" w:themeFillTint="3F"/>
    </w:tcPr>
    <w:tblStylePr w:type="firstRow">
      <w:rPr>
        <w:b/>
        <w:bCs/>
        <w:color w:val="000000" w:themeColor="text1"/>
      </w:rPr>
      <w:tblPr/>
      <w:tcPr>
        <w:shd w:val="clear" w:color="auto" w:fill="FEF4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DE9D9" w:themeFill="accent6" w:themeFillTint="33"/>
      </w:tcPr>
    </w:tblStylePr>
    <w:tblStylePr w:type="band1Vert">
      <w:tblPr/>
      <w:tcPr>
        <w:shd w:val="clear" w:color="auto" w:fill="FBCAA2" w:themeFill="accent6" w:themeFillTint="7F"/>
      </w:tcPr>
    </w:tblStylePr>
    <w:tblStylePr w:type="band1Horz">
      <w:tblPr/>
      <w:tcPr>
        <w:tcBorders>
          <w:insideH w:val="single" w:sz="6" w:space="0" w:color="F79646" w:themeColor="accent6"/>
          <w:insideV w:val="single" w:sz="6" w:space="0" w:color="F79646" w:themeColor="accent6"/>
        </w:tcBorders>
        <w:shd w:val="clear" w:color="auto" w:fill="FBCAA2" w:themeFill="accent6" w:themeFillTint="7F"/>
      </w:tcPr>
    </w:tblStylePr>
    <w:tblStylePr w:type="nwCell">
      <w:tblPr/>
      <w:tcPr>
        <w:shd w:val="clear" w:color="auto" w:fill="FFFFFF" w:themeFill="background1"/>
      </w:tcPr>
    </w:tblStylePr>
  </w:style>
  <w:style w:type="table" w:styleId="MediumGrid3">
    <w:name w:val="Medium Grid 3"/>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MediumGrid3-Accent1">
    <w:name w:val="Medium Grid 3 Accent 1"/>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table" w:styleId="MediumGrid3-Accent2">
    <w:name w:val="Medium Grid 3 Accent 2"/>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FD3D2"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C0504D"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C0504D"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FA7A6"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FA7A6" w:themeFill="accent2" w:themeFillTint="7F"/>
      </w:tcPr>
    </w:tblStylePr>
  </w:style>
  <w:style w:type="table" w:styleId="MediumGrid3-Accent3">
    <w:name w:val="Medium Grid 3 Accent 3"/>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6EED5"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9BBB59"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9BBB59"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CDDDAC"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CDDDAC" w:themeFill="accent3" w:themeFillTint="7F"/>
      </w:tcPr>
    </w:tblStylePr>
  </w:style>
  <w:style w:type="table" w:styleId="MediumGrid3-Accent4">
    <w:name w:val="Medium Grid 3 Accent 4"/>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FD8E8"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8064A2"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8064A2"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FB1D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FB1D0" w:themeFill="accent4" w:themeFillTint="7F"/>
      </w:tcPr>
    </w:tblStylePr>
  </w:style>
  <w:style w:type="table" w:styleId="MediumGrid3-Accent5">
    <w:name w:val="Medium Grid 3 Accent 5"/>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table" w:styleId="MediumGrid3-Accent6">
    <w:name w:val="Medium Grid 3 Accent 6"/>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DE4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79646"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79646"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BCAA2"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BCAA2" w:themeFill="accent6" w:themeFillTint="7F"/>
      </w:tcPr>
    </w:tblStylePr>
  </w:style>
  <w:style w:type="table" w:styleId="DarkList">
    <w:name w:val="Dark List"/>
    <w:basedOn w:val="TableNormal"/>
    <w:uiPriority w:val="70"/>
    <w:rsid w:val="00CB0664"/>
    <w:pPr>
      <w:spacing w:after="0" w:line="240" w:lineRule="auto"/>
    </w:pPr>
    <w:rPr>
      <w:color w:val="FFFFFF" w:themeColor="background1"/>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DarkList-Accent1">
    <w:name w:val="Dark List Accent 1"/>
    <w:basedOn w:val="TableNormal"/>
    <w:uiPriority w:val="70"/>
    <w:rsid w:val="00CB0664"/>
    <w:pPr>
      <w:spacing w:after="0" w:line="240" w:lineRule="auto"/>
    </w:pPr>
    <w:rPr>
      <w:color w:val="FFFFFF" w:themeColor="background1"/>
    </w:rPr>
    <w:tblPr>
      <w:tblStyleRowBandSize w:val="1"/>
      <w:tblStyleColBandSize w:val="1"/>
    </w:tblPr>
    <w:tcPr>
      <w:shd w:val="clear" w:color="auto" w:fill="4F81BD"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43F60"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365F91"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365F91" w:themeFill="accent1" w:themeFillShade="BF"/>
      </w:tcPr>
    </w:tblStylePr>
    <w:tblStylePr w:type="band1Vert">
      <w:tblPr/>
      <w:tcPr>
        <w:tcBorders>
          <w:top w:val="nil"/>
          <w:left w:val="nil"/>
          <w:bottom w:val="nil"/>
          <w:right w:val="nil"/>
          <w:insideH w:val="nil"/>
          <w:insideV w:val="nil"/>
        </w:tcBorders>
        <w:shd w:val="clear" w:color="auto" w:fill="365F91" w:themeFill="accent1" w:themeFillShade="BF"/>
      </w:tcPr>
    </w:tblStylePr>
    <w:tblStylePr w:type="band1Horz">
      <w:tblPr/>
      <w:tcPr>
        <w:tcBorders>
          <w:top w:val="nil"/>
          <w:left w:val="nil"/>
          <w:bottom w:val="nil"/>
          <w:right w:val="nil"/>
          <w:insideH w:val="nil"/>
          <w:insideV w:val="nil"/>
        </w:tcBorders>
        <w:shd w:val="clear" w:color="auto" w:fill="365F91" w:themeFill="accent1" w:themeFillShade="BF"/>
      </w:tcPr>
    </w:tblStylePr>
  </w:style>
  <w:style w:type="table" w:styleId="DarkList-Accent2">
    <w:name w:val="Dark List Accent 2"/>
    <w:basedOn w:val="TableNormal"/>
    <w:uiPriority w:val="70"/>
    <w:rsid w:val="00CB0664"/>
    <w:pPr>
      <w:spacing w:after="0" w:line="240" w:lineRule="auto"/>
    </w:pPr>
    <w:rPr>
      <w:color w:val="FFFFFF" w:themeColor="background1"/>
    </w:rPr>
    <w:tblPr>
      <w:tblStyleRowBandSize w:val="1"/>
      <w:tblStyleColBandSize w:val="1"/>
    </w:tblPr>
    <w:tcPr>
      <w:shd w:val="clear" w:color="auto" w:fill="C0504D"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622423"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943634"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943634" w:themeFill="accent2" w:themeFillShade="BF"/>
      </w:tcPr>
    </w:tblStylePr>
    <w:tblStylePr w:type="band1Vert">
      <w:tblPr/>
      <w:tcPr>
        <w:tcBorders>
          <w:top w:val="nil"/>
          <w:left w:val="nil"/>
          <w:bottom w:val="nil"/>
          <w:right w:val="nil"/>
          <w:insideH w:val="nil"/>
          <w:insideV w:val="nil"/>
        </w:tcBorders>
        <w:shd w:val="clear" w:color="auto" w:fill="943634" w:themeFill="accent2" w:themeFillShade="BF"/>
      </w:tcPr>
    </w:tblStylePr>
    <w:tblStylePr w:type="band1Horz">
      <w:tblPr/>
      <w:tcPr>
        <w:tcBorders>
          <w:top w:val="nil"/>
          <w:left w:val="nil"/>
          <w:bottom w:val="nil"/>
          <w:right w:val="nil"/>
          <w:insideH w:val="nil"/>
          <w:insideV w:val="nil"/>
        </w:tcBorders>
        <w:shd w:val="clear" w:color="auto" w:fill="943634" w:themeFill="accent2" w:themeFillShade="BF"/>
      </w:tcPr>
    </w:tblStylePr>
  </w:style>
  <w:style w:type="table" w:styleId="DarkList-Accent3">
    <w:name w:val="Dark List Accent 3"/>
    <w:basedOn w:val="TableNormal"/>
    <w:uiPriority w:val="70"/>
    <w:rsid w:val="00CB0664"/>
    <w:pPr>
      <w:spacing w:after="0" w:line="240" w:lineRule="auto"/>
    </w:pPr>
    <w:rPr>
      <w:color w:val="FFFFFF" w:themeColor="background1"/>
    </w:rPr>
    <w:tblPr>
      <w:tblStyleRowBandSize w:val="1"/>
      <w:tblStyleColBandSize w:val="1"/>
    </w:tblPr>
    <w:tcPr>
      <w:shd w:val="clear" w:color="auto" w:fill="9BBB59"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4E6128"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6923C"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6923C" w:themeFill="accent3" w:themeFillShade="BF"/>
      </w:tcPr>
    </w:tblStylePr>
    <w:tblStylePr w:type="band1Vert">
      <w:tblPr/>
      <w:tcPr>
        <w:tcBorders>
          <w:top w:val="nil"/>
          <w:left w:val="nil"/>
          <w:bottom w:val="nil"/>
          <w:right w:val="nil"/>
          <w:insideH w:val="nil"/>
          <w:insideV w:val="nil"/>
        </w:tcBorders>
        <w:shd w:val="clear" w:color="auto" w:fill="76923C" w:themeFill="accent3" w:themeFillShade="BF"/>
      </w:tcPr>
    </w:tblStylePr>
    <w:tblStylePr w:type="band1Horz">
      <w:tblPr/>
      <w:tcPr>
        <w:tcBorders>
          <w:top w:val="nil"/>
          <w:left w:val="nil"/>
          <w:bottom w:val="nil"/>
          <w:right w:val="nil"/>
          <w:insideH w:val="nil"/>
          <w:insideV w:val="nil"/>
        </w:tcBorders>
        <w:shd w:val="clear" w:color="auto" w:fill="76923C" w:themeFill="accent3" w:themeFillShade="BF"/>
      </w:tcPr>
    </w:tblStylePr>
  </w:style>
  <w:style w:type="table" w:styleId="DarkList-Accent4">
    <w:name w:val="Dark List Accent 4"/>
    <w:basedOn w:val="TableNormal"/>
    <w:uiPriority w:val="70"/>
    <w:rsid w:val="00CB0664"/>
    <w:pPr>
      <w:spacing w:after="0" w:line="240" w:lineRule="auto"/>
    </w:pPr>
    <w:rPr>
      <w:color w:val="FFFFFF" w:themeColor="background1"/>
    </w:rPr>
    <w:tblPr>
      <w:tblStyleRowBandSize w:val="1"/>
      <w:tblStyleColBandSize w:val="1"/>
    </w:tblPr>
    <w:tcPr>
      <w:shd w:val="clear" w:color="auto" w:fill="8064A2"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F3151"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5F497A"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5F497A" w:themeFill="accent4" w:themeFillShade="BF"/>
      </w:tcPr>
    </w:tblStylePr>
    <w:tblStylePr w:type="band1Vert">
      <w:tblPr/>
      <w:tcPr>
        <w:tcBorders>
          <w:top w:val="nil"/>
          <w:left w:val="nil"/>
          <w:bottom w:val="nil"/>
          <w:right w:val="nil"/>
          <w:insideH w:val="nil"/>
          <w:insideV w:val="nil"/>
        </w:tcBorders>
        <w:shd w:val="clear" w:color="auto" w:fill="5F497A" w:themeFill="accent4" w:themeFillShade="BF"/>
      </w:tcPr>
    </w:tblStylePr>
    <w:tblStylePr w:type="band1Horz">
      <w:tblPr/>
      <w:tcPr>
        <w:tcBorders>
          <w:top w:val="nil"/>
          <w:left w:val="nil"/>
          <w:bottom w:val="nil"/>
          <w:right w:val="nil"/>
          <w:insideH w:val="nil"/>
          <w:insideV w:val="nil"/>
        </w:tcBorders>
        <w:shd w:val="clear" w:color="auto" w:fill="5F497A" w:themeFill="accent4" w:themeFillShade="BF"/>
      </w:tcPr>
    </w:tblStylePr>
  </w:style>
  <w:style w:type="table" w:styleId="DarkList-Accent5">
    <w:name w:val="Dark List Accent 5"/>
    <w:basedOn w:val="TableNormal"/>
    <w:uiPriority w:val="70"/>
    <w:rsid w:val="00CB0664"/>
    <w:pPr>
      <w:spacing w:after="0" w:line="240" w:lineRule="auto"/>
    </w:pPr>
    <w:rPr>
      <w:color w:val="FFFFFF" w:themeColor="background1"/>
    </w:rPr>
    <w:tblPr>
      <w:tblStyleRowBandSize w:val="1"/>
      <w:tblStyleColBandSize w:val="1"/>
    </w:tblPr>
    <w:tcPr>
      <w:shd w:val="clear" w:color="auto" w:fill="4BACC6"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05867"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31849B"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31849B" w:themeFill="accent5" w:themeFillShade="BF"/>
      </w:tcPr>
    </w:tblStylePr>
    <w:tblStylePr w:type="band1Vert">
      <w:tblPr/>
      <w:tcPr>
        <w:tcBorders>
          <w:top w:val="nil"/>
          <w:left w:val="nil"/>
          <w:bottom w:val="nil"/>
          <w:right w:val="nil"/>
          <w:insideH w:val="nil"/>
          <w:insideV w:val="nil"/>
        </w:tcBorders>
        <w:shd w:val="clear" w:color="auto" w:fill="31849B" w:themeFill="accent5" w:themeFillShade="BF"/>
      </w:tcPr>
    </w:tblStylePr>
    <w:tblStylePr w:type="band1Horz">
      <w:tblPr/>
      <w:tcPr>
        <w:tcBorders>
          <w:top w:val="nil"/>
          <w:left w:val="nil"/>
          <w:bottom w:val="nil"/>
          <w:right w:val="nil"/>
          <w:insideH w:val="nil"/>
          <w:insideV w:val="nil"/>
        </w:tcBorders>
        <w:shd w:val="clear" w:color="auto" w:fill="31849B" w:themeFill="accent5" w:themeFillShade="BF"/>
      </w:tcPr>
    </w:tblStylePr>
  </w:style>
  <w:style w:type="table" w:styleId="DarkList-Accent6">
    <w:name w:val="Dark List Accent 6"/>
    <w:basedOn w:val="TableNormal"/>
    <w:uiPriority w:val="70"/>
    <w:rsid w:val="00CB0664"/>
    <w:pPr>
      <w:spacing w:after="0" w:line="240" w:lineRule="auto"/>
    </w:pPr>
    <w:rPr>
      <w:color w:val="FFFFFF" w:themeColor="background1"/>
    </w:rPr>
    <w:tblPr>
      <w:tblStyleRowBandSize w:val="1"/>
      <w:tblStyleColBandSize w:val="1"/>
    </w:tblPr>
    <w:tcPr>
      <w:shd w:val="clear" w:color="auto" w:fill="F79646"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974706"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E36C0A"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E36C0A" w:themeFill="accent6" w:themeFillShade="BF"/>
      </w:tcPr>
    </w:tblStylePr>
    <w:tblStylePr w:type="band1Vert">
      <w:tblPr/>
      <w:tcPr>
        <w:tcBorders>
          <w:top w:val="nil"/>
          <w:left w:val="nil"/>
          <w:bottom w:val="nil"/>
          <w:right w:val="nil"/>
          <w:insideH w:val="nil"/>
          <w:insideV w:val="nil"/>
        </w:tcBorders>
        <w:shd w:val="clear" w:color="auto" w:fill="E36C0A" w:themeFill="accent6" w:themeFillShade="BF"/>
      </w:tcPr>
    </w:tblStylePr>
    <w:tblStylePr w:type="band1Horz">
      <w:tblPr/>
      <w:tcPr>
        <w:tcBorders>
          <w:top w:val="nil"/>
          <w:left w:val="nil"/>
          <w:bottom w:val="nil"/>
          <w:right w:val="nil"/>
          <w:insideH w:val="nil"/>
          <w:insideV w:val="nil"/>
        </w:tcBorders>
        <w:shd w:val="clear" w:color="auto" w:fill="E36C0A" w:themeFill="accent6" w:themeFillShade="BF"/>
      </w:tcPr>
    </w:tblStylePr>
  </w:style>
  <w:style w:type="table" w:styleId="ColorfulShading">
    <w:name w:val="Colorful Shading"/>
    <w:basedOn w:val="TableNormal"/>
    <w:uiPriority w:val="71"/>
    <w:rsid w:val="00CB0664"/>
    <w:pPr>
      <w:spacing w:after="0" w:line="240" w:lineRule="auto"/>
    </w:pPr>
    <w:rPr>
      <w:color w:val="000000" w:themeColor="text1"/>
    </w:rPr>
    <w:tblPr>
      <w:tblStyleRowBandSize w:val="1"/>
      <w:tblStyleColBandSize w:val="1"/>
      <w:tblBorders>
        <w:top w:val="single" w:sz="24" w:space="0" w:color="C0504D"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ColorfulShading-Accent1">
    <w:name w:val="Colorful Shading Accent 1"/>
    <w:basedOn w:val="TableNormal"/>
    <w:uiPriority w:val="71"/>
    <w:rsid w:val="00CB0664"/>
    <w:pPr>
      <w:spacing w:after="0" w:line="240" w:lineRule="auto"/>
    </w:pPr>
    <w:rPr>
      <w:color w:val="000000" w:themeColor="text1"/>
    </w:rPr>
    <w:tblPr>
      <w:tblStyleRowBandSize w:val="1"/>
      <w:tblStyleColBandSize w:val="1"/>
      <w:tblBorders>
        <w:top w:val="single" w:sz="24" w:space="0" w:color="C0504D" w:themeColor="accent2"/>
        <w:left w:val="single" w:sz="4" w:space="0" w:color="4F81BD" w:themeColor="accent1"/>
        <w:bottom w:val="single" w:sz="4" w:space="0" w:color="4F81BD" w:themeColor="accent1"/>
        <w:right w:val="single" w:sz="4" w:space="0" w:color="4F81BD" w:themeColor="accent1"/>
        <w:insideH w:val="single" w:sz="4" w:space="0" w:color="FFFFFF" w:themeColor="background1"/>
        <w:insideV w:val="single" w:sz="4" w:space="0" w:color="FFFFFF" w:themeColor="background1"/>
      </w:tblBorders>
    </w:tblPr>
    <w:tcPr>
      <w:shd w:val="clear" w:color="auto" w:fill="EDF2F8" w:themeFill="accen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C4C74" w:themeFill="accent1" w:themeFillShade="99"/>
      </w:tcPr>
    </w:tblStylePr>
    <w:tblStylePr w:type="firstCol">
      <w:rPr>
        <w:color w:val="FFFFFF" w:themeColor="background1"/>
      </w:rPr>
      <w:tblPr/>
      <w:tcPr>
        <w:tcBorders>
          <w:top w:val="nil"/>
          <w:left w:val="nil"/>
          <w:bottom w:val="nil"/>
          <w:right w:val="nil"/>
          <w:insideH w:val="single" w:sz="4" w:space="0" w:color="2C4C74" w:themeColor="accent1" w:themeShade="99"/>
          <w:insideV w:val="nil"/>
        </w:tcBorders>
        <w:shd w:val="clear" w:color="auto" w:fill="2C4C74"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C4C74" w:themeFill="accent1" w:themeFillShade="99"/>
      </w:tcPr>
    </w:tblStylePr>
    <w:tblStylePr w:type="band1Vert">
      <w:tblPr/>
      <w:tcPr>
        <w:shd w:val="clear" w:color="auto" w:fill="B8CCE4" w:themeFill="accent1" w:themeFillTint="66"/>
      </w:tcPr>
    </w:tblStylePr>
    <w:tblStylePr w:type="band1Horz">
      <w:tblPr/>
      <w:tcPr>
        <w:shd w:val="clear" w:color="auto" w:fill="A7BFDE" w:themeFill="accent1" w:themeFillTint="7F"/>
      </w:tcPr>
    </w:tblStylePr>
    <w:tblStylePr w:type="neCell">
      <w:rPr>
        <w:color w:val="000000" w:themeColor="text1"/>
      </w:rPr>
    </w:tblStylePr>
    <w:tblStylePr w:type="nwCell">
      <w:rPr>
        <w:color w:val="000000" w:themeColor="text1"/>
      </w:rPr>
    </w:tblStylePr>
  </w:style>
  <w:style w:type="table" w:styleId="ColorfulShading-Accent2">
    <w:name w:val="Colorful Shading Accent 2"/>
    <w:basedOn w:val="TableNormal"/>
    <w:uiPriority w:val="71"/>
    <w:rsid w:val="00CB0664"/>
    <w:pPr>
      <w:spacing w:after="0" w:line="240" w:lineRule="auto"/>
    </w:pPr>
    <w:rPr>
      <w:color w:val="000000" w:themeColor="text1"/>
    </w:rPr>
    <w:tblPr>
      <w:tblStyleRowBandSize w:val="1"/>
      <w:tblStyleColBandSize w:val="1"/>
      <w:tblBorders>
        <w:top w:val="single" w:sz="24" w:space="0" w:color="C0504D" w:themeColor="accent2"/>
        <w:left w:val="single" w:sz="4" w:space="0" w:color="C0504D" w:themeColor="accent2"/>
        <w:bottom w:val="single" w:sz="4" w:space="0" w:color="C0504D" w:themeColor="accent2"/>
        <w:right w:val="single" w:sz="4" w:space="0" w:color="C0504D" w:themeColor="accent2"/>
        <w:insideH w:val="single" w:sz="4" w:space="0" w:color="FFFFFF" w:themeColor="background1"/>
        <w:insideV w:val="single" w:sz="4" w:space="0" w:color="FFFFFF" w:themeColor="background1"/>
      </w:tblBorders>
    </w:tblPr>
    <w:tcPr>
      <w:shd w:val="clear" w:color="auto" w:fill="F8EDED" w:themeFill="accent2"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772C2A" w:themeFill="accent2" w:themeFillShade="99"/>
      </w:tcPr>
    </w:tblStylePr>
    <w:tblStylePr w:type="firstCol">
      <w:rPr>
        <w:color w:val="FFFFFF" w:themeColor="background1"/>
      </w:rPr>
      <w:tblPr/>
      <w:tcPr>
        <w:tcBorders>
          <w:top w:val="nil"/>
          <w:left w:val="nil"/>
          <w:bottom w:val="nil"/>
          <w:right w:val="nil"/>
          <w:insideH w:val="single" w:sz="4" w:space="0" w:color="772C2A" w:themeColor="accent2" w:themeShade="99"/>
          <w:insideV w:val="nil"/>
        </w:tcBorders>
        <w:shd w:val="clear" w:color="auto" w:fill="772C2A"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772C2A" w:themeFill="accent2" w:themeFillShade="99"/>
      </w:tcPr>
    </w:tblStylePr>
    <w:tblStylePr w:type="band1Vert">
      <w:tblPr/>
      <w:tcPr>
        <w:shd w:val="clear" w:color="auto" w:fill="E5B8B7" w:themeFill="accent2" w:themeFillTint="66"/>
      </w:tcPr>
    </w:tblStylePr>
    <w:tblStylePr w:type="band1Horz">
      <w:tblPr/>
      <w:tcPr>
        <w:shd w:val="clear" w:color="auto" w:fill="DFA7A6" w:themeFill="accent2" w:themeFillTint="7F"/>
      </w:tcPr>
    </w:tblStylePr>
    <w:tblStylePr w:type="neCell">
      <w:rPr>
        <w:color w:val="000000" w:themeColor="text1"/>
      </w:rPr>
    </w:tblStylePr>
    <w:tblStylePr w:type="nwCell">
      <w:rPr>
        <w:color w:val="000000" w:themeColor="text1"/>
      </w:rPr>
    </w:tblStylePr>
  </w:style>
  <w:style w:type="table" w:styleId="ColorfulShading-Accent3">
    <w:name w:val="Colorful Shading Accent 3"/>
    <w:basedOn w:val="TableNormal"/>
    <w:uiPriority w:val="71"/>
    <w:rsid w:val="00CB0664"/>
    <w:pPr>
      <w:spacing w:after="0" w:line="240" w:lineRule="auto"/>
    </w:pPr>
    <w:rPr>
      <w:color w:val="000000" w:themeColor="text1"/>
    </w:rPr>
    <w:tblPr>
      <w:tblStyleRowBandSize w:val="1"/>
      <w:tblStyleColBandSize w:val="1"/>
      <w:tblBorders>
        <w:top w:val="single" w:sz="24" w:space="0" w:color="8064A2" w:themeColor="accent4"/>
        <w:left w:val="single" w:sz="4" w:space="0" w:color="9BBB59" w:themeColor="accent3"/>
        <w:bottom w:val="single" w:sz="4" w:space="0" w:color="9BBB59" w:themeColor="accent3"/>
        <w:right w:val="single" w:sz="4" w:space="0" w:color="9BBB59" w:themeColor="accent3"/>
        <w:insideH w:val="single" w:sz="4" w:space="0" w:color="FFFFFF" w:themeColor="background1"/>
        <w:insideV w:val="single" w:sz="4" w:space="0" w:color="FFFFFF" w:themeColor="background1"/>
      </w:tblBorders>
    </w:tblPr>
    <w:tcPr>
      <w:shd w:val="clear" w:color="auto" w:fill="F5F8EE" w:themeFill="accent3" w:themeFillTint="19"/>
    </w:tcPr>
    <w:tblStylePr w:type="firstRow">
      <w:rPr>
        <w:b/>
        <w:bCs/>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5E7530" w:themeFill="accent3" w:themeFillShade="99"/>
      </w:tcPr>
    </w:tblStylePr>
    <w:tblStylePr w:type="firstCol">
      <w:rPr>
        <w:color w:val="FFFFFF" w:themeColor="background1"/>
      </w:rPr>
      <w:tblPr/>
      <w:tcPr>
        <w:tcBorders>
          <w:top w:val="nil"/>
          <w:left w:val="nil"/>
          <w:bottom w:val="nil"/>
          <w:right w:val="nil"/>
          <w:insideH w:val="single" w:sz="4" w:space="0" w:color="5E7530" w:themeColor="accent3" w:themeShade="99"/>
          <w:insideV w:val="nil"/>
        </w:tcBorders>
        <w:shd w:val="clear" w:color="auto" w:fill="5E7530"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5E7530" w:themeFill="accent3" w:themeFillShade="99"/>
      </w:tcPr>
    </w:tblStylePr>
    <w:tblStylePr w:type="band1Vert">
      <w:tblPr/>
      <w:tcPr>
        <w:shd w:val="clear" w:color="auto" w:fill="D6E3BC" w:themeFill="accent3" w:themeFillTint="66"/>
      </w:tcPr>
    </w:tblStylePr>
    <w:tblStylePr w:type="band1Horz">
      <w:tblPr/>
      <w:tcPr>
        <w:shd w:val="clear" w:color="auto" w:fill="CDDDAC" w:themeFill="accent3" w:themeFillTint="7F"/>
      </w:tcPr>
    </w:tblStylePr>
  </w:style>
  <w:style w:type="table" w:styleId="ColorfulShading-Accent4">
    <w:name w:val="Colorful Shading Accent 4"/>
    <w:basedOn w:val="TableNormal"/>
    <w:uiPriority w:val="71"/>
    <w:rsid w:val="00CB0664"/>
    <w:pPr>
      <w:spacing w:after="0" w:line="240" w:lineRule="auto"/>
    </w:pPr>
    <w:rPr>
      <w:color w:val="000000" w:themeColor="text1"/>
    </w:rPr>
    <w:tblPr>
      <w:tblStyleRowBandSize w:val="1"/>
      <w:tblStyleColBandSize w:val="1"/>
      <w:tblBorders>
        <w:top w:val="single" w:sz="24" w:space="0" w:color="9BBB59" w:themeColor="accent3"/>
        <w:left w:val="single" w:sz="4" w:space="0" w:color="8064A2" w:themeColor="accent4"/>
        <w:bottom w:val="single" w:sz="4" w:space="0" w:color="8064A2" w:themeColor="accent4"/>
        <w:right w:val="single" w:sz="4" w:space="0" w:color="8064A2" w:themeColor="accent4"/>
        <w:insideH w:val="single" w:sz="4" w:space="0" w:color="FFFFFF" w:themeColor="background1"/>
        <w:insideV w:val="single" w:sz="4" w:space="0" w:color="FFFFFF" w:themeColor="background1"/>
      </w:tblBorders>
    </w:tblPr>
    <w:tcPr>
      <w:shd w:val="clear" w:color="auto" w:fill="F2EFF6" w:themeFill="accent4" w:themeFillTint="19"/>
    </w:tcPr>
    <w:tblStylePr w:type="firstRow">
      <w:rPr>
        <w:b/>
        <w:bCs/>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C3B62" w:themeFill="accent4" w:themeFillShade="99"/>
      </w:tcPr>
    </w:tblStylePr>
    <w:tblStylePr w:type="firstCol">
      <w:rPr>
        <w:color w:val="FFFFFF" w:themeColor="background1"/>
      </w:rPr>
      <w:tblPr/>
      <w:tcPr>
        <w:tcBorders>
          <w:top w:val="nil"/>
          <w:left w:val="nil"/>
          <w:bottom w:val="nil"/>
          <w:right w:val="nil"/>
          <w:insideH w:val="single" w:sz="4" w:space="0" w:color="4C3B62" w:themeColor="accent4" w:themeShade="99"/>
          <w:insideV w:val="nil"/>
        </w:tcBorders>
        <w:shd w:val="clear" w:color="auto" w:fill="4C3B62"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4C3B62" w:themeFill="accent4" w:themeFillShade="99"/>
      </w:tcPr>
    </w:tblStylePr>
    <w:tblStylePr w:type="band1Vert">
      <w:tblPr/>
      <w:tcPr>
        <w:shd w:val="clear" w:color="auto" w:fill="CCC0D9" w:themeFill="accent4" w:themeFillTint="66"/>
      </w:tcPr>
    </w:tblStylePr>
    <w:tblStylePr w:type="band1Horz">
      <w:tblPr/>
      <w:tcPr>
        <w:shd w:val="clear" w:color="auto" w:fill="BFB1D0" w:themeFill="accent4" w:themeFillTint="7F"/>
      </w:tcPr>
    </w:tblStylePr>
    <w:tblStylePr w:type="neCell">
      <w:rPr>
        <w:color w:val="000000" w:themeColor="text1"/>
      </w:rPr>
    </w:tblStylePr>
    <w:tblStylePr w:type="nwCell">
      <w:rPr>
        <w:color w:val="000000" w:themeColor="text1"/>
      </w:rPr>
    </w:tblStylePr>
  </w:style>
  <w:style w:type="table" w:styleId="ColorfulShading-Accent5">
    <w:name w:val="Colorful Shading Accent 5"/>
    <w:basedOn w:val="TableNormal"/>
    <w:uiPriority w:val="71"/>
    <w:rsid w:val="00CB0664"/>
    <w:pPr>
      <w:spacing w:after="0" w:line="240" w:lineRule="auto"/>
    </w:pPr>
    <w:rPr>
      <w:color w:val="000000" w:themeColor="text1"/>
    </w:rPr>
    <w:tblPr>
      <w:tblStyleRowBandSize w:val="1"/>
      <w:tblStyleColBandSize w:val="1"/>
      <w:tblBorders>
        <w:top w:val="single" w:sz="24" w:space="0" w:color="F79646" w:themeColor="accent6"/>
        <w:left w:val="single" w:sz="4" w:space="0" w:color="4BACC6" w:themeColor="accent5"/>
        <w:bottom w:val="single" w:sz="4" w:space="0" w:color="4BACC6" w:themeColor="accent5"/>
        <w:right w:val="single" w:sz="4" w:space="0" w:color="4BACC6" w:themeColor="accent5"/>
        <w:insideH w:val="single" w:sz="4" w:space="0" w:color="FFFFFF" w:themeColor="background1"/>
        <w:insideV w:val="single" w:sz="4" w:space="0" w:color="FFFFFF" w:themeColor="background1"/>
      </w:tblBorders>
    </w:tblPr>
    <w:tcPr>
      <w:shd w:val="clear" w:color="auto" w:fill="EDF6F9" w:themeFill="accent5" w:themeFillTint="19"/>
    </w:tcPr>
    <w:tblStylePr w:type="firstRow">
      <w:rPr>
        <w:b/>
        <w:bCs/>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76A7C" w:themeFill="accent5" w:themeFillShade="99"/>
      </w:tcPr>
    </w:tblStylePr>
    <w:tblStylePr w:type="firstCol">
      <w:rPr>
        <w:color w:val="FFFFFF" w:themeColor="background1"/>
      </w:rPr>
      <w:tblPr/>
      <w:tcPr>
        <w:tcBorders>
          <w:top w:val="nil"/>
          <w:left w:val="nil"/>
          <w:bottom w:val="nil"/>
          <w:right w:val="nil"/>
          <w:insideH w:val="single" w:sz="4" w:space="0" w:color="276A7C" w:themeColor="accent5" w:themeShade="99"/>
          <w:insideV w:val="nil"/>
        </w:tcBorders>
        <w:shd w:val="clear" w:color="auto" w:fill="276A7C"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76A7C" w:themeFill="accent5" w:themeFillShade="99"/>
      </w:tcPr>
    </w:tblStylePr>
    <w:tblStylePr w:type="band1Vert">
      <w:tblPr/>
      <w:tcPr>
        <w:shd w:val="clear" w:color="auto" w:fill="B6DDE8" w:themeFill="accent5" w:themeFillTint="66"/>
      </w:tcPr>
    </w:tblStylePr>
    <w:tblStylePr w:type="band1Horz">
      <w:tblPr/>
      <w:tcPr>
        <w:shd w:val="clear" w:color="auto" w:fill="A5D5E2" w:themeFill="accent5" w:themeFillTint="7F"/>
      </w:tcPr>
    </w:tblStylePr>
    <w:tblStylePr w:type="neCell">
      <w:rPr>
        <w:color w:val="000000" w:themeColor="text1"/>
      </w:rPr>
    </w:tblStylePr>
    <w:tblStylePr w:type="nwCell">
      <w:rPr>
        <w:color w:val="000000" w:themeColor="text1"/>
      </w:rPr>
    </w:tblStylePr>
  </w:style>
  <w:style w:type="table" w:styleId="ColorfulShading-Accent6">
    <w:name w:val="Colorful Shading Accent 6"/>
    <w:basedOn w:val="TableNormal"/>
    <w:uiPriority w:val="71"/>
    <w:rsid w:val="00CB0664"/>
    <w:pPr>
      <w:spacing w:after="0" w:line="240" w:lineRule="auto"/>
    </w:pPr>
    <w:rPr>
      <w:color w:val="000000" w:themeColor="text1"/>
    </w:rPr>
    <w:tblPr>
      <w:tblStyleRowBandSize w:val="1"/>
      <w:tblStyleColBandSize w:val="1"/>
      <w:tblBorders>
        <w:top w:val="single" w:sz="24" w:space="0" w:color="4BACC6" w:themeColor="accent5"/>
        <w:left w:val="single" w:sz="4" w:space="0" w:color="F79646" w:themeColor="accent6"/>
        <w:bottom w:val="single" w:sz="4" w:space="0" w:color="F79646" w:themeColor="accent6"/>
        <w:right w:val="single" w:sz="4" w:space="0" w:color="F79646" w:themeColor="accent6"/>
        <w:insideH w:val="single" w:sz="4" w:space="0" w:color="FFFFFF" w:themeColor="background1"/>
        <w:insideV w:val="single" w:sz="4" w:space="0" w:color="FFFFFF" w:themeColor="background1"/>
      </w:tblBorders>
    </w:tblPr>
    <w:tcPr>
      <w:shd w:val="clear" w:color="auto" w:fill="FEF4EC" w:themeFill="accent6" w:themeFillTint="19"/>
    </w:tcPr>
    <w:tblStylePr w:type="firstRow">
      <w:rPr>
        <w:b/>
        <w:bCs/>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B65608" w:themeFill="accent6" w:themeFillShade="99"/>
      </w:tcPr>
    </w:tblStylePr>
    <w:tblStylePr w:type="firstCol">
      <w:rPr>
        <w:color w:val="FFFFFF" w:themeColor="background1"/>
      </w:rPr>
      <w:tblPr/>
      <w:tcPr>
        <w:tcBorders>
          <w:top w:val="nil"/>
          <w:left w:val="nil"/>
          <w:bottom w:val="nil"/>
          <w:right w:val="nil"/>
          <w:insideH w:val="single" w:sz="4" w:space="0" w:color="B65608" w:themeColor="accent6" w:themeShade="99"/>
          <w:insideV w:val="nil"/>
        </w:tcBorders>
        <w:shd w:val="clear" w:color="auto" w:fill="B65608"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B65608" w:themeFill="accent6" w:themeFillShade="99"/>
      </w:tcPr>
    </w:tblStylePr>
    <w:tblStylePr w:type="band1Vert">
      <w:tblPr/>
      <w:tcPr>
        <w:shd w:val="clear" w:color="auto" w:fill="FBD4B4" w:themeFill="accent6" w:themeFillTint="66"/>
      </w:tcPr>
    </w:tblStylePr>
    <w:tblStylePr w:type="band1Horz">
      <w:tblPr/>
      <w:tcPr>
        <w:shd w:val="clear" w:color="auto" w:fill="FBCAA2" w:themeFill="accent6" w:themeFillTint="7F"/>
      </w:tcPr>
    </w:tblStylePr>
    <w:tblStylePr w:type="neCell">
      <w:rPr>
        <w:color w:val="000000" w:themeColor="text1"/>
      </w:rPr>
    </w:tblStylePr>
    <w:tblStylePr w:type="nwCell">
      <w:rPr>
        <w:color w:val="000000" w:themeColor="text1"/>
      </w:rPr>
    </w:tblStylePr>
  </w:style>
  <w:style w:type="table" w:styleId="ColorfulList">
    <w:name w:val="Colorful List"/>
    <w:basedOn w:val="TableNormal"/>
    <w:uiPriority w:val="72"/>
    <w:rsid w:val="00CB0664"/>
    <w:pPr>
      <w:spacing w:after="0" w:line="240" w:lineRule="auto"/>
    </w:pPr>
    <w:rPr>
      <w:color w:val="000000" w:themeColor="text1"/>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ColorfulList-Accent1">
    <w:name w:val="Colorful List Accent 1"/>
    <w:basedOn w:val="TableNormal"/>
    <w:uiPriority w:val="72"/>
    <w:rsid w:val="00CB0664"/>
    <w:pPr>
      <w:spacing w:after="0" w:line="240" w:lineRule="auto"/>
    </w:pPr>
    <w:rPr>
      <w:color w:val="000000" w:themeColor="text1"/>
    </w:rPr>
    <w:tblPr>
      <w:tblStyleRowBandSize w:val="1"/>
      <w:tblStyleColBandSize w:val="1"/>
    </w:tblPr>
    <w:tcPr>
      <w:shd w:val="clear" w:color="auto" w:fill="EDF2F8" w:themeFill="accen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3DFEE" w:themeFill="accent1" w:themeFillTint="3F"/>
      </w:tcPr>
    </w:tblStylePr>
    <w:tblStylePr w:type="band1Horz">
      <w:tblPr/>
      <w:tcPr>
        <w:shd w:val="clear" w:color="auto" w:fill="DBE5F1" w:themeFill="accent1" w:themeFillTint="33"/>
      </w:tcPr>
    </w:tblStylePr>
  </w:style>
  <w:style w:type="table" w:styleId="ColorfulList-Accent2">
    <w:name w:val="Colorful List Accent 2"/>
    <w:basedOn w:val="TableNormal"/>
    <w:uiPriority w:val="72"/>
    <w:rsid w:val="00CB0664"/>
    <w:pPr>
      <w:spacing w:after="0" w:line="240" w:lineRule="auto"/>
    </w:pPr>
    <w:rPr>
      <w:color w:val="000000" w:themeColor="text1"/>
    </w:rPr>
    <w:tblPr>
      <w:tblStyleRowBandSize w:val="1"/>
      <w:tblStyleColBandSize w:val="1"/>
    </w:tblPr>
    <w:tcPr>
      <w:shd w:val="clear" w:color="auto" w:fill="F8EDED" w:themeFill="accent2"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FD3D2" w:themeFill="accent2" w:themeFillTint="3F"/>
      </w:tcPr>
    </w:tblStylePr>
    <w:tblStylePr w:type="band1Horz">
      <w:tblPr/>
      <w:tcPr>
        <w:shd w:val="clear" w:color="auto" w:fill="F2DBDB" w:themeFill="accent2" w:themeFillTint="33"/>
      </w:tcPr>
    </w:tblStylePr>
  </w:style>
  <w:style w:type="table" w:styleId="ColorfulList-Accent3">
    <w:name w:val="Colorful List Accent 3"/>
    <w:basedOn w:val="TableNormal"/>
    <w:uiPriority w:val="72"/>
    <w:rsid w:val="00CB0664"/>
    <w:pPr>
      <w:spacing w:after="0" w:line="240" w:lineRule="auto"/>
    </w:pPr>
    <w:rPr>
      <w:color w:val="000000" w:themeColor="text1"/>
    </w:rPr>
    <w:tblPr>
      <w:tblStyleRowBandSize w:val="1"/>
      <w:tblStyleColBandSize w:val="1"/>
    </w:tblPr>
    <w:tcPr>
      <w:shd w:val="clear" w:color="auto" w:fill="F5F8EE" w:themeFill="accent3" w:themeFillTint="19"/>
    </w:tcPr>
    <w:tblStylePr w:type="firstRow">
      <w:rPr>
        <w:b/>
        <w:bCs/>
        <w:color w:val="FFFFFF" w:themeColor="background1"/>
      </w:rPr>
      <w:tblPr/>
      <w:tcPr>
        <w:tcBorders>
          <w:bottom w:val="single" w:sz="12" w:space="0" w:color="FFFFFF" w:themeColor="background1"/>
        </w:tcBorders>
        <w:shd w:val="clear" w:color="auto" w:fill="664E82" w:themeFill="accent4" w:themeFillShade="CC"/>
      </w:tcPr>
    </w:tblStylePr>
    <w:tblStylePr w:type="lastRow">
      <w:rPr>
        <w:b/>
        <w:bCs/>
        <w:color w:val="664E82"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6EED5" w:themeFill="accent3" w:themeFillTint="3F"/>
      </w:tcPr>
    </w:tblStylePr>
    <w:tblStylePr w:type="band1Horz">
      <w:tblPr/>
      <w:tcPr>
        <w:shd w:val="clear" w:color="auto" w:fill="EAF1DD" w:themeFill="accent3" w:themeFillTint="33"/>
      </w:tcPr>
    </w:tblStylePr>
  </w:style>
  <w:style w:type="table" w:styleId="ColorfulList-Accent4">
    <w:name w:val="Colorful List Accent 4"/>
    <w:basedOn w:val="TableNormal"/>
    <w:uiPriority w:val="72"/>
    <w:rsid w:val="00CB0664"/>
    <w:pPr>
      <w:spacing w:after="0" w:line="240" w:lineRule="auto"/>
    </w:pPr>
    <w:rPr>
      <w:color w:val="000000" w:themeColor="text1"/>
    </w:rPr>
    <w:tblPr>
      <w:tblStyleRowBandSize w:val="1"/>
      <w:tblStyleColBandSize w:val="1"/>
    </w:tblPr>
    <w:tcPr>
      <w:shd w:val="clear" w:color="auto" w:fill="F2EFF6" w:themeFill="accent4" w:themeFillTint="19"/>
    </w:tcPr>
    <w:tblStylePr w:type="firstRow">
      <w:rPr>
        <w:b/>
        <w:bCs/>
        <w:color w:val="FFFFFF" w:themeColor="background1"/>
      </w:rPr>
      <w:tblPr/>
      <w:tcPr>
        <w:tcBorders>
          <w:bottom w:val="single" w:sz="12" w:space="0" w:color="FFFFFF" w:themeColor="background1"/>
        </w:tcBorders>
        <w:shd w:val="clear" w:color="auto" w:fill="7E9C40" w:themeFill="accent3" w:themeFillShade="CC"/>
      </w:tcPr>
    </w:tblStylePr>
    <w:tblStylePr w:type="lastRow">
      <w:rPr>
        <w:b/>
        <w:bCs/>
        <w:color w:val="7E9C40"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D8E8" w:themeFill="accent4" w:themeFillTint="3F"/>
      </w:tcPr>
    </w:tblStylePr>
    <w:tblStylePr w:type="band1Horz">
      <w:tblPr/>
      <w:tcPr>
        <w:shd w:val="clear" w:color="auto" w:fill="E5DFEC" w:themeFill="accent4" w:themeFillTint="33"/>
      </w:tcPr>
    </w:tblStylePr>
  </w:style>
  <w:style w:type="table" w:styleId="ColorfulList-Accent5">
    <w:name w:val="Colorful List Accent 5"/>
    <w:basedOn w:val="TableNormal"/>
    <w:uiPriority w:val="72"/>
    <w:rsid w:val="00CB0664"/>
    <w:pPr>
      <w:spacing w:after="0" w:line="240" w:lineRule="auto"/>
    </w:pPr>
    <w:rPr>
      <w:color w:val="000000" w:themeColor="text1"/>
    </w:rPr>
    <w:tblPr>
      <w:tblStyleRowBandSize w:val="1"/>
      <w:tblStyleColBandSize w:val="1"/>
    </w:tblPr>
    <w:tcPr>
      <w:shd w:val="clear" w:color="auto" w:fill="EDF6F9" w:themeFill="accent5" w:themeFillTint="19"/>
    </w:tcPr>
    <w:tblStylePr w:type="firstRow">
      <w:rPr>
        <w:b/>
        <w:bCs/>
        <w:color w:val="FFFFFF" w:themeColor="background1"/>
      </w:rPr>
      <w:tblPr/>
      <w:tcPr>
        <w:tcBorders>
          <w:bottom w:val="single" w:sz="12" w:space="0" w:color="FFFFFF" w:themeColor="background1"/>
        </w:tcBorders>
        <w:shd w:val="clear" w:color="auto" w:fill="F2730A" w:themeFill="accent6" w:themeFillShade="CC"/>
      </w:tcPr>
    </w:tblStylePr>
    <w:tblStylePr w:type="lastRow">
      <w:rPr>
        <w:b/>
        <w:bCs/>
        <w:color w:val="F2730A"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2EAF1" w:themeFill="accent5" w:themeFillTint="3F"/>
      </w:tcPr>
    </w:tblStylePr>
    <w:tblStylePr w:type="band1Horz">
      <w:tblPr/>
      <w:tcPr>
        <w:shd w:val="clear" w:color="auto" w:fill="DAEEF3" w:themeFill="accent5" w:themeFillTint="33"/>
      </w:tcPr>
    </w:tblStylePr>
  </w:style>
  <w:style w:type="table" w:styleId="ColorfulList-Accent6">
    <w:name w:val="Colorful List Accent 6"/>
    <w:basedOn w:val="TableNormal"/>
    <w:uiPriority w:val="72"/>
    <w:rsid w:val="00CB0664"/>
    <w:pPr>
      <w:spacing w:after="0" w:line="240" w:lineRule="auto"/>
    </w:pPr>
    <w:rPr>
      <w:color w:val="000000" w:themeColor="text1"/>
    </w:rPr>
    <w:tblPr>
      <w:tblStyleRowBandSize w:val="1"/>
      <w:tblStyleColBandSize w:val="1"/>
    </w:tblPr>
    <w:tcPr>
      <w:shd w:val="clear" w:color="auto" w:fill="FEF4EC" w:themeFill="accent6" w:themeFillTint="19"/>
    </w:tcPr>
    <w:tblStylePr w:type="firstRow">
      <w:rPr>
        <w:b/>
        <w:bCs/>
        <w:color w:val="FFFFFF" w:themeColor="background1"/>
      </w:rPr>
      <w:tblPr/>
      <w:tcPr>
        <w:tcBorders>
          <w:bottom w:val="single" w:sz="12" w:space="0" w:color="FFFFFF" w:themeColor="background1"/>
        </w:tcBorders>
        <w:shd w:val="clear" w:color="auto" w:fill="348DA5" w:themeFill="accent5" w:themeFillShade="CC"/>
      </w:tcPr>
    </w:tblStylePr>
    <w:tblStylePr w:type="lastRow">
      <w:rPr>
        <w:b/>
        <w:bCs/>
        <w:color w:val="348DA5"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4D0" w:themeFill="accent6" w:themeFillTint="3F"/>
      </w:tcPr>
    </w:tblStylePr>
    <w:tblStylePr w:type="band1Horz">
      <w:tblPr/>
      <w:tcPr>
        <w:shd w:val="clear" w:color="auto" w:fill="FDE9D9" w:themeFill="accent6" w:themeFillTint="33"/>
      </w:tcPr>
    </w:tblStylePr>
  </w:style>
  <w:style w:type="table" w:styleId="ColorfulGrid">
    <w:name w:val="Colorful Grid"/>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ColorfulGrid-Accent1">
    <w:name w:val="Colorful Grid Accent 1"/>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DBE5F1" w:themeFill="accent1" w:themeFillTint="33"/>
    </w:tcPr>
    <w:tblStylePr w:type="firstRow">
      <w:rPr>
        <w:b/>
        <w:bCs/>
      </w:rPr>
      <w:tblPr/>
      <w:tcPr>
        <w:shd w:val="clear" w:color="auto" w:fill="B8CCE4" w:themeFill="accent1" w:themeFillTint="66"/>
      </w:tcPr>
    </w:tblStylePr>
    <w:tblStylePr w:type="lastRow">
      <w:rPr>
        <w:b/>
        <w:bCs/>
        <w:color w:val="000000" w:themeColor="text1"/>
      </w:rPr>
      <w:tblPr/>
      <w:tcPr>
        <w:shd w:val="clear" w:color="auto" w:fill="B8CCE4" w:themeFill="accent1" w:themeFillTint="66"/>
      </w:tcPr>
    </w:tblStylePr>
    <w:tblStylePr w:type="firstCol">
      <w:rPr>
        <w:color w:val="FFFFFF" w:themeColor="background1"/>
      </w:rPr>
      <w:tblPr/>
      <w:tcPr>
        <w:shd w:val="clear" w:color="auto" w:fill="365F91" w:themeFill="accent1" w:themeFillShade="BF"/>
      </w:tcPr>
    </w:tblStylePr>
    <w:tblStylePr w:type="lastCol">
      <w:rPr>
        <w:color w:val="FFFFFF" w:themeColor="background1"/>
      </w:rPr>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ColorfulGrid-Accent2">
    <w:name w:val="Colorful Grid Accent 2"/>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F2DBDB" w:themeFill="accent2" w:themeFillTint="33"/>
    </w:tcPr>
    <w:tblStylePr w:type="firstRow">
      <w:rPr>
        <w:b/>
        <w:bCs/>
      </w:rPr>
      <w:tblPr/>
      <w:tcPr>
        <w:shd w:val="clear" w:color="auto" w:fill="E5B8B7" w:themeFill="accent2" w:themeFillTint="66"/>
      </w:tcPr>
    </w:tblStylePr>
    <w:tblStylePr w:type="lastRow">
      <w:rPr>
        <w:b/>
        <w:bCs/>
        <w:color w:val="000000" w:themeColor="text1"/>
      </w:rPr>
      <w:tblPr/>
      <w:tcPr>
        <w:shd w:val="clear" w:color="auto" w:fill="E5B8B7" w:themeFill="accent2" w:themeFillTint="66"/>
      </w:tcPr>
    </w:tblStylePr>
    <w:tblStylePr w:type="firstCol">
      <w:rPr>
        <w:color w:val="FFFFFF" w:themeColor="background1"/>
      </w:rPr>
      <w:tblPr/>
      <w:tcPr>
        <w:shd w:val="clear" w:color="auto" w:fill="943634" w:themeFill="accent2" w:themeFillShade="BF"/>
      </w:tcPr>
    </w:tblStylePr>
    <w:tblStylePr w:type="lastCol">
      <w:rPr>
        <w:color w:val="FFFFFF" w:themeColor="background1"/>
      </w:rPr>
      <w:tblPr/>
      <w:tcPr>
        <w:shd w:val="clear" w:color="auto" w:fill="943634" w:themeFill="accent2" w:themeFillShade="BF"/>
      </w:tc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ColorfulGrid-Accent3">
    <w:name w:val="Colorful Grid Accent 3"/>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EAF1DD" w:themeFill="accent3" w:themeFillTint="33"/>
    </w:tcPr>
    <w:tblStylePr w:type="firstRow">
      <w:rPr>
        <w:b/>
        <w:bCs/>
      </w:rPr>
      <w:tblPr/>
      <w:tcPr>
        <w:shd w:val="clear" w:color="auto" w:fill="D6E3BC" w:themeFill="accent3" w:themeFillTint="66"/>
      </w:tcPr>
    </w:tblStylePr>
    <w:tblStylePr w:type="lastRow">
      <w:rPr>
        <w:b/>
        <w:bCs/>
        <w:color w:val="000000" w:themeColor="text1"/>
      </w:rPr>
      <w:tblPr/>
      <w:tcPr>
        <w:shd w:val="clear" w:color="auto" w:fill="D6E3BC" w:themeFill="accent3" w:themeFillTint="66"/>
      </w:tcPr>
    </w:tblStylePr>
    <w:tblStylePr w:type="firstCol">
      <w:rPr>
        <w:color w:val="FFFFFF" w:themeColor="background1"/>
      </w:rPr>
      <w:tblPr/>
      <w:tcPr>
        <w:shd w:val="clear" w:color="auto" w:fill="76923C" w:themeFill="accent3" w:themeFillShade="BF"/>
      </w:tcPr>
    </w:tblStylePr>
    <w:tblStylePr w:type="lastCol">
      <w:rPr>
        <w:color w:val="FFFFFF" w:themeColor="background1"/>
      </w:rPr>
      <w:tblPr/>
      <w:tcPr>
        <w:shd w:val="clear" w:color="auto" w:fill="76923C" w:themeFill="accent3" w:themeFillShade="BF"/>
      </w:tc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ColorfulGrid-Accent4">
    <w:name w:val="Colorful Grid Accent 4"/>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E5DFEC" w:themeFill="accent4" w:themeFillTint="33"/>
    </w:tcPr>
    <w:tblStylePr w:type="firstRow">
      <w:rPr>
        <w:b/>
        <w:bCs/>
      </w:rPr>
      <w:tblPr/>
      <w:tcPr>
        <w:shd w:val="clear" w:color="auto" w:fill="CCC0D9" w:themeFill="accent4" w:themeFillTint="66"/>
      </w:tcPr>
    </w:tblStylePr>
    <w:tblStylePr w:type="lastRow">
      <w:rPr>
        <w:b/>
        <w:bCs/>
        <w:color w:val="000000" w:themeColor="text1"/>
      </w:rPr>
      <w:tblPr/>
      <w:tcPr>
        <w:shd w:val="clear" w:color="auto" w:fill="CCC0D9" w:themeFill="accent4" w:themeFillTint="66"/>
      </w:tcPr>
    </w:tblStylePr>
    <w:tblStylePr w:type="firstCol">
      <w:rPr>
        <w:color w:val="FFFFFF" w:themeColor="background1"/>
      </w:rPr>
      <w:tblPr/>
      <w:tcPr>
        <w:shd w:val="clear" w:color="auto" w:fill="5F497A" w:themeFill="accent4" w:themeFillShade="BF"/>
      </w:tcPr>
    </w:tblStylePr>
    <w:tblStylePr w:type="lastCol">
      <w:rPr>
        <w:color w:val="FFFFFF" w:themeColor="background1"/>
      </w:rPr>
      <w:tblPr/>
      <w:tcPr>
        <w:shd w:val="clear" w:color="auto" w:fill="5F497A" w:themeFill="accent4" w:themeFillShade="BF"/>
      </w:tc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ColorfulGrid-Accent5">
    <w:name w:val="Colorful Grid Accent 5"/>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DAEEF3" w:themeFill="accent5" w:themeFillTint="33"/>
    </w:tcPr>
    <w:tblStylePr w:type="firstRow">
      <w:rPr>
        <w:b/>
        <w:bCs/>
      </w:rPr>
      <w:tblPr/>
      <w:tcPr>
        <w:shd w:val="clear" w:color="auto" w:fill="B6DDE8" w:themeFill="accent5" w:themeFillTint="66"/>
      </w:tcPr>
    </w:tblStylePr>
    <w:tblStylePr w:type="lastRow">
      <w:rPr>
        <w:b/>
        <w:bCs/>
        <w:color w:val="000000" w:themeColor="text1"/>
      </w:rPr>
      <w:tblPr/>
      <w:tcPr>
        <w:shd w:val="clear" w:color="auto" w:fill="B6DDE8" w:themeFill="accent5" w:themeFillTint="66"/>
      </w:tcPr>
    </w:tblStylePr>
    <w:tblStylePr w:type="firstCol">
      <w:rPr>
        <w:color w:val="FFFFFF" w:themeColor="background1"/>
      </w:rPr>
      <w:tblPr/>
      <w:tcPr>
        <w:shd w:val="clear" w:color="auto" w:fill="31849B" w:themeFill="accent5" w:themeFillShade="BF"/>
      </w:tcPr>
    </w:tblStylePr>
    <w:tblStylePr w:type="lastCol">
      <w:rPr>
        <w:color w:val="FFFFFF" w:themeColor="background1"/>
      </w:rPr>
      <w:tblPr/>
      <w:tcPr>
        <w:shd w:val="clear" w:color="auto" w:fill="31849B" w:themeFill="accent5" w:themeFillShade="BF"/>
      </w:tc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ColorfulGrid-Accent6">
    <w:name w:val="Colorful Grid Accent 6"/>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FDE9D9" w:themeFill="accent6" w:themeFillTint="33"/>
    </w:tcPr>
    <w:tblStylePr w:type="firstRow">
      <w:rPr>
        <w:b/>
        <w:bCs/>
      </w:rPr>
      <w:tblPr/>
      <w:tcPr>
        <w:shd w:val="clear" w:color="auto" w:fill="FBD4B4" w:themeFill="accent6" w:themeFillTint="66"/>
      </w:tcPr>
    </w:tblStylePr>
    <w:tblStylePr w:type="lastRow">
      <w:rPr>
        <w:b/>
        <w:bCs/>
        <w:color w:val="000000" w:themeColor="text1"/>
      </w:rPr>
      <w:tblPr/>
      <w:tcPr>
        <w:shd w:val="clear" w:color="auto" w:fill="FBD4B4" w:themeFill="accent6" w:themeFillTint="66"/>
      </w:tcPr>
    </w:tblStylePr>
    <w:tblStylePr w:type="firstCol">
      <w:rPr>
        <w:color w:val="FFFFFF" w:themeColor="background1"/>
      </w:rPr>
      <w:tblPr/>
      <w:tcPr>
        <w:shd w:val="clear" w:color="auto" w:fill="E36C0A" w:themeFill="accent6" w:themeFillShade="BF"/>
      </w:tcPr>
    </w:tblStylePr>
    <w:tblStylePr w:type="lastCol">
      <w:rPr>
        <w:color w:val="FFFFFF" w:themeColor="background1"/>
      </w:rPr>
      <w:tblPr/>
      <w:tcPr>
        <w:shd w:val="clear" w:color="auto" w:fill="E36C0A" w:themeFill="accent6" w:themeFillShade="BF"/>
      </w:tc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character" w:styleId="PageNumber">
    <w:name w:val="page number"/>
    <w:basedOn w:val="DefaultParagraphFont"/>
    <w:uiPriority w:val="99"/>
    <w:semiHidden/>
    <w:unhideWhenUsed/>
    <w:rsid w:val="001216B9"/>
  </w:style>
  <w:style w:type="character" w:styleId="Hyperlink">
    <w:name w:val="Hyperlink"/>
    <w:basedOn w:val="DefaultParagraphFont"/>
    <w:uiPriority w:val="99"/>
    <w:unhideWhenUsed/>
    <w:rsid w:val="006E2A8C"/>
    <w:rPr>
      <w:color w:val="0000FF" w:themeColor="hyperlink"/>
      <w:u w:val="single"/>
    </w:rPr>
  </w:style>
  <w:style w:type="character" w:styleId="UnresolvedMention">
    <w:name w:val="Unresolved Mention"/>
    <w:basedOn w:val="DefaultParagraphFont"/>
    <w:uiPriority w:val="99"/>
    <w:semiHidden/>
    <w:unhideWhenUsed/>
    <w:rsid w:val="006E2A8C"/>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_rels/footer2.xml.rels><?xml version="1.0" encoding="UTF-8" standalone="yes"?>
<Relationships xmlns="http://schemas.openxmlformats.org/package/2006/relationships"><Relationship Id="rId1" Type="http://schemas.openxmlformats.org/officeDocument/2006/relationships/hyperlink" Target="https://otter.ai/"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3411EC8-F1B9-C84B-81E7-620E13BCCD6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13</Pages>
  <Words>6607</Words>
  <Characters>37662</Characters>
  <Application>Microsoft Office Word</Application>
  <DocSecurity>0</DocSecurity>
  <Lines>313</Lines>
  <Paragraphs>88</Paragraphs>
  <ScaleCrop>false</ScaleCrop>
  <HeadingPairs>
    <vt:vector size="2" baseType="variant">
      <vt:variant>
        <vt:lpstr>Title</vt:lpstr>
      </vt:variant>
      <vt:variant>
        <vt:i4>1</vt:i4>
      </vt:variant>
    </vt:vector>
  </HeadingPairs>
  <TitlesOfParts>
    <vt:vector size="1" baseType="lpstr">
      <vt:lpstr/>
    </vt:vector>
  </TitlesOfParts>
  <Manager/>
  <Company/>
  <LinksUpToDate>false</LinksUpToDate>
  <CharactersWithSpaces>44181</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python-docx</dc:creator>
  <cp:keywords/>
  <dc:description>generated by python-docx</dc:description>
  <cp:lastModifiedBy>Council, Austin</cp:lastModifiedBy>
  <cp:revision>2</cp:revision>
  <dcterms:created xsi:type="dcterms:W3CDTF">2021-01-21T16:22:00Z</dcterms:created>
  <dcterms:modified xsi:type="dcterms:W3CDTF">2021-01-21T16:22:00Z</dcterms:modified>
  <cp:category/>
</cp:coreProperties>
</file>