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A93A5A" w14:textId="77777777" w:rsidR="00CC429E" w:rsidRDefault="00CC429E">
      <w:pPr>
        <w:spacing w:after="438" w:line="259" w:lineRule="auto"/>
        <w:ind w:left="1299" w:firstLine="0"/>
        <w:jc w:val="left"/>
        <w:rPr>
          <w:sz w:val="34"/>
        </w:rPr>
      </w:pPr>
    </w:p>
    <w:p w14:paraId="66549CFD" w14:textId="4EF84FCD" w:rsidR="00CC429E" w:rsidRDefault="00CC429E">
      <w:pPr>
        <w:spacing w:after="438" w:line="259" w:lineRule="auto"/>
        <w:ind w:left="1299" w:firstLine="0"/>
        <w:jc w:val="left"/>
        <w:rPr>
          <w:sz w:val="34"/>
        </w:rPr>
      </w:pPr>
    </w:p>
    <w:p w14:paraId="7295CFB2" w14:textId="77777777" w:rsidR="00CC429E" w:rsidRDefault="00CC429E">
      <w:pPr>
        <w:spacing w:after="438" w:line="259" w:lineRule="auto"/>
        <w:ind w:left="1299" w:firstLine="0"/>
        <w:jc w:val="left"/>
        <w:rPr>
          <w:sz w:val="34"/>
        </w:rPr>
      </w:pPr>
    </w:p>
    <w:p w14:paraId="3E9ECB71" w14:textId="77777777" w:rsidR="00CC429E" w:rsidRDefault="00CC429E">
      <w:pPr>
        <w:spacing w:after="438" w:line="259" w:lineRule="auto"/>
        <w:ind w:left="1299" w:firstLine="0"/>
        <w:jc w:val="left"/>
        <w:rPr>
          <w:sz w:val="34"/>
        </w:rPr>
      </w:pPr>
    </w:p>
    <w:p w14:paraId="4046935B" w14:textId="5717943D" w:rsidR="00F13E73" w:rsidRDefault="005738AB">
      <w:pPr>
        <w:spacing w:after="438" w:line="259" w:lineRule="auto"/>
        <w:ind w:left="1299" w:firstLine="0"/>
        <w:jc w:val="left"/>
      </w:pPr>
      <w:r>
        <w:rPr>
          <w:sz w:val="34"/>
        </w:rPr>
        <w:t>Twitter-Based Knowledge Graph for Researchers</w:t>
      </w:r>
    </w:p>
    <w:p w14:paraId="6E8FE5FE" w14:textId="77777777" w:rsidR="00F13E73" w:rsidRDefault="005738AB">
      <w:pPr>
        <w:spacing w:after="736" w:line="265" w:lineRule="auto"/>
        <w:jc w:val="center"/>
      </w:pPr>
      <w:r>
        <w:rPr>
          <w:sz w:val="24"/>
        </w:rPr>
        <w:t>Final Report</w:t>
      </w:r>
    </w:p>
    <w:p w14:paraId="21773C9C" w14:textId="77777777" w:rsidR="00F13E73" w:rsidRDefault="005738AB">
      <w:pPr>
        <w:spacing w:after="3" w:line="265" w:lineRule="auto"/>
        <w:jc w:val="center"/>
      </w:pPr>
      <w:r>
        <w:rPr>
          <w:sz w:val="24"/>
        </w:rPr>
        <w:t>CS 4624: Multimedia, Hypertext, and Information Access</w:t>
      </w:r>
    </w:p>
    <w:p w14:paraId="765CDF8C" w14:textId="77777777" w:rsidR="00F13E73" w:rsidRDefault="005738AB">
      <w:pPr>
        <w:spacing w:after="3" w:line="265" w:lineRule="auto"/>
        <w:jc w:val="center"/>
      </w:pPr>
      <w:r>
        <w:rPr>
          <w:sz w:val="24"/>
        </w:rPr>
        <w:t>Virginia Tech</w:t>
      </w:r>
    </w:p>
    <w:p w14:paraId="63F8E482" w14:textId="77777777" w:rsidR="00F13E73" w:rsidRDefault="005738AB">
      <w:pPr>
        <w:spacing w:after="446" w:line="265" w:lineRule="auto"/>
        <w:jc w:val="center"/>
      </w:pPr>
      <w:r>
        <w:rPr>
          <w:sz w:val="24"/>
        </w:rPr>
        <w:t>Blacksburg, VA 24061</w:t>
      </w:r>
    </w:p>
    <w:p w14:paraId="5E6349BC" w14:textId="77777777" w:rsidR="00F13E73" w:rsidRDefault="005738AB">
      <w:pPr>
        <w:spacing w:after="446" w:line="265" w:lineRule="auto"/>
        <w:jc w:val="center"/>
      </w:pPr>
      <w:r>
        <w:rPr>
          <w:sz w:val="24"/>
        </w:rPr>
        <w:t>May 13, 2020</w:t>
      </w:r>
    </w:p>
    <w:p w14:paraId="22108A77" w14:textId="77777777" w:rsidR="00F13E73" w:rsidRDefault="005738AB">
      <w:pPr>
        <w:spacing w:after="3" w:line="265" w:lineRule="auto"/>
        <w:jc w:val="center"/>
      </w:pPr>
      <w:r>
        <w:rPr>
          <w:sz w:val="24"/>
        </w:rPr>
        <w:t>Client: Prashant Chandrasekar</w:t>
      </w:r>
    </w:p>
    <w:p w14:paraId="6F9CB08C" w14:textId="77777777" w:rsidR="00F13E73" w:rsidRDefault="005738AB">
      <w:pPr>
        <w:spacing w:after="3" w:line="265" w:lineRule="auto"/>
        <w:jc w:val="center"/>
      </w:pPr>
      <w:r>
        <w:rPr>
          <w:sz w:val="24"/>
        </w:rPr>
        <w:t>Professor: Dr. Edward Fox</w:t>
      </w:r>
    </w:p>
    <w:p w14:paraId="692DE956" w14:textId="1C667F3A" w:rsidR="00F13E73" w:rsidRDefault="005738AB">
      <w:pPr>
        <w:spacing w:after="3" w:line="265" w:lineRule="auto"/>
        <w:jc w:val="center"/>
        <w:rPr>
          <w:sz w:val="24"/>
        </w:rPr>
      </w:pPr>
      <w:r>
        <w:rPr>
          <w:sz w:val="24"/>
        </w:rPr>
        <w:t>Authors: Emma Meno, Kyle Vincent</w:t>
      </w:r>
    </w:p>
    <w:p w14:paraId="232B9110" w14:textId="5968E71B" w:rsidR="00CC429E" w:rsidRDefault="00CC429E">
      <w:pPr>
        <w:spacing w:after="3" w:line="265" w:lineRule="auto"/>
        <w:jc w:val="center"/>
        <w:rPr>
          <w:sz w:val="24"/>
        </w:rPr>
      </w:pPr>
    </w:p>
    <w:p w14:paraId="2876DDE9" w14:textId="732C0B15" w:rsidR="00CC429E" w:rsidRDefault="00CC429E">
      <w:pPr>
        <w:spacing w:after="3" w:line="265" w:lineRule="auto"/>
        <w:jc w:val="center"/>
        <w:rPr>
          <w:sz w:val="24"/>
        </w:rPr>
      </w:pPr>
    </w:p>
    <w:p w14:paraId="7BB223DB" w14:textId="7C1672E1" w:rsidR="00CC429E" w:rsidRDefault="00CC429E">
      <w:pPr>
        <w:spacing w:after="3" w:line="265" w:lineRule="auto"/>
        <w:jc w:val="center"/>
        <w:rPr>
          <w:sz w:val="24"/>
        </w:rPr>
      </w:pPr>
    </w:p>
    <w:p w14:paraId="0442185B" w14:textId="76ACFCD9" w:rsidR="00CC429E" w:rsidRDefault="00CC429E">
      <w:pPr>
        <w:spacing w:after="3" w:line="265" w:lineRule="auto"/>
        <w:jc w:val="center"/>
        <w:rPr>
          <w:sz w:val="24"/>
        </w:rPr>
      </w:pPr>
    </w:p>
    <w:p w14:paraId="656D0DF6" w14:textId="23BD7D65" w:rsidR="00CC429E" w:rsidRDefault="00CC429E">
      <w:pPr>
        <w:spacing w:after="3" w:line="265" w:lineRule="auto"/>
        <w:jc w:val="center"/>
        <w:rPr>
          <w:sz w:val="24"/>
        </w:rPr>
      </w:pPr>
    </w:p>
    <w:p w14:paraId="37805C2A" w14:textId="525C943E" w:rsidR="00CC429E" w:rsidRDefault="00CC429E">
      <w:pPr>
        <w:spacing w:after="3" w:line="265" w:lineRule="auto"/>
        <w:jc w:val="center"/>
        <w:rPr>
          <w:sz w:val="24"/>
        </w:rPr>
      </w:pPr>
    </w:p>
    <w:p w14:paraId="44AFF852" w14:textId="2DD64DE9" w:rsidR="00CC429E" w:rsidRDefault="00CC429E">
      <w:pPr>
        <w:spacing w:after="3" w:line="265" w:lineRule="auto"/>
        <w:jc w:val="center"/>
        <w:rPr>
          <w:sz w:val="24"/>
        </w:rPr>
      </w:pPr>
    </w:p>
    <w:p w14:paraId="1177C19C" w14:textId="3A4B289B" w:rsidR="00CC429E" w:rsidRDefault="00CC429E">
      <w:pPr>
        <w:spacing w:after="3" w:line="265" w:lineRule="auto"/>
        <w:jc w:val="center"/>
        <w:rPr>
          <w:sz w:val="24"/>
        </w:rPr>
      </w:pPr>
    </w:p>
    <w:p w14:paraId="70619F38" w14:textId="6C260A2C" w:rsidR="00CC429E" w:rsidRDefault="00CC429E">
      <w:pPr>
        <w:spacing w:after="3" w:line="265" w:lineRule="auto"/>
        <w:jc w:val="center"/>
        <w:rPr>
          <w:sz w:val="24"/>
        </w:rPr>
      </w:pPr>
    </w:p>
    <w:p w14:paraId="0A612A4E" w14:textId="4CA0B09A" w:rsidR="00CC429E" w:rsidRDefault="00CC429E">
      <w:pPr>
        <w:spacing w:after="3" w:line="265" w:lineRule="auto"/>
        <w:jc w:val="center"/>
        <w:rPr>
          <w:sz w:val="24"/>
        </w:rPr>
      </w:pPr>
    </w:p>
    <w:p w14:paraId="4BA3DB9C" w14:textId="682CDD71" w:rsidR="00CC429E" w:rsidRDefault="00CC429E">
      <w:pPr>
        <w:spacing w:after="3" w:line="265" w:lineRule="auto"/>
        <w:jc w:val="center"/>
        <w:rPr>
          <w:sz w:val="24"/>
        </w:rPr>
      </w:pPr>
    </w:p>
    <w:p w14:paraId="1C3815DD" w14:textId="784DCE08" w:rsidR="00CC429E" w:rsidRDefault="00CC429E">
      <w:pPr>
        <w:spacing w:after="3" w:line="265" w:lineRule="auto"/>
        <w:jc w:val="center"/>
        <w:rPr>
          <w:sz w:val="24"/>
        </w:rPr>
      </w:pPr>
    </w:p>
    <w:p w14:paraId="5BE5F82C" w14:textId="77777777" w:rsidR="00CC429E" w:rsidRDefault="00CC429E">
      <w:pPr>
        <w:spacing w:after="3" w:line="265" w:lineRule="auto"/>
        <w:jc w:val="center"/>
        <w:rPr>
          <w:sz w:val="24"/>
        </w:rPr>
      </w:pPr>
    </w:p>
    <w:p w14:paraId="04BFD919" w14:textId="77777777" w:rsidR="00CC429E" w:rsidRDefault="00CC429E">
      <w:pPr>
        <w:spacing w:after="3" w:line="265" w:lineRule="auto"/>
        <w:jc w:val="center"/>
      </w:pPr>
    </w:p>
    <w:sdt>
      <w:sdtPr>
        <w:id w:val="1637602838"/>
        <w:docPartObj>
          <w:docPartGallery w:val="Table of Contents"/>
        </w:docPartObj>
      </w:sdtPr>
      <w:sdtEndPr/>
      <w:sdtContent>
        <w:p w14:paraId="215D7976" w14:textId="77777777" w:rsidR="00F13E73" w:rsidRDefault="005738AB">
          <w:pPr>
            <w:spacing w:after="0" w:line="259" w:lineRule="auto"/>
            <w:ind w:left="-5"/>
            <w:jc w:val="left"/>
          </w:pPr>
          <w:r>
            <w:rPr>
              <w:b/>
              <w:sz w:val="29"/>
            </w:rPr>
            <w:t>Contents</w:t>
          </w:r>
        </w:p>
        <w:p w14:paraId="1A0968F4" w14:textId="7902F8DD" w:rsidR="00F13E73" w:rsidRDefault="005738AB" w:rsidP="000C35DF">
          <w:pPr>
            <w:pStyle w:val="TOC1"/>
            <w:tabs>
              <w:tab w:val="right" w:pos="9360"/>
            </w:tabs>
            <w:spacing w:after="0"/>
            <w:rPr>
              <w:noProof/>
            </w:rPr>
          </w:pPr>
          <w:r>
            <w:fldChar w:fldCharType="begin"/>
          </w:r>
          <w:r>
            <w:instrText xml:space="preserve"> TOC \o "1-3" \h \z \u </w:instrText>
          </w:r>
          <w:r>
            <w:fldChar w:fldCharType="separate"/>
          </w:r>
          <w:hyperlink w:anchor="_Toc30077">
            <w:r>
              <w:rPr>
                <w:rFonts w:ascii="Cambria" w:eastAsia="Cambria" w:hAnsi="Cambria" w:cs="Cambria"/>
                <w:b/>
                <w:noProof/>
                <w:sz w:val="20"/>
              </w:rPr>
              <w:t>1 Executive Summary</w:t>
            </w:r>
            <w:r>
              <w:rPr>
                <w:noProof/>
              </w:rPr>
              <w:tab/>
            </w:r>
            <w:r>
              <w:rPr>
                <w:noProof/>
              </w:rPr>
              <w:fldChar w:fldCharType="begin"/>
            </w:r>
            <w:r>
              <w:rPr>
                <w:noProof/>
              </w:rPr>
              <w:instrText>PAGEREF _Toc30077 \h</w:instrText>
            </w:r>
            <w:r>
              <w:rPr>
                <w:noProof/>
              </w:rPr>
            </w:r>
            <w:r>
              <w:rPr>
                <w:noProof/>
              </w:rPr>
              <w:fldChar w:fldCharType="separate"/>
            </w:r>
            <w:r w:rsidR="000507BC">
              <w:rPr>
                <w:noProof/>
              </w:rPr>
              <w:t>4</w:t>
            </w:r>
            <w:r>
              <w:rPr>
                <w:noProof/>
              </w:rPr>
              <w:fldChar w:fldCharType="end"/>
            </w:r>
          </w:hyperlink>
        </w:p>
        <w:p w14:paraId="4FE8C470" w14:textId="77777777" w:rsidR="00CC429E" w:rsidRDefault="00CC429E" w:rsidP="000C35DF">
          <w:pPr>
            <w:pStyle w:val="TOC1"/>
            <w:tabs>
              <w:tab w:val="right" w:pos="9360"/>
            </w:tabs>
            <w:spacing w:after="0"/>
            <w:rPr>
              <w:noProof/>
            </w:rPr>
          </w:pPr>
        </w:p>
        <w:p w14:paraId="760C1E3F" w14:textId="0EFDB3F4" w:rsidR="00F13E73" w:rsidRDefault="005738AB" w:rsidP="000C35DF">
          <w:pPr>
            <w:pStyle w:val="TOC1"/>
            <w:tabs>
              <w:tab w:val="right" w:pos="9360"/>
            </w:tabs>
            <w:spacing w:after="0"/>
            <w:rPr>
              <w:noProof/>
            </w:rPr>
          </w:pPr>
          <w:hyperlink w:anchor="_Toc30078">
            <w:r>
              <w:rPr>
                <w:rFonts w:ascii="Cambria" w:eastAsia="Cambria" w:hAnsi="Cambria" w:cs="Cambria"/>
                <w:b/>
                <w:noProof/>
                <w:sz w:val="20"/>
              </w:rPr>
              <w:t>2 Introduction</w:t>
            </w:r>
            <w:r>
              <w:rPr>
                <w:noProof/>
              </w:rPr>
              <w:tab/>
            </w:r>
            <w:r>
              <w:rPr>
                <w:noProof/>
              </w:rPr>
              <w:fldChar w:fldCharType="begin"/>
            </w:r>
            <w:r>
              <w:rPr>
                <w:noProof/>
              </w:rPr>
              <w:instrText>PAGERE</w:instrText>
            </w:r>
            <w:r>
              <w:rPr>
                <w:noProof/>
              </w:rPr>
              <w:instrText>F _Toc30078 \h</w:instrText>
            </w:r>
            <w:r>
              <w:rPr>
                <w:noProof/>
              </w:rPr>
            </w:r>
            <w:r>
              <w:rPr>
                <w:noProof/>
              </w:rPr>
              <w:fldChar w:fldCharType="separate"/>
            </w:r>
            <w:r w:rsidR="000507BC">
              <w:rPr>
                <w:noProof/>
              </w:rPr>
              <w:t>5</w:t>
            </w:r>
            <w:r>
              <w:rPr>
                <w:noProof/>
              </w:rPr>
              <w:fldChar w:fldCharType="end"/>
            </w:r>
          </w:hyperlink>
        </w:p>
        <w:p w14:paraId="49F14D46" w14:textId="6E222725" w:rsidR="00F13E73" w:rsidRDefault="005738AB" w:rsidP="000C35DF">
          <w:pPr>
            <w:pStyle w:val="TOC2"/>
            <w:tabs>
              <w:tab w:val="right" w:pos="9360"/>
            </w:tabs>
            <w:spacing w:after="0"/>
            <w:rPr>
              <w:noProof/>
            </w:rPr>
          </w:pPr>
          <w:hyperlink w:anchor="_Toc30079">
            <w:r>
              <w:rPr>
                <w:rFonts w:ascii="Cambria" w:eastAsia="Cambria" w:hAnsi="Cambria" w:cs="Cambria"/>
                <w:noProof/>
                <w:sz w:val="20"/>
              </w:rPr>
              <w:t>2.1 Objective</w:t>
            </w:r>
            <w:r>
              <w:rPr>
                <w:noProof/>
              </w:rPr>
              <w:tab/>
            </w:r>
            <w:r>
              <w:rPr>
                <w:noProof/>
              </w:rPr>
              <w:fldChar w:fldCharType="begin"/>
            </w:r>
            <w:r>
              <w:rPr>
                <w:noProof/>
              </w:rPr>
              <w:instrText>PAGEREF _Toc30079 \h</w:instrText>
            </w:r>
            <w:r>
              <w:rPr>
                <w:noProof/>
              </w:rPr>
            </w:r>
            <w:r>
              <w:rPr>
                <w:noProof/>
              </w:rPr>
              <w:fldChar w:fldCharType="separate"/>
            </w:r>
            <w:r w:rsidR="000507BC">
              <w:rPr>
                <w:noProof/>
              </w:rPr>
              <w:t>5</w:t>
            </w:r>
            <w:r>
              <w:rPr>
                <w:noProof/>
              </w:rPr>
              <w:fldChar w:fldCharType="end"/>
            </w:r>
          </w:hyperlink>
        </w:p>
        <w:p w14:paraId="492E4FF8" w14:textId="781A40F7" w:rsidR="00F13E73" w:rsidRDefault="005738AB" w:rsidP="000C35DF">
          <w:pPr>
            <w:pStyle w:val="TOC2"/>
            <w:tabs>
              <w:tab w:val="right" w:pos="9360"/>
            </w:tabs>
            <w:spacing w:after="0"/>
            <w:rPr>
              <w:noProof/>
            </w:rPr>
          </w:pPr>
          <w:hyperlink w:anchor="_Toc30080">
            <w:r>
              <w:rPr>
                <w:rFonts w:ascii="Cambria" w:eastAsia="Cambria" w:hAnsi="Cambria" w:cs="Cambria"/>
                <w:noProof/>
                <w:sz w:val="20"/>
              </w:rPr>
              <w:t>2.2 Client Ba</w:t>
            </w:r>
            <w:r>
              <w:rPr>
                <w:rFonts w:ascii="Cambria" w:eastAsia="Cambria" w:hAnsi="Cambria" w:cs="Cambria"/>
                <w:noProof/>
                <w:sz w:val="20"/>
              </w:rPr>
              <w:t>ckground</w:t>
            </w:r>
            <w:r>
              <w:rPr>
                <w:noProof/>
              </w:rPr>
              <w:tab/>
            </w:r>
            <w:r>
              <w:rPr>
                <w:noProof/>
              </w:rPr>
              <w:fldChar w:fldCharType="begin"/>
            </w:r>
            <w:r>
              <w:rPr>
                <w:noProof/>
              </w:rPr>
              <w:instrText>PAGEREF _Toc30080 \h</w:instrText>
            </w:r>
            <w:r>
              <w:rPr>
                <w:noProof/>
              </w:rPr>
            </w:r>
            <w:r>
              <w:rPr>
                <w:noProof/>
              </w:rPr>
              <w:fldChar w:fldCharType="separate"/>
            </w:r>
            <w:r w:rsidR="000507BC">
              <w:rPr>
                <w:noProof/>
              </w:rPr>
              <w:t>5</w:t>
            </w:r>
            <w:r>
              <w:rPr>
                <w:noProof/>
              </w:rPr>
              <w:fldChar w:fldCharType="end"/>
            </w:r>
          </w:hyperlink>
        </w:p>
        <w:p w14:paraId="10BEB942" w14:textId="53D2BA5D" w:rsidR="00F13E73" w:rsidRDefault="005738AB" w:rsidP="000C35DF">
          <w:pPr>
            <w:pStyle w:val="TOC2"/>
            <w:tabs>
              <w:tab w:val="right" w:pos="9360"/>
            </w:tabs>
            <w:spacing w:after="0"/>
            <w:rPr>
              <w:noProof/>
            </w:rPr>
          </w:pPr>
          <w:hyperlink w:anchor="_Toc30081">
            <w:r>
              <w:rPr>
                <w:rFonts w:ascii="Cambria" w:eastAsia="Cambria" w:hAnsi="Cambria" w:cs="Cambria"/>
                <w:noProof/>
                <w:sz w:val="20"/>
              </w:rPr>
              <w:t>2.3 Project Background</w:t>
            </w:r>
            <w:r>
              <w:rPr>
                <w:noProof/>
              </w:rPr>
              <w:tab/>
            </w:r>
            <w:r>
              <w:rPr>
                <w:noProof/>
              </w:rPr>
              <w:fldChar w:fldCharType="begin"/>
            </w:r>
            <w:r>
              <w:rPr>
                <w:noProof/>
              </w:rPr>
              <w:instrText>PAGEREF _Toc30081 \h</w:instrText>
            </w:r>
            <w:r>
              <w:rPr>
                <w:noProof/>
              </w:rPr>
            </w:r>
            <w:r>
              <w:rPr>
                <w:noProof/>
              </w:rPr>
              <w:fldChar w:fldCharType="separate"/>
            </w:r>
            <w:r w:rsidR="000507BC">
              <w:rPr>
                <w:noProof/>
              </w:rPr>
              <w:t>6</w:t>
            </w:r>
            <w:r>
              <w:rPr>
                <w:noProof/>
              </w:rPr>
              <w:fldChar w:fldCharType="end"/>
            </w:r>
          </w:hyperlink>
        </w:p>
        <w:p w14:paraId="7FD5DC7C" w14:textId="1A86D7C1" w:rsidR="00F13E73" w:rsidRDefault="005738AB" w:rsidP="000C35DF">
          <w:pPr>
            <w:pStyle w:val="TOC2"/>
            <w:tabs>
              <w:tab w:val="right" w:pos="9360"/>
            </w:tabs>
            <w:spacing w:after="0"/>
            <w:rPr>
              <w:noProof/>
            </w:rPr>
          </w:pPr>
          <w:hyperlink w:anchor="_Toc30082">
            <w:r>
              <w:rPr>
                <w:rFonts w:ascii="Cambria" w:eastAsia="Cambria" w:hAnsi="Cambria" w:cs="Cambria"/>
                <w:noProof/>
                <w:sz w:val="20"/>
              </w:rPr>
              <w:t>2.4 Organization of thi</w:t>
            </w:r>
            <w:r>
              <w:rPr>
                <w:rFonts w:ascii="Cambria" w:eastAsia="Cambria" w:hAnsi="Cambria" w:cs="Cambria"/>
                <w:noProof/>
                <w:sz w:val="20"/>
              </w:rPr>
              <w:t>s Report</w:t>
            </w:r>
            <w:r>
              <w:rPr>
                <w:noProof/>
              </w:rPr>
              <w:tab/>
            </w:r>
            <w:r>
              <w:rPr>
                <w:noProof/>
              </w:rPr>
              <w:fldChar w:fldCharType="begin"/>
            </w:r>
            <w:r>
              <w:rPr>
                <w:noProof/>
              </w:rPr>
              <w:instrText>PAGEREF _Toc30082 \h</w:instrText>
            </w:r>
            <w:r>
              <w:rPr>
                <w:noProof/>
              </w:rPr>
            </w:r>
            <w:r>
              <w:rPr>
                <w:noProof/>
              </w:rPr>
              <w:fldChar w:fldCharType="separate"/>
            </w:r>
            <w:r w:rsidR="000507BC">
              <w:rPr>
                <w:noProof/>
              </w:rPr>
              <w:t>6</w:t>
            </w:r>
            <w:r>
              <w:rPr>
                <w:noProof/>
              </w:rPr>
              <w:fldChar w:fldCharType="end"/>
            </w:r>
          </w:hyperlink>
        </w:p>
        <w:p w14:paraId="21DCA83D" w14:textId="77777777" w:rsidR="00CC429E" w:rsidRDefault="00CC429E" w:rsidP="000C35DF">
          <w:pPr>
            <w:pStyle w:val="TOC2"/>
            <w:tabs>
              <w:tab w:val="right" w:pos="9360"/>
            </w:tabs>
            <w:spacing w:after="0"/>
            <w:rPr>
              <w:noProof/>
            </w:rPr>
          </w:pPr>
        </w:p>
        <w:p w14:paraId="4A787423" w14:textId="6FC0ECAC" w:rsidR="00F13E73" w:rsidRDefault="005738AB" w:rsidP="000C35DF">
          <w:pPr>
            <w:pStyle w:val="TOC1"/>
            <w:tabs>
              <w:tab w:val="right" w:pos="9360"/>
            </w:tabs>
            <w:spacing w:after="0"/>
            <w:rPr>
              <w:noProof/>
            </w:rPr>
          </w:pPr>
          <w:hyperlink w:anchor="_Toc30083">
            <w:r>
              <w:rPr>
                <w:rFonts w:ascii="Cambria" w:eastAsia="Cambria" w:hAnsi="Cambria" w:cs="Cambria"/>
                <w:b/>
                <w:noProof/>
                <w:sz w:val="20"/>
              </w:rPr>
              <w:t>3 Requirements</w:t>
            </w:r>
            <w:r>
              <w:rPr>
                <w:noProof/>
              </w:rPr>
              <w:tab/>
            </w:r>
            <w:r>
              <w:rPr>
                <w:noProof/>
              </w:rPr>
              <w:fldChar w:fldCharType="begin"/>
            </w:r>
            <w:r>
              <w:rPr>
                <w:noProof/>
              </w:rPr>
              <w:instrText>PAGEREF _Toc30083 \h</w:instrText>
            </w:r>
            <w:r>
              <w:rPr>
                <w:noProof/>
              </w:rPr>
            </w:r>
            <w:r>
              <w:rPr>
                <w:noProof/>
              </w:rPr>
              <w:fldChar w:fldCharType="separate"/>
            </w:r>
            <w:r w:rsidR="000507BC">
              <w:rPr>
                <w:noProof/>
              </w:rPr>
              <w:t>7</w:t>
            </w:r>
            <w:r>
              <w:rPr>
                <w:noProof/>
              </w:rPr>
              <w:fldChar w:fldCharType="end"/>
            </w:r>
          </w:hyperlink>
        </w:p>
        <w:p w14:paraId="0A0C3C8F" w14:textId="78EF1BEC" w:rsidR="00F13E73" w:rsidRDefault="005738AB" w:rsidP="000C35DF">
          <w:pPr>
            <w:pStyle w:val="TOC2"/>
            <w:tabs>
              <w:tab w:val="right" w:pos="9360"/>
            </w:tabs>
            <w:spacing w:after="0"/>
            <w:rPr>
              <w:noProof/>
            </w:rPr>
          </w:pPr>
          <w:hyperlink w:anchor="_Toc30084">
            <w:r>
              <w:rPr>
                <w:rFonts w:ascii="Cambria" w:eastAsia="Cambria" w:hAnsi="Cambria" w:cs="Cambria"/>
                <w:noProof/>
                <w:sz w:val="20"/>
              </w:rPr>
              <w:t>3.1 Return Path Between Two Nodes</w:t>
            </w:r>
            <w:r>
              <w:rPr>
                <w:noProof/>
              </w:rPr>
              <w:tab/>
            </w:r>
            <w:r>
              <w:rPr>
                <w:noProof/>
              </w:rPr>
              <w:fldChar w:fldCharType="begin"/>
            </w:r>
            <w:r>
              <w:rPr>
                <w:noProof/>
              </w:rPr>
              <w:instrText>PAGEREF _Toc30084 \h</w:instrText>
            </w:r>
            <w:r>
              <w:rPr>
                <w:noProof/>
              </w:rPr>
            </w:r>
            <w:r>
              <w:rPr>
                <w:noProof/>
              </w:rPr>
              <w:fldChar w:fldCharType="separate"/>
            </w:r>
            <w:r w:rsidR="000507BC">
              <w:rPr>
                <w:noProof/>
              </w:rPr>
              <w:t>7</w:t>
            </w:r>
            <w:r>
              <w:rPr>
                <w:noProof/>
              </w:rPr>
              <w:fldChar w:fldCharType="end"/>
            </w:r>
          </w:hyperlink>
        </w:p>
        <w:p w14:paraId="127BE543" w14:textId="47F6F39F" w:rsidR="00F13E73" w:rsidRDefault="005738AB" w:rsidP="000C35DF">
          <w:pPr>
            <w:pStyle w:val="TOC2"/>
            <w:tabs>
              <w:tab w:val="right" w:pos="9360"/>
            </w:tabs>
            <w:spacing w:after="0"/>
            <w:rPr>
              <w:noProof/>
            </w:rPr>
          </w:pPr>
          <w:hyperlink w:anchor="_Toc30085">
            <w:r>
              <w:rPr>
                <w:rFonts w:ascii="Cambria" w:eastAsia="Cambria" w:hAnsi="Cambria" w:cs="Cambria"/>
                <w:noProof/>
                <w:sz w:val="20"/>
              </w:rPr>
              <w:t>3.2 Allow User Import of Data</w:t>
            </w:r>
            <w:r>
              <w:rPr>
                <w:noProof/>
              </w:rPr>
              <w:tab/>
            </w:r>
            <w:r>
              <w:rPr>
                <w:noProof/>
              </w:rPr>
              <w:fldChar w:fldCharType="begin"/>
            </w:r>
            <w:r>
              <w:rPr>
                <w:noProof/>
              </w:rPr>
              <w:instrText>PAGEREF _Toc30085 \h</w:instrText>
            </w:r>
            <w:r>
              <w:rPr>
                <w:noProof/>
              </w:rPr>
            </w:r>
            <w:r>
              <w:rPr>
                <w:noProof/>
              </w:rPr>
              <w:fldChar w:fldCharType="separate"/>
            </w:r>
            <w:r w:rsidR="000507BC">
              <w:rPr>
                <w:noProof/>
              </w:rPr>
              <w:t>7</w:t>
            </w:r>
            <w:r>
              <w:rPr>
                <w:noProof/>
              </w:rPr>
              <w:fldChar w:fldCharType="end"/>
            </w:r>
          </w:hyperlink>
        </w:p>
        <w:p w14:paraId="3616EE5E" w14:textId="0B420929" w:rsidR="00F13E73" w:rsidRDefault="005738AB" w:rsidP="000C35DF">
          <w:pPr>
            <w:pStyle w:val="TOC2"/>
            <w:tabs>
              <w:tab w:val="right" w:pos="9360"/>
            </w:tabs>
            <w:spacing w:after="0"/>
            <w:rPr>
              <w:noProof/>
            </w:rPr>
          </w:pPr>
          <w:hyperlink w:anchor="_Toc30086">
            <w:r>
              <w:rPr>
                <w:rFonts w:ascii="Cambria" w:eastAsia="Cambria" w:hAnsi="Cambria" w:cs="Cambria"/>
                <w:noProof/>
                <w:sz w:val="20"/>
              </w:rPr>
              <w:t>3.3 Database Contents</w:t>
            </w:r>
            <w:r>
              <w:rPr>
                <w:noProof/>
              </w:rPr>
              <w:tab/>
            </w:r>
            <w:r>
              <w:rPr>
                <w:noProof/>
              </w:rPr>
              <w:fldChar w:fldCharType="begin"/>
            </w:r>
            <w:r>
              <w:rPr>
                <w:noProof/>
              </w:rPr>
              <w:instrText>PAGEREF _Toc30086 \h</w:instrText>
            </w:r>
            <w:r>
              <w:rPr>
                <w:noProof/>
              </w:rPr>
            </w:r>
            <w:r>
              <w:rPr>
                <w:noProof/>
              </w:rPr>
              <w:fldChar w:fldCharType="separate"/>
            </w:r>
            <w:r w:rsidR="000507BC">
              <w:rPr>
                <w:noProof/>
              </w:rPr>
              <w:t>7</w:t>
            </w:r>
            <w:r>
              <w:rPr>
                <w:noProof/>
              </w:rPr>
              <w:fldChar w:fldCharType="end"/>
            </w:r>
          </w:hyperlink>
        </w:p>
        <w:p w14:paraId="28C35A60" w14:textId="0BA6F581" w:rsidR="00F13E73" w:rsidRDefault="005738AB" w:rsidP="000C35DF">
          <w:pPr>
            <w:pStyle w:val="TOC2"/>
            <w:tabs>
              <w:tab w:val="right" w:pos="9360"/>
            </w:tabs>
            <w:spacing w:after="0"/>
            <w:rPr>
              <w:noProof/>
            </w:rPr>
          </w:pPr>
          <w:hyperlink w:anchor="_Toc30087">
            <w:r>
              <w:rPr>
                <w:rFonts w:ascii="Cambria" w:eastAsia="Cambria" w:hAnsi="Cambria" w:cs="Cambria"/>
                <w:noProof/>
                <w:sz w:val="20"/>
              </w:rPr>
              <w:t>3.4 User Interface</w:t>
            </w:r>
            <w:r>
              <w:rPr>
                <w:noProof/>
              </w:rPr>
              <w:tab/>
            </w:r>
            <w:r>
              <w:rPr>
                <w:noProof/>
              </w:rPr>
              <w:fldChar w:fldCharType="begin"/>
            </w:r>
            <w:r>
              <w:rPr>
                <w:noProof/>
              </w:rPr>
              <w:instrText>PAGEREF _Toc30087 \h</w:instrText>
            </w:r>
            <w:r>
              <w:rPr>
                <w:noProof/>
              </w:rPr>
            </w:r>
            <w:r>
              <w:rPr>
                <w:noProof/>
              </w:rPr>
              <w:fldChar w:fldCharType="separate"/>
            </w:r>
            <w:r w:rsidR="000507BC">
              <w:rPr>
                <w:noProof/>
              </w:rPr>
              <w:t>7</w:t>
            </w:r>
            <w:r>
              <w:rPr>
                <w:noProof/>
              </w:rPr>
              <w:fldChar w:fldCharType="end"/>
            </w:r>
          </w:hyperlink>
        </w:p>
        <w:p w14:paraId="696EE0A0" w14:textId="6E4DF8F6" w:rsidR="00F13E73" w:rsidRDefault="005738AB" w:rsidP="000C35DF">
          <w:pPr>
            <w:pStyle w:val="TOC2"/>
            <w:tabs>
              <w:tab w:val="right" w:pos="9360"/>
            </w:tabs>
            <w:spacing w:after="0"/>
            <w:rPr>
              <w:noProof/>
            </w:rPr>
          </w:pPr>
          <w:hyperlink w:anchor="_Toc30088">
            <w:r>
              <w:rPr>
                <w:rFonts w:ascii="Cambria" w:eastAsia="Cambria" w:hAnsi="Cambria" w:cs="Cambria"/>
                <w:noProof/>
                <w:sz w:val="20"/>
              </w:rPr>
              <w:t>3.5 Security</w:t>
            </w:r>
            <w:r>
              <w:rPr>
                <w:noProof/>
              </w:rPr>
              <w:tab/>
            </w:r>
            <w:r>
              <w:rPr>
                <w:noProof/>
              </w:rPr>
              <w:fldChar w:fldCharType="begin"/>
            </w:r>
            <w:r>
              <w:rPr>
                <w:noProof/>
              </w:rPr>
              <w:instrText>PAGEREF _Toc30088 \h</w:instrText>
            </w:r>
            <w:r>
              <w:rPr>
                <w:noProof/>
              </w:rPr>
            </w:r>
            <w:r>
              <w:rPr>
                <w:noProof/>
              </w:rPr>
              <w:fldChar w:fldCharType="separate"/>
            </w:r>
            <w:r w:rsidR="000507BC">
              <w:rPr>
                <w:noProof/>
              </w:rPr>
              <w:t>7</w:t>
            </w:r>
            <w:r>
              <w:rPr>
                <w:noProof/>
              </w:rPr>
              <w:fldChar w:fldCharType="end"/>
            </w:r>
          </w:hyperlink>
        </w:p>
        <w:p w14:paraId="085FC9B5" w14:textId="77777777" w:rsidR="00CC429E" w:rsidRDefault="00CC429E" w:rsidP="000C35DF">
          <w:pPr>
            <w:pStyle w:val="TOC2"/>
            <w:tabs>
              <w:tab w:val="right" w:pos="9360"/>
            </w:tabs>
            <w:spacing w:after="0"/>
            <w:rPr>
              <w:noProof/>
            </w:rPr>
          </w:pPr>
        </w:p>
        <w:p w14:paraId="5DAC4C77" w14:textId="1286A005" w:rsidR="00F13E73" w:rsidRDefault="005738AB" w:rsidP="000C35DF">
          <w:pPr>
            <w:pStyle w:val="TOC1"/>
            <w:tabs>
              <w:tab w:val="right" w:pos="9360"/>
            </w:tabs>
            <w:spacing w:after="0"/>
            <w:rPr>
              <w:noProof/>
            </w:rPr>
          </w:pPr>
          <w:hyperlink w:anchor="_Toc30089">
            <w:r>
              <w:rPr>
                <w:rFonts w:ascii="Cambria" w:eastAsia="Cambria" w:hAnsi="Cambria" w:cs="Cambria"/>
                <w:b/>
                <w:noProof/>
                <w:sz w:val="20"/>
              </w:rPr>
              <w:t>4 Design</w:t>
            </w:r>
            <w:r>
              <w:rPr>
                <w:noProof/>
              </w:rPr>
              <w:tab/>
            </w:r>
            <w:r>
              <w:rPr>
                <w:noProof/>
              </w:rPr>
              <w:fldChar w:fldCharType="begin"/>
            </w:r>
            <w:r>
              <w:rPr>
                <w:noProof/>
              </w:rPr>
              <w:instrText>PAGEREF _Toc30089 \h</w:instrText>
            </w:r>
            <w:r>
              <w:rPr>
                <w:noProof/>
              </w:rPr>
            </w:r>
            <w:r>
              <w:rPr>
                <w:noProof/>
              </w:rPr>
              <w:fldChar w:fldCharType="separate"/>
            </w:r>
            <w:r w:rsidR="000507BC">
              <w:rPr>
                <w:noProof/>
              </w:rPr>
              <w:t>8</w:t>
            </w:r>
            <w:r>
              <w:rPr>
                <w:noProof/>
              </w:rPr>
              <w:fldChar w:fldCharType="end"/>
            </w:r>
          </w:hyperlink>
        </w:p>
        <w:p w14:paraId="35FE521D" w14:textId="3D595BFF" w:rsidR="00F13E73" w:rsidRDefault="005738AB" w:rsidP="000C35DF">
          <w:pPr>
            <w:pStyle w:val="TOC2"/>
            <w:tabs>
              <w:tab w:val="right" w:pos="9360"/>
            </w:tabs>
            <w:spacing w:after="0"/>
            <w:rPr>
              <w:noProof/>
            </w:rPr>
          </w:pPr>
          <w:hyperlink w:anchor="_Toc30090">
            <w:r>
              <w:rPr>
                <w:rFonts w:ascii="Cambria" w:eastAsia="Cambria" w:hAnsi="Cambria" w:cs="Cambria"/>
                <w:noProof/>
                <w:sz w:val="20"/>
              </w:rPr>
              <w:t>4.1 Overview</w:t>
            </w:r>
            <w:r>
              <w:rPr>
                <w:noProof/>
              </w:rPr>
              <w:tab/>
            </w:r>
            <w:r>
              <w:rPr>
                <w:noProof/>
              </w:rPr>
              <w:fldChar w:fldCharType="begin"/>
            </w:r>
            <w:r>
              <w:rPr>
                <w:noProof/>
              </w:rPr>
              <w:instrText>PAGEREF _Toc30090 \h</w:instrText>
            </w:r>
            <w:r>
              <w:rPr>
                <w:noProof/>
              </w:rPr>
            </w:r>
            <w:r>
              <w:rPr>
                <w:noProof/>
              </w:rPr>
              <w:fldChar w:fldCharType="separate"/>
            </w:r>
            <w:r w:rsidR="000507BC">
              <w:rPr>
                <w:noProof/>
              </w:rPr>
              <w:t>8</w:t>
            </w:r>
            <w:r>
              <w:rPr>
                <w:noProof/>
              </w:rPr>
              <w:fldChar w:fldCharType="end"/>
            </w:r>
          </w:hyperlink>
        </w:p>
        <w:p w14:paraId="78A0F70D" w14:textId="1999FA8A" w:rsidR="00F13E73" w:rsidRDefault="005738AB" w:rsidP="000C35DF">
          <w:pPr>
            <w:pStyle w:val="TOC2"/>
            <w:tabs>
              <w:tab w:val="right" w:pos="9360"/>
            </w:tabs>
            <w:spacing w:after="0"/>
            <w:rPr>
              <w:noProof/>
            </w:rPr>
          </w:pPr>
          <w:hyperlink w:anchor="_Toc30091">
            <w:r>
              <w:rPr>
                <w:rFonts w:ascii="Cambria" w:eastAsia="Cambria" w:hAnsi="Cambria" w:cs="Cambria"/>
                <w:noProof/>
                <w:sz w:val="20"/>
              </w:rPr>
              <w:t>4.2 Data Collection</w:t>
            </w:r>
            <w:r>
              <w:rPr>
                <w:noProof/>
              </w:rPr>
              <w:tab/>
            </w:r>
            <w:r>
              <w:rPr>
                <w:noProof/>
              </w:rPr>
              <w:fldChar w:fldCharType="begin"/>
            </w:r>
            <w:r>
              <w:rPr>
                <w:noProof/>
              </w:rPr>
              <w:instrText>PAGEREF _Toc30091 \h</w:instrText>
            </w:r>
            <w:r>
              <w:rPr>
                <w:noProof/>
              </w:rPr>
            </w:r>
            <w:r>
              <w:rPr>
                <w:noProof/>
              </w:rPr>
              <w:fldChar w:fldCharType="separate"/>
            </w:r>
            <w:r w:rsidR="000507BC">
              <w:rPr>
                <w:noProof/>
              </w:rPr>
              <w:t>8</w:t>
            </w:r>
            <w:r>
              <w:rPr>
                <w:noProof/>
              </w:rPr>
              <w:fldChar w:fldCharType="end"/>
            </w:r>
          </w:hyperlink>
        </w:p>
        <w:p w14:paraId="5232A9BA" w14:textId="37D41CD6" w:rsidR="00F13E73" w:rsidRDefault="005738AB" w:rsidP="000C35DF">
          <w:pPr>
            <w:pStyle w:val="TOC2"/>
            <w:tabs>
              <w:tab w:val="right" w:pos="9360"/>
            </w:tabs>
            <w:spacing w:after="0"/>
            <w:rPr>
              <w:noProof/>
            </w:rPr>
          </w:pPr>
          <w:hyperlink w:anchor="_Toc30092">
            <w:r>
              <w:rPr>
                <w:rFonts w:ascii="Cambria" w:eastAsia="Cambria" w:hAnsi="Cambria" w:cs="Cambria"/>
                <w:noProof/>
                <w:sz w:val="20"/>
              </w:rPr>
              <w:t>4.3 Data Storage</w:t>
            </w:r>
            <w:r>
              <w:rPr>
                <w:noProof/>
              </w:rPr>
              <w:tab/>
            </w:r>
            <w:r>
              <w:rPr>
                <w:noProof/>
              </w:rPr>
              <w:fldChar w:fldCharType="begin"/>
            </w:r>
            <w:r>
              <w:rPr>
                <w:noProof/>
              </w:rPr>
              <w:instrText>PAGEREF _Toc30092 \h</w:instrText>
            </w:r>
            <w:r>
              <w:rPr>
                <w:noProof/>
              </w:rPr>
            </w:r>
            <w:r>
              <w:rPr>
                <w:noProof/>
              </w:rPr>
              <w:fldChar w:fldCharType="separate"/>
            </w:r>
            <w:r w:rsidR="000507BC">
              <w:rPr>
                <w:noProof/>
              </w:rPr>
              <w:t>9</w:t>
            </w:r>
            <w:r>
              <w:rPr>
                <w:noProof/>
              </w:rPr>
              <w:fldChar w:fldCharType="end"/>
            </w:r>
          </w:hyperlink>
        </w:p>
        <w:p w14:paraId="7CA63615" w14:textId="76E8A82B" w:rsidR="00F13E73" w:rsidRDefault="005738AB" w:rsidP="000C35DF">
          <w:pPr>
            <w:pStyle w:val="TOC2"/>
            <w:tabs>
              <w:tab w:val="right" w:pos="9360"/>
            </w:tabs>
            <w:spacing w:after="0"/>
            <w:rPr>
              <w:noProof/>
            </w:rPr>
          </w:pPr>
          <w:hyperlink w:anchor="_Toc30093">
            <w:r>
              <w:rPr>
                <w:rFonts w:ascii="Cambria" w:eastAsia="Cambria" w:hAnsi="Cambria" w:cs="Cambria"/>
                <w:noProof/>
                <w:sz w:val="20"/>
              </w:rPr>
              <w:t>4.4 Data Retrieval</w:t>
            </w:r>
            <w:r>
              <w:rPr>
                <w:noProof/>
              </w:rPr>
              <w:tab/>
            </w:r>
            <w:r>
              <w:rPr>
                <w:noProof/>
              </w:rPr>
              <w:fldChar w:fldCharType="begin"/>
            </w:r>
            <w:r>
              <w:rPr>
                <w:noProof/>
              </w:rPr>
              <w:instrText>PAGEREF _Toc30093 \h</w:instrText>
            </w:r>
            <w:r>
              <w:rPr>
                <w:noProof/>
              </w:rPr>
            </w:r>
            <w:r>
              <w:rPr>
                <w:noProof/>
              </w:rPr>
              <w:fldChar w:fldCharType="separate"/>
            </w:r>
            <w:r w:rsidR="000507BC">
              <w:rPr>
                <w:noProof/>
              </w:rPr>
              <w:t>11</w:t>
            </w:r>
            <w:r>
              <w:rPr>
                <w:noProof/>
              </w:rPr>
              <w:fldChar w:fldCharType="end"/>
            </w:r>
          </w:hyperlink>
        </w:p>
        <w:p w14:paraId="22E687B4" w14:textId="77777777" w:rsidR="00CC429E" w:rsidRDefault="00CC429E" w:rsidP="000C35DF">
          <w:pPr>
            <w:pStyle w:val="TOC2"/>
            <w:tabs>
              <w:tab w:val="right" w:pos="9360"/>
            </w:tabs>
            <w:spacing w:after="0"/>
            <w:rPr>
              <w:noProof/>
            </w:rPr>
          </w:pPr>
        </w:p>
        <w:p w14:paraId="0F75CAF4" w14:textId="4D5A3DF4" w:rsidR="00F13E73" w:rsidRDefault="005738AB" w:rsidP="000C35DF">
          <w:pPr>
            <w:pStyle w:val="TOC1"/>
            <w:tabs>
              <w:tab w:val="right" w:pos="9360"/>
            </w:tabs>
            <w:spacing w:after="0"/>
            <w:rPr>
              <w:noProof/>
            </w:rPr>
          </w:pPr>
          <w:hyperlink w:anchor="_Toc30094">
            <w:r>
              <w:rPr>
                <w:rFonts w:ascii="Cambria" w:eastAsia="Cambria" w:hAnsi="Cambria" w:cs="Cambria"/>
                <w:b/>
                <w:noProof/>
                <w:sz w:val="20"/>
              </w:rPr>
              <w:t>5 Implementation</w:t>
            </w:r>
            <w:r>
              <w:rPr>
                <w:noProof/>
              </w:rPr>
              <w:tab/>
            </w:r>
            <w:r>
              <w:rPr>
                <w:noProof/>
              </w:rPr>
              <w:fldChar w:fldCharType="begin"/>
            </w:r>
            <w:r>
              <w:rPr>
                <w:noProof/>
              </w:rPr>
              <w:instrText>PAGEREF _Toc30094 \h</w:instrText>
            </w:r>
            <w:r>
              <w:rPr>
                <w:noProof/>
              </w:rPr>
            </w:r>
            <w:r>
              <w:rPr>
                <w:noProof/>
              </w:rPr>
              <w:fldChar w:fldCharType="separate"/>
            </w:r>
            <w:r w:rsidR="000507BC">
              <w:rPr>
                <w:noProof/>
              </w:rPr>
              <w:t>12</w:t>
            </w:r>
            <w:r>
              <w:rPr>
                <w:noProof/>
              </w:rPr>
              <w:fldChar w:fldCharType="end"/>
            </w:r>
          </w:hyperlink>
        </w:p>
        <w:p w14:paraId="34F7A7EA" w14:textId="2EEB5048" w:rsidR="00F13E73" w:rsidRDefault="005738AB" w:rsidP="000C35DF">
          <w:pPr>
            <w:pStyle w:val="TOC2"/>
            <w:tabs>
              <w:tab w:val="right" w:pos="9360"/>
            </w:tabs>
            <w:spacing w:after="0"/>
            <w:rPr>
              <w:noProof/>
            </w:rPr>
          </w:pPr>
          <w:hyperlink w:anchor="_Toc30095">
            <w:r>
              <w:rPr>
                <w:rFonts w:ascii="Cambria" w:eastAsia="Cambria" w:hAnsi="Cambria" w:cs="Cambria"/>
                <w:noProof/>
                <w:sz w:val="20"/>
              </w:rPr>
              <w:t>5.1 Initial Implementation</w:t>
            </w:r>
            <w:r>
              <w:rPr>
                <w:noProof/>
              </w:rPr>
              <w:tab/>
            </w:r>
            <w:r>
              <w:rPr>
                <w:noProof/>
              </w:rPr>
              <w:fldChar w:fldCharType="begin"/>
            </w:r>
            <w:r>
              <w:rPr>
                <w:noProof/>
              </w:rPr>
              <w:instrText>PAGEREF _Toc30095 \h</w:instrText>
            </w:r>
            <w:r>
              <w:rPr>
                <w:noProof/>
              </w:rPr>
            </w:r>
            <w:r>
              <w:rPr>
                <w:noProof/>
              </w:rPr>
              <w:fldChar w:fldCharType="separate"/>
            </w:r>
            <w:r w:rsidR="000507BC">
              <w:rPr>
                <w:noProof/>
              </w:rPr>
              <w:t>12</w:t>
            </w:r>
            <w:r>
              <w:rPr>
                <w:noProof/>
              </w:rPr>
              <w:fldChar w:fldCharType="end"/>
            </w:r>
          </w:hyperlink>
        </w:p>
        <w:p w14:paraId="1BF19B78" w14:textId="325A9703" w:rsidR="00F13E73" w:rsidRDefault="005738AB" w:rsidP="000C35DF">
          <w:pPr>
            <w:pStyle w:val="TOC3"/>
            <w:tabs>
              <w:tab w:val="right" w:pos="9360"/>
            </w:tabs>
            <w:spacing w:after="0"/>
            <w:rPr>
              <w:noProof/>
            </w:rPr>
          </w:pPr>
          <w:hyperlink w:anchor="_Toc30096">
            <w:r>
              <w:rPr>
                <w:rFonts w:ascii="Cambria" w:eastAsia="Cambria" w:hAnsi="Cambria" w:cs="Cambria"/>
                <w:noProof/>
                <w:sz w:val="20"/>
              </w:rPr>
              <w:t>5.1.1 Overview</w:t>
            </w:r>
            <w:r>
              <w:rPr>
                <w:noProof/>
              </w:rPr>
              <w:tab/>
            </w:r>
            <w:r>
              <w:rPr>
                <w:noProof/>
              </w:rPr>
              <w:fldChar w:fldCharType="begin"/>
            </w:r>
            <w:r>
              <w:rPr>
                <w:noProof/>
              </w:rPr>
              <w:instrText>PAGEREF _Toc30096 \h</w:instrText>
            </w:r>
            <w:r>
              <w:rPr>
                <w:noProof/>
              </w:rPr>
            </w:r>
            <w:r>
              <w:rPr>
                <w:noProof/>
              </w:rPr>
              <w:fldChar w:fldCharType="separate"/>
            </w:r>
            <w:r w:rsidR="000507BC">
              <w:rPr>
                <w:noProof/>
              </w:rPr>
              <w:t>12</w:t>
            </w:r>
            <w:r>
              <w:rPr>
                <w:noProof/>
              </w:rPr>
              <w:fldChar w:fldCharType="end"/>
            </w:r>
          </w:hyperlink>
        </w:p>
        <w:p w14:paraId="1EE60DCF" w14:textId="7BB7C954" w:rsidR="00F13E73" w:rsidRDefault="005738AB" w:rsidP="000C35DF">
          <w:pPr>
            <w:pStyle w:val="TOC3"/>
            <w:tabs>
              <w:tab w:val="right" w:pos="9360"/>
            </w:tabs>
            <w:spacing w:after="0"/>
            <w:rPr>
              <w:noProof/>
            </w:rPr>
          </w:pPr>
          <w:hyperlink w:anchor="_Toc30097">
            <w:r>
              <w:rPr>
                <w:rFonts w:ascii="Cambria" w:eastAsia="Cambria" w:hAnsi="Cambria" w:cs="Cambria"/>
                <w:noProof/>
                <w:sz w:val="20"/>
              </w:rPr>
              <w:t>5.1</w:t>
            </w:r>
            <w:r>
              <w:rPr>
                <w:rFonts w:ascii="Cambria" w:eastAsia="Cambria" w:hAnsi="Cambria" w:cs="Cambria"/>
                <w:noProof/>
                <w:sz w:val="20"/>
              </w:rPr>
              <w:t>.2 Data Storage</w:t>
            </w:r>
            <w:r>
              <w:rPr>
                <w:noProof/>
              </w:rPr>
              <w:tab/>
            </w:r>
            <w:r>
              <w:rPr>
                <w:noProof/>
              </w:rPr>
              <w:fldChar w:fldCharType="begin"/>
            </w:r>
            <w:r>
              <w:rPr>
                <w:noProof/>
              </w:rPr>
              <w:instrText>PAGEREF _Toc30097 \h</w:instrText>
            </w:r>
            <w:r>
              <w:rPr>
                <w:noProof/>
              </w:rPr>
            </w:r>
            <w:r>
              <w:rPr>
                <w:noProof/>
              </w:rPr>
              <w:fldChar w:fldCharType="separate"/>
            </w:r>
            <w:r w:rsidR="000507BC">
              <w:rPr>
                <w:noProof/>
              </w:rPr>
              <w:t>12</w:t>
            </w:r>
            <w:r>
              <w:rPr>
                <w:noProof/>
              </w:rPr>
              <w:fldChar w:fldCharType="end"/>
            </w:r>
          </w:hyperlink>
        </w:p>
        <w:p w14:paraId="7AAC6F0D" w14:textId="08589FCE" w:rsidR="00F13E73" w:rsidRDefault="005738AB" w:rsidP="000C35DF">
          <w:pPr>
            <w:pStyle w:val="TOC3"/>
            <w:tabs>
              <w:tab w:val="right" w:pos="9360"/>
            </w:tabs>
            <w:spacing w:after="0"/>
            <w:rPr>
              <w:noProof/>
            </w:rPr>
          </w:pPr>
          <w:hyperlink w:anchor="_Toc30098">
            <w:r>
              <w:rPr>
                <w:rFonts w:ascii="Cambria" w:eastAsia="Cambria" w:hAnsi="Cambria" w:cs="Cambria"/>
                <w:noProof/>
                <w:sz w:val="20"/>
              </w:rPr>
              <w:t>5.1.3 Initial Solution: The GRANDstack</w:t>
            </w:r>
            <w:r>
              <w:rPr>
                <w:noProof/>
              </w:rPr>
              <w:tab/>
            </w:r>
            <w:r>
              <w:rPr>
                <w:noProof/>
              </w:rPr>
              <w:fldChar w:fldCharType="begin"/>
            </w:r>
            <w:r>
              <w:rPr>
                <w:noProof/>
              </w:rPr>
              <w:instrText>PAGEREF _Toc30098 \h</w:instrText>
            </w:r>
            <w:r>
              <w:rPr>
                <w:noProof/>
              </w:rPr>
            </w:r>
            <w:r>
              <w:rPr>
                <w:noProof/>
              </w:rPr>
              <w:fldChar w:fldCharType="separate"/>
            </w:r>
            <w:r w:rsidR="000507BC">
              <w:rPr>
                <w:noProof/>
              </w:rPr>
              <w:t>13</w:t>
            </w:r>
            <w:r>
              <w:rPr>
                <w:noProof/>
              </w:rPr>
              <w:fldChar w:fldCharType="end"/>
            </w:r>
          </w:hyperlink>
        </w:p>
        <w:p w14:paraId="442D300C" w14:textId="0EAD42EF" w:rsidR="00F13E73" w:rsidRDefault="005738AB" w:rsidP="000C35DF">
          <w:pPr>
            <w:pStyle w:val="TOC2"/>
            <w:tabs>
              <w:tab w:val="right" w:pos="9360"/>
            </w:tabs>
            <w:spacing w:after="0"/>
            <w:rPr>
              <w:noProof/>
            </w:rPr>
          </w:pPr>
          <w:hyperlink w:anchor="_Toc30099">
            <w:r>
              <w:rPr>
                <w:rFonts w:ascii="Cambria" w:eastAsia="Cambria" w:hAnsi="Cambria" w:cs="Cambria"/>
                <w:noProof/>
                <w:sz w:val="20"/>
              </w:rPr>
              <w:t>5.2 Revised Implementation</w:t>
            </w:r>
            <w:r>
              <w:rPr>
                <w:noProof/>
              </w:rPr>
              <w:tab/>
            </w:r>
            <w:r>
              <w:rPr>
                <w:noProof/>
              </w:rPr>
              <w:fldChar w:fldCharType="begin"/>
            </w:r>
            <w:r>
              <w:rPr>
                <w:noProof/>
              </w:rPr>
              <w:instrText>PAGEREF _Toc30099 \h</w:instrText>
            </w:r>
            <w:r>
              <w:rPr>
                <w:noProof/>
              </w:rPr>
            </w:r>
            <w:r>
              <w:rPr>
                <w:noProof/>
              </w:rPr>
              <w:fldChar w:fldCharType="separate"/>
            </w:r>
            <w:r w:rsidR="000507BC">
              <w:rPr>
                <w:noProof/>
              </w:rPr>
              <w:t>13</w:t>
            </w:r>
            <w:r>
              <w:rPr>
                <w:noProof/>
              </w:rPr>
              <w:fldChar w:fldCharType="end"/>
            </w:r>
          </w:hyperlink>
        </w:p>
        <w:p w14:paraId="14990C9C" w14:textId="5F1B6A3C" w:rsidR="00F13E73" w:rsidRDefault="005738AB" w:rsidP="000C35DF">
          <w:pPr>
            <w:pStyle w:val="TOC3"/>
            <w:tabs>
              <w:tab w:val="right" w:pos="9360"/>
            </w:tabs>
            <w:spacing w:after="0"/>
            <w:rPr>
              <w:noProof/>
            </w:rPr>
          </w:pPr>
          <w:hyperlink w:anchor="_Toc30100">
            <w:r>
              <w:rPr>
                <w:rFonts w:ascii="Cambria" w:eastAsia="Cambria" w:hAnsi="Cambria" w:cs="Cambria"/>
                <w:noProof/>
                <w:sz w:val="20"/>
              </w:rPr>
              <w:t>5.2.1 Overview</w:t>
            </w:r>
            <w:r>
              <w:rPr>
                <w:noProof/>
              </w:rPr>
              <w:tab/>
            </w:r>
            <w:r>
              <w:rPr>
                <w:noProof/>
              </w:rPr>
              <w:fldChar w:fldCharType="begin"/>
            </w:r>
            <w:r>
              <w:rPr>
                <w:noProof/>
              </w:rPr>
              <w:instrText>PAGEREF _Toc30100 \h</w:instrText>
            </w:r>
            <w:r>
              <w:rPr>
                <w:noProof/>
              </w:rPr>
            </w:r>
            <w:r>
              <w:rPr>
                <w:noProof/>
              </w:rPr>
              <w:fldChar w:fldCharType="separate"/>
            </w:r>
            <w:r w:rsidR="000507BC">
              <w:rPr>
                <w:noProof/>
              </w:rPr>
              <w:t>13</w:t>
            </w:r>
            <w:r>
              <w:rPr>
                <w:noProof/>
              </w:rPr>
              <w:fldChar w:fldCharType="end"/>
            </w:r>
          </w:hyperlink>
        </w:p>
        <w:p w14:paraId="4E8584C1" w14:textId="32E88FCE" w:rsidR="00F13E73" w:rsidRDefault="005738AB" w:rsidP="000C35DF">
          <w:pPr>
            <w:pStyle w:val="TOC3"/>
            <w:tabs>
              <w:tab w:val="right" w:pos="9360"/>
            </w:tabs>
            <w:spacing w:after="0"/>
            <w:rPr>
              <w:noProof/>
            </w:rPr>
          </w:pPr>
          <w:hyperlink w:anchor="_Toc30101">
            <w:r>
              <w:rPr>
                <w:rFonts w:ascii="Cambria" w:eastAsia="Cambria" w:hAnsi="Cambria" w:cs="Cambria"/>
                <w:noProof/>
                <w:sz w:val="20"/>
              </w:rPr>
              <w:t>5.2.2 Workflow Metrics</w:t>
            </w:r>
            <w:r>
              <w:rPr>
                <w:noProof/>
              </w:rPr>
              <w:tab/>
            </w:r>
            <w:r>
              <w:rPr>
                <w:noProof/>
              </w:rPr>
              <w:fldChar w:fldCharType="begin"/>
            </w:r>
            <w:r>
              <w:rPr>
                <w:noProof/>
              </w:rPr>
              <w:instrText>PAGERE</w:instrText>
            </w:r>
            <w:r>
              <w:rPr>
                <w:noProof/>
              </w:rPr>
              <w:instrText>F _Toc30101 \h</w:instrText>
            </w:r>
            <w:r>
              <w:rPr>
                <w:noProof/>
              </w:rPr>
            </w:r>
            <w:r>
              <w:rPr>
                <w:noProof/>
              </w:rPr>
              <w:fldChar w:fldCharType="separate"/>
            </w:r>
            <w:r w:rsidR="000507BC">
              <w:rPr>
                <w:noProof/>
              </w:rPr>
              <w:t>14</w:t>
            </w:r>
            <w:r>
              <w:rPr>
                <w:noProof/>
              </w:rPr>
              <w:fldChar w:fldCharType="end"/>
            </w:r>
          </w:hyperlink>
        </w:p>
        <w:p w14:paraId="7342AFE9" w14:textId="529DBC5B" w:rsidR="00F13E73" w:rsidRDefault="005738AB" w:rsidP="000C35DF">
          <w:pPr>
            <w:pStyle w:val="TOC2"/>
            <w:tabs>
              <w:tab w:val="right" w:pos="9360"/>
            </w:tabs>
            <w:spacing w:after="0"/>
            <w:rPr>
              <w:noProof/>
            </w:rPr>
          </w:pPr>
          <w:hyperlink w:anchor="_Toc30102">
            <w:r>
              <w:rPr>
                <w:rFonts w:ascii="Cambria" w:eastAsia="Cambria" w:hAnsi="Cambria" w:cs="Cambria"/>
                <w:noProof/>
                <w:sz w:val="20"/>
              </w:rPr>
              <w:t>5.3 Grakn Database</w:t>
            </w:r>
            <w:r>
              <w:rPr>
                <w:noProof/>
              </w:rPr>
              <w:tab/>
            </w:r>
            <w:r>
              <w:rPr>
                <w:noProof/>
              </w:rPr>
              <w:fldChar w:fldCharType="begin"/>
            </w:r>
            <w:r>
              <w:rPr>
                <w:noProof/>
              </w:rPr>
              <w:instrText>PAGEREF _Toc30102 \h</w:instrText>
            </w:r>
            <w:r>
              <w:rPr>
                <w:noProof/>
              </w:rPr>
            </w:r>
            <w:r>
              <w:rPr>
                <w:noProof/>
              </w:rPr>
              <w:fldChar w:fldCharType="separate"/>
            </w:r>
            <w:r w:rsidR="000507BC">
              <w:rPr>
                <w:noProof/>
              </w:rPr>
              <w:t>15</w:t>
            </w:r>
            <w:r>
              <w:rPr>
                <w:noProof/>
              </w:rPr>
              <w:fldChar w:fldCharType="end"/>
            </w:r>
          </w:hyperlink>
        </w:p>
        <w:p w14:paraId="606368A4" w14:textId="77FA8FCD" w:rsidR="00F13E73" w:rsidRDefault="005738AB" w:rsidP="000C35DF">
          <w:pPr>
            <w:pStyle w:val="TOC2"/>
            <w:tabs>
              <w:tab w:val="right" w:pos="9360"/>
            </w:tabs>
            <w:spacing w:after="0"/>
            <w:rPr>
              <w:noProof/>
            </w:rPr>
          </w:pPr>
          <w:hyperlink w:anchor="_Toc30103">
            <w:r>
              <w:rPr>
                <w:rFonts w:ascii="Cambria" w:eastAsia="Cambria" w:hAnsi="Cambria" w:cs="Cambria"/>
                <w:noProof/>
                <w:sz w:val="20"/>
              </w:rPr>
              <w:t>5.4 G</w:t>
            </w:r>
            <w:r>
              <w:rPr>
                <w:rFonts w:ascii="Cambria" w:eastAsia="Cambria" w:hAnsi="Cambria" w:cs="Cambria"/>
                <w:noProof/>
                <w:sz w:val="20"/>
              </w:rPr>
              <w:t>rakn Console</w:t>
            </w:r>
            <w:r>
              <w:rPr>
                <w:noProof/>
              </w:rPr>
              <w:tab/>
            </w:r>
            <w:r>
              <w:rPr>
                <w:noProof/>
              </w:rPr>
              <w:fldChar w:fldCharType="begin"/>
            </w:r>
            <w:r>
              <w:rPr>
                <w:noProof/>
              </w:rPr>
              <w:instrText>PAGEREF _Toc30103 \h</w:instrText>
            </w:r>
            <w:r>
              <w:rPr>
                <w:noProof/>
              </w:rPr>
            </w:r>
            <w:r>
              <w:rPr>
                <w:noProof/>
              </w:rPr>
              <w:fldChar w:fldCharType="separate"/>
            </w:r>
            <w:r w:rsidR="000507BC">
              <w:rPr>
                <w:noProof/>
              </w:rPr>
              <w:t>15</w:t>
            </w:r>
            <w:r>
              <w:rPr>
                <w:noProof/>
              </w:rPr>
              <w:fldChar w:fldCharType="end"/>
            </w:r>
          </w:hyperlink>
        </w:p>
        <w:p w14:paraId="60B2441A" w14:textId="56894A52" w:rsidR="00F13E73" w:rsidRDefault="005738AB" w:rsidP="000C35DF">
          <w:pPr>
            <w:pStyle w:val="TOC2"/>
            <w:tabs>
              <w:tab w:val="right" w:pos="9360"/>
            </w:tabs>
            <w:spacing w:after="0"/>
            <w:rPr>
              <w:noProof/>
            </w:rPr>
          </w:pPr>
          <w:hyperlink w:anchor="_Toc30104">
            <w:r>
              <w:rPr>
                <w:rFonts w:ascii="Cambria" w:eastAsia="Cambria" w:hAnsi="Cambria" w:cs="Cambria"/>
                <w:noProof/>
                <w:sz w:val="20"/>
              </w:rPr>
              <w:t>5.5 Grakn Workbase</w:t>
            </w:r>
            <w:r>
              <w:rPr>
                <w:noProof/>
              </w:rPr>
              <w:tab/>
            </w:r>
            <w:r>
              <w:rPr>
                <w:noProof/>
              </w:rPr>
              <w:fldChar w:fldCharType="begin"/>
            </w:r>
            <w:r>
              <w:rPr>
                <w:noProof/>
              </w:rPr>
              <w:instrText>PAGEREF _Toc30104 \h</w:instrText>
            </w:r>
            <w:r>
              <w:rPr>
                <w:noProof/>
              </w:rPr>
            </w:r>
            <w:r>
              <w:rPr>
                <w:noProof/>
              </w:rPr>
              <w:fldChar w:fldCharType="separate"/>
            </w:r>
            <w:r w:rsidR="000507BC">
              <w:rPr>
                <w:noProof/>
              </w:rPr>
              <w:t>15</w:t>
            </w:r>
            <w:r>
              <w:rPr>
                <w:noProof/>
              </w:rPr>
              <w:fldChar w:fldCharType="end"/>
            </w:r>
          </w:hyperlink>
        </w:p>
        <w:p w14:paraId="3079926A" w14:textId="77777777" w:rsidR="00CC429E" w:rsidRDefault="00CC429E" w:rsidP="000C35DF">
          <w:pPr>
            <w:pStyle w:val="TOC2"/>
            <w:tabs>
              <w:tab w:val="right" w:pos="9360"/>
            </w:tabs>
            <w:spacing w:after="0"/>
            <w:rPr>
              <w:noProof/>
            </w:rPr>
          </w:pPr>
        </w:p>
        <w:p w14:paraId="31EB8232" w14:textId="357AB9E8" w:rsidR="00F13E73" w:rsidRDefault="005738AB" w:rsidP="000C35DF">
          <w:pPr>
            <w:pStyle w:val="TOC1"/>
            <w:tabs>
              <w:tab w:val="right" w:pos="9360"/>
            </w:tabs>
            <w:spacing w:after="0"/>
            <w:rPr>
              <w:noProof/>
            </w:rPr>
          </w:pPr>
          <w:hyperlink w:anchor="_Toc30105">
            <w:r>
              <w:rPr>
                <w:rFonts w:ascii="Cambria" w:eastAsia="Cambria" w:hAnsi="Cambria" w:cs="Cambria"/>
                <w:b/>
                <w:noProof/>
                <w:sz w:val="20"/>
              </w:rPr>
              <w:t>6 Testing/Evaluation/Assessment</w:t>
            </w:r>
            <w:r>
              <w:rPr>
                <w:noProof/>
              </w:rPr>
              <w:tab/>
            </w:r>
            <w:r>
              <w:rPr>
                <w:noProof/>
              </w:rPr>
              <w:fldChar w:fldCharType="begin"/>
            </w:r>
            <w:r>
              <w:rPr>
                <w:noProof/>
              </w:rPr>
              <w:instrText>PAGEREF _Toc30105 \h</w:instrText>
            </w:r>
            <w:r>
              <w:rPr>
                <w:noProof/>
              </w:rPr>
            </w:r>
            <w:r>
              <w:rPr>
                <w:noProof/>
              </w:rPr>
              <w:fldChar w:fldCharType="separate"/>
            </w:r>
            <w:r w:rsidR="000507BC">
              <w:rPr>
                <w:noProof/>
              </w:rPr>
              <w:t>17</w:t>
            </w:r>
            <w:r>
              <w:rPr>
                <w:noProof/>
              </w:rPr>
              <w:fldChar w:fldCharType="end"/>
            </w:r>
          </w:hyperlink>
        </w:p>
        <w:p w14:paraId="72BF2EE5" w14:textId="77777777" w:rsidR="00CC429E" w:rsidRDefault="00CC429E" w:rsidP="000C35DF">
          <w:pPr>
            <w:pStyle w:val="TOC1"/>
            <w:tabs>
              <w:tab w:val="right" w:pos="9360"/>
            </w:tabs>
            <w:spacing w:after="0"/>
            <w:rPr>
              <w:noProof/>
            </w:rPr>
          </w:pPr>
        </w:p>
        <w:p w14:paraId="32EE8F75" w14:textId="2A29F04D" w:rsidR="00F13E73" w:rsidRDefault="005738AB" w:rsidP="000C35DF">
          <w:pPr>
            <w:pStyle w:val="TOC1"/>
            <w:tabs>
              <w:tab w:val="right" w:pos="9360"/>
            </w:tabs>
            <w:spacing w:after="0"/>
            <w:rPr>
              <w:noProof/>
            </w:rPr>
          </w:pPr>
          <w:hyperlink w:anchor="_Toc30106">
            <w:r>
              <w:rPr>
                <w:rFonts w:ascii="Cambria" w:eastAsia="Cambria" w:hAnsi="Cambria" w:cs="Cambria"/>
                <w:b/>
                <w:noProof/>
                <w:sz w:val="20"/>
              </w:rPr>
              <w:t>7 Developer’s Manual</w:t>
            </w:r>
            <w:r>
              <w:rPr>
                <w:noProof/>
              </w:rPr>
              <w:tab/>
            </w:r>
            <w:r>
              <w:rPr>
                <w:noProof/>
              </w:rPr>
              <w:fldChar w:fldCharType="begin"/>
            </w:r>
            <w:r>
              <w:rPr>
                <w:noProof/>
              </w:rPr>
              <w:instrText>PAGEREF _Toc30106 \h</w:instrText>
            </w:r>
            <w:r>
              <w:rPr>
                <w:noProof/>
              </w:rPr>
            </w:r>
            <w:r>
              <w:rPr>
                <w:noProof/>
              </w:rPr>
              <w:fldChar w:fldCharType="separate"/>
            </w:r>
            <w:r w:rsidR="000507BC">
              <w:rPr>
                <w:noProof/>
              </w:rPr>
              <w:t>18</w:t>
            </w:r>
            <w:r>
              <w:rPr>
                <w:noProof/>
              </w:rPr>
              <w:fldChar w:fldCharType="end"/>
            </w:r>
          </w:hyperlink>
        </w:p>
        <w:p w14:paraId="05024670" w14:textId="2E7C166A" w:rsidR="00F13E73" w:rsidRDefault="005738AB" w:rsidP="000C35DF">
          <w:pPr>
            <w:pStyle w:val="TOC2"/>
            <w:tabs>
              <w:tab w:val="right" w:pos="9360"/>
            </w:tabs>
            <w:spacing w:after="0"/>
            <w:rPr>
              <w:noProof/>
            </w:rPr>
          </w:pPr>
          <w:hyperlink w:anchor="_Toc30107">
            <w:r>
              <w:rPr>
                <w:rFonts w:ascii="Cambria" w:eastAsia="Cambria" w:hAnsi="Cambria" w:cs="Cambria"/>
                <w:noProof/>
                <w:sz w:val="20"/>
              </w:rPr>
              <w:t>7.1 About</w:t>
            </w:r>
            <w:r>
              <w:rPr>
                <w:noProof/>
              </w:rPr>
              <w:tab/>
            </w:r>
            <w:r>
              <w:rPr>
                <w:noProof/>
              </w:rPr>
              <w:fldChar w:fldCharType="begin"/>
            </w:r>
            <w:r>
              <w:rPr>
                <w:noProof/>
              </w:rPr>
              <w:instrText>PAGEREF _Toc3</w:instrText>
            </w:r>
            <w:r>
              <w:rPr>
                <w:noProof/>
              </w:rPr>
              <w:instrText>0107 \h</w:instrText>
            </w:r>
            <w:r>
              <w:rPr>
                <w:noProof/>
              </w:rPr>
            </w:r>
            <w:r>
              <w:rPr>
                <w:noProof/>
              </w:rPr>
              <w:fldChar w:fldCharType="separate"/>
            </w:r>
            <w:r w:rsidR="000507BC">
              <w:rPr>
                <w:noProof/>
              </w:rPr>
              <w:t>18</w:t>
            </w:r>
            <w:r>
              <w:rPr>
                <w:noProof/>
              </w:rPr>
              <w:fldChar w:fldCharType="end"/>
            </w:r>
          </w:hyperlink>
        </w:p>
        <w:p w14:paraId="4354DC60" w14:textId="3C350FFD" w:rsidR="00F13E73" w:rsidRDefault="005738AB" w:rsidP="000C35DF">
          <w:pPr>
            <w:pStyle w:val="TOC2"/>
            <w:tabs>
              <w:tab w:val="right" w:pos="9360"/>
            </w:tabs>
            <w:spacing w:after="0"/>
            <w:rPr>
              <w:noProof/>
            </w:rPr>
          </w:pPr>
          <w:hyperlink w:anchor="_Toc30108">
            <w:r>
              <w:rPr>
                <w:rFonts w:ascii="Cambria" w:eastAsia="Cambria" w:hAnsi="Cambria" w:cs="Cambria"/>
                <w:noProof/>
                <w:sz w:val="20"/>
              </w:rPr>
              <w:t>7.2 Installing Grakn</w:t>
            </w:r>
            <w:r>
              <w:rPr>
                <w:noProof/>
              </w:rPr>
              <w:tab/>
            </w:r>
            <w:r>
              <w:rPr>
                <w:noProof/>
              </w:rPr>
              <w:fldChar w:fldCharType="begin"/>
            </w:r>
            <w:r>
              <w:rPr>
                <w:noProof/>
              </w:rPr>
              <w:instrText>PAGEREF _Toc30108 \h</w:instrText>
            </w:r>
            <w:r>
              <w:rPr>
                <w:noProof/>
              </w:rPr>
            </w:r>
            <w:r>
              <w:rPr>
                <w:noProof/>
              </w:rPr>
              <w:fldChar w:fldCharType="separate"/>
            </w:r>
            <w:r w:rsidR="000507BC">
              <w:rPr>
                <w:noProof/>
              </w:rPr>
              <w:t>18</w:t>
            </w:r>
            <w:r>
              <w:rPr>
                <w:noProof/>
              </w:rPr>
              <w:fldChar w:fldCharType="end"/>
            </w:r>
          </w:hyperlink>
        </w:p>
        <w:p w14:paraId="299736BA" w14:textId="29B824DF" w:rsidR="00F13E73" w:rsidRDefault="005738AB" w:rsidP="000C35DF">
          <w:pPr>
            <w:pStyle w:val="TOC2"/>
            <w:tabs>
              <w:tab w:val="right" w:pos="9360"/>
            </w:tabs>
            <w:spacing w:after="0"/>
            <w:rPr>
              <w:noProof/>
            </w:rPr>
          </w:pPr>
          <w:hyperlink w:anchor="_Toc30109">
            <w:r>
              <w:rPr>
                <w:rFonts w:ascii="Cambria" w:eastAsia="Cambria" w:hAnsi="Cambria" w:cs="Cambria"/>
                <w:noProof/>
                <w:sz w:val="20"/>
              </w:rPr>
              <w:t>7.3 The Sch</w:t>
            </w:r>
            <w:r>
              <w:rPr>
                <w:rFonts w:ascii="Cambria" w:eastAsia="Cambria" w:hAnsi="Cambria" w:cs="Cambria"/>
                <w:noProof/>
                <w:sz w:val="20"/>
              </w:rPr>
              <w:t>ema File</w:t>
            </w:r>
            <w:r>
              <w:rPr>
                <w:noProof/>
              </w:rPr>
              <w:tab/>
            </w:r>
            <w:r>
              <w:rPr>
                <w:noProof/>
              </w:rPr>
              <w:fldChar w:fldCharType="begin"/>
            </w:r>
            <w:r>
              <w:rPr>
                <w:noProof/>
              </w:rPr>
              <w:instrText>PAGEREF _Toc30109 \h</w:instrText>
            </w:r>
            <w:r>
              <w:rPr>
                <w:noProof/>
              </w:rPr>
            </w:r>
            <w:r>
              <w:rPr>
                <w:noProof/>
              </w:rPr>
              <w:fldChar w:fldCharType="separate"/>
            </w:r>
            <w:r w:rsidR="000507BC">
              <w:rPr>
                <w:noProof/>
              </w:rPr>
              <w:t>18</w:t>
            </w:r>
            <w:r>
              <w:rPr>
                <w:noProof/>
              </w:rPr>
              <w:fldChar w:fldCharType="end"/>
            </w:r>
          </w:hyperlink>
        </w:p>
        <w:p w14:paraId="291B4DF8" w14:textId="64DB674D" w:rsidR="00F13E73" w:rsidRDefault="005738AB" w:rsidP="000C35DF">
          <w:pPr>
            <w:pStyle w:val="TOC2"/>
            <w:tabs>
              <w:tab w:val="right" w:pos="9360"/>
            </w:tabs>
            <w:spacing w:after="0"/>
            <w:rPr>
              <w:noProof/>
            </w:rPr>
          </w:pPr>
          <w:hyperlink w:anchor="_Toc30110">
            <w:r>
              <w:rPr>
                <w:rFonts w:ascii="Cambria" w:eastAsia="Cambria" w:hAnsi="Cambria" w:cs="Cambria"/>
                <w:noProof/>
                <w:sz w:val="20"/>
              </w:rPr>
              <w:t>7.4 Data Migration</w:t>
            </w:r>
            <w:r>
              <w:rPr>
                <w:noProof/>
              </w:rPr>
              <w:tab/>
            </w:r>
            <w:r>
              <w:rPr>
                <w:noProof/>
              </w:rPr>
              <w:fldChar w:fldCharType="begin"/>
            </w:r>
            <w:r>
              <w:rPr>
                <w:noProof/>
              </w:rPr>
              <w:instrText>PAGEREF _Toc30110 \h</w:instrText>
            </w:r>
            <w:r>
              <w:rPr>
                <w:noProof/>
              </w:rPr>
            </w:r>
            <w:r>
              <w:rPr>
                <w:noProof/>
              </w:rPr>
              <w:fldChar w:fldCharType="separate"/>
            </w:r>
            <w:r w:rsidR="000507BC">
              <w:rPr>
                <w:noProof/>
              </w:rPr>
              <w:t>22</w:t>
            </w:r>
            <w:r>
              <w:rPr>
                <w:noProof/>
              </w:rPr>
              <w:fldChar w:fldCharType="end"/>
            </w:r>
          </w:hyperlink>
        </w:p>
        <w:p w14:paraId="178AF91D" w14:textId="1B1C18C8" w:rsidR="00F13E73" w:rsidRDefault="005738AB" w:rsidP="000C35DF">
          <w:pPr>
            <w:pStyle w:val="TOC3"/>
            <w:tabs>
              <w:tab w:val="right" w:pos="9360"/>
            </w:tabs>
            <w:spacing w:after="0"/>
            <w:rPr>
              <w:noProof/>
            </w:rPr>
          </w:pPr>
          <w:hyperlink w:anchor="_Toc30111">
            <w:r>
              <w:rPr>
                <w:rFonts w:ascii="Cambria" w:eastAsia="Cambria" w:hAnsi="Cambria" w:cs="Cambria"/>
                <w:noProof/>
                <w:sz w:val="20"/>
              </w:rPr>
              <w:t>7.4.1 Introduction</w:t>
            </w:r>
            <w:r>
              <w:rPr>
                <w:noProof/>
              </w:rPr>
              <w:tab/>
            </w:r>
            <w:r>
              <w:rPr>
                <w:noProof/>
              </w:rPr>
              <w:fldChar w:fldCharType="begin"/>
            </w:r>
            <w:r>
              <w:rPr>
                <w:noProof/>
              </w:rPr>
              <w:instrText>PAGEREF _Toc30111 \h</w:instrText>
            </w:r>
            <w:r>
              <w:rPr>
                <w:noProof/>
              </w:rPr>
            </w:r>
            <w:r>
              <w:rPr>
                <w:noProof/>
              </w:rPr>
              <w:fldChar w:fldCharType="separate"/>
            </w:r>
            <w:r w:rsidR="000507BC">
              <w:rPr>
                <w:noProof/>
              </w:rPr>
              <w:t>22</w:t>
            </w:r>
            <w:r>
              <w:rPr>
                <w:noProof/>
              </w:rPr>
              <w:fldChar w:fldCharType="end"/>
            </w:r>
          </w:hyperlink>
        </w:p>
        <w:p w14:paraId="49839517" w14:textId="405F6150" w:rsidR="00F13E73" w:rsidRDefault="005738AB" w:rsidP="000C35DF">
          <w:pPr>
            <w:pStyle w:val="TOC3"/>
            <w:tabs>
              <w:tab w:val="right" w:pos="9360"/>
            </w:tabs>
            <w:spacing w:after="0"/>
            <w:rPr>
              <w:noProof/>
            </w:rPr>
          </w:pPr>
          <w:hyperlink w:anchor="_Toc30112">
            <w:r>
              <w:rPr>
                <w:rFonts w:ascii="Cambria" w:eastAsia="Cambria" w:hAnsi="Cambria" w:cs="Cambria"/>
                <w:noProof/>
                <w:sz w:val="20"/>
              </w:rPr>
              <w:t>7.4.2 Python</w:t>
            </w:r>
            <w:r>
              <w:rPr>
                <w:noProof/>
              </w:rPr>
              <w:tab/>
            </w:r>
            <w:r>
              <w:rPr>
                <w:noProof/>
              </w:rPr>
              <w:fldChar w:fldCharType="begin"/>
            </w:r>
            <w:r>
              <w:rPr>
                <w:noProof/>
              </w:rPr>
              <w:instrText>PAGEREF _Toc30112 \h</w:instrText>
            </w:r>
            <w:r>
              <w:rPr>
                <w:noProof/>
              </w:rPr>
            </w:r>
            <w:r>
              <w:rPr>
                <w:noProof/>
              </w:rPr>
              <w:fldChar w:fldCharType="separate"/>
            </w:r>
            <w:r w:rsidR="000507BC">
              <w:rPr>
                <w:noProof/>
              </w:rPr>
              <w:t>22</w:t>
            </w:r>
            <w:r>
              <w:rPr>
                <w:noProof/>
              </w:rPr>
              <w:fldChar w:fldCharType="end"/>
            </w:r>
          </w:hyperlink>
        </w:p>
        <w:p w14:paraId="57FB7F1A" w14:textId="78484D46" w:rsidR="00F13E73" w:rsidRDefault="005738AB" w:rsidP="000C35DF">
          <w:pPr>
            <w:pStyle w:val="TOC3"/>
            <w:tabs>
              <w:tab w:val="right" w:pos="9360"/>
            </w:tabs>
            <w:spacing w:after="0"/>
            <w:rPr>
              <w:noProof/>
            </w:rPr>
          </w:pPr>
          <w:hyperlink w:anchor="_Toc30113">
            <w:r>
              <w:rPr>
                <w:rFonts w:ascii="Cambria" w:eastAsia="Cambria" w:hAnsi="Cambria" w:cs="Cambria"/>
                <w:noProof/>
                <w:sz w:val="20"/>
              </w:rPr>
              <w:t>7.4.3 Java</w:t>
            </w:r>
            <w:r>
              <w:rPr>
                <w:noProof/>
              </w:rPr>
              <w:tab/>
            </w:r>
            <w:r>
              <w:rPr>
                <w:noProof/>
              </w:rPr>
              <w:fldChar w:fldCharType="begin"/>
            </w:r>
            <w:r>
              <w:rPr>
                <w:noProof/>
              </w:rPr>
              <w:instrText>PAGEREF _Toc30113 \h</w:instrText>
            </w:r>
            <w:r>
              <w:rPr>
                <w:noProof/>
              </w:rPr>
            </w:r>
            <w:r>
              <w:rPr>
                <w:noProof/>
              </w:rPr>
              <w:fldChar w:fldCharType="separate"/>
            </w:r>
            <w:r w:rsidR="000507BC">
              <w:rPr>
                <w:noProof/>
              </w:rPr>
              <w:t>23</w:t>
            </w:r>
            <w:r>
              <w:rPr>
                <w:noProof/>
              </w:rPr>
              <w:fldChar w:fldCharType="end"/>
            </w:r>
          </w:hyperlink>
        </w:p>
        <w:p w14:paraId="6647E9ED" w14:textId="354EA5C9" w:rsidR="00F13E73" w:rsidRDefault="005738AB" w:rsidP="000C35DF">
          <w:pPr>
            <w:pStyle w:val="TOC2"/>
            <w:tabs>
              <w:tab w:val="right" w:pos="9360"/>
            </w:tabs>
            <w:spacing w:after="0"/>
            <w:rPr>
              <w:noProof/>
            </w:rPr>
          </w:pPr>
          <w:hyperlink w:anchor="_Toc30114">
            <w:r>
              <w:rPr>
                <w:rFonts w:ascii="Cambria" w:eastAsia="Cambria" w:hAnsi="Cambria" w:cs="Cambria"/>
                <w:noProof/>
                <w:sz w:val="20"/>
              </w:rPr>
              <w:t>7.5 Methodology</w:t>
            </w:r>
            <w:r>
              <w:rPr>
                <w:noProof/>
              </w:rPr>
              <w:tab/>
            </w:r>
            <w:r>
              <w:rPr>
                <w:noProof/>
              </w:rPr>
              <w:fldChar w:fldCharType="begin"/>
            </w:r>
            <w:r>
              <w:rPr>
                <w:noProof/>
              </w:rPr>
              <w:instrText>PAGEREF _Toc30114</w:instrText>
            </w:r>
            <w:r>
              <w:rPr>
                <w:noProof/>
              </w:rPr>
              <w:instrText xml:space="preserve"> \h</w:instrText>
            </w:r>
            <w:r>
              <w:rPr>
                <w:noProof/>
              </w:rPr>
            </w:r>
            <w:r>
              <w:rPr>
                <w:noProof/>
              </w:rPr>
              <w:fldChar w:fldCharType="separate"/>
            </w:r>
            <w:r w:rsidR="000507BC">
              <w:rPr>
                <w:noProof/>
              </w:rPr>
              <w:t>25</w:t>
            </w:r>
            <w:r>
              <w:rPr>
                <w:noProof/>
              </w:rPr>
              <w:fldChar w:fldCharType="end"/>
            </w:r>
          </w:hyperlink>
        </w:p>
        <w:p w14:paraId="6FE60EFF" w14:textId="61584103" w:rsidR="00F13E73" w:rsidRDefault="005738AB" w:rsidP="000C35DF">
          <w:pPr>
            <w:pStyle w:val="TOC3"/>
            <w:tabs>
              <w:tab w:val="right" w:pos="9360"/>
            </w:tabs>
            <w:spacing w:after="0"/>
            <w:rPr>
              <w:noProof/>
            </w:rPr>
          </w:pPr>
          <w:hyperlink w:anchor="_Toc30115">
            <w:r>
              <w:rPr>
                <w:rFonts w:ascii="Cambria" w:eastAsia="Cambria" w:hAnsi="Cambria" w:cs="Cambria"/>
                <w:noProof/>
                <w:sz w:val="20"/>
              </w:rPr>
              <w:t>7.5.1 User Personas and Goals</w:t>
            </w:r>
            <w:r>
              <w:rPr>
                <w:noProof/>
              </w:rPr>
              <w:tab/>
            </w:r>
            <w:r>
              <w:rPr>
                <w:noProof/>
              </w:rPr>
              <w:fldChar w:fldCharType="begin"/>
            </w:r>
            <w:r>
              <w:rPr>
                <w:noProof/>
              </w:rPr>
              <w:instrText>PAGEREF _Toc30115 \h</w:instrText>
            </w:r>
            <w:r>
              <w:rPr>
                <w:noProof/>
              </w:rPr>
            </w:r>
            <w:r>
              <w:rPr>
                <w:noProof/>
              </w:rPr>
              <w:fldChar w:fldCharType="separate"/>
            </w:r>
            <w:r w:rsidR="000507BC">
              <w:rPr>
                <w:noProof/>
              </w:rPr>
              <w:t>25</w:t>
            </w:r>
            <w:r>
              <w:rPr>
                <w:noProof/>
              </w:rPr>
              <w:fldChar w:fldCharType="end"/>
            </w:r>
          </w:hyperlink>
        </w:p>
        <w:p w14:paraId="67DA4E09" w14:textId="01A89231" w:rsidR="00F13E73" w:rsidRDefault="005738AB" w:rsidP="000C35DF">
          <w:pPr>
            <w:pStyle w:val="TOC3"/>
            <w:tabs>
              <w:tab w:val="right" w:pos="9360"/>
            </w:tabs>
            <w:spacing w:after="0"/>
            <w:rPr>
              <w:noProof/>
            </w:rPr>
          </w:pPr>
          <w:hyperlink w:anchor="_Toc30116">
            <w:r>
              <w:rPr>
                <w:rFonts w:ascii="Cambria" w:eastAsia="Cambria" w:hAnsi="Cambria" w:cs="Cambria"/>
                <w:noProof/>
                <w:sz w:val="20"/>
              </w:rPr>
              <w:t>7.5.2 Tasks and Subtasks</w:t>
            </w:r>
            <w:r>
              <w:rPr>
                <w:noProof/>
              </w:rPr>
              <w:tab/>
            </w:r>
            <w:r>
              <w:rPr>
                <w:noProof/>
              </w:rPr>
              <w:fldChar w:fldCharType="begin"/>
            </w:r>
            <w:r>
              <w:rPr>
                <w:noProof/>
              </w:rPr>
              <w:instrText>PAGEREF _Toc30116 \h</w:instrText>
            </w:r>
            <w:r>
              <w:rPr>
                <w:noProof/>
              </w:rPr>
            </w:r>
            <w:r>
              <w:rPr>
                <w:noProof/>
              </w:rPr>
              <w:fldChar w:fldCharType="separate"/>
            </w:r>
            <w:r w:rsidR="000507BC">
              <w:rPr>
                <w:noProof/>
              </w:rPr>
              <w:t>25</w:t>
            </w:r>
            <w:r>
              <w:rPr>
                <w:noProof/>
              </w:rPr>
              <w:fldChar w:fldCharType="end"/>
            </w:r>
          </w:hyperlink>
        </w:p>
        <w:p w14:paraId="3CF0A3C9" w14:textId="1A1D76DB" w:rsidR="00F13E73" w:rsidRDefault="005738AB" w:rsidP="000C35DF">
          <w:pPr>
            <w:pStyle w:val="TOC3"/>
            <w:tabs>
              <w:tab w:val="right" w:pos="9360"/>
            </w:tabs>
            <w:spacing w:after="0"/>
            <w:rPr>
              <w:noProof/>
            </w:rPr>
          </w:pPr>
          <w:hyperlink w:anchor="_Toc30117">
            <w:r>
              <w:rPr>
                <w:rFonts w:ascii="Cambria" w:eastAsia="Cambria" w:hAnsi="Cambria" w:cs="Cambria"/>
                <w:noProof/>
                <w:sz w:val="20"/>
              </w:rPr>
              <w:t>7.5.3 Implementatio</w:t>
            </w:r>
            <w:r>
              <w:rPr>
                <w:rFonts w:ascii="Cambria" w:eastAsia="Cambria" w:hAnsi="Cambria" w:cs="Cambria"/>
                <w:noProof/>
                <w:sz w:val="20"/>
              </w:rPr>
              <w:t>n-Based Service</w:t>
            </w:r>
            <w:r>
              <w:rPr>
                <w:noProof/>
              </w:rPr>
              <w:tab/>
            </w:r>
            <w:r>
              <w:rPr>
                <w:noProof/>
              </w:rPr>
              <w:fldChar w:fldCharType="begin"/>
            </w:r>
            <w:r>
              <w:rPr>
                <w:noProof/>
              </w:rPr>
              <w:instrText>PAGEREF _Toc30117 \h</w:instrText>
            </w:r>
            <w:r>
              <w:rPr>
                <w:noProof/>
              </w:rPr>
            </w:r>
            <w:r>
              <w:rPr>
                <w:noProof/>
              </w:rPr>
              <w:fldChar w:fldCharType="separate"/>
            </w:r>
            <w:r w:rsidR="000507BC">
              <w:rPr>
                <w:noProof/>
              </w:rPr>
              <w:t>27</w:t>
            </w:r>
            <w:r>
              <w:rPr>
                <w:noProof/>
              </w:rPr>
              <w:fldChar w:fldCharType="end"/>
            </w:r>
          </w:hyperlink>
        </w:p>
        <w:p w14:paraId="76C81ACD" w14:textId="0B15F998" w:rsidR="00F13E73" w:rsidRDefault="005738AB" w:rsidP="000C35DF">
          <w:pPr>
            <w:pStyle w:val="TOC3"/>
            <w:tabs>
              <w:tab w:val="right" w:pos="9360"/>
            </w:tabs>
            <w:spacing w:after="0"/>
            <w:rPr>
              <w:noProof/>
            </w:rPr>
          </w:pPr>
          <w:hyperlink w:anchor="_Toc30118">
            <w:r>
              <w:rPr>
                <w:rFonts w:ascii="Cambria" w:eastAsia="Cambria" w:hAnsi="Cambria" w:cs="Cambria"/>
                <w:noProof/>
                <w:sz w:val="20"/>
              </w:rPr>
              <w:t>7.5.4 Workflows</w:t>
            </w:r>
            <w:r>
              <w:rPr>
                <w:noProof/>
              </w:rPr>
              <w:tab/>
            </w:r>
            <w:r>
              <w:rPr>
                <w:noProof/>
              </w:rPr>
              <w:fldChar w:fldCharType="begin"/>
            </w:r>
            <w:r>
              <w:rPr>
                <w:noProof/>
              </w:rPr>
              <w:instrText>PAGEREF _Toc30118 \h</w:instrText>
            </w:r>
            <w:r>
              <w:rPr>
                <w:noProof/>
              </w:rPr>
            </w:r>
            <w:r>
              <w:rPr>
                <w:noProof/>
              </w:rPr>
              <w:fldChar w:fldCharType="separate"/>
            </w:r>
            <w:r w:rsidR="000507BC">
              <w:rPr>
                <w:noProof/>
              </w:rPr>
              <w:t>28</w:t>
            </w:r>
            <w:r>
              <w:rPr>
                <w:noProof/>
              </w:rPr>
              <w:fldChar w:fldCharType="end"/>
            </w:r>
          </w:hyperlink>
        </w:p>
        <w:p w14:paraId="75B920EE" w14:textId="71F9B1C7" w:rsidR="00F13E73" w:rsidRDefault="005738AB" w:rsidP="000C35DF">
          <w:pPr>
            <w:pStyle w:val="TOC2"/>
            <w:tabs>
              <w:tab w:val="right" w:pos="9360"/>
            </w:tabs>
            <w:spacing w:after="0"/>
            <w:rPr>
              <w:noProof/>
            </w:rPr>
          </w:pPr>
          <w:hyperlink w:anchor="_Toc30119">
            <w:r>
              <w:rPr>
                <w:rFonts w:ascii="Cambria" w:eastAsia="Cambria" w:hAnsi="Cambria" w:cs="Cambria"/>
                <w:noProof/>
                <w:sz w:val="20"/>
              </w:rPr>
              <w:t>7.6 File Inventory</w:t>
            </w:r>
            <w:r>
              <w:rPr>
                <w:noProof/>
              </w:rPr>
              <w:tab/>
            </w:r>
            <w:r>
              <w:rPr>
                <w:noProof/>
              </w:rPr>
              <w:fldChar w:fldCharType="begin"/>
            </w:r>
            <w:r>
              <w:rPr>
                <w:noProof/>
              </w:rPr>
              <w:instrText>PAGEREF _Toc30119 \h</w:instrText>
            </w:r>
            <w:r>
              <w:rPr>
                <w:noProof/>
              </w:rPr>
            </w:r>
            <w:r>
              <w:rPr>
                <w:noProof/>
              </w:rPr>
              <w:fldChar w:fldCharType="separate"/>
            </w:r>
            <w:r w:rsidR="000507BC">
              <w:rPr>
                <w:noProof/>
              </w:rPr>
              <w:t>28</w:t>
            </w:r>
            <w:r>
              <w:rPr>
                <w:noProof/>
              </w:rPr>
              <w:fldChar w:fldCharType="end"/>
            </w:r>
          </w:hyperlink>
        </w:p>
        <w:p w14:paraId="5A315168" w14:textId="374B6BA1" w:rsidR="00F13E73" w:rsidRDefault="005738AB" w:rsidP="000C35DF">
          <w:pPr>
            <w:pStyle w:val="TOC1"/>
            <w:tabs>
              <w:tab w:val="right" w:pos="9360"/>
            </w:tabs>
            <w:spacing w:after="0"/>
            <w:rPr>
              <w:noProof/>
            </w:rPr>
          </w:pPr>
          <w:hyperlink w:anchor="_Toc30120">
            <w:r>
              <w:rPr>
                <w:rFonts w:ascii="Cambria" w:eastAsia="Cambria" w:hAnsi="Cambria" w:cs="Cambria"/>
                <w:b/>
                <w:noProof/>
                <w:sz w:val="20"/>
              </w:rPr>
              <w:t>8 User’s Manual</w:t>
            </w:r>
            <w:r>
              <w:rPr>
                <w:noProof/>
              </w:rPr>
              <w:tab/>
            </w:r>
            <w:r>
              <w:rPr>
                <w:noProof/>
              </w:rPr>
              <w:fldChar w:fldCharType="begin"/>
            </w:r>
            <w:r>
              <w:rPr>
                <w:noProof/>
              </w:rPr>
              <w:instrText>PAGEREF _Toc30120 \h</w:instrText>
            </w:r>
            <w:r>
              <w:rPr>
                <w:noProof/>
              </w:rPr>
            </w:r>
            <w:r>
              <w:rPr>
                <w:noProof/>
              </w:rPr>
              <w:fldChar w:fldCharType="separate"/>
            </w:r>
            <w:r w:rsidR="000507BC">
              <w:rPr>
                <w:noProof/>
              </w:rPr>
              <w:t>29</w:t>
            </w:r>
            <w:r>
              <w:rPr>
                <w:noProof/>
              </w:rPr>
              <w:fldChar w:fldCharType="end"/>
            </w:r>
          </w:hyperlink>
        </w:p>
        <w:p w14:paraId="310CE1DE" w14:textId="5E7EC3DB" w:rsidR="00F13E73" w:rsidRDefault="005738AB" w:rsidP="000C35DF">
          <w:pPr>
            <w:pStyle w:val="TOC3"/>
            <w:tabs>
              <w:tab w:val="right" w:pos="9360"/>
            </w:tabs>
            <w:spacing w:after="0"/>
            <w:rPr>
              <w:noProof/>
            </w:rPr>
          </w:pPr>
          <w:hyperlink w:anchor="_Toc30121">
            <w:r>
              <w:rPr>
                <w:rFonts w:ascii="Cambria" w:eastAsia="Cambria" w:hAnsi="Cambria" w:cs="Cambria"/>
                <w:noProof/>
                <w:sz w:val="20"/>
              </w:rPr>
              <w:t>8.0.1 Sample Queries</w:t>
            </w:r>
            <w:r>
              <w:rPr>
                <w:noProof/>
              </w:rPr>
              <w:tab/>
            </w:r>
            <w:r>
              <w:rPr>
                <w:noProof/>
              </w:rPr>
              <w:fldChar w:fldCharType="begin"/>
            </w:r>
            <w:r>
              <w:rPr>
                <w:noProof/>
              </w:rPr>
              <w:instrText>PAGEREF _Toc30121 \h</w:instrText>
            </w:r>
            <w:r>
              <w:rPr>
                <w:noProof/>
              </w:rPr>
            </w:r>
            <w:r>
              <w:rPr>
                <w:noProof/>
              </w:rPr>
              <w:fldChar w:fldCharType="separate"/>
            </w:r>
            <w:r w:rsidR="000507BC">
              <w:rPr>
                <w:noProof/>
              </w:rPr>
              <w:t>29</w:t>
            </w:r>
            <w:r>
              <w:rPr>
                <w:noProof/>
              </w:rPr>
              <w:fldChar w:fldCharType="end"/>
            </w:r>
          </w:hyperlink>
        </w:p>
        <w:p w14:paraId="5641C861" w14:textId="07316D9E" w:rsidR="00F13E73" w:rsidRDefault="005738AB" w:rsidP="000C35DF">
          <w:pPr>
            <w:pStyle w:val="TOC3"/>
            <w:tabs>
              <w:tab w:val="right" w:pos="9360"/>
            </w:tabs>
            <w:spacing w:after="0"/>
            <w:rPr>
              <w:noProof/>
            </w:rPr>
          </w:pPr>
          <w:hyperlink w:anchor="_Toc30122">
            <w:r>
              <w:rPr>
                <w:rFonts w:ascii="Cambria" w:eastAsia="Cambria" w:hAnsi="Cambria" w:cs="Cambria"/>
                <w:noProof/>
                <w:sz w:val="20"/>
              </w:rPr>
              <w:t>8.0.2 Workbase</w:t>
            </w:r>
            <w:r>
              <w:rPr>
                <w:noProof/>
              </w:rPr>
              <w:tab/>
            </w:r>
            <w:r>
              <w:rPr>
                <w:noProof/>
              </w:rPr>
              <w:fldChar w:fldCharType="begin"/>
            </w:r>
            <w:r>
              <w:rPr>
                <w:noProof/>
              </w:rPr>
              <w:instrText>PAGEREF _Toc30122 \h</w:instrText>
            </w:r>
            <w:r>
              <w:rPr>
                <w:noProof/>
              </w:rPr>
            </w:r>
            <w:r>
              <w:rPr>
                <w:noProof/>
              </w:rPr>
              <w:fldChar w:fldCharType="separate"/>
            </w:r>
            <w:r w:rsidR="000507BC">
              <w:rPr>
                <w:noProof/>
              </w:rPr>
              <w:t>30</w:t>
            </w:r>
            <w:r>
              <w:rPr>
                <w:noProof/>
              </w:rPr>
              <w:fldChar w:fldCharType="end"/>
            </w:r>
          </w:hyperlink>
        </w:p>
        <w:p w14:paraId="10D39A79" w14:textId="77777777" w:rsidR="00CC429E" w:rsidRDefault="00CC429E" w:rsidP="000C35DF">
          <w:pPr>
            <w:pStyle w:val="TOC3"/>
            <w:tabs>
              <w:tab w:val="right" w:pos="9360"/>
            </w:tabs>
            <w:spacing w:after="0"/>
            <w:rPr>
              <w:noProof/>
            </w:rPr>
          </w:pPr>
        </w:p>
        <w:p w14:paraId="34B11D10" w14:textId="5462B2BE" w:rsidR="00F13E73" w:rsidRDefault="005738AB" w:rsidP="000C35DF">
          <w:pPr>
            <w:pStyle w:val="TOC1"/>
            <w:tabs>
              <w:tab w:val="right" w:pos="9360"/>
            </w:tabs>
            <w:spacing w:after="0"/>
            <w:rPr>
              <w:noProof/>
            </w:rPr>
          </w:pPr>
          <w:hyperlink w:anchor="_Toc30123">
            <w:r>
              <w:rPr>
                <w:rFonts w:ascii="Cambria" w:eastAsia="Cambria" w:hAnsi="Cambria" w:cs="Cambria"/>
                <w:b/>
                <w:noProof/>
                <w:sz w:val="20"/>
              </w:rPr>
              <w:t>9 Lessons Learned</w:t>
            </w:r>
            <w:r>
              <w:rPr>
                <w:noProof/>
              </w:rPr>
              <w:tab/>
            </w:r>
            <w:r>
              <w:rPr>
                <w:noProof/>
              </w:rPr>
              <w:fldChar w:fldCharType="begin"/>
            </w:r>
            <w:r>
              <w:rPr>
                <w:noProof/>
              </w:rPr>
              <w:instrText>PAGEREF _Toc30123 \h</w:instrText>
            </w:r>
            <w:r>
              <w:rPr>
                <w:noProof/>
              </w:rPr>
            </w:r>
            <w:r>
              <w:rPr>
                <w:noProof/>
              </w:rPr>
              <w:fldChar w:fldCharType="separate"/>
            </w:r>
            <w:r w:rsidR="000507BC">
              <w:rPr>
                <w:noProof/>
              </w:rPr>
              <w:t>31</w:t>
            </w:r>
            <w:r>
              <w:rPr>
                <w:noProof/>
              </w:rPr>
              <w:fldChar w:fldCharType="end"/>
            </w:r>
          </w:hyperlink>
        </w:p>
        <w:p w14:paraId="09B4B0E7" w14:textId="0B9FF54B" w:rsidR="00F13E73" w:rsidRDefault="005738AB" w:rsidP="000C35DF">
          <w:pPr>
            <w:pStyle w:val="TOC2"/>
            <w:tabs>
              <w:tab w:val="right" w:pos="9360"/>
            </w:tabs>
            <w:spacing w:after="0"/>
            <w:rPr>
              <w:noProof/>
            </w:rPr>
          </w:pPr>
          <w:hyperlink w:anchor="_Toc30124">
            <w:r>
              <w:rPr>
                <w:rFonts w:ascii="Cambria" w:eastAsia="Cambria" w:hAnsi="Cambria" w:cs="Cambria"/>
                <w:noProof/>
                <w:sz w:val="20"/>
              </w:rPr>
              <w:t>9.1 Timeline and Schedule</w:t>
            </w:r>
            <w:r>
              <w:rPr>
                <w:noProof/>
              </w:rPr>
              <w:tab/>
            </w:r>
            <w:r>
              <w:rPr>
                <w:noProof/>
              </w:rPr>
              <w:fldChar w:fldCharType="begin"/>
            </w:r>
            <w:r>
              <w:rPr>
                <w:noProof/>
              </w:rPr>
              <w:instrText>PAGEREF _Toc30124 \h</w:instrText>
            </w:r>
            <w:r>
              <w:rPr>
                <w:noProof/>
              </w:rPr>
            </w:r>
            <w:r>
              <w:rPr>
                <w:noProof/>
              </w:rPr>
              <w:fldChar w:fldCharType="separate"/>
            </w:r>
            <w:r w:rsidR="000507BC">
              <w:rPr>
                <w:noProof/>
              </w:rPr>
              <w:t>31</w:t>
            </w:r>
            <w:r>
              <w:rPr>
                <w:noProof/>
              </w:rPr>
              <w:fldChar w:fldCharType="end"/>
            </w:r>
          </w:hyperlink>
        </w:p>
        <w:p w14:paraId="73F34955" w14:textId="0332808C" w:rsidR="00F13E73" w:rsidRDefault="005738AB" w:rsidP="000C35DF">
          <w:pPr>
            <w:pStyle w:val="TOC2"/>
            <w:tabs>
              <w:tab w:val="right" w:pos="9360"/>
            </w:tabs>
            <w:spacing w:after="0"/>
            <w:rPr>
              <w:noProof/>
            </w:rPr>
          </w:pPr>
          <w:hyperlink w:anchor="_Toc30125">
            <w:r>
              <w:rPr>
                <w:rFonts w:ascii="Cambria" w:eastAsia="Cambria" w:hAnsi="Cambria" w:cs="Cambria"/>
                <w:noProof/>
                <w:sz w:val="20"/>
              </w:rPr>
              <w:t>9.2 Challenges Faced</w:t>
            </w:r>
            <w:r>
              <w:rPr>
                <w:noProof/>
              </w:rPr>
              <w:tab/>
            </w:r>
            <w:r>
              <w:rPr>
                <w:noProof/>
              </w:rPr>
              <w:fldChar w:fldCharType="begin"/>
            </w:r>
            <w:r>
              <w:rPr>
                <w:noProof/>
              </w:rPr>
              <w:instrText>PAGEREF _Toc30125 \h</w:instrText>
            </w:r>
            <w:r>
              <w:rPr>
                <w:noProof/>
              </w:rPr>
            </w:r>
            <w:r>
              <w:rPr>
                <w:noProof/>
              </w:rPr>
              <w:fldChar w:fldCharType="separate"/>
            </w:r>
            <w:r w:rsidR="000507BC">
              <w:rPr>
                <w:noProof/>
              </w:rPr>
              <w:t>32</w:t>
            </w:r>
            <w:r>
              <w:rPr>
                <w:noProof/>
              </w:rPr>
              <w:fldChar w:fldCharType="end"/>
            </w:r>
          </w:hyperlink>
        </w:p>
        <w:p w14:paraId="575143A7" w14:textId="42617EA1" w:rsidR="00F13E73" w:rsidRDefault="005738AB" w:rsidP="000C35DF">
          <w:pPr>
            <w:pStyle w:val="TOC3"/>
            <w:tabs>
              <w:tab w:val="right" w:pos="9360"/>
            </w:tabs>
            <w:spacing w:after="0"/>
            <w:rPr>
              <w:noProof/>
            </w:rPr>
          </w:pPr>
          <w:hyperlink w:anchor="_Toc30126">
            <w:r>
              <w:rPr>
                <w:rFonts w:ascii="Cambria" w:eastAsia="Cambria" w:hAnsi="Cambria" w:cs="Cambria"/>
                <w:noProof/>
                <w:sz w:val="20"/>
              </w:rPr>
              <w:t>9.2.1 Waiting for Data</w:t>
            </w:r>
            <w:r>
              <w:rPr>
                <w:noProof/>
              </w:rPr>
              <w:tab/>
            </w:r>
            <w:r>
              <w:rPr>
                <w:noProof/>
              </w:rPr>
              <w:fldChar w:fldCharType="begin"/>
            </w:r>
            <w:r>
              <w:rPr>
                <w:noProof/>
              </w:rPr>
              <w:instrText>PAGEREF _Toc30126 \h</w:instrText>
            </w:r>
            <w:r>
              <w:rPr>
                <w:noProof/>
              </w:rPr>
            </w:r>
            <w:r>
              <w:rPr>
                <w:noProof/>
              </w:rPr>
              <w:fldChar w:fldCharType="separate"/>
            </w:r>
            <w:r w:rsidR="000507BC">
              <w:rPr>
                <w:noProof/>
              </w:rPr>
              <w:t>32</w:t>
            </w:r>
            <w:r>
              <w:rPr>
                <w:noProof/>
              </w:rPr>
              <w:fldChar w:fldCharType="end"/>
            </w:r>
          </w:hyperlink>
        </w:p>
        <w:p w14:paraId="639D4E95" w14:textId="11698ED8" w:rsidR="00F13E73" w:rsidRDefault="005738AB" w:rsidP="000C35DF">
          <w:pPr>
            <w:pStyle w:val="TOC3"/>
            <w:tabs>
              <w:tab w:val="right" w:pos="9360"/>
            </w:tabs>
            <w:spacing w:after="0"/>
            <w:rPr>
              <w:noProof/>
            </w:rPr>
          </w:pPr>
          <w:hyperlink w:anchor="_Toc30127">
            <w:r>
              <w:rPr>
                <w:rFonts w:ascii="Cambria" w:eastAsia="Cambria" w:hAnsi="Cambria" w:cs="Cambria"/>
                <w:noProof/>
                <w:sz w:val="20"/>
              </w:rPr>
              <w:t>9.2.2 Gathering Suffi</w:t>
            </w:r>
            <w:r>
              <w:rPr>
                <w:rFonts w:ascii="Cambria" w:eastAsia="Cambria" w:hAnsi="Cambria" w:cs="Cambria"/>
                <w:noProof/>
                <w:sz w:val="20"/>
              </w:rPr>
              <w:t>cient Material from Project Reports</w:t>
            </w:r>
            <w:r>
              <w:rPr>
                <w:noProof/>
              </w:rPr>
              <w:tab/>
            </w:r>
            <w:r>
              <w:rPr>
                <w:noProof/>
              </w:rPr>
              <w:fldChar w:fldCharType="begin"/>
            </w:r>
            <w:r>
              <w:rPr>
                <w:noProof/>
              </w:rPr>
              <w:instrText>PAGEREF _Toc30127 \h</w:instrText>
            </w:r>
            <w:r>
              <w:rPr>
                <w:noProof/>
              </w:rPr>
            </w:r>
            <w:r>
              <w:rPr>
                <w:noProof/>
              </w:rPr>
              <w:fldChar w:fldCharType="separate"/>
            </w:r>
            <w:r w:rsidR="000507BC">
              <w:rPr>
                <w:noProof/>
              </w:rPr>
              <w:t>32</w:t>
            </w:r>
            <w:r>
              <w:rPr>
                <w:noProof/>
              </w:rPr>
              <w:fldChar w:fldCharType="end"/>
            </w:r>
          </w:hyperlink>
        </w:p>
        <w:p w14:paraId="24DCA011" w14:textId="366B04FC" w:rsidR="00F13E73" w:rsidRDefault="005738AB" w:rsidP="000C35DF">
          <w:pPr>
            <w:pStyle w:val="TOC3"/>
            <w:tabs>
              <w:tab w:val="right" w:pos="9360"/>
            </w:tabs>
            <w:spacing w:after="0"/>
            <w:rPr>
              <w:noProof/>
            </w:rPr>
          </w:pPr>
          <w:hyperlink w:anchor="_Toc30128">
            <w:r>
              <w:rPr>
                <w:rFonts w:ascii="Cambria" w:eastAsia="Cambria" w:hAnsi="Cambria" w:cs="Cambria"/>
                <w:noProof/>
                <w:sz w:val="20"/>
              </w:rPr>
              <w:t>9.2.3 Selecting an Appropriate Project Toolkit</w:t>
            </w:r>
            <w:r>
              <w:rPr>
                <w:noProof/>
              </w:rPr>
              <w:tab/>
            </w:r>
            <w:r>
              <w:rPr>
                <w:noProof/>
              </w:rPr>
              <w:fldChar w:fldCharType="begin"/>
            </w:r>
            <w:r>
              <w:rPr>
                <w:noProof/>
              </w:rPr>
              <w:instrText>PAGEREF _Toc30128 \h</w:instrText>
            </w:r>
            <w:r>
              <w:rPr>
                <w:noProof/>
              </w:rPr>
            </w:r>
            <w:r>
              <w:rPr>
                <w:noProof/>
              </w:rPr>
              <w:fldChar w:fldCharType="separate"/>
            </w:r>
            <w:r w:rsidR="000507BC">
              <w:rPr>
                <w:noProof/>
              </w:rPr>
              <w:t>32</w:t>
            </w:r>
            <w:r>
              <w:rPr>
                <w:noProof/>
              </w:rPr>
              <w:fldChar w:fldCharType="end"/>
            </w:r>
          </w:hyperlink>
        </w:p>
        <w:p w14:paraId="3EF58245" w14:textId="35B5EC6F" w:rsidR="00F13E73" w:rsidRDefault="005738AB" w:rsidP="000C35DF">
          <w:pPr>
            <w:pStyle w:val="TOC3"/>
            <w:tabs>
              <w:tab w:val="right" w:pos="9360"/>
            </w:tabs>
            <w:spacing w:after="0"/>
            <w:rPr>
              <w:noProof/>
            </w:rPr>
          </w:pPr>
          <w:hyperlink w:anchor="_Toc30129">
            <w:r>
              <w:rPr>
                <w:rFonts w:ascii="Cambria" w:eastAsia="Cambria" w:hAnsi="Cambria" w:cs="Cambria"/>
                <w:noProof/>
                <w:sz w:val="20"/>
              </w:rPr>
              <w:t>9.2.4 Transition to Virtual Learning</w:t>
            </w:r>
            <w:r>
              <w:rPr>
                <w:noProof/>
              </w:rPr>
              <w:tab/>
            </w:r>
            <w:r>
              <w:rPr>
                <w:noProof/>
              </w:rPr>
              <w:fldChar w:fldCharType="begin"/>
            </w:r>
            <w:r>
              <w:rPr>
                <w:noProof/>
              </w:rPr>
              <w:instrText>PAGEREF _Toc30129 \h</w:instrText>
            </w:r>
            <w:r>
              <w:rPr>
                <w:noProof/>
              </w:rPr>
            </w:r>
            <w:r>
              <w:rPr>
                <w:noProof/>
              </w:rPr>
              <w:fldChar w:fldCharType="separate"/>
            </w:r>
            <w:r w:rsidR="000507BC">
              <w:rPr>
                <w:noProof/>
              </w:rPr>
              <w:t>33</w:t>
            </w:r>
            <w:r>
              <w:rPr>
                <w:noProof/>
              </w:rPr>
              <w:fldChar w:fldCharType="end"/>
            </w:r>
          </w:hyperlink>
        </w:p>
        <w:p w14:paraId="6B935F97" w14:textId="62D94539" w:rsidR="00F13E73" w:rsidRDefault="005738AB" w:rsidP="000C35DF">
          <w:pPr>
            <w:pStyle w:val="TOC2"/>
            <w:tabs>
              <w:tab w:val="right" w:pos="9360"/>
            </w:tabs>
            <w:spacing w:after="0"/>
            <w:rPr>
              <w:noProof/>
            </w:rPr>
          </w:pPr>
          <w:hyperlink w:anchor="_Toc30130">
            <w:r>
              <w:rPr>
                <w:rFonts w:ascii="Cambria" w:eastAsia="Cambria" w:hAnsi="Cambria" w:cs="Cambria"/>
                <w:noProof/>
                <w:sz w:val="20"/>
              </w:rPr>
              <w:t>9.3 Solutions</w:t>
            </w:r>
            <w:r>
              <w:rPr>
                <w:noProof/>
              </w:rPr>
              <w:tab/>
            </w:r>
            <w:r>
              <w:rPr>
                <w:noProof/>
              </w:rPr>
              <w:fldChar w:fldCharType="begin"/>
            </w:r>
            <w:r>
              <w:rPr>
                <w:noProof/>
              </w:rPr>
              <w:instrText>PAGEREF _Toc30130 \h</w:instrText>
            </w:r>
            <w:r>
              <w:rPr>
                <w:noProof/>
              </w:rPr>
            </w:r>
            <w:r>
              <w:rPr>
                <w:noProof/>
              </w:rPr>
              <w:fldChar w:fldCharType="separate"/>
            </w:r>
            <w:r w:rsidR="000507BC">
              <w:rPr>
                <w:noProof/>
              </w:rPr>
              <w:t>33</w:t>
            </w:r>
            <w:r>
              <w:rPr>
                <w:noProof/>
              </w:rPr>
              <w:fldChar w:fldCharType="end"/>
            </w:r>
          </w:hyperlink>
        </w:p>
        <w:p w14:paraId="0FC70B7C" w14:textId="2149AAE0" w:rsidR="00F13E73" w:rsidRDefault="005738AB" w:rsidP="000C35DF">
          <w:pPr>
            <w:pStyle w:val="TOC3"/>
            <w:tabs>
              <w:tab w:val="right" w:pos="9360"/>
            </w:tabs>
            <w:spacing w:after="0"/>
            <w:rPr>
              <w:noProof/>
            </w:rPr>
          </w:pPr>
          <w:hyperlink w:anchor="_Toc30131">
            <w:r>
              <w:rPr>
                <w:rFonts w:ascii="Cambria" w:eastAsia="Cambria" w:hAnsi="Cambria" w:cs="Cambria"/>
                <w:noProof/>
                <w:sz w:val="20"/>
              </w:rPr>
              <w:t>9.3.1 Focus on Different Data</w:t>
            </w:r>
            <w:r>
              <w:rPr>
                <w:noProof/>
              </w:rPr>
              <w:tab/>
            </w:r>
            <w:r>
              <w:rPr>
                <w:noProof/>
              </w:rPr>
              <w:fldChar w:fldCharType="begin"/>
            </w:r>
            <w:r>
              <w:rPr>
                <w:noProof/>
              </w:rPr>
              <w:instrText>PAGEREF _Toc30131 \h</w:instrText>
            </w:r>
            <w:r>
              <w:rPr>
                <w:noProof/>
              </w:rPr>
            </w:r>
            <w:r>
              <w:rPr>
                <w:noProof/>
              </w:rPr>
              <w:fldChar w:fldCharType="separate"/>
            </w:r>
            <w:r w:rsidR="000507BC">
              <w:rPr>
                <w:noProof/>
              </w:rPr>
              <w:t>33</w:t>
            </w:r>
            <w:r>
              <w:rPr>
                <w:noProof/>
              </w:rPr>
              <w:fldChar w:fldCharType="end"/>
            </w:r>
          </w:hyperlink>
        </w:p>
        <w:p w14:paraId="62104F9D" w14:textId="3591DDAD" w:rsidR="00F13E73" w:rsidRDefault="005738AB" w:rsidP="000C35DF">
          <w:pPr>
            <w:pStyle w:val="TOC3"/>
            <w:tabs>
              <w:tab w:val="right" w:pos="9360"/>
            </w:tabs>
            <w:spacing w:after="0"/>
            <w:rPr>
              <w:noProof/>
            </w:rPr>
          </w:pPr>
          <w:hyperlink w:anchor="_Toc30132">
            <w:r>
              <w:rPr>
                <w:rFonts w:ascii="Cambria" w:eastAsia="Cambria" w:hAnsi="Cambria" w:cs="Cambria"/>
                <w:noProof/>
                <w:sz w:val="20"/>
              </w:rPr>
              <w:t>9.3.2 Include Reports from Multiple Years</w:t>
            </w:r>
            <w:r>
              <w:rPr>
                <w:noProof/>
              </w:rPr>
              <w:tab/>
            </w:r>
            <w:r>
              <w:rPr>
                <w:noProof/>
              </w:rPr>
              <w:fldChar w:fldCharType="begin"/>
            </w:r>
            <w:r>
              <w:rPr>
                <w:noProof/>
              </w:rPr>
              <w:instrText>PAGEREF _Toc30132 \h</w:instrText>
            </w:r>
            <w:r>
              <w:rPr>
                <w:noProof/>
              </w:rPr>
            </w:r>
            <w:r>
              <w:rPr>
                <w:noProof/>
              </w:rPr>
              <w:fldChar w:fldCharType="separate"/>
            </w:r>
            <w:r w:rsidR="000507BC">
              <w:rPr>
                <w:noProof/>
              </w:rPr>
              <w:t>33</w:t>
            </w:r>
            <w:r>
              <w:rPr>
                <w:noProof/>
              </w:rPr>
              <w:fldChar w:fldCharType="end"/>
            </w:r>
          </w:hyperlink>
        </w:p>
        <w:p w14:paraId="26CB2363" w14:textId="5C7EA28A" w:rsidR="00F13E73" w:rsidRDefault="005738AB" w:rsidP="000C35DF">
          <w:pPr>
            <w:pStyle w:val="TOC3"/>
            <w:tabs>
              <w:tab w:val="right" w:pos="9360"/>
            </w:tabs>
            <w:spacing w:after="0"/>
            <w:rPr>
              <w:noProof/>
            </w:rPr>
          </w:pPr>
          <w:hyperlink w:anchor="_Toc30133">
            <w:r>
              <w:rPr>
                <w:rFonts w:ascii="Cambria" w:eastAsia="Cambria" w:hAnsi="Cambria" w:cs="Cambria"/>
                <w:noProof/>
                <w:sz w:val="20"/>
              </w:rPr>
              <w:t>9.3.3 Shift to Grakn</w:t>
            </w:r>
            <w:r>
              <w:rPr>
                <w:noProof/>
              </w:rPr>
              <w:tab/>
            </w:r>
            <w:r>
              <w:rPr>
                <w:noProof/>
              </w:rPr>
              <w:fldChar w:fldCharType="begin"/>
            </w:r>
            <w:r>
              <w:rPr>
                <w:noProof/>
              </w:rPr>
              <w:instrText>PAGEREF _Toc30133 \h</w:instrText>
            </w:r>
            <w:r>
              <w:rPr>
                <w:noProof/>
              </w:rPr>
            </w:r>
            <w:r>
              <w:rPr>
                <w:noProof/>
              </w:rPr>
              <w:fldChar w:fldCharType="separate"/>
            </w:r>
            <w:r w:rsidR="000507BC">
              <w:rPr>
                <w:noProof/>
              </w:rPr>
              <w:t>33</w:t>
            </w:r>
            <w:r>
              <w:rPr>
                <w:noProof/>
              </w:rPr>
              <w:fldChar w:fldCharType="end"/>
            </w:r>
          </w:hyperlink>
        </w:p>
        <w:p w14:paraId="5A194F46" w14:textId="6CFE0D48" w:rsidR="00F13E73" w:rsidRDefault="005738AB" w:rsidP="000C35DF">
          <w:pPr>
            <w:pStyle w:val="TOC3"/>
            <w:tabs>
              <w:tab w:val="right" w:pos="9360"/>
            </w:tabs>
            <w:spacing w:after="0"/>
            <w:rPr>
              <w:noProof/>
            </w:rPr>
          </w:pPr>
          <w:hyperlink w:anchor="_Toc30134">
            <w:r>
              <w:rPr>
                <w:rFonts w:ascii="Cambria" w:eastAsia="Cambria" w:hAnsi="Cambria" w:cs="Cambria"/>
                <w:noProof/>
                <w:sz w:val="20"/>
              </w:rPr>
              <w:t>9.3.4 Use of Zoom and Online Platforms</w:t>
            </w:r>
            <w:r>
              <w:rPr>
                <w:noProof/>
              </w:rPr>
              <w:tab/>
            </w:r>
            <w:r>
              <w:rPr>
                <w:noProof/>
              </w:rPr>
              <w:fldChar w:fldCharType="begin"/>
            </w:r>
            <w:r>
              <w:rPr>
                <w:noProof/>
              </w:rPr>
              <w:instrText>PAGEREF _Toc30134 \h</w:instrText>
            </w:r>
            <w:r>
              <w:rPr>
                <w:noProof/>
              </w:rPr>
            </w:r>
            <w:r>
              <w:rPr>
                <w:noProof/>
              </w:rPr>
              <w:fldChar w:fldCharType="separate"/>
            </w:r>
            <w:r w:rsidR="000507BC">
              <w:rPr>
                <w:noProof/>
              </w:rPr>
              <w:t>33</w:t>
            </w:r>
            <w:r>
              <w:rPr>
                <w:noProof/>
              </w:rPr>
              <w:fldChar w:fldCharType="end"/>
            </w:r>
          </w:hyperlink>
        </w:p>
        <w:p w14:paraId="1803271E" w14:textId="4BFDF50F" w:rsidR="00F13E73" w:rsidRDefault="005738AB" w:rsidP="000C35DF">
          <w:pPr>
            <w:pStyle w:val="TOC2"/>
            <w:tabs>
              <w:tab w:val="right" w:pos="9360"/>
            </w:tabs>
            <w:spacing w:after="0"/>
            <w:rPr>
              <w:noProof/>
            </w:rPr>
          </w:pPr>
          <w:hyperlink w:anchor="_Toc30135">
            <w:r>
              <w:rPr>
                <w:rFonts w:ascii="Cambria" w:eastAsia="Cambria" w:hAnsi="Cambria" w:cs="Cambria"/>
                <w:noProof/>
                <w:sz w:val="20"/>
              </w:rPr>
              <w:t>9.4 Overall Lessons</w:t>
            </w:r>
            <w:r>
              <w:rPr>
                <w:noProof/>
              </w:rPr>
              <w:tab/>
            </w:r>
            <w:r>
              <w:rPr>
                <w:noProof/>
              </w:rPr>
              <w:fldChar w:fldCharType="begin"/>
            </w:r>
            <w:r>
              <w:rPr>
                <w:noProof/>
              </w:rPr>
              <w:instrText>PAG</w:instrText>
            </w:r>
            <w:r>
              <w:rPr>
                <w:noProof/>
              </w:rPr>
              <w:instrText>EREF _Toc30135 \h</w:instrText>
            </w:r>
            <w:r>
              <w:rPr>
                <w:noProof/>
              </w:rPr>
            </w:r>
            <w:r>
              <w:rPr>
                <w:noProof/>
              </w:rPr>
              <w:fldChar w:fldCharType="separate"/>
            </w:r>
            <w:r w:rsidR="000507BC">
              <w:rPr>
                <w:noProof/>
              </w:rPr>
              <w:t>34</w:t>
            </w:r>
            <w:r>
              <w:rPr>
                <w:noProof/>
              </w:rPr>
              <w:fldChar w:fldCharType="end"/>
            </w:r>
          </w:hyperlink>
        </w:p>
        <w:p w14:paraId="4C0078F3" w14:textId="213FB2AB" w:rsidR="00F13E73" w:rsidRDefault="005738AB" w:rsidP="000C35DF">
          <w:pPr>
            <w:pStyle w:val="TOC3"/>
            <w:tabs>
              <w:tab w:val="right" w:pos="9360"/>
            </w:tabs>
            <w:spacing w:after="0"/>
            <w:rPr>
              <w:noProof/>
            </w:rPr>
          </w:pPr>
          <w:hyperlink w:anchor="_Toc30136">
            <w:r>
              <w:rPr>
                <w:rFonts w:ascii="Cambria" w:eastAsia="Cambria" w:hAnsi="Cambria" w:cs="Cambria"/>
                <w:noProof/>
                <w:sz w:val="20"/>
              </w:rPr>
              <w:t>9.4.1 Asking Questions</w:t>
            </w:r>
            <w:r>
              <w:rPr>
                <w:noProof/>
              </w:rPr>
              <w:tab/>
            </w:r>
            <w:r>
              <w:rPr>
                <w:noProof/>
              </w:rPr>
              <w:fldChar w:fldCharType="begin"/>
            </w:r>
            <w:r>
              <w:rPr>
                <w:noProof/>
              </w:rPr>
              <w:instrText>PAGEREF _Toc30136 \h</w:instrText>
            </w:r>
            <w:r>
              <w:rPr>
                <w:noProof/>
              </w:rPr>
            </w:r>
            <w:r>
              <w:rPr>
                <w:noProof/>
              </w:rPr>
              <w:fldChar w:fldCharType="separate"/>
            </w:r>
            <w:r w:rsidR="000507BC">
              <w:rPr>
                <w:noProof/>
              </w:rPr>
              <w:t>34</w:t>
            </w:r>
            <w:r>
              <w:rPr>
                <w:noProof/>
              </w:rPr>
              <w:fldChar w:fldCharType="end"/>
            </w:r>
          </w:hyperlink>
        </w:p>
        <w:p w14:paraId="492CCDF4" w14:textId="1A4FAB6B" w:rsidR="00F13E73" w:rsidRDefault="005738AB" w:rsidP="000C35DF">
          <w:pPr>
            <w:pStyle w:val="TOC3"/>
            <w:tabs>
              <w:tab w:val="right" w:pos="9360"/>
            </w:tabs>
            <w:spacing w:after="0"/>
            <w:rPr>
              <w:noProof/>
            </w:rPr>
          </w:pPr>
          <w:hyperlink w:anchor="_Toc30137">
            <w:r>
              <w:rPr>
                <w:rFonts w:ascii="Cambria" w:eastAsia="Cambria" w:hAnsi="Cambria" w:cs="Cambria"/>
                <w:noProof/>
                <w:sz w:val="20"/>
              </w:rPr>
              <w:t>9.4.2 Communicating with the Professor</w:t>
            </w:r>
            <w:r>
              <w:rPr>
                <w:noProof/>
              </w:rPr>
              <w:tab/>
            </w:r>
            <w:r>
              <w:rPr>
                <w:noProof/>
              </w:rPr>
              <w:fldChar w:fldCharType="begin"/>
            </w:r>
            <w:r>
              <w:rPr>
                <w:noProof/>
              </w:rPr>
              <w:instrText>PAGEREF _Toc30137 \h</w:instrText>
            </w:r>
            <w:r>
              <w:rPr>
                <w:noProof/>
              </w:rPr>
            </w:r>
            <w:r>
              <w:rPr>
                <w:noProof/>
              </w:rPr>
              <w:fldChar w:fldCharType="separate"/>
            </w:r>
            <w:r w:rsidR="000507BC">
              <w:rPr>
                <w:noProof/>
              </w:rPr>
              <w:t>34</w:t>
            </w:r>
            <w:r>
              <w:rPr>
                <w:noProof/>
              </w:rPr>
              <w:fldChar w:fldCharType="end"/>
            </w:r>
          </w:hyperlink>
        </w:p>
        <w:p w14:paraId="56E5F503" w14:textId="476F94CE" w:rsidR="00F13E73" w:rsidRDefault="005738AB" w:rsidP="000C35DF">
          <w:pPr>
            <w:pStyle w:val="TOC3"/>
            <w:tabs>
              <w:tab w:val="right" w:pos="9360"/>
            </w:tabs>
            <w:spacing w:after="0"/>
            <w:rPr>
              <w:noProof/>
            </w:rPr>
          </w:pPr>
          <w:hyperlink w:anchor="_Toc30138">
            <w:r>
              <w:rPr>
                <w:rFonts w:ascii="Cambria" w:eastAsia="Cambria" w:hAnsi="Cambria" w:cs="Cambria"/>
                <w:noProof/>
                <w:sz w:val="20"/>
              </w:rPr>
              <w:t>9.4.3 Using the Right Tool</w:t>
            </w:r>
            <w:r>
              <w:rPr>
                <w:noProof/>
              </w:rPr>
              <w:tab/>
            </w:r>
            <w:r>
              <w:rPr>
                <w:noProof/>
              </w:rPr>
              <w:fldChar w:fldCharType="begin"/>
            </w:r>
            <w:r>
              <w:rPr>
                <w:noProof/>
              </w:rPr>
              <w:instrText>PAGEREF _Toc30138 \h</w:instrText>
            </w:r>
            <w:r>
              <w:rPr>
                <w:noProof/>
              </w:rPr>
            </w:r>
            <w:r>
              <w:rPr>
                <w:noProof/>
              </w:rPr>
              <w:fldChar w:fldCharType="separate"/>
            </w:r>
            <w:r w:rsidR="000507BC">
              <w:rPr>
                <w:noProof/>
              </w:rPr>
              <w:t>34</w:t>
            </w:r>
            <w:r>
              <w:rPr>
                <w:noProof/>
              </w:rPr>
              <w:fldChar w:fldCharType="end"/>
            </w:r>
          </w:hyperlink>
        </w:p>
        <w:p w14:paraId="4EF55918" w14:textId="5B293FA8" w:rsidR="00F13E73" w:rsidRDefault="005738AB" w:rsidP="000C35DF">
          <w:pPr>
            <w:pStyle w:val="TOC2"/>
            <w:tabs>
              <w:tab w:val="right" w:pos="9360"/>
            </w:tabs>
            <w:spacing w:after="0"/>
            <w:rPr>
              <w:noProof/>
            </w:rPr>
          </w:pPr>
          <w:hyperlink w:anchor="_Toc30139">
            <w:r>
              <w:rPr>
                <w:rFonts w:ascii="Cambria" w:eastAsia="Cambria" w:hAnsi="Cambria" w:cs="Cambria"/>
                <w:noProof/>
                <w:sz w:val="20"/>
              </w:rPr>
              <w:t>9.5 Future Work</w:t>
            </w:r>
            <w:r>
              <w:rPr>
                <w:noProof/>
              </w:rPr>
              <w:tab/>
            </w:r>
            <w:r>
              <w:rPr>
                <w:noProof/>
              </w:rPr>
              <w:fldChar w:fldCharType="begin"/>
            </w:r>
            <w:r>
              <w:rPr>
                <w:noProof/>
              </w:rPr>
              <w:instrText>PAGEREF _Toc30139 \h</w:instrText>
            </w:r>
            <w:r>
              <w:rPr>
                <w:noProof/>
              </w:rPr>
            </w:r>
            <w:r>
              <w:rPr>
                <w:noProof/>
              </w:rPr>
              <w:fldChar w:fldCharType="separate"/>
            </w:r>
            <w:r w:rsidR="000507BC">
              <w:rPr>
                <w:noProof/>
              </w:rPr>
              <w:t>34</w:t>
            </w:r>
            <w:r>
              <w:rPr>
                <w:noProof/>
              </w:rPr>
              <w:fldChar w:fldCharType="end"/>
            </w:r>
          </w:hyperlink>
        </w:p>
        <w:p w14:paraId="5EB35443" w14:textId="77777777" w:rsidR="00CC429E" w:rsidRDefault="00CC429E" w:rsidP="000C35DF">
          <w:pPr>
            <w:pStyle w:val="TOC2"/>
            <w:tabs>
              <w:tab w:val="right" w:pos="9360"/>
            </w:tabs>
            <w:spacing w:after="0"/>
            <w:rPr>
              <w:noProof/>
            </w:rPr>
          </w:pPr>
        </w:p>
        <w:p w14:paraId="3567C1DD" w14:textId="24942403" w:rsidR="00F13E73" w:rsidRDefault="005738AB" w:rsidP="000C35DF">
          <w:pPr>
            <w:pStyle w:val="TOC1"/>
            <w:tabs>
              <w:tab w:val="right" w:pos="9360"/>
            </w:tabs>
            <w:spacing w:after="0"/>
            <w:rPr>
              <w:noProof/>
            </w:rPr>
          </w:pPr>
          <w:hyperlink w:anchor="_Toc30140">
            <w:r>
              <w:rPr>
                <w:rFonts w:ascii="Cambria" w:eastAsia="Cambria" w:hAnsi="Cambria" w:cs="Cambria"/>
                <w:b/>
                <w:noProof/>
                <w:sz w:val="20"/>
              </w:rPr>
              <w:t>10 Acknowledgements</w:t>
            </w:r>
            <w:r>
              <w:rPr>
                <w:noProof/>
              </w:rPr>
              <w:tab/>
            </w:r>
            <w:r>
              <w:rPr>
                <w:noProof/>
              </w:rPr>
              <w:fldChar w:fldCharType="begin"/>
            </w:r>
            <w:r>
              <w:rPr>
                <w:noProof/>
              </w:rPr>
              <w:instrText>PAGEREF _Toc30140 \h</w:instrText>
            </w:r>
            <w:r>
              <w:rPr>
                <w:noProof/>
              </w:rPr>
            </w:r>
            <w:r>
              <w:rPr>
                <w:noProof/>
              </w:rPr>
              <w:fldChar w:fldCharType="separate"/>
            </w:r>
            <w:r w:rsidR="000507BC">
              <w:rPr>
                <w:noProof/>
              </w:rPr>
              <w:t>35</w:t>
            </w:r>
            <w:r>
              <w:rPr>
                <w:noProof/>
              </w:rPr>
              <w:fldChar w:fldCharType="end"/>
            </w:r>
          </w:hyperlink>
        </w:p>
        <w:p w14:paraId="68851473" w14:textId="77777777" w:rsidR="00F13E73" w:rsidRDefault="005738AB" w:rsidP="000C35DF">
          <w:pPr>
            <w:spacing w:after="0"/>
          </w:pPr>
          <w:r>
            <w:fldChar w:fldCharType="end"/>
          </w:r>
        </w:p>
      </w:sdtContent>
    </w:sdt>
    <w:p w14:paraId="546E5F76" w14:textId="77777777" w:rsidR="00F13E73" w:rsidRDefault="00F13E73">
      <w:pPr>
        <w:spacing w:after="0" w:line="259" w:lineRule="auto"/>
        <w:ind w:left="-1440" w:firstLine="0"/>
        <w:jc w:val="left"/>
      </w:pPr>
    </w:p>
    <w:p w14:paraId="4477D999" w14:textId="77777777" w:rsidR="00CC429E" w:rsidRDefault="00CC429E">
      <w:pPr>
        <w:spacing w:after="0" w:line="259" w:lineRule="auto"/>
        <w:ind w:left="-5"/>
        <w:jc w:val="left"/>
        <w:rPr>
          <w:b/>
          <w:sz w:val="29"/>
        </w:rPr>
      </w:pPr>
    </w:p>
    <w:p w14:paraId="6B08CC00" w14:textId="77777777" w:rsidR="00CC429E" w:rsidRDefault="00CC429E">
      <w:pPr>
        <w:spacing w:after="0" w:line="259" w:lineRule="auto"/>
        <w:ind w:left="-5"/>
        <w:jc w:val="left"/>
        <w:rPr>
          <w:b/>
          <w:sz w:val="29"/>
        </w:rPr>
      </w:pPr>
    </w:p>
    <w:p w14:paraId="14EDDB22" w14:textId="77777777" w:rsidR="00CC429E" w:rsidRDefault="00CC429E">
      <w:pPr>
        <w:spacing w:after="0" w:line="259" w:lineRule="auto"/>
        <w:ind w:left="-5"/>
        <w:jc w:val="left"/>
        <w:rPr>
          <w:b/>
          <w:sz w:val="29"/>
        </w:rPr>
      </w:pPr>
    </w:p>
    <w:p w14:paraId="0326E957" w14:textId="77777777" w:rsidR="00CC429E" w:rsidRDefault="00CC429E">
      <w:pPr>
        <w:spacing w:after="0" w:line="259" w:lineRule="auto"/>
        <w:ind w:left="-5"/>
        <w:jc w:val="left"/>
        <w:rPr>
          <w:b/>
          <w:sz w:val="29"/>
        </w:rPr>
      </w:pPr>
    </w:p>
    <w:p w14:paraId="4D4F10BB" w14:textId="77777777" w:rsidR="00CC429E" w:rsidRDefault="00CC429E">
      <w:pPr>
        <w:spacing w:after="0" w:line="259" w:lineRule="auto"/>
        <w:ind w:left="-5"/>
        <w:jc w:val="left"/>
        <w:rPr>
          <w:b/>
          <w:sz w:val="29"/>
        </w:rPr>
      </w:pPr>
    </w:p>
    <w:p w14:paraId="0A3A8907" w14:textId="77777777" w:rsidR="00CC429E" w:rsidRDefault="00CC429E">
      <w:pPr>
        <w:spacing w:after="0" w:line="259" w:lineRule="auto"/>
        <w:ind w:left="-5"/>
        <w:jc w:val="left"/>
        <w:rPr>
          <w:b/>
          <w:sz w:val="29"/>
        </w:rPr>
      </w:pPr>
    </w:p>
    <w:p w14:paraId="6F1CE8B1" w14:textId="77777777" w:rsidR="00CC429E" w:rsidRDefault="00CC429E">
      <w:pPr>
        <w:spacing w:after="0" w:line="259" w:lineRule="auto"/>
        <w:ind w:left="-5"/>
        <w:jc w:val="left"/>
        <w:rPr>
          <w:b/>
          <w:sz w:val="29"/>
        </w:rPr>
      </w:pPr>
    </w:p>
    <w:p w14:paraId="042EC9F9" w14:textId="77777777" w:rsidR="00CC429E" w:rsidRDefault="00CC429E">
      <w:pPr>
        <w:spacing w:after="0" w:line="259" w:lineRule="auto"/>
        <w:ind w:left="-5"/>
        <w:jc w:val="left"/>
        <w:rPr>
          <w:b/>
          <w:sz w:val="29"/>
        </w:rPr>
      </w:pPr>
    </w:p>
    <w:p w14:paraId="31CC378F" w14:textId="77777777" w:rsidR="00CC429E" w:rsidRDefault="00CC429E">
      <w:pPr>
        <w:spacing w:after="0" w:line="259" w:lineRule="auto"/>
        <w:ind w:left="-5"/>
        <w:jc w:val="left"/>
        <w:rPr>
          <w:b/>
          <w:sz w:val="29"/>
        </w:rPr>
      </w:pPr>
    </w:p>
    <w:p w14:paraId="732C7BC9" w14:textId="77777777" w:rsidR="00CC429E" w:rsidRDefault="00CC429E">
      <w:pPr>
        <w:spacing w:after="0" w:line="259" w:lineRule="auto"/>
        <w:ind w:left="-5"/>
        <w:jc w:val="left"/>
        <w:rPr>
          <w:b/>
          <w:sz w:val="29"/>
        </w:rPr>
      </w:pPr>
    </w:p>
    <w:p w14:paraId="69886FCB" w14:textId="77777777" w:rsidR="00CC429E" w:rsidRDefault="00CC429E">
      <w:pPr>
        <w:spacing w:after="0" w:line="259" w:lineRule="auto"/>
        <w:ind w:left="-5"/>
        <w:jc w:val="left"/>
        <w:rPr>
          <w:b/>
          <w:sz w:val="29"/>
        </w:rPr>
      </w:pPr>
    </w:p>
    <w:p w14:paraId="295109FC" w14:textId="405BF4C9" w:rsidR="00F13E73" w:rsidRDefault="005738AB">
      <w:pPr>
        <w:spacing w:after="0" w:line="259" w:lineRule="auto"/>
        <w:ind w:left="-5"/>
        <w:jc w:val="left"/>
      </w:pPr>
      <w:r>
        <w:rPr>
          <w:b/>
          <w:sz w:val="29"/>
        </w:rPr>
        <w:t>List of Figures</w:t>
      </w:r>
    </w:p>
    <w:tbl>
      <w:tblPr>
        <w:tblStyle w:val="TableGrid"/>
        <w:tblW w:w="9360" w:type="dxa"/>
        <w:tblInd w:w="0" w:type="dxa"/>
        <w:tblCellMar>
          <w:top w:w="0" w:type="dxa"/>
          <w:left w:w="0" w:type="dxa"/>
          <w:bottom w:w="0" w:type="dxa"/>
          <w:right w:w="0" w:type="dxa"/>
        </w:tblCellMar>
        <w:tblLook w:val="04A0" w:firstRow="1" w:lastRow="0" w:firstColumn="1" w:lastColumn="0" w:noHBand="0" w:noVBand="1"/>
      </w:tblPr>
      <w:tblGrid>
        <w:gridCol w:w="9138"/>
        <w:gridCol w:w="222"/>
      </w:tblGrid>
      <w:tr w:rsidR="00F13E73" w14:paraId="4C3BA979" w14:textId="77777777">
        <w:trPr>
          <w:trHeight w:val="208"/>
        </w:trPr>
        <w:tc>
          <w:tcPr>
            <w:tcW w:w="9161" w:type="dxa"/>
            <w:tcBorders>
              <w:top w:val="nil"/>
              <w:left w:val="nil"/>
              <w:bottom w:val="nil"/>
              <w:right w:val="nil"/>
            </w:tcBorders>
          </w:tcPr>
          <w:p w14:paraId="24F8D367" w14:textId="77777777" w:rsidR="00F13E73" w:rsidRDefault="005738AB">
            <w:pPr>
              <w:tabs>
                <w:tab w:val="center" w:pos="349"/>
                <w:tab w:val="center" w:pos="2999"/>
              </w:tabs>
              <w:spacing w:after="0" w:line="259" w:lineRule="auto"/>
              <w:ind w:left="0" w:firstLine="0"/>
              <w:jc w:val="left"/>
            </w:pPr>
            <w:r>
              <w:rPr>
                <w:rFonts w:ascii="Calibri" w:eastAsia="Calibri" w:hAnsi="Calibri" w:cs="Calibri"/>
                <w:sz w:val="22"/>
              </w:rPr>
              <w:tab/>
            </w:r>
            <w:r>
              <w:t>1</w:t>
            </w:r>
            <w:r>
              <w:tab/>
              <w:t>Example of a Knowledge Graph. Adapted from [1].</w:t>
            </w:r>
          </w:p>
        </w:tc>
        <w:tc>
          <w:tcPr>
            <w:tcW w:w="199" w:type="dxa"/>
            <w:tcBorders>
              <w:top w:val="nil"/>
              <w:left w:val="nil"/>
              <w:bottom w:val="nil"/>
              <w:right w:val="nil"/>
            </w:tcBorders>
          </w:tcPr>
          <w:p w14:paraId="78D2DB80" w14:textId="77777777" w:rsidR="00F13E73" w:rsidRDefault="005738AB">
            <w:pPr>
              <w:spacing w:after="0" w:line="259" w:lineRule="auto"/>
              <w:ind w:left="100" w:firstLine="0"/>
              <w:jc w:val="left"/>
            </w:pPr>
            <w:r>
              <w:t>5</w:t>
            </w:r>
          </w:p>
        </w:tc>
      </w:tr>
      <w:tr w:rsidR="00F13E73" w14:paraId="3EB26343" w14:textId="77777777">
        <w:trPr>
          <w:trHeight w:val="239"/>
        </w:trPr>
        <w:tc>
          <w:tcPr>
            <w:tcW w:w="9161" w:type="dxa"/>
            <w:tcBorders>
              <w:top w:val="nil"/>
              <w:left w:val="nil"/>
              <w:bottom w:val="nil"/>
              <w:right w:val="nil"/>
            </w:tcBorders>
          </w:tcPr>
          <w:p w14:paraId="27E1570F" w14:textId="77777777" w:rsidR="00F13E73" w:rsidRDefault="005738AB">
            <w:pPr>
              <w:tabs>
                <w:tab w:val="center" w:pos="349"/>
                <w:tab w:val="center" w:pos="2561"/>
              </w:tabs>
              <w:spacing w:after="0" w:line="259" w:lineRule="auto"/>
              <w:ind w:left="0" w:firstLine="0"/>
              <w:jc w:val="left"/>
            </w:pPr>
            <w:r>
              <w:rPr>
                <w:rFonts w:ascii="Calibri" w:eastAsia="Calibri" w:hAnsi="Calibri" w:cs="Calibri"/>
                <w:sz w:val="22"/>
              </w:rPr>
              <w:tab/>
            </w:r>
            <w:r>
              <w:t>2</w:t>
            </w:r>
            <w:r>
              <w:tab/>
              <w:t>Knowledge Graph Workflow Architecture</w:t>
            </w:r>
          </w:p>
        </w:tc>
        <w:tc>
          <w:tcPr>
            <w:tcW w:w="199" w:type="dxa"/>
            <w:tcBorders>
              <w:top w:val="nil"/>
              <w:left w:val="nil"/>
              <w:bottom w:val="nil"/>
              <w:right w:val="nil"/>
            </w:tcBorders>
          </w:tcPr>
          <w:p w14:paraId="0AD59499" w14:textId="77777777" w:rsidR="00F13E73" w:rsidRDefault="005738AB">
            <w:pPr>
              <w:spacing w:after="0" w:line="259" w:lineRule="auto"/>
              <w:ind w:left="100" w:firstLine="0"/>
              <w:jc w:val="left"/>
            </w:pPr>
            <w:r>
              <w:t>8</w:t>
            </w:r>
          </w:p>
        </w:tc>
      </w:tr>
      <w:tr w:rsidR="00F13E73" w14:paraId="1ED26807" w14:textId="77777777">
        <w:trPr>
          <w:trHeight w:val="239"/>
        </w:trPr>
        <w:tc>
          <w:tcPr>
            <w:tcW w:w="9161" w:type="dxa"/>
            <w:tcBorders>
              <w:top w:val="nil"/>
              <w:left w:val="nil"/>
              <w:bottom w:val="nil"/>
              <w:right w:val="nil"/>
            </w:tcBorders>
          </w:tcPr>
          <w:p w14:paraId="5C96C539" w14:textId="77777777" w:rsidR="00F13E73" w:rsidRDefault="005738AB">
            <w:pPr>
              <w:tabs>
                <w:tab w:val="center" w:pos="349"/>
                <w:tab w:val="center" w:pos="3032"/>
              </w:tabs>
              <w:spacing w:after="0" w:line="259" w:lineRule="auto"/>
              <w:ind w:left="0" w:firstLine="0"/>
              <w:jc w:val="left"/>
            </w:pPr>
            <w:r>
              <w:rPr>
                <w:rFonts w:ascii="Calibri" w:eastAsia="Calibri" w:hAnsi="Calibri" w:cs="Calibri"/>
                <w:sz w:val="22"/>
              </w:rPr>
              <w:tab/>
            </w:r>
            <w:r>
              <w:t>3</w:t>
            </w:r>
            <w:r>
              <w:tab/>
            </w:r>
            <w:proofErr w:type="spellStart"/>
            <w:r>
              <w:t>Grakn</w:t>
            </w:r>
            <w:proofErr w:type="spellEnd"/>
            <w:r>
              <w:t xml:space="preserve"> Hypergraph Data Model. Adapted from [14].</w:t>
            </w:r>
          </w:p>
        </w:tc>
        <w:tc>
          <w:tcPr>
            <w:tcW w:w="199" w:type="dxa"/>
            <w:tcBorders>
              <w:top w:val="nil"/>
              <w:left w:val="nil"/>
              <w:bottom w:val="nil"/>
              <w:right w:val="nil"/>
            </w:tcBorders>
          </w:tcPr>
          <w:p w14:paraId="1F190B47" w14:textId="77777777" w:rsidR="00F13E73" w:rsidRDefault="005738AB">
            <w:pPr>
              <w:spacing w:after="0" w:line="259" w:lineRule="auto"/>
              <w:ind w:left="0" w:firstLine="0"/>
            </w:pPr>
            <w:r>
              <w:t>10</w:t>
            </w:r>
          </w:p>
        </w:tc>
      </w:tr>
      <w:tr w:rsidR="00F13E73" w14:paraId="28341301" w14:textId="77777777">
        <w:trPr>
          <w:trHeight w:val="239"/>
        </w:trPr>
        <w:tc>
          <w:tcPr>
            <w:tcW w:w="9161" w:type="dxa"/>
            <w:tcBorders>
              <w:top w:val="nil"/>
              <w:left w:val="nil"/>
              <w:bottom w:val="nil"/>
              <w:right w:val="nil"/>
            </w:tcBorders>
          </w:tcPr>
          <w:p w14:paraId="08EDA817" w14:textId="77777777" w:rsidR="00F13E73" w:rsidRDefault="005738AB">
            <w:pPr>
              <w:tabs>
                <w:tab w:val="center" w:pos="349"/>
                <w:tab w:val="center" w:pos="2774"/>
              </w:tabs>
              <w:spacing w:after="0" w:line="259" w:lineRule="auto"/>
              <w:ind w:left="0" w:firstLine="0"/>
              <w:jc w:val="left"/>
            </w:pPr>
            <w:r>
              <w:rPr>
                <w:rFonts w:ascii="Calibri" w:eastAsia="Calibri" w:hAnsi="Calibri" w:cs="Calibri"/>
                <w:sz w:val="22"/>
              </w:rPr>
              <w:tab/>
            </w:r>
            <w:r>
              <w:t>4</w:t>
            </w:r>
            <w:r>
              <w:tab/>
              <w:t>Neo4j Console Data View. Adapted from [15].</w:t>
            </w:r>
          </w:p>
        </w:tc>
        <w:tc>
          <w:tcPr>
            <w:tcW w:w="199" w:type="dxa"/>
            <w:tcBorders>
              <w:top w:val="nil"/>
              <w:left w:val="nil"/>
              <w:bottom w:val="nil"/>
              <w:right w:val="nil"/>
            </w:tcBorders>
          </w:tcPr>
          <w:p w14:paraId="20564224" w14:textId="77777777" w:rsidR="00F13E73" w:rsidRDefault="005738AB">
            <w:pPr>
              <w:spacing w:after="0" w:line="259" w:lineRule="auto"/>
              <w:ind w:left="0" w:firstLine="0"/>
            </w:pPr>
            <w:r>
              <w:t>12</w:t>
            </w:r>
          </w:p>
        </w:tc>
      </w:tr>
      <w:tr w:rsidR="00F13E73" w14:paraId="548469AA" w14:textId="77777777">
        <w:trPr>
          <w:trHeight w:val="239"/>
        </w:trPr>
        <w:tc>
          <w:tcPr>
            <w:tcW w:w="9161" w:type="dxa"/>
            <w:tcBorders>
              <w:top w:val="nil"/>
              <w:left w:val="nil"/>
              <w:bottom w:val="nil"/>
              <w:right w:val="nil"/>
            </w:tcBorders>
          </w:tcPr>
          <w:p w14:paraId="70C9E27B" w14:textId="77777777" w:rsidR="00F13E73" w:rsidRDefault="005738AB">
            <w:pPr>
              <w:tabs>
                <w:tab w:val="center" w:pos="349"/>
                <w:tab w:val="center" w:pos="3485"/>
              </w:tabs>
              <w:spacing w:after="0" w:line="259" w:lineRule="auto"/>
              <w:ind w:left="0" w:firstLine="0"/>
              <w:jc w:val="left"/>
            </w:pPr>
            <w:r>
              <w:rPr>
                <w:rFonts w:ascii="Calibri" w:eastAsia="Calibri" w:hAnsi="Calibri" w:cs="Calibri"/>
                <w:sz w:val="22"/>
              </w:rPr>
              <w:tab/>
            </w:r>
            <w:r>
              <w:t>5</w:t>
            </w:r>
            <w:r>
              <w:tab/>
              <w:t xml:space="preserve">Initial Implementation: The </w:t>
            </w:r>
            <w:proofErr w:type="spellStart"/>
            <w:r>
              <w:t>GRANDstack</w:t>
            </w:r>
            <w:proofErr w:type="spellEnd"/>
            <w:r>
              <w:t>. Adapted from [16]</w:t>
            </w:r>
          </w:p>
        </w:tc>
        <w:tc>
          <w:tcPr>
            <w:tcW w:w="199" w:type="dxa"/>
            <w:tcBorders>
              <w:top w:val="nil"/>
              <w:left w:val="nil"/>
              <w:bottom w:val="nil"/>
              <w:right w:val="nil"/>
            </w:tcBorders>
          </w:tcPr>
          <w:p w14:paraId="0C026FB7" w14:textId="77777777" w:rsidR="00F13E73" w:rsidRDefault="005738AB">
            <w:pPr>
              <w:spacing w:after="0" w:line="259" w:lineRule="auto"/>
              <w:ind w:left="0" w:firstLine="0"/>
            </w:pPr>
            <w:r>
              <w:t>13</w:t>
            </w:r>
          </w:p>
        </w:tc>
      </w:tr>
      <w:tr w:rsidR="00F13E73" w14:paraId="198B0952" w14:textId="77777777">
        <w:trPr>
          <w:trHeight w:val="239"/>
        </w:trPr>
        <w:tc>
          <w:tcPr>
            <w:tcW w:w="9161" w:type="dxa"/>
            <w:tcBorders>
              <w:top w:val="nil"/>
              <w:left w:val="nil"/>
              <w:bottom w:val="nil"/>
              <w:right w:val="nil"/>
            </w:tcBorders>
          </w:tcPr>
          <w:p w14:paraId="76D682B6" w14:textId="77777777" w:rsidR="00F13E73" w:rsidRDefault="005738AB">
            <w:pPr>
              <w:tabs>
                <w:tab w:val="center" w:pos="349"/>
                <w:tab w:val="center" w:pos="1683"/>
              </w:tabs>
              <w:spacing w:after="0" w:line="259" w:lineRule="auto"/>
              <w:ind w:left="0" w:firstLine="0"/>
              <w:jc w:val="left"/>
            </w:pPr>
            <w:r>
              <w:rPr>
                <w:rFonts w:ascii="Calibri" w:eastAsia="Calibri" w:hAnsi="Calibri" w:cs="Calibri"/>
                <w:sz w:val="22"/>
              </w:rPr>
              <w:tab/>
            </w:r>
            <w:r>
              <w:t>6</w:t>
            </w:r>
            <w:r>
              <w:tab/>
              <w:t>Path Lengths Graph.</w:t>
            </w:r>
          </w:p>
        </w:tc>
        <w:tc>
          <w:tcPr>
            <w:tcW w:w="199" w:type="dxa"/>
            <w:tcBorders>
              <w:top w:val="nil"/>
              <w:left w:val="nil"/>
              <w:bottom w:val="nil"/>
              <w:right w:val="nil"/>
            </w:tcBorders>
          </w:tcPr>
          <w:p w14:paraId="1E6165CC" w14:textId="77777777" w:rsidR="00F13E73" w:rsidRDefault="005738AB">
            <w:pPr>
              <w:spacing w:after="0" w:line="259" w:lineRule="auto"/>
              <w:ind w:left="0" w:firstLine="0"/>
            </w:pPr>
            <w:r>
              <w:t>14</w:t>
            </w:r>
          </w:p>
        </w:tc>
      </w:tr>
      <w:tr w:rsidR="00F13E73" w14:paraId="64B18F38" w14:textId="77777777">
        <w:trPr>
          <w:trHeight w:val="239"/>
        </w:trPr>
        <w:tc>
          <w:tcPr>
            <w:tcW w:w="9161" w:type="dxa"/>
            <w:tcBorders>
              <w:top w:val="nil"/>
              <w:left w:val="nil"/>
              <w:bottom w:val="nil"/>
              <w:right w:val="nil"/>
            </w:tcBorders>
          </w:tcPr>
          <w:p w14:paraId="05F149D6" w14:textId="77777777" w:rsidR="00F13E73" w:rsidRDefault="005738AB">
            <w:pPr>
              <w:tabs>
                <w:tab w:val="center" w:pos="349"/>
                <w:tab w:val="center" w:pos="2146"/>
              </w:tabs>
              <w:spacing w:after="0" w:line="259" w:lineRule="auto"/>
              <w:ind w:left="0" w:firstLine="0"/>
              <w:jc w:val="left"/>
            </w:pPr>
            <w:r>
              <w:rPr>
                <w:rFonts w:ascii="Calibri" w:eastAsia="Calibri" w:hAnsi="Calibri" w:cs="Calibri"/>
                <w:sz w:val="22"/>
              </w:rPr>
              <w:tab/>
            </w:r>
            <w:r>
              <w:t>7</w:t>
            </w:r>
            <w:r>
              <w:tab/>
            </w:r>
            <w:proofErr w:type="spellStart"/>
            <w:r>
              <w:t>Grakn</w:t>
            </w:r>
            <w:proofErr w:type="spellEnd"/>
            <w:r>
              <w:t xml:space="preserve"> Logo. Adapted from [17]</w:t>
            </w:r>
          </w:p>
        </w:tc>
        <w:tc>
          <w:tcPr>
            <w:tcW w:w="199" w:type="dxa"/>
            <w:tcBorders>
              <w:top w:val="nil"/>
              <w:left w:val="nil"/>
              <w:bottom w:val="nil"/>
              <w:right w:val="nil"/>
            </w:tcBorders>
          </w:tcPr>
          <w:p w14:paraId="14AA4F51" w14:textId="77777777" w:rsidR="00F13E73" w:rsidRDefault="005738AB">
            <w:pPr>
              <w:spacing w:after="0" w:line="259" w:lineRule="auto"/>
              <w:ind w:left="0" w:firstLine="0"/>
            </w:pPr>
            <w:r>
              <w:t>15</w:t>
            </w:r>
          </w:p>
        </w:tc>
      </w:tr>
      <w:tr w:rsidR="00F13E73" w14:paraId="68F0A382" w14:textId="77777777">
        <w:trPr>
          <w:trHeight w:val="239"/>
        </w:trPr>
        <w:tc>
          <w:tcPr>
            <w:tcW w:w="9161" w:type="dxa"/>
            <w:tcBorders>
              <w:top w:val="nil"/>
              <w:left w:val="nil"/>
              <w:bottom w:val="nil"/>
              <w:right w:val="nil"/>
            </w:tcBorders>
          </w:tcPr>
          <w:p w14:paraId="0AD04B69" w14:textId="77777777" w:rsidR="00F13E73" w:rsidRDefault="005738AB">
            <w:pPr>
              <w:tabs>
                <w:tab w:val="center" w:pos="349"/>
                <w:tab w:val="center" w:pos="2871"/>
              </w:tabs>
              <w:spacing w:after="0" w:line="259" w:lineRule="auto"/>
              <w:ind w:left="0" w:firstLine="0"/>
              <w:jc w:val="left"/>
            </w:pPr>
            <w:r>
              <w:rPr>
                <w:rFonts w:ascii="Calibri" w:eastAsia="Calibri" w:hAnsi="Calibri" w:cs="Calibri"/>
                <w:sz w:val="22"/>
              </w:rPr>
              <w:tab/>
            </w:r>
            <w:r>
              <w:t>8</w:t>
            </w:r>
            <w:r>
              <w:tab/>
            </w:r>
            <w:proofErr w:type="spellStart"/>
            <w:r>
              <w:t>Grakn</w:t>
            </w:r>
            <w:proofErr w:type="spellEnd"/>
            <w:r>
              <w:t xml:space="preserve"> Concept Architecture. Adapted from [18]</w:t>
            </w:r>
          </w:p>
        </w:tc>
        <w:tc>
          <w:tcPr>
            <w:tcW w:w="199" w:type="dxa"/>
            <w:tcBorders>
              <w:top w:val="nil"/>
              <w:left w:val="nil"/>
              <w:bottom w:val="nil"/>
              <w:right w:val="nil"/>
            </w:tcBorders>
          </w:tcPr>
          <w:p w14:paraId="73E9BC7B" w14:textId="77777777" w:rsidR="00F13E73" w:rsidRDefault="005738AB">
            <w:pPr>
              <w:spacing w:after="0" w:line="259" w:lineRule="auto"/>
              <w:ind w:left="0" w:firstLine="0"/>
            </w:pPr>
            <w:r>
              <w:t>15</w:t>
            </w:r>
          </w:p>
        </w:tc>
      </w:tr>
      <w:tr w:rsidR="00F13E73" w14:paraId="0B3FE4D1" w14:textId="77777777">
        <w:trPr>
          <w:trHeight w:val="239"/>
        </w:trPr>
        <w:tc>
          <w:tcPr>
            <w:tcW w:w="9161" w:type="dxa"/>
            <w:tcBorders>
              <w:top w:val="nil"/>
              <w:left w:val="nil"/>
              <w:bottom w:val="nil"/>
              <w:right w:val="nil"/>
            </w:tcBorders>
          </w:tcPr>
          <w:p w14:paraId="72BD908F" w14:textId="77777777" w:rsidR="00F13E73" w:rsidRDefault="005738AB">
            <w:pPr>
              <w:tabs>
                <w:tab w:val="center" w:pos="349"/>
                <w:tab w:val="center" w:pos="1403"/>
              </w:tabs>
              <w:spacing w:after="0" w:line="259" w:lineRule="auto"/>
              <w:ind w:left="0" w:firstLine="0"/>
              <w:jc w:val="left"/>
            </w:pPr>
            <w:r>
              <w:rPr>
                <w:rFonts w:ascii="Calibri" w:eastAsia="Calibri" w:hAnsi="Calibri" w:cs="Calibri"/>
                <w:sz w:val="22"/>
              </w:rPr>
              <w:tab/>
            </w:r>
            <w:r>
              <w:t>9</w:t>
            </w:r>
            <w:r>
              <w:tab/>
            </w:r>
            <w:proofErr w:type="spellStart"/>
            <w:r>
              <w:t>Grakn</w:t>
            </w:r>
            <w:proofErr w:type="spellEnd"/>
            <w:r>
              <w:t xml:space="preserve"> Console</w:t>
            </w:r>
          </w:p>
        </w:tc>
        <w:tc>
          <w:tcPr>
            <w:tcW w:w="199" w:type="dxa"/>
            <w:tcBorders>
              <w:top w:val="nil"/>
              <w:left w:val="nil"/>
              <w:bottom w:val="nil"/>
              <w:right w:val="nil"/>
            </w:tcBorders>
          </w:tcPr>
          <w:p w14:paraId="6D5FB216" w14:textId="77777777" w:rsidR="00F13E73" w:rsidRDefault="005738AB">
            <w:pPr>
              <w:spacing w:after="0" w:line="259" w:lineRule="auto"/>
              <w:ind w:left="0" w:firstLine="0"/>
            </w:pPr>
            <w:r>
              <w:t>16</w:t>
            </w:r>
          </w:p>
        </w:tc>
      </w:tr>
      <w:tr w:rsidR="00F13E73" w14:paraId="3B17D56D" w14:textId="77777777">
        <w:trPr>
          <w:trHeight w:val="239"/>
        </w:trPr>
        <w:tc>
          <w:tcPr>
            <w:tcW w:w="9161" w:type="dxa"/>
            <w:tcBorders>
              <w:top w:val="nil"/>
              <w:left w:val="nil"/>
              <w:bottom w:val="nil"/>
              <w:right w:val="nil"/>
            </w:tcBorders>
          </w:tcPr>
          <w:p w14:paraId="2D39CBEA" w14:textId="77777777" w:rsidR="00F13E73" w:rsidRDefault="005738AB">
            <w:pPr>
              <w:tabs>
                <w:tab w:val="center" w:pos="399"/>
                <w:tab w:val="center" w:pos="3133"/>
              </w:tabs>
              <w:spacing w:after="0" w:line="259" w:lineRule="auto"/>
              <w:ind w:left="0" w:firstLine="0"/>
              <w:jc w:val="left"/>
            </w:pPr>
            <w:r>
              <w:rPr>
                <w:rFonts w:ascii="Calibri" w:eastAsia="Calibri" w:hAnsi="Calibri" w:cs="Calibri"/>
                <w:sz w:val="22"/>
              </w:rPr>
              <w:tab/>
            </w:r>
            <w:r>
              <w:t>10</w:t>
            </w:r>
            <w:r>
              <w:tab/>
            </w:r>
            <w:proofErr w:type="spellStart"/>
            <w:r>
              <w:t>Grakn</w:t>
            </w:r>
            <w:proofErr w:type="spellEnd"/>
            <w:r>
              <w:t xml:space="preserve"> </w:t>
            </w:r>
            <w:proofErr w:type="spellStart"/>
            <w:r>
              <w:t>Workbase</w:t>
            </w:r>
            <w:proofErr w:type="spellEnd"/>
            <w:r>
              <w:t xml:space="preserve"> Graph Visualizer. Adapted from [19]</w:t>
            </w:r>
          </w:p>
        </w:tc>
        <w:tc>
          <w:tcPr>
            <w:tcW w:w="199" w:type="dxa"/>
            <w:tcBorders>
              <w:top w:val="nil"/>
              <w:left w:val="nil"/>
              <w:bottom w:val="nil"/>
              <w:right w:val="nil"/>
            </w:tcBorders>
          </w:tcPr>
          <w:p w14:paraId="1D50AD5F" w14:textId="77777777" w:rsidR="00F13E73" w:rsidRDefault="005738AB">
            <w:pPr>
              <w:spacing w:after="0" w:line="259" w:lineRule="auto"/>
              <w:ind w:left="0" w:firstLine="0"/>
            </w:pPr>
            <w:r>
              <w:t>16</w:t>
            </w:r>
          </w:p>
        </w:tc>
      </w:tr>
      <w:tr w:rsidR="00F13E73" w14:paraId="3AACD234" w14:textId="77777777">
        <w:trPr>
          <w:trHeight w:val="239"/>
        </w:trPr>
        <w:tc>
          <w:tcPr>
            <w:tcW w:w="9161" w:type="dxa"/>
            <w:tcBorders>
              <w:top w:val="nil"/>
              <w:left w:val="nil"/>
              <w:bottom w:val="nil"/>
              <w:right w:val="nil"/>
            </w:tcBorders>
          </w:tcPr>
          <w:p w14:paraId="1C638E1E" w14:textId="77777777" w:rsidR="00F13E73" w:rsidRDefault="005738AB">
            <w:pPr>
              <w:tabs>
                <w:tab w:val="center" w:pos="399"/>
                <w:tab w:val="center" w:pos="1617"/>
              </w:tabs>
              <w:spacing w:after="0" w:line="259" w:lineRule="auto"/>
              <w:ind w:left="0" w:firstLine="0"/>
              <w:jc w:val="left"/>
            </w:pPr>
            <w:r>
              <w:rPr>
                <w:rFonts w:ascii="Calibri" w:eastAsia="Calibri" w:hAnsi="Calibri" w:cs="Calibri"/>
                <w:sz w:val="22"/>
              </w:rPr>
              <w:tab/>
            </w:r>
            <w:r>
              <w:t>11</w:t>
            </w:r>
            <w:r>
              <w:tab/>
              <w:t>Seeing Java Version</w:t>
            </w:r>
          </w:p>
        </w:tc>
        <w:tc>
          <w:tcPr>
            <w:tcW w:w="199" w:type="dxa"/>
            <w:tcBorders>
              <w:top w:val="nil"/>
              <w:left w:val="nil"/>
              <w:bottom w:val="nil"/>
              <w:right w:val="nil"/>
            </w:tcBorders>
          </w:tcPr>
          <w:p w14:paraId="324FCE5F" w14:textId="77777777" w:rsidR="00F13E73" w:rsidRDefault="005738AB">
            <w:pPr>
              <w:spacing w:after="0" w:line="259" w:lineRule="auto"/>
              <w:ind w:left="0" w:firstLine="0"/>
            </w:pPr>
            <w:r>
              <w:t>18</w:t>
            </w:r>
          </w:p>
        </w:tc>
      </w:tr>
      <w:tr w:rsidR="00F13E73" w14:paraId="1B58D298" w14:textId="77777777">
        <w:trPr>
          <w:trHeight w:val="239"/>
        </w:trPr>
        <w:tc>
          <w:tcPr>
            <w:tcW w:w="9161" w:type="dxa"/>
            <w:tcBorders>
              <w:top w:val="nil"/>
              <w:left w:val="nil"/>
              <w:bottom w:val="nil"/>
              <w:right w:val="nil"/>
            </w:tcBorders>
          </w:tcPr>
          <w:p w14:paraId="1308D781" w14:textId="77777777" w:rsidR="00F13E73" w:rsidRDefault="005738AB">
            <w:pPr>
              <w:tabs>
                <w:tab w:val="center" w:pos="399"/>
                <w:tab w:val="center" w:pos="1838"/>
              </w:tabs>
              <w:spacing w:after="0" w:line="259" w:lineRule="auto"/>
              <w:ind w:left="0" w:firstLine="0"/>
              <w:jc w:val="left"/>
            </w:pPr>
            <w:r>
              <w:rPr>
                <w:rFonts w:ascii="Calibri" w:eastAsia="Calibri" w:hAnsi="Calibri" w:cs="Calibri"/>
                <w:sz w:val="22"/>
              </w:rPr>
              <w:tab/>
            </w:r>
            <w:r>
              <w:t>12</w:t>
            </w:r>
            <w:r>
              <w:tab/>
              <w:t>Server Start Up Message</w:t>
            </w:r>
          </w:p>
        </w:tc>
        <w:tc>
          <w:tcPr>
            <w:tcW w:w="199" w:type="dxa"/>
            <w:tcBorders>
              <w:top w:val="nil"/>
              <w:left w:val="nil"/>
              <w:bottom w:val="nil"/>
              <w:right w:val="nil"/>
            </w:tcBorders>
          </w:tcPr>
          <w:p w14:paraId="554035B2" w14:textId="77777777" w:rsidR="00F13E73" w:rsidRDefault="005738AB">
            <w:pPr>
              <w:spacing w:after="0" w:line="259" w:lineRule="auto"/>
              <w:ind w:left="0" w:firstLine="0"/>
            </w:pPr>
            <w:r>
              <w:t>19</w:t>
            </w:r>
          </w:p>
        </w:tc>
      </w:tr>
      <w:tr w:rsidR="00F13E73" w14:paraId="1E374722" w14:textId="77777777">
        <w:trPr>
          <w:trHeight w:val="239"/>
        </w:trPr>
        <w:tc>
          <w:tcPr>
            <w:tcW w:w="9161" w:type="dxa"/>
            <w:tcBorders>
              <w:top w:val="nil"/>
              <w:left w:val="nil"/>
              <w:bottom w:val="nil"/>
              <w:right w:val="nil"/>
            </w:tcBorders>
          </w:tcPr>
          <w:p w14:paraId="3993DE65" w14:textId="77777777" w:rsidR="00F13E73" w:rsidRDefault="005738AB">
            <w:pPr>
              <w:tabs>
                <w:tab w:val="center" w:pos="399"/>
                <w:tab w:val="center" w:pos="2716"/>
              </w:tabs>
              <w:spacing w:after="0" w:line="259" w:lineRule="auto"/>
              <w:ind w:left="0" w:firstLine="0"/>
              <w:jc w:val="left"/>
            </w:pPr>
            <w:r>
              <w:rPr>
                <w:rFonts w:ascii="Calibri" w:eastAsia="Calibri" w:hAnsi="Calibri" w:cs="Calibri"/>
                <w:sz w:val="22"/>
              </w:rPr>
              <w:tab/>
            </w:r>
            <w:r>
              <w:t>13</w:t>
            </w:r>
            <w:r>
              <w:tab/>
            </w:r>
            <w:proofErr w:type="spellStart"/>
            <w:r>
              <w:t>Schema.gql</w:t>
            </w:r>
            <w:proofErr w:type="spellEnd"/>
            <w:r>
              <w:t xml:space="preserve"> part 1: Setting up files and tasks</w:t>
            </w:r>
          </w:p>
        </w:tc>
        <w:tc>
          <w:tcPr>
            <w:tcW w:w="199" w:type="dxa"/>
            <w:tcBorders>
              <w:top w:val="nil"/>
              <w:left w:val="nil"/>
              <w:bottom w:val="nil"/>
              <w:right w:val="nil"/>
            </w:tcBorders>
          </w:tcPr>
          <w:p w14:paraId="78C7A5F9" w14:textId="77777777" w:rsidR="00F13E73" w:rsidRDefault="005738AB">
            <w:pPr>
              <w:spacing w:after="0" w:line="259" w:lineRule="auto"/>
              <w:ind w:left="0" w:firstLine="0"/>
            </w:pPr>
            <w:r>
              <w:t>20</w:t>
            </w:r>
          </w:p>
        </w:tc>
      </w:tr>
      <w:tr w:rsidR="00F13E73" w14:paraId="139B6AB5" w14:textId="77777777">
        <w:trPr>
          <w:trHeight w:val="239"/>
        </w:trPr>
        <w:tc>
          <w:tcPr>
            <w:tcW w:w="9161" w:type="dxa"/>
            <w:tcBorders>
              <w:top w:val="nil"/>
              <w:left w:val="nil"/>
              <w:bottom w:val="nil"/>
              <w:right w:val="nil"/>
            </w:tcBorders>
          </w:tcPr>
          <w:p w14:paraId="49B098A0" w14:textId="77777777" w:rsidR="00F13E73" w:rsidRDefault="005738AB">
            <w:pPr>
              <w:tabs>
                <w:tab w:val="center" w:pos="399"/>
                <w:tab w:val="center" w:pos="3098"/>
              </w:tabs>
              <w:spacing w:after="0" w:line="259" w:lineRule="auto"/>
              <w:ind w:left="0" w:firstLine="0"/>
              <w:jc w:val="left"/>
            </w:pPr>
            <w:r>
              <w:rPr>
                <w:rFonts w:ascii="Calibri" w:eastAsia="Calibri" w:hAnsi="Calibri" w:cs="Calibri"/>
                <w:sz w:val="22"/>
              </w:rPr>
              <w:tab/>
            </w:r>
            <w:r>
              <w:t>14</w:t>
            </w:r>
            <w:r>
              <w:tab/>
            </w:r>
            <w:proofErr w:type="spellStart"/>
            <w:r>
              <w:t>Schema.gql</w:t>
            </w:r>
            <w:proofErr w:type="spellEnd"/>
            <w:r>
              <w:t xml:space="preserve"> part 2: Establishing Rules and Attributes</w:t>
            </w:r>
          </w:p>
        </w:tc>
        <w:tc>
          <w:tcPr>
            <w:tcW w:w="199" w:type="dxa"/>
            <w:tcBorders>
              <w:top w:val="nil"/>
              <w:left w:val="nil"/>
              <w:bottom w:val="nil"/>
              <w:right w:val="nil"/>
            </w:tcBorders>
          </w:tcPr>
          <w:p w14:paraId="16DC1196" w14:textId="77777777" w:rsidR="00F13E73" w:rsidRDefault="005738AB">
            <w:pPr>
              <w:spacing w:after="0" w:line="259" w:lineRule="auto"/>
              <w:ind w:left="0" w:firstLine="0"/>
            </w:pPr>
            <w:r>
              <w:t>21</w:t>
            </w:r>
          </w:p>
        </w:tc>
      </w:tr>
      <w:tr w:rsidR="00F13E73" w14:paraId="66498D06" w14:textId="77777777">
        <w:trPr>
          <w:trHeight w:val="239"/>
        </w:trPr>
        <w:tc>
          <w:tcPr>
            <w:tcW w:w="9161" w:type="dxa"/>
            <w:tcBorders>
              <w:top w:val="nil"/>
              <w:left w:val="nil"/>
              <w:bottom w:val="nil"/>
              <w:right w:val="nil"/>
            </w:tcBorders>
          </w:tcPr>
          <w:p w14:paraId="4C59529B" w14:textId="77777777" w:rsidR="00F13E73" w:rsidRDefault="005738AB">
            <w:pPr>
              <w:tabs>
                <w:tab w:val="center" w:pos="399"/>
                <w:tab w:val="center" w:pos="1728"/>
              </w:tabs>
              <w:spacing w:after="0" w:line="259" w:lineRule="auto"/>
              <w:ind w:left="0" w:firstLine="0"/>
              <w:jc w:val="left"/>
            </w:pPr>
            <w:r>
              <w:rPr>
                <w:rFonts w:ascii="Calibri" w:eastAsia="Calibri" w:hAnsi="Calibri" w:cs="Calibri"/>
                <w:sz w:val="22"/>
              </w:rPr>
              <w:tab/>
            </w:r>
            <w:r>
              <w:t>15</w:t>
            </w:r>
            <w:r>
              <w:tab/>
              <w:t>Python part 1: Inputs</w:t>
            </w:r>
          </w:p>
        </w:tc>
        <w:tc>
          <w:tcPr>
            <w:tcW w:w="199" w:type="dxa"/>
            <w:tcBorders>
              <w:top w:val="nil"/>
              <w:left w:val="nil"/>
              <w:bottom w:val="nil"/>
              <w:right w:val="nil"/>
            </w:tcBorders>
          </w:tcPr>
          <w:p w14:paraId="19C2EEA2" w14:textId="77777777" w:rsidR="00F13E73" w:rsidRDefault="005738AB">
            <w:pPr>
              <w:spacing w:after="0" w:line="259" w:lineRule="auto"/>
              <w:ind w:left="0" w:firstLine="0"/>
            </w:pPr>
            <w:r>
              <w:t>22</w:t>
            </w:r>
          </w:p>
        </w:tc>
      </w:tr>
      <w:tr w:rsidR="00F13E73" w14:paraId="29C60AE7" w14:textId="77777777">
        <w:trPr>
          <w:trHeight w:val="239"/>
        </w:trPr>
        <w:tc>
          <w:tcPr>
            <w:tcW w:w="9161" w:type="dxa"/>
            <w:tcBorders>
              <w:top w:val="nil"/>
              <w:left w:val="nil"/>
              <w:bottom w:val="nil"/>
              <w:right w:val="nil"/>
            </w:tcBorders>
          </w:tcPr>
          <w:p w14:paraId="2EB406A8" w14:textId="77777777" w:rsidR="00F13E73" w:rsidRDefault="005738AB">
            <w:pPr>
              <w:tabs>
                <w:tab w:val="center" w:pos="399"/>
                <w:tab w:val="center" w:pos="2947"/>
              </w:tabs>
              <w:spacing w:after="0" w:line="259" w:lineRule="auto"/>
              <w:ind w:left="0" w:firstLine="0"/>
              <w:jc w:val="left"/>
            </w:pPr>
            <w:r>
              <w:rPr>
                <w:rFonts w:ascii="Calibri" w:eastAsia="Calibri" w:hAnsi="Calibri" w:cs="Calibri"/>
                <w:sz w:val="22"/>
              </w:rPr>
              <w:tab/>
            </w:r>
            <w:r>
              <w:t>16</w:t>
            </w:r>
            <w:r>
              <w:tab/>
              <w:t>Python part 2: Building the Graph Main function</w:t>
            </w:r>
          </w:p>
        </w:tc>
        <w:tc>
          <w:tcPr>
            <w:tcW w:w="199" w:type="dxa"/>
            <w:tcBorders>
              <w:top w:val="nil"/>
              <w:left w:val="nil"/>
              <w:bottom w:val="nil"/>
              <w:right w:val="nil"/>
            </w:tcBorders>
          </w:tcPr>
          <w:p w14:paraId="4B702EF3" w14:textId="77777777" w:rsidR="00F13E73" w:rsidRDefault="005738AB">
            <w:pPr>
              <w:spacing w:after="0" w:line="259" w:lineRule="auto"/>
              <w:ind w:left="0" w:firstLine="0"/>
            </w:pPr>
            <w:r>
              <w:t>23</w:t>
            </w:r>
          </w:p>
        </w:tc>
      </w:tr>
      <w:tr w:rsidR="00F13E73" w14:paraId="43F2BB9B" w14:textId="77777777">
        <w:trPr>
          <w:trHeight w:val="239"/>
        </w:trPr>
        <w:tc>
          <w:tcPr>
            <w:tcW w:w="9161" w:type="dxa"/>
            <w:tcBorders>
              <w:top w:val="nil"/>
              <w:left w:val="nil"/>
              <w:bottom w:val="nil"/>
              <w:right w:val="nil"/>
            </w:tcBorders>
          </w:tcPr>
          <w:p w14:paraId="2D9D059A" w14:textId="77777777" w:rsidR="00F13E73" w:rsidRDefault="005738AB">
            <w:pPr>
              <w:tabs>
                <w:tab w:val="center" w:pos="399"/>
                <w:tab w:val="center" w:pos="1913"/>
              </w:tabs>
              <w:spacing w:after="0" w:line="259" w:lineRule="auto"/>
              <w:ind w:left="0" w:firstLine="0"/>
              <w:jc w:val="left"/>
            </w:pPr>
            <w:r>
              <w:rPr>
                <w:rFonts w:ascii="Calibri" w:eastAsia="Calibri" w:hAnsi="Calibri" w:cs="Calibri"/>
                <w:sz w:val="22"/>
              </w:rPr>
              <w:tab/>
            </w:r>
            <w:r>
              <w:t>17</w:t>
            </w:r>
            <w:r>
              <w:tab/>
              <w:t>Python part 3: Load Data</w:t>
            </w:r>
          </w:p>
        </w:tc>
        <w:tc>
          <w:tcPr>
            <w:tcW w:w="199" w:type="dxa"/>
            <w:tcBorders>
              <w:top w:val="nil"/>
              <w:left w:val="nil"/>
              <w:bottom w:val="nil"/>
              <w:right w:val="nil"/>
            </w:tcBorders>
          </w:tcPr>
          <w:p w14:paraId="7BECBBEF" w14:textId="77777777" w:rsidR="00F13E73" w:rsidRDefault="005738AB">
            <w:pPr>
              <w:spacing w:after="0" w:line="259" w:lineRule="auto"/>
              <w:ind w:left="0" w:firstLine="0"/>
            </w:pPr>
            <w:r>
              <w:t>23</w:t>
            </w:r>
          </w:p>
        </w:tc>
      </w:tr>
      <w:tr w:rsidR="00F13E73" w14:paraId="271EF7C7" w14:textId="77777777">
        <w:trPr>
          <w:trHeight w:val="239"/>
        </w:trPr>
        <w:tc>
          <w:tcPr>
            <w:tcW w:w="9161" w:type="dxa"/>
            <w:tcBorders>
              <w:top w:val="nil"/>
              <w:left w:val="nil"/>
              <w:bottom w:val="nil"/>
              <w:right w:val="nil"/>
            </w:tcBorders>
          </w:tcPr>
          <w:p w14:paraId="521405D8" w14:textId="77777777" w:rsidR="00F13E73" w:rsidRDefault="005738AB">
            <w:pPr>
              <w:tabs>
                <w:tab w:val="center" w:pos="399"/>
                <w:tab w:val="center" w:pos="1894"/>
              </w:tabs>
              <w:spacing w:after="0" w:line="259" w:lineRule="auto"/>
              <w:ind w:left="0" w:firstLine="0"/>
              <w:jc w:val="left"/>
            </w:pPr>
            <w:r>
              <w:rPr>
                <w:rFonts w:ascii="Calibri" w:eastAsia="Calibri" w:hAnsi="Calibri" w:cs="Calibri"/>
                <w:sz w:val="22"/>
              </w:rPr>
              <w:tab/>
            </w:r>
            <w:r>
              <w:t>18</w:t>
            </w:r>
            <w:r>
              <w:tab/>
              <w:t>Python part 4: Templates</w:t>
            </w:r>
          </w:p>
        </w:tc>
        <w:tc>
          <w:tcPr>
            <w:tcW w:w="199" w:type="dxa"/>
            <w:tcBorders>
              <w:top w:val="nil"/>
              <w:left w:val="nil"/>
              <w:bottom w:val="nil"/>
              <w:right w:val="nil"/>
            </w:tcBorders>
          </w:tcPr>
          <w:p w14:paraId="653115D2" w14:textId="77777777" w:rsidR="00F13E73" w:rsidRDefault="005738AB">
            <w:pPr>
              <w:spacing w:after="0" w:line="259" w:lineRule="auto"/>
              <w:ind w:left="0" w:firstLine="0"/>
            </w:pPr>
            <w:r>
              <w:t>24</w:t>
            </w:r>
          </w:p>
        </w:tc>
      </w:tr>
      <w:tr w:rsidR="00F13E73" w14:paraId="04682FD2" w14:textId="77777777">
        <w:trPr>
          <w:trHeight w:val="239"/>
        </w:trPr>
        <w:tc>
          <w:tcPr>
            <w:tcW w:w="9161" w:type="dxa"/>
            <w:tcBorders>
              <w:top w:val="nil"/>
              <w:left w:val="nil"/>
              <w:bottom w:val="nil"/>
              <w:right w:val="nil"/>
            </w:tcBorders>
          </w:tcPr>
          <w:p w14:paraId="6A1442A4" w14:textId="77777777" w:rsidR="00F13E73" w:rsidRDefault="005738AB">
            <w:pPr>
              <w:tabs>
                <w:tab w:val="center" w:pos="399"/>
                <w:tab w:val="center" w:pos="1985"/>
              </w:tabs>
              <w:spacing w:after="0" w:line="259" w:lineRule="auto"/>
              <w:ind w:left="0" w:firstLine="0"/>
              <w:jc w:val="left"/>
            </w:pPr>
            <w:r>
              <w:rPr>
                <w:rFonts w:ascii="Calibri" w:eastAsia="Calibri" w:hAnsi="Calibri" w:cs="Calibri"/>
                <w:sz w:val="22"/>
              </w:rPr>
              <w:tab/>
            </w:r>
            <w:r>
              <w:t>19</w:t>
            </w:r>
            <w:r>
              <w:tab/>
              <w:t>Developer-Centric Workflow</w:t>
            </w:r>
          </w:p>
        </w:tc>
        <w:tc>
          <w:tcPr>
            <w:tcW w:w="199" w:type="dxa"/>
            <w:tcBorders>
              <w:top w:val="nil"/>
              <w:left w:val="nil"/>
              <w:bottom w:val="nil"/>
              <w:right w:val="nil"/>
            </w:tcBorders>
          </w:tcPr>
          <w:p w14:paraId="264D7402" w14:textId="77777777" w:rsidR="00F13E73" w:rsidRDefault="005738AB">
            <w:pPr>
              <w:spacing w:after="0" w:line="259" w:lineRule="auto"/>
              <w:ind w:left="0" w:firstLine="0"/>
            </w:pPr>
            <w:r>
              <w:t>26</w:t>
            </w:r>
          </w:p>
        </w:tc>
      </w:tr>
      <w:tr w:rsidR="00F13E73" w14:paraId="0E8F200C" w14:textId="77777777">
        <w:trPr>
          <w:trHeight w:val="239"/>
        </w:trPr>
        <w:tc>
          <w:tcPr>
            <w:tcW w:w="9161" w:type="dxa"/>
            <w:tcBorders>
              <w:top w:val="nil"/>
              <w:left w:val="nil"/>
              <w:bottom w:val="nil"/>
              <w:right w:val="nil"/>
            </w:tcBorders>
          </w:tcPr>
          <w:p w14:paraId="2BFF3C85" w14:textId="77777777" w:rsidR="00F13E73" w:rsidRDefault="005738AB">
            <w:pPr>
              <w:tabs>
                <w:tab w:val="center" w:pos="399"/>
                <w:tab w:val="center" w:pos="1749"/>
              </w:tabs>
              <w:spacing w:after="0" w:line="259" w:lineRule="auto"/>
              <w:ind w:left="0" w:firstLine="0"/>
              <w:jc w:val="left"/>
            </w:pPr>
            <w:r>
              <w:rPr>
                <w:rFonts w:ascii="Calibri" w:eastAsia="Calibri" w:hAnsi="Calibri" w:cs="Calibri"/>
                <w:sz w:val="22"/>
              </w:rPr>
              <w:tab/>
            </w:r>
            <w:r>
              <w:t>20</w:t>
            </w:r>
            <w:r>
              <w:tab/>
              <w:t>User-Centric Workflow</w:t>
            </w:r>
          </w:p>
        </w:tc>
        <w:tc>
          <w:tcPr>
            <w:tcW w:w="199" w:type="dxa"/>
            <w:tcBorders>
              <w:top w:val="nil"/>
              <w:left w:val="nil"/>
              <w:bottom w:val="nil"/>
              <w:right w:val="nil"/>
            </w:tcBorders>
          </w:tcPr>
          <w:p w14:paraId="79C17AC0" w14:textId="77777777" w:rsidR="00F13E73" w:rsidRDefault="005738AB">
            <w:pPr>
              <w:spacing w:after="0" w:line="259" w:lineRule="auto"/>
              <w:ind w:left="0" w:firstLine="0"/>
            </w:pPr>
            <w:r>
              <w:t>26</w:t>
            </w:r>
          </w:p>
        </w:tc>
      </w:tr>
      <w:tr w:rsidR="00F13E73" w14:paraId="6A439327" w14:textId="77777777">
        <w:trPr>
          <w:trHeight w:val="239"/>
        </w:trPr>
        <w:tc>
          <w:tcPr>
            <w:tcW w:w="9161" w:type="dxa"/>
            <w:tcBorders>
              <w:top w:val="nil"/>
              <w:left w:val="nil"/>
              <w:bottom w:val="nil"/>
              <w:right w:val="nil"/>
            </w:tcBorders>
          </w:tcPr>
          <w:p w14:paraId="23CD2F6C" w14:textId="77777777" w:rsidR="00F13E73" w:rsidRDefault="005738AB">
            <w:pPr>
              <w:tabs>
                <w:tab w:val="center" w:pos="399"/>
                <w:tab w:val="center" w:pos="2706"/>
              </w:tabs>
              <w:spacing w:after="0" w:line="259" w:lineRule="auto"/>
              <w:ind w:left="0" w:firstLine="0"/>
              <w:jc w:val="left"/>
            </w:pPr>
            <w:r>
              <w:rPr>
                <w:rFonts w:ascii="Calibri" w:eastAsia="Calibri" w:hAnsi="Calibri" w:cs="Calibri"/>
                <w:sz w:val="22"/>
              </w:rPr>
              <w:tab/>
            </w:r>
            <w:r>
              <w:t>21</w:t>
            </w:r>
            <w:r>
              <w:tab/>
              <w:t>Workflow Representation of System Solution</w:t>
            </w:r>
          </w:p>
        </w:tc>
        <w:tc>
          <w:tcPr>
            <w:tcW w:w="199" w:type="dxa"/>
            <w:tcBorders>
              <w:top w:val="nil"/>
              <w:left w:val="nil"/>
              <w:bottom w:val="nil"/>
              <w:right w:val="nil"/>
            </w:tcBorders>
          </w:tcPr>
          <w:p w14:paraId="11A10B84" w14:textId="77777777" w:rsidR="00F13E73" w:rsidRDefault="005738AB">
            <w:pPr>
              <w:spacing w:after="0" w:line="259" w:lineRule="auto"/>
              <w:ind w:left="0" w:firstLine="0"/>
            </w:pPr>
            <w:r>
              <w:t>28</w:t>
            </w:r>
          </w:p>
        </w:tc>
      </w:tr>
      <w:tr w:rsidR="00F13E73" w14:paraId="722DF2A9" w14:textId="77777777">
        <w:trPr>
          <w:trHeight w:val="239"/>
        </w:trPr>
        <w:tc>
          <w:tcPr>
            <w:tcW w:w="9161" w:type="dxa"/>
            <w:tcBorders>
              <w:top w:val="nil"/>
              <w:left w:val="nil"/>
              <w:bottom w:val="nil"/>
              <w:right w:val="nil"/>
            </w:tcBorders>
          </w:tcPr>
          <w:p w14:paraId="3D7134F5" w14:textId="77777777" w:rsidR="00F13E73" w:rsidRDefault="005738AB">
            <w:pPr>
              <w:tabs>
                <w:tab w:val="center" w:pos="399"/>
                <w:tab w:val="center" w:pos="1677"/>
              </w:tabs>
              <w:spacing w:after="0" w:line="259" w:lineRule="auto"/>
              <w:ind w:left="0" w:firstLine="0"/>
              <w:jc w:val="left"/>
            </w:pPr>
            <w:r>
              <w:rPr>
                <w:rFonts w:ascii="Calibri" w:eastAsia="Calibri" w:hAnsi="Calibri" w:cs="Calibri"/>
                <w:sz w:val="22"/>
              </w:rPr>
              <w:tab/>
            </w:r>
            <w:r>
              <w:t>22</w:t>
            </w:r>
            <w:r>
              <w:tab/>
              <w:t>Some Simple Queries</w:t>
            </w:r>
          </w:p>
        </w:tc>
        <w:tc>
          <w:tcPr>
            <w:tcW w:w="199" w:type="dxa"/>
            <w:tcBorders>
              <w:top w:val="nil"/>
              <w:left w:val="nil"/>
              <w:bottom w:val="nil"/>
              <w:right w:val="nil"/>
            </w:tcBorders>
          </w:tcPr>
          <w:p w14:paraId="3B096329" w14:textId="77777777" w:rsidR="00F13E73" w:rsidRDefault="005738AB">
            <w:pPr>
              <w:spacing w:after="0" w:line="259" w:lineRule="auto"/>
              <w:ind w:left="0" w:firstLine="0"/>
            </w:pPr>
            <w:r>
              <w:t>29</w:t>
            </w:r>
          </w:p>
        </w:tc>
      </w:tr>
      <w:tr w:rsidR="00F13E73" w14:paraId="4BCBEFD4" w14:textId="77777777">
        <w:trPr>
          <w:trHeight w:val="239"/>
        </w:trPr>
        <w:tc>
          <w:tcPr>
            <w:tcW w:w="9161" w:type="dxa"/>
            <w:tcBorders>
              <w:top w:val="nil"/>
              <w:left w:val="nil"/>
              <w:bottom w:val="nil"/>
              <w:right w:val="nil"/>
            </w:tcBorders>
          </w:tcPr>
          <w:p w14:paraId="67C32445" w14:textId="77777777" w:rsidR="00F13E73" w:rsidRDefault="005738AB">
            <w:pPr>
              <w:tabs>
                <w:tab w:val="center" w:pos="399"/>
                <w:tab w:val="center" w:pos="1941"/>
              </w:tabs>
              <w:spacing w:after="0" w:line="259" w:lineRule="auto"/>
              <w:ind w:left="0" w:firstLine="0"/>
              <w:jc w:val="left"/>
            </w:pPr>
            <w:r>
              <w:rPr>
                <w:rFonts w:ascii="Calibri" w:eastAsia="Calibri" w:hAnsi="Calibri" w:cs="Calibri"/>
                <w:sz w:val="22"/>
              </w:rPr>
              <w:tab/>
            </w:r>
            <w:r>
              <w:t>23</w:t>
            </w:r>
            <w:r>
              <w:tab/>
              <w:t>Leaf and Workflow Queries</w:t>
            </w:r>
          </w:p>
        </w:tc>
        <w:tc>
          <w:tcPr>
            <w:tcW w:w="199" w:type="dxa"/>
            <w:tcBorders>
              <w:top w:val="nil"/>
              <w:left w:val="nil"/>
              <w:bottom w:val="nil"/>
              <w:right w:val="nil"/>
            </w:tcBorders>
          </w:tcPr>
          <w:p w14:paraId="4453540A" w14:textId="77777777" w:rsidR="00F13E73" w:rsidRDefault="005738AB">
            <w:pPr>
              <w:spacing w:after="0" w:line="259" w:lineRule="auto"/>
              <w:ind w:left="0" w:firstLine="0"/>
            </w:pPr>
            <w:r>
              <w:t>30</w:t>
            </w:r>
          </w:p>
        </w:tc>
      </w:tr>
      <w:tr w:rsidR="00F13E73" w14:paraId="74F2D8A3" w14:textId="77777777">
        <w:trPr>
          <w:trHeight w:val="239"/>
        </w:trPr>
        <w:tc>
          <w:tcPr>
            <w:tcW w:w="9161" w:type="dxa"/>
            <w:tcBorders>
              <w:top w:val="nil"/>
              <w:left w:val="nil"/>
              <w:bottom w:val="nil"/>
              <w:right w:val="nil"/>
            </w:tcBorders>
          </w:tcPr>
          <w:p w14:paraId="69BC7CF1" w14:textId="77777777" w:rsidR="00F13E73" w:rsidRDefault="005738AB">
            <w:pPr>
              <w:tabs>
                <w:tab w:val="center" w:pos="399"/>
                <w:tab w:val="center" w:pos="1490"/>
              </w:tabs>
              <w:spacing w:after="0" w:line="259" w:lineRule="auto"/>
              <w:ind w:left="0" w:firstLine="0"/>
              <w:jc w:val="left"/>
            </w:pPr>
            <w:r>
              <w:rPr>
                <w:rFonts w:ascii="Calibri" w:eastAsia="Calibri" w:hAnsi="Calibri" w:cs="Calibri"/>
                <w:sz w:val="22"/>
              </w:rPr>
              <w:tab/>
            </w:r>
            <w:r>
              <w:t>24</w:t>
            </w:r>
            <w:r>
              <w:tab/>
            </w:r>
            <w:proofErr w:type="spellStart"/>
            <w:r>
              <w:t>Grakn</w:t>
            </w:r>
            <w:proofErr w:type="spellEnd"/>
            <w:r>
              <w:t xml:space="preserve"> </w:t>
            </w:r>
            <w:proofErr w:type="spellStart"/>
            <w:r>
              <w:t>Workbase</w:t>
            </w:r>
            <w:proofErr w:type="spellEnd"/>
          </w:p>
        </w:tc>
        <w:tc>
          <w:tcPr>
            <w:tcW w:w="199" w:type="dxa"/>
            <w:tcBorders>
              <w:top w:val="nil"/>
              <w:left w:val="nil"/>
              <w:bottom w:val="nil"/>
              <w:right w:val="nil"/>
            </w:tcBorders>
          </w:tcPr>
          <w:p w14:paraId="7F121D16" w14:textId="77777777" w:rsidR="00F13E73" w:rsidRDefault="005738AB">
            <w:pPr>
              <w:spacing w:after="0" w:line="259" w:lineRule="auto"/>
              <w:ind w:left="0" w:firstLine="0"/>
            </w:pPr>
            <w:r>
              <w:t>30</w:t>
            </w:r>
          </w:p>
        </w:tc>
      </w:tr>
      <w:tr w:rsidR="00F13E73" w14:paraId="6014E795" w14:textId="77777777">
        <w:trPr>
          <w:trHeight w:val="1005"/>
        </w:trPr>
        <w:tc>
          <w:tcPr>
            <w:tcW w:w="9161" w:type="dxa"/>
            <w:tcBorders>
              <w:top w:val="nil"/>
              <w:left w:val="nil"/>
              <w:bottom w:val="nil"/>
              <w:right w:val="nil"/>
            </w:tcBorders>
          </w:tcPr>
          <w:p w14:paraId="236DEAF7" w14:textId="77777777" w:rsidR="00F13E73" w:rsidRDefault="005738AB">
            <w:pPr>
              <w:tabs>
                <w:tab w:val="center" w:pos="399"/>
                <w:tab w:val="center" w:pos="1435"/>
              </w:tabs>
              <w:spacing w:after="415" w:line="259" w:lineRule="auto"/>
              <w:ind w:left="0" w:firstLine="0"/>
              <w:jc w:val="left"/>
            </w:pPr>
            <w:r>
              <w:rPr>
                <w:rFonts w:ascii="Calibri" w:eastAsia="Calibri" w:hAnsi="Calibri" w:cs="Calibri"/>
                <w:sz w:val="22"/>
              </w:rPr>
              <w:tab/>
            </w:r>
            <w:r>
              <w:t>25</w:t>
            </w:r>
            <w:r>
              <w:tab/>
              <w:t>Initial Timeline</w:t>
            </w:r>
          </w:p>
          <w:p w14:paraId="4ADBC20C" w14:textId="77777777" w:rsidR="00F13E73" w:rsidRDefault="005738AB">
            <w:pPr>
              <w:spacing w:after="0" w:line="259" w:lineRule="auto"/>
              <w:ind w:left="0" w:firstLine="0"/>
              <w:jc w:val="left"/>
            </w:pPr>
            <w:r>
              <w:rPr>
                <w:b/>
                <w:sz w:val="29"/>
              </w:rPr>
              <w:t>List of Tables</w:t>
            </w:r>
          </w:p>
        </w:tc>
        <w:tc>
          <w:tcPr>
            <w:tcW w:w="199" w:type="dxa"/>
            <w:tcBorders>
              <w:top w:val="nil"/>
              <w:left w:val="nil"/>
              <w:bottom w:val="nil"/>
              <w:right w:val="nil"/>
            </w:tcBorders>
          </w:tcPr>
          <w:p w14:paraId="6BB028AA" w14:textId="77777777" w:rsidR="00F13E73" w:rsidRDefault="005738AB">
            <w:pPr>
              <w:spacing w:after="0" w:line="259" w:lineRule="auto"/>
              <w:ind w:left="0" w:firstLine="0"/>
            </w:pPr>
            <w:r>
              <w:t>32</w:t>
            </w:r>
          </w:p>
        </w:tc>
      </w:tr>
      <w:tr w:rsidR="00F13E73" w14:paraId="2B3897EC" w14:textId="77777777">
        <w:trPr>
          <w:trHeight w:val="329"/>
        </w:trPr>
        <w:tc>
          <w:tcPr>
            <w:tcW w:w="9161" w:type="dxa"/>
            <w:tcBorders>
              <w:top w:val="nil"/>
              <w:left w:val="nil"/>
              <w:bottom w:val="nil"/>
              <w:right w:val="nil"/>
            </w:tcBorders>
          </w:tcPr>
          <w:p w14:paraId="1D0539A4" w14:textId="77777777" w:rsidR="00F13E73" w:rsidRDefault="005738AB">
            <w:pPr>
              <w:tabs>
                <w:tab w:val="center" w:pos="349"/>
                <w:tab w:val="center" w:pos="2083"/>
              </w:tabs>
              <w:spacing w:after="0" w:line="259" w:lineRule="auto"/>
              <w:ind w:left="0" w:firstLine="0"/>
              <w:jc w:val="left"/>
            </w:pPr>
            <w:r>
              <w:rPr>
                <w:rFonts w:ascii="Calibri" w:eastAsia="Calibri" w:hAnsi="Calibri" w:cs="Calibri"/>
                <w:sz w:val="22"/>
              </w:rPr>
              <w:tab/>
            </w:r>
            <w:r>
              <w:t>1</w:t>
            </w:r>
            <w:r>
              <w:tab/>
              <w:t>Google Sheet Tuple Raw Data</w:t>
            </w:r>
          </w:p>
        </w:tc>
        <w:tc>
          <w:tcPr>
            <w:tcW w:w="199" w:type="dxa"/>
            <w:tcBorders>
              <w:top w:val="nil"/>
              <w:left w:val="nil"/>
              <w:bottom w:val="nil"/>
              <w:right w:val="nil"/>
            </w:tcBorders>
          </w:tcPr>
          <w:p w14:paraId="6C80FB61" w14:textId="77777777" w:rsidR="00F13E73" w:rsidRDefault="005738AB">
            <w:pPr>
              <w:spacing w:after="0" w:line="259" w:lineRule="auto"/>
              <w:ind w:left="100" w:firstLine="0"/>
              <w:jc w:val="left"/>
            </w:pPr>
            <w:r>
              <w:t>9</w:t>
            </w:r>
          </w:p>
        </w:tc>
      </w:tr>
      <w:tr w:rsidR="00F13E73" w14:paraId="266A8FB3" w14:textId="77777777">
        <w:trPr>
          <w:trHeight w:val="239"/>
        </w:trPr>
        <w:tc>
          <w:tcPr>
            <w:tcW w:w="9161" w:type="dxa"/>
            <w:tcBorders>
              <w:top w:val="nil"/>
              <w:left w:val="nil"/>
              <w:bottom w:val="nil"/>
              <w:right w:val="nil"/>
            </w:tcBorders>
          </w:tcPr>
          <w:p w14:paraId="352910ED" w14:textId="77777777" w:rsidR="00F13E73" w:rsidRDefault="005738AB">
            <w:pPr>
              <w:tabs>
                <w:tab w:val="center" w:pos="349"/>
                <w:tab w:val="center" w:pos="2799"/>
              </w:tabs>
              <w:spacing w:after="0" w:line="259" w:lineRule="auto"/>
              <w:ind w:left="0" w:firstLine="0"/>
              <w:jc w:val="left"/>
            </w:pPr>
            <w:r>
              <w:rPr>
                <w:rFonts w:ascii="Calibri" w:eastAsia="Calibri" w:hAnsi="Calibri" w:cs="Calibri"/>
                <w:sz w:val="22"/>
              </w:rPr>
              <w:tab/>
            </w:r>
            <w:r>
              <w:t>2</w:t>
            </w:r>
            <w:r>
              <w:tab/>
              <w:t>Formatted Table of Nodes for Graph Database</w:t>
            </w:r>
          </w:p>
        </w:tc>
        <w:tc>
          <w:tcPr>
            <w:tcW w:w="199" w:type="dxa"/>
            <w:tcBorders>
              <w:top w:val="nil"/>
              <w:left w:val="nil"/>
              <w:bottom w:val="nil"/>
              <w:right w:val="nil"/>
            </w:tcBorders>
          </w:tcPr>
          <w:p w14:paraId="037B25EC" w14:textId="77777777" w:rsidR="00F13E73" w:rsidRDefault="005738AB">
            <w:pPr>
              <w:spacing w:after="0" w:line="259" w:lineRule="auto"/>
              <w:ind w:left="0" w:firstLine="0"/>
            </w:pPr>
            <w:r>
              <w:t>10</w:t>
            </w:r>
          </w:p>
        </w:tc>
      </w:tr>
      <w:tr w:rsidR="00F13E73" w14:paraId="78265B26" w14:textId="77777777">
        <w:trPr>
          <w:trHeight w:val="239"/>
        </w:trPr>
        <w:tc>
          <w:tcPr>
            <w:tcW w:w="9161" w:type="dxa"/>
            <w:tcBorders>
              <w:top w:val="nil"/>
              <w:left w:val="nil"/>
              <w:bottom w:val="nil"/>
              <w:right w:val="nil"/>
            </w:tcBorders>
          </w:tcPr>
          <w:p w14:paraId="61178C02" w14:textId="77777777" w:rsidR="00F13E73" w:rsidRDefault="005738AB">
            <w:pPr>
              <w:tabs>
                <w:tab w:val="center" w:pos="349"/>
                <w:tab w:val="center" w:pos="2790"/>
              </w:tabs>
              <w:spacing w:after="0" w:line="259" w:lineRule="auto"/>
              <w:ind w:left="0" w:firstLine="0"/>
              <w:jc w:val="left"/>
            </w:pPr>
            <w:r>
              <w:rPr>
                <w:rFonts w:ascii="Calibri" w:eastAsia="Calibri" w:hAnsi="Calibri" w:cs="Calibri"/>
                <w:sz w:val="22"/>
              </w:rPr>
              <w:tab/>
            </w:r>
            <w:r>
              <w:t>3</w:t>
            </w:r>
            <w:r>
              <w:tab/>
              <w:t>Formatted Table of Edges for Graph Database</w:t>
            </w:r>
          </w:p>
        </w:tc>
        <w:tc>
          <w:tcPr>
            <w:tcW w:w="199" w:type="dxa"/>
            <w:tcBorders>
              <w:top w:val="nil"/>
              <w:left w:val="nil"/>
              <w:bottom w:val="nil"/>
              <w:right w:val="nil"/>
            </w:tcBorders>
          </w:tcPr>
          <w:p w14:paraId="5F631B97" w14:textId="77777777" w:rsidR="00F13E73" w:rsidRDefault="005738AB">
            <w:pPr>
              <w:spacing w:after="0" w:line="259" w:lineRule="auto"/>
              <w:ind w:left="0" w:firstLine="0"/>
            </w:pPr>
            <w:r>
              <w:t>11</w:t>
            </w:r>
          </w:p>
        </w:tc>
      </w:tr>
      <w:tr w:rsidR="00F13E73" w14:paraId="2EAD9B45" w14:textId="77777777">
        <w:trPr>
          <w:trHeight w:val="239"/>
        </w:trPr>
        <w:tc>
          <w:tcPr>
            <w:tcW w:w="9161" w:type="dxa"/>
            <w:tcBorders>
              <w:top w:val="nil"/>
              <w:left w:val="nil"/>
              <w:bottom w:val="nil"/>
              <w:right w:val="nil"/>
            </w:tcBorders>
          </w:tcPr>
          <w:p w14:paraId="7283C533" w14:textId="77777777" w:rsidR="00F13E73" w:rsidRDefault="005738AB">
            <w:pPr>
              <w:tabs>
                <w:tab w:val="center" w:pos="349"/>
                <w:tab w:val="center" w:pos="2278"/>
              </w:tabs>
              <w:spacing w:after="0" w:line="259" w:lineRule="auto"/>
              <w:ind w:left="0" w:firstLine="0"/>
              <w:jc w:val="left"/>
            </w:pPr>
            <w:r>
              <w:rPr>
                <w:rFonts w:ascii="Calibri" w:eastAsia="Calibri" w:hAnsi="Calibri" w:cs="Calibri"/>
                <w:sz w:val="22"/>
              </w:rPr>
              <w:tab/>
            </w:r>
            <w:r>
              <w:t>4</w:t>
            </w:r>
            <w:r>
              <w:tab/>
              <w:t>Path Lengths in Knowledge Graph</w:t>
            </w:r>
          </w:p>
        </w:tc>
        <w:tc>
          <w:tcPr>
            <w:tcW w:w="199" w:type="dxa"/>
            <w:tcBorders>
              <w:top w:val="nil"/>
              <w:left w:val="nil"/>
              <w:bottom w:val="nil"/>
              <w:right w:val="nil"/>
            </w:tcBorders>
          </w:tcPr>
          <w:p w14:paraId="4431343B" w14:textId="77777777" w:rsidR="00F13E73" w:rsidRDefault="005738AB">
            <w:pPr>
              <w:spacing w:after="0" w:line="259" w:lineRule="auto"/>
              <w:ind w:left="0" w:firstLine="0"/>
            </w:pPr>
            <w:r>
              <w:t>14</w:t>
            </w:r>
          </w:p>
        </w:tc>
      </w:tr>
      <w:tr w:rsidR="00F13E73" w14:paraId="34BAE631" w14:textId="77777777">
        <w:trPr>
          <w:trHeight w:val="208"/>
        </w:trPr>
        <w:tc>
          <w:tcPr>
            <w:tcW w:w="9161" w:type="dxa"/>
            <w:tcBorders>
              <w:top w:val="nil"/>
              <w:left w:val="nil"/>
              <w:bottom w:val="nil"/>
              <w:right w:val="nil"/>
            </w:tcBorders>
          </w:tcPr>
          <w:p w14:paraId="552A65C1" w14:textId="77777777" w:rsidR="00F13E73" w:rsidRDefault="005738AB">
            <w:pPr>
              <w:tabs>
                <w:tab w:val="center" w:pos="349"/>
                <w:tab w:val="center" w:pos="1302"/>
              </w:tabs>
              <w:spacing w:after="0" w:line="259" w:lineRule="auto"/>
              <w:ind w:left="0" w:firstLine="0"/>
              <w:jc w:val="left"/>
            </w:pPr>
            <w:r>
              <w:rPr>
                <w:rFonts w:ascii="Calibri" w:eastAsia="Calibri" w:hAnsi="Calibri" w:cs="Calibri"/>
                <w:sz w:val="22"/>
              </w:rPr>
              <w:tab/>
            </w:r>
            <w:r>
              <w:t>5</w:t>
            </w:r>
            <w:r>
              <w:tab/>
              <w:t>Group Roles</w:t>
            </w:r>
          </w:p>
        </w:tc>
        <w:tc>
          <w:tcPr>
            <w:tcW w:w="199" w:type="dxa"/>
            <w:tcBorders>
              <w:top w:val="nil"/>
              <w:left w:val="nil"/>
              <w:bottom w:val="nil"/>
              <w:right w:val="nil"/>
            </w:tcBorders>
          </w:tcPr>
          <w:p w14:paraId="568E8616" w14:textId="77777777" w:rsidR="00F13E73" w:rsidRDefault="005738AB">
            <w:pPr>
              <w:spacing w:after="0" w:line="259" w:lineRule="auto"/>
              <w:ind w:left="0" w:firstLine="0"/>
            </w:pPr>
            <w:r>
              <w:t>32</w:t>
            </w:r>
          </w:p>
        </w:tc>
      </w:tr>
      <w:tr w:rsidR="00CC429E" w14:paraId="7B64C0F2" w14:textId="77777777">
        <w:trPr>
          <w:trHeight w:val="208"/>
        </w:trPr>
        <w:tc>
          <w:tcPr>
            <w:tcW w:w="9161" w:type="dxa"/>
            <w:tcBorders>
              <w:top w:val="nil"/>
              <w:left w:val="nil"/>
              <w:bottom w:val="nil"/>
              <w:right w:val="nil"/>
            </w:tcBorders>
          </w:tcPr>
          <w:p w14:paraId="7A197482" w14:textId="77777777" w:rsidR="00CC429E" w:rsidRDefault="00CC429E">
            <w:pPr>
              <w:tabs>
                <w:tab w:val="center" w:pos="349"/>
                <w:tab w:val="center" w:pos="1302"/>
              </w:tabs>
              <w:spacing w:after="0" w:line="259" w:lineRule="auto"/>
              <w:ind w:left="0" w:firstLine="0"/>
              <w:jc w:val="left"/>
              <w:rPr>
                <w:rFonts w:ascii="Calibri" w:eastAsia="Calibri" w:hAnsi="Calibri" w:cs="Calibri"/>
                <w:sz w:val="22"/>
              </w:rPr>
            </w:pPr>
          </w:p>
        </w:tc>
        <w:tc>
          <w:tcPr>
            <w:tcW w:w="199" w:type="dxa"/>
            <w:tcBorders>
              <w:top w:val="nil"/>
              <w:left w:val="nil"/>
              <w:bottom w:val="nil"/>
              <w:right w:val="nil"/>
            </w:tcBorders>
          </w:tcPr>
          <w:p w14:paraId="3D979610" w14:textId="77777777" w:rsidR="00CC429E" w:rsidRDefault="00CC429E">
            <w:pPr>
              <w:spacing w:after="0" w:line="259" w:lineRule="auto"/>
              <w:ind w:left="0" w:firstLine="0"/>
            </w:pPr>
          </w:p>
        </w:tc>
      </w:tr>
    </w:tbl>
    <w:p w14:paraId="1BB7F360" w14:textId="77777777" w:rsidR="00CC429E" w:rsidRPr="00CC429E" w:rsidRDefault="00CC429E" w:rsidP="00CC429E">
      <w:bookmarkStart w:id="0" w:name="_Toc30077"/>
    </w:p>
    <w:p w14:paraId="2BB2952B" w14:textId="77777777" w:rsidR="00CC429E" w:rsidRPr="00CC429E" w:rsidRDefault="00CC429E" w:rsidP="00CC429E"/>
    <w:p w14:paraId="6356F316" w14:textId="77777777" w:rsidR="00CC429E" w:rsidRDefault="00CC429E">
      <w:pPr>
        <w:pStyle w:val="Heading1"/>
        <w:tabs>
          <w:tab w:val="center" w:pos="1904"/>
        </w:tabs>
        <w:spacing w:after="85"/>
        <w:ind w:left="-15" w:firstLine="0"/>
      </w:pPr>
    </w:p>
    <w:p w14:paraId="569AF1DD" w14:textId="77777777" w:rsidR="00CC429E" w:rsidRDefault="00CC429E" w:rsidP="00CC429E">
      <w:pPr>
        <w:pStyle w:val="Heading1"/>
        <w:tabs>
          <w:tab w:val="center" w:pos="1904"/>
        </w:tabs>
        <w:spacing w:after="0"/>
        <w:ind w:left="-15" w:firstLine="0"/>
      </w:pPr>
    </w:p>
    <w:p w14:paraId="02AFB134" w14:textId="77777777" w:rsidR="00CC429E" w:rsidRDefault="00CC429E" w:rsidP="00CC429E">
      <w:pPr>
        <w:pStyle w:val="Heading1"/>
        <w:tabs>
          <w:tab w:val="center" w:pos="1904"/>
        </w:tabs>
        <w:spacing w:after="0"/>
        <w:ind w:left="-15" w:firstLine="0"/>
      </w:pPr>
    </w:p>
    <w:p w14:paraId="5BD452D9" w14:textId="77777777" w:rsidR="00CC429E" w:rsidRDefault="00CC429E" w:rsidP="00CC429E">
      <w:pPr>
        <w:pStyle w:val="Heading1"/>
        <w:tabs>
          <w:tab w:val="center" w:pos="1904"/>
        </w:tabs>
        <w:spacing w:after="0"/>
        <w:ind w:left="-15" w:firstLine="0"/>
      </w:pPr>
    </w:p>
    <w:p w14:paraId="5D61E2B8" w14:textId="0F439047" w:rsidR="00CC429E" w:rsidRDefault="00CC429E" w:rsidP="00CC429E">
      <w:pPr>
        <w:pStyle w:val="Heading1"/>
        <w:tabs>
          <w:tab w:val="center" w:pos="1904"/>
        </w:tabs>
        <w:spacing w:after="0"/>
        <w:ind w:left="-15" w:firstLine="0"/>
      </w:pPr>
    </w:p>
    <w:p w14:paraId="2E02A8B2" w14:textId="77777777" w:rsidR="00CC429E" w:rsidRPr="00CC429E" w:rsidRDefault="00CC429E" w:rsidP="00CC429E"/>
    <w:p w14:paraId="011DA45F" w14:textId="6C4CE7B4" w:rsidR="00F13E73" w:rsidRDefault="005738AB">
      <w:pPr>
        <w:pStyle w:val="Heading1"/>
        <w:tabs>
          <w:tab w:val="center" w:pos="1904"/>
        </w:tabs>
        <w:spacing w:after="85"/>
        <w:ind w:left="-15" w:firstLine="0"/>
      </w:pPr>
      <w:r>
        <w:t>1</w:t>
      </w:r>
      <w:r>
        <w:tab/>
        <w:t>Executive Summary</w:t>
      </w:r>
      <w:bookmarkEnd w:id="0"/>
    </w:p>
    <w:p w14:paraId="69377753" w14:textId="77777777" w:rsidR="00F13E73" w:rsidRDefault="005738AB">
      <w:pPr>
        <w:spacing w:after="230"/>
        <w:ind w:left="-5"/>
      </w:pPr>
      <w:r>
        <w:t>The Twitter-Based Knowledge Graph for Researchers project is an effort to construct a knowledge graph, representing computation-based tasks and corresponding outputs, to be used by subject matter experts, statisticians, and developers. A knowledge graph is</w:t>
      </w:r>
      <w:r>
        <w:t xml:space="preserve"> a directed graph of knowledge accumulated from a variety of sources. Subject Matter Experts (SMEs) work in non-computer science </w:t>
      </w:r>
      <w:proofErr w:type="gramStart"/>
      <w:r>
        <w:t>fields, and</w:t>
      </w:r>
      <w:proofErr w:type="gramEnd"/>
      <w:r>
        <w:t xml:space="preserve"> may not be experienced with running heavy computation on datasets. They may find it difficult to generate workflows</w:t>
      </w:r>
      <w:r>
        <w:t xml:space="preserve"> for projects involving Twitter data and advanced analysis, since workflow management systems and libraries that facilitate computation are designed for users who understand what analysis they need to perform. Our goal is to bridge this gap in understandin</w:t>
      </w:r>
      <w:r>
        <w:t xml:space="preserve">g. Our </w:t>
      </w:r>
      <w:proofErr w:type="spellStart"/>
      <w:r>
        <w:t>queryable</w:t>
      </w:r>
      <w:proofErr w:type="spellEnd"/>
      <w:r>
        <w:t xml:space="preserve"> knowledge graph will generate a visual workflow to aid experts and researchers to achieve their project goals.</w:t>
      </w:r>
    </w:p>
    <w:p w14:paraId="0FE98871" w14:textId="77777777" w:rsidR="00F13E73" w:rsidRDefault="005738AB">
      <w:pPr>
        <w:spacing w:after="230"/>
        <w:ind w:left="-15" w:firstLine="299"/>
      </w:pPr>
      <w:r>
        <w:t>With our client, Prashant Chandrasekar, we established two primary deliverables. First is to create an ontology (i.e., class str</w:t>
      </w:r>
      <w:r>
        <w:t xml:space="preserve">ucture/schema) of the Twitter-related information that an SME might want to answer. Second is to build a knowledge graph based on this </w:t>
      </w:r>
      <w:proofErr w:type="gramStart"/>
      <w:r>
        <w:t>ontology, and</w:t>
      </w:r>
      <w:proofErr w:type="gramEnd"/>
      <w:r>
        <w:t xml:space="preserve"> produce a set of APIs to trigger a set of network algorithms based on queries to the graph. An additional r</w:t>
      </w:r>
      <w:r>
        <w:t>equirement is that users should be able to bring their own data and add it to our knowledge graph. As more research is completed and new technologies are released, it will be important to be able to edit and add to the knowledge graph. Also, we must be abl</w:t>
      </w:r>
      <w:r>
        <w:t xml:space="preserve">e to provide metrics about the data itself. These metrics will be useful for both our own work, and future research surrounding graph search problems and search optimization. Further, our system should provide users with information regarding the original </w:t>
      </w:r>
      <w:r>
        <w:t>domain that the algorithms and workflows were run against. That way they can choose the best workflow for their data.</w:t>
      </w:r>
    </w:p>
    <w:p w14:paraId="0D241B77" w14:textId="370E7148" w:rsidR="00F13E73" w:rsidRDefault="005738AB">
      <w:pPr>
        <w:ind w:left="-15" w:firstLine="299"/>
      </w:pPr>
      <w:r>
        <w:t>Much of the work for this project involved developing comma-separated value files, representing our knowledge graph of nodes and edges com</w:t>
      </w:r>
      <w:r>
        <w:t>piled from projects collected in a literature review. We implemented our original solution on a CentOS virtual machine hosted by the Virginia Tech Department of Computer Science, using a Neo4J Graph Database. When finalizing our workflow paths, we noted so</w:t>
      </w:r>
      <w:r>
        <w:t xml:space="preserve">me nodes depended on completion of two or more inputs, representing an “AND” edge. This phenomenon is modeled as a hyperedge with </w:t>
      </w:r>
      <w:proofErr w:type="spellStart"/>
      <w:r>
        <w:t>Grakn</w:t>
      </w:r>
      <w:proofErr w:type="spellEnd"/>
      <w:r>
        <w:t>, an open-source knowledge graph database that supports hypergraph functionality. This led to our transition from Neo4J t</w:t>
      </w:r>
      <w:r>
        <w:t xml:space="preserve">o </w:t>
      </w:r>
      <w:proofErr w:type="spellStart"/>
      <w:r>
        <w:t>Grakn</w:t>
      </w:r>
      <w:proofErr w:type="spellEnd"/>
      <w:r>
        <w:t>. Our system generates workflows (which can involve hyperedges) after a user selects a leaf node in the knowledge graph.</w:t>
      </w:r>
    </w:p>
    <w:p w14:paraId="401CAEF9" w14:textId="27715BCD" w:rsidR="00CC429E" w:rsidRDefault="00CC429E">
      <w:pPr>
        <w:ind w:left="-15" w:firstLine="299"/>
      </w:pPr>
    </w:p>
    <w:p w14:paraId="42DB9D0A" w14:textId="3370069B" w:rsidR="00CC429E" w:rsidRDefault="00CC429E">
      <w:pPr>
        <w:ind w:left="-15" w:firstLine="299"/>
      </w:pPr>
    </w:p>
    <w:p w14:paraId="6BBA3CFA" w14:textId="5E417838" w:rsidR="00CC429E" w:rsidRDefault="00CC429E">
      <w:pPr>
        <w:ind w:left="-15" w:firstLine="299"/>
      </w:pPr>
    </w:p>
    <w:p w14:paraId="10ADF728" w14:textId="60CDFBCF" w:rsidR="00CC429E" w:rsidRDefault="00CC429E">
      <w:pPr>
        <w:ind w:left="-15" w:firstLine="299"/>
      </w:pPr>
    </w:p>
    <w:p w14:paraId="59421E4C" w14:textId="055D4DCD" w:rsidR="00CC429E" w:rsidRDefault="00CC429E">
      <w:pPr>
        <w:ind w:left="-15" w:firstLine="299"/>
      </w:pPr>
    </w:p>
    <w:p w14:paraId="677E59EF" w14:textId="4DF9FEB0" w:rsidR="00CC429E" w:rsidRDefault="00CC429E">
      <w:pPr>
        <w:ind w:left="-15" w:firstLine="299"/>
      </w:pPr>
    </w:p>
    <w:p w14:paraId="0AAC9296" w14:textId="3036D562" w:rsidR="00CC429E" w:rsidRDefault="00CC429E">
      <w:pPr>
        <w:ind w:left="-15" w:firstLine="299"/>
      </w:pPr>
    </w:p>
    <w:p w14:paraId="42A4DAC8" w14:textId="50639D6E" w:rsidR="00CC429E" w:rsidRDefault="00CC429E">
      <w:pPr>
        <w:ind w:left="-15" w:firstLine="299"/>
      </w:pPr>
    </w:p>
    <w:p w14:paraId="189B57D6" w14:textId="7DF5172D" w:rsidR="00CC429E" w:rsidRDefault="00CC429E">
      <w:pPr>
        <w:ind w:left="-15" w:firstLine="299"/>
      </w:pPr>
    </w:p>
    <w:p w14:paraId="3E871FFF" w14:textId="77777777" w:rsidR="00CC429E" w:rsidRDefault="00CC429E">
      <w:pPr>
        <w:ind w:left="-15" w:firstLine="299"/>
      </w:pPr>
    </w:p>
    <w:p w14:paraId="3D3E517D" w14:textId="77777777" w:rsidR="00F13E73" w:rsidRDefault="005738AB">
      <w:pPr>
        <w:pStyle w:val="Heading1"/>
        <w:tabs>
          <w:tab w:val="center" w:pos="1372"/>
        </w:tabs>
        <w:ind w:left="-15" w:firstLine="0"/>
      </w:pPr>
      <w:bookmarkStart w:id="1" w:name="_Toc30078"/>
      <w:r>
        <w:t>2</w:t>
      </w:r>
      <w:r>
        <w:tab/>
        <w:t>Introduction</w:t>
      </w:r>
      <w:bookmarkEnd w:id="1"/>
    </w:p>
    <w:p w14:paraId="1AC8F72A" w14:textId="77777777" w:rsidR="00F13E73" w:rsidRDefault="005738AB">
      <w:pPr>
        <w:pStyle w:val="Heading2"/>
        <w:tabs>
          <w:tab w:val="center" w:pos="1176"/>
        </w:tabs>
        <w:ind w:left="-15" w:firstLine="0"/>
      </w:pPr>
      <w:bookmarkStart w:id="2" w:name="_Toc30079"/>
      <w:r>
        <w:t>2.1</w:t>
      </w:r>
      <w:r>
        <w:tab/>
        <w:t>Objective</w:t>
      </w:r>
      <w:bookmarkEnd w:id="2"/>
    </w:p>
    <w:p w14:paraId="2ABEB610" w14:textId="755C8FBF" w:rsidR="00F13E73" w:rsidRDefault="005738AB">
      <w:pPr>
        <w:ind w:left="-5"/>
      </w:pPr>
      <w:r>
        <w:t>Advanced algorithms, big data analysis, data science, and heavy computation are no longer topics co</w:t>
      </w:r>
      <w:r>
        <w:t>nfined to Computer Science (CS) circles. Researchers from departments all around academia and industry are asking questions about these topics. The problem is that many Subject Matter Experts (SMEs) have a hard time understanding what tools they have at th</w:t>
      </w:r>
      <w:r>
        <w:t>eir disposal, which tools to use for their research, and how to use those tools. This Knowledge Graph for Researchers project seeks to span this knowledge gap. In a broader sense, this project also aids efficiency. Often, the most time</w:t>
      </w:r>
      <w:r w:rsidR="00CC429E">
        <w:t>-</w:t>
      </w:r>
      <w:r>
        <w:t xml:space="preserve">consuming part of a </w:t>
      </w:r>
      <w:r>
        <w:t>project can be the research required to answer questions about the tools and databases available to a researcher. Helping experts start their work faster can help boost productivity and advancement. We want our knowledge graph (see Figure 1) interface to b</w:t>
      </w:r>
      <w:r>
        <w:t>e easy to use, extensible, and applicable to a variety of fields and research interests. Our solution is primarily aimed at SMEs in non-CS fields. But, as a stretch goal, we also want to allow statisticians to gather metadata about this type of graph itsel</w:t>
      </w:r>
      <w:r>
        <w:t>f. This project supports a broader doctoral research initiative aiming to build interfaces for SMEs to conduct their research with advanced analysis.</w:t>
      </w:r>
    </w:p>
    <w:p w14:paraId="715B594E" w14:textId="77777777" w:rsidR="00F13E73" w:rsidRDefault="005738AB">
      <w:pPr>
        <w:spacing w:after="3" w:line="257" w:lineRule="auto"/>
        <w:jc w:val="center"/>
      </w:pPr>
      <w:r>
        <w:t>Figure 1: Example of a Knowledge Graph. Adapted from [1].</w:t>
      </w:r>
    </w:p>
    <w:p w14:paraId="587DE8D7" w14:textId="77777777" w:rsidR="00F13E73" w:rsidRDefault="005738AB">
      <w:pPr>
        <w:spacing w:after="592" w:line="259" w:lineRule="auto"/>
        <w:ind w:left="28" w:firstLine="0"/>
        <w:jc w:val="left"/>
      </w:pPr>
      <w:r>
        <w:rPr>
          <w:noProof/>
        </w:rPr>
        <w:drawing>
          <wp:inline distT="0" distB="0" distL="0" distR="0" wp14:anchorId="42A0428A" wp14:editId="19259023">
            <wp:extent cx="5907723" cy="3541713"/>
            <wp:effectExtent l="0" t="0" r="0" b="0"/>
            <wp:docPr id="559" name="Picture 559"/>
            <wp:cNvGraphicFramePr/>
            <a:graphic xmlns:a="http://schemas.openxmlformats.org/drawingml/2006/main">
              <a:graphicData uri="http://schemas.openxmlformats.org/drawingml/2006/picture">
                <pic:pic xmlns:pic="http://schemas.openxmlformats.org/drawingml/2006/picture">
                  <pic:nvPicPr>
                    <pic:cNvPr id="559" name="Picture 559"/>
                    <pic:cNvPicPr/>
                  </pic:nvPicPr>
                  <pic:blipFill>
                    <a:blip r:embed="rId7"/>
                    <a:stretch>
                      <a:fillRect/>
                    </a:stretch>
                  </pic:blipFill>
                  <pic:spPr>
                    <a:xfrm>
                      <a:off x="0" y="0"/>
                      <a:ext cx="5907723" cy="3541713"/>
                    </a:xfrm>
                    <a:prstGeom prst="rect">
                      <a:avLst/>
                    </a:prstGeom>
                  </pic:spPr>
                </pic:pic>
              </a:graphicData>
            </a:graphic>
          </wp:inline>
        </w:drawing>
      </w:r>
    </w:p>
    <w:p w14:paraId="715A6255" w14:textId="77777777" w:rsidR="00F13E73" w:rsidRDefault="005738AB">
      <w:pPr>
        <w:pStyle w:val="Heading2"/>
        <w:tabs>
          <w:tab w:val="center" w:pos="1716"/>
        </w:tabs>
        <w:ind w:left="-15" w:firstLine="0"/>
      </w:pPr>
      <w:bookmarkStart w:id="3" w:name="_Toc30080"/>
      <w:r>
        <w:t>2.2</w:t>
      </w:r>
      <w:r>
        <w:tab/>
        <w:t>Client Background</w:t>
      </w:r>
      <w:bookmarkEnd w:id="3"/>
    </w:p>
    <w:p w14:paraId="337B5C1A" w14:textId="7B0379DC" w:rsidR="00F13E73" w:rsidRDefault="005738AB">
      <w:pPr>
        <w:ind w:left="-5"/>
      </w:pPr>
      <w:r>
        <w:t>Our client, Prashant Chandrasekar, is a fifth year Ph.D. student working in the Digital Library Research Laboratory at Virginia Tech. His primary areas of research include digital libraries, natural language processing, and knowledge representation. This p</w:t>
      </w:r>
      <w:r>
        <w:t>roject serves as a proof of concept for his dissertation.</w:t>
      </w:r>
    </w:p>
    <w:p w14:paraId="4F66E747" w14:textId="77777777" w:rsidR="00CC429E" w:rsidRDefault="00CC429E">
      <w:pPr>
        <w:ind w:left="-5"/>
      </w:pPr>
    </w:p>
    <w:p w14:paraId="1E8929CA" w14:textId="77777777" w:rsidR="00F13E73" w:rsidRDefault="005738AB">
      <w:pPr>
        <w:pStyle w:val="Heading2"/>
        <w:tabs>
          <w:tab w:val="center" w:pos="1795"/>
        </w:tabs>
        <w:ind w:left="-15" w:firstLine="0"/>
      </w:pPr>
      <w:bookmarkStart w:id="4" w:name="_Toc30081"/>
      <w:r>
        <w:t>2.3</w:t>
      </w:r>
      <w:r>
        <w:tab/>
        <w:t>Project Background</w:t>
      </w:r>
      <w:bookmarkEnd w:id="4"/>
    </w:p>
    <w:p w14:paraId="0F14E3C8" w14:textId="77777777" w:rsidR="00F13E73" w:rsidRDefault="005738AB">
      <w:pPr>
        <w:spacing w:after="339"/>
        <w:ind w:left="-5"/>
      </w:pPr>
      <w:r>
        <w:t>Virginia Tech has been collecting a massive number of tweets since the tragic events of April 16, 2007, when a Virginia Tech campus shooting claimed 32 innocent lives. This ef</w:t>
      </w:r>
      <w:r>
        <w:t>fort has been conducted by projects including Integrated Digital Event Archive Library (IDEAL) as well as Global Event and Trend Archive Research (GETAR). Tweets gathered cover a variety of areas, such as hurricanes, solar eclipses, and school shootings. O</w:t>
      </w:r>
      <w:r>
        <w:t>ur knowledge graph would be very useful in a variety of domains. To narrow the scope of our project, we focus on the vast amount of Twitter data available from these projects, partially described in earlier reports for the CS 5604 Information Retrieval cou</w:t>
      </w:r>
      <w:r>
        <w:t>rse. The idea behind this project was from Prashant Chandrasekar, working in conjunction with Dr. Edward A. Fox, who teaches CS 5604 and this capstone course.</w:t>
      </w:r>
    </w:p>
    <w:p w14:paraId="2F732861" w14:textId="77777777" w:rsidR="00F13E73" w:rsidRDefault="005738AB">
      <w:pPr>
        <w:pStyle w:val="Heading2"/>
        <w:tabs>
          <w:tab w:val="center" w:pos="2245"/>
        </w:tabs>
        <w:ind w:left="-15" w:firstLine="0"/>
      </w:pPr>
      <w:bookmarkStart w:id="5" w:name="_Toc30082"/>
      <w:r>
        <w:t>2.4</w:t>
      </w:r>
      <w:r>
        <w:tab/>
        <w:t>Organization of this Report</w:t>
      </w:r>
      <w:bookmarkEnd w:id="5"/>
    </w:p>
    <w:p w14:paraId="6FE0D7F8" w14:textId="77777777" w:rsidR="00F13E73" w:rsidRDefault="005738AB">
      <w:pPr>
        <w:ind w:left="-5"/>
      </w:pPr>
      <w:r>
        <w:t xml:space="preserve">Following the summary and introduction, this report lays out the </w:t>
      </w:r>
      <w:r>
        <w:t>requirements established for the Knowledge Graph for Researchers project. Next is presented the initial design of the system, with subheadings for specific areas of the design. After that is the implementation section, which describes the concrete manifest</w:t>
      </w:r>
      <w:r>
        <w:t xml:space="preserve">ation of the design. Section 6 contains testing, evaluation, and assessment information. Following sections are the </w:t>
      </w:r>
      <w:proofErr w:type="gramStart"/>
      <w:r>
        <w:t>most lengthy</w:t>
      </w:r>
      <w:proofErr w:type="gramEnd"/>
      <w:r>
        <w:t xml:space="preserve">, i.e., the user manual and developer’s manual. To wrap up the report, we discuss some lessons learned by the project team, and </w:t>
      </w:r>
      <w:r>
        <w:t>include acknowledgements and references.</w:t>
      </w:r>
      <w:r>
        <w:br w:type="page"/>
      </w:r>
    </w:p>
    <w:p w14:paraId="1FCA30EB" w14:textId="77777777" w:rsidR="00F13E73" w:rsidRDefault="005738AB">
      <w:pPr>
        <w:pStyle w:val="Heading1"/>
        <w:tabs>
          <w:tab w:val="center" w:pos="1457"/>
        </w:tabs>
        <w:ind w:left="-15" w:firstLine="0"/>
      </w:pPr>
      <w:bookmarkStart w:id="6" w:name="_Toc30083"/>
      <w:r>
        <w:t>3</w:t>
      </w:r>
      <w:r>
        <w:tab/>
        <w:t>Requirements</w:t>
      </w:r>
      <w:bookmarkEnd w:id="6"/>
    </w:p>
    <w:p w14:paraId="2AC36989" w14:textId="77777777" w:rsidR="00F13E73" w:rsidRDefault="005738AB">
      <w:pPr>
        <w:pStyle w:val="Heading2"/>
        <w:tabs>
          <w:tab w:val="center" w:pos="2607"/>
        </w:tabs>
        <w:ind w:left="-15" w:firstLine="0"/>
      </w:pPr>
      <w:bookmarkStart w:id="7" w:name="_Toc30084"/>
      <w:r>
        <w:t>3.1</w:t>
      </w:r>
      <w:r>
        <w:tab/>
        <w:t>Return Path Between Two Nodes</w:t>
      </w:r>
      <w:bookmarkEnd w:id="7"/>
    </w:p>
    <w:p w14:paraId="25B46F28" w14:textId="77777777" w:rsidR="00F13E73" w:rsidRDefault="005738AB">
      <w:pPr>
        <w:spacing w:after="339"/>
        <w:ind w:left="-5"/>
      </w:pPr>
      <w:r>
        <w:t>The most essential requirement of our solution is the primary function of the query service. As input, the user will say “this is the data or dataset result I am try</w:t>
      </w:r>
      <w:r>
        <w:t xml:space="preserve">ing to get to”, and “this is the data I have”. Our graph search query will need to either return a workflow path between those nodes if possible, and if not, produce a set of potential paths so they can see the point that they need to get to. The </w:t>
      </w:r>
      <w:proofErr w:type="gramStart"/>
      <w:r>
        <w:t>manner in</w:t>
      </w:r>
      <w:r>
        <w:t xml:space="preserve"> which</w:t>
      </w:r>
      <w:proofErr w:type="gramEnd"/>
      <w:r>
        <w:t xml:space="preserve"> this is accomplished is flexible, whether it be simply on the command line, a user clicking manually on nodes, or the user searching through a catalog. Along with this workflow path output should be all the information associated with each node and </w:t>
      </w:r>
      <w:r>
        <w:t>edge, allowing the user to have as much help as possible.</w:t>
      </w:r>
    </w:p>
    <w:p w14:paraId="161928D3" w14:textId="77777777" w:rsidR="00F13E73" w:rsidRDefault="005738AB">
      <w:pPr>
        <w:pStyle w:val="Heading2"/>
        <w:tabs>
          <w:tab w:val="center" w:pos="2211"/>
        </w:tabs>
        <w:ind w:left="-15" w:firstLine="0"/>
      </w:pPr>
      <w:bookmarkStart w:id="8" w:name="_Toc30085"/>
      <w:r>
        <w:t>3.2</w:t>
      </w:r>
      <w:r>
        <w:tab/>
        <w:t>Allow User Import of Data</w:t>
      </w:r>
      <w:bookmarkEnd w:id="8"/>
    </w:p>
    <w:p w14:paraId="5E3FF194" w14:textId="77777777" w:rsidR="00F13E73" w:rsidRDefault="005738AB">
      <w:pPr>
        <w:spacing w:after="339"/>
        <w:ind w:left="-5"/>
      </w:pPr>
      <w:r>
        <w:t xml:space="preserve">While we have gathered a significant amount of data to build the graph, we understand that more data is out there and will </w:t>
      </w:r>
      <w:proofErr w:type="gramStart"/>
      <w:r>
        <w:t>definitely become</w:t>
      </w:r>
      <w:proofErr w:type="gramEnd"/>
      <w:r>
        <w:t xml:space="preserve"> available. With every semes</w:t>
      </w:r>
      <w:r>
        <w:t xml:space="preserve">ter comes a new batch of project reports, each describing either a new workflow or a new technology for a </w:t>
      </w:r>
      <w:proofErr w:type="gramStart"/>
      <w:r>
        <w:t>particular workflow</w:t>
      </w:r>
      <w:proofErr w:type="gramEnd"/>
      <w:r>
        <w:t xml:space="preserve"> that could process data faster. It is imperative that our design can accommodate new data coming into the system. It will be cruci</w:t>
      </w:r>
      <w:r>
        <w:t>al to have a defined format for data imports to keep things consistent. The ability to add data from different domains other than Twitter down the line will also be necessary, so we need to create a way for users to create additional graphs in the same dat</w:t>
      </w:r>
      <w:r>
        <w:t>abase.</w:t>
      </w:r>
    </w:p>
    <w:p w14:paraId="5623AD2E" w14:textId="77777777" w:rsidR="00F13E73" w:rsidRDefault="005738AB">
      <w:pPr>
        <w:pStyle w:val="Heading2"/>
        <w:tabs>
          <w:tab w:val="center" w:pos="1724"/>
        </w:tabs>
        <w:ind w:left="-15" w:firstLine="0"/>
      </w:pPr>
      <w:bookmarkStart w:id="9" w:name="_Toc30086"/>
      <w:r>
        <w:t>3.3</w:t>
      </w:r>
      <w:r>
        <w:tab/>
        <w:t>Database Contents</w:t>
      </w:r>
      <w:bookmarkEnd w:id="9"/>
    </w:p>
    <w:p w14:paraId="31B7A590" w14:textId="77777777" w:rsidR="00F13E73" w:rsidRDefault="005738AB">
      <w:pPr>
        <w:spacing w:after="339"/>
        <w:ind w:left="-5"/>
      </w:pPr>
      <w:r>
        <w:t xml:space="preserve">While updates to our database schema in the future are almost certainly inevitable, we want to keep those changes </w:t>
      </w:r>
      <w:proofErr w:type="gramStart"/>
      <w:r>
        <w:t>few in number</w:t>
      </w:r>
      <w:proofErr w:type="gramEnd"/>
      <w:r>
        <w:t>. Because of this, numerous meetings with our client have occurred to nail down a wide array of para</w:t>
      </w:r>
      <w:r>
        <w:t>meters that our Subject Matter Experts would be interested in. In our graph, both datasets and algorithms needed to be represented as the two primary classes of data. An algorithm would be represented as an edge between an input dataset and an output datas</w:t>
      </w:r>
      <w:r>
        <w:t>et result. Parameters for these tuples include the names of the three items (Input Dataset - Algorithm - Output Dataset), the data collection the operation was run on, any command line parameters used, whether the operation was manual or automatic, and the</w:t>
      </w:r>
      <w:r>
        <w:t xml:space="preserve"> report that the data was gathered from.</w:t>
      </w:r>
    </w:p>
    <w:p w14:paraId="6D5755B5" w14:textId="77777777" w:rsidR="00F13E73" w:rsidRDefault="005738AB">
      <w:pPr>
        <w:pStyle w:val="Heading2"/>
        <w:tabs>
          <w:tab w:val="center" w:pos="1448"/>
        </w:tabs>
        <w:ind w:left="-15" w:firstLine="0"/>
      </w:pPr>
      <w:bookmarkStart w:id="10" w:name="_Toc30087"/>
      <w:r>
        <w:t>3.4</w:t>
      </w:r>
      <w:r>
        <w:tab/>
        <w:t>User Interface</w:t>
      </w:r>
      <w:bookmarkEnd w:id="10"/>
    </w:p>
    <w:p w14:paraId="4A7FFD22" w14:textId="77777777" w:rsidR="00F13E73" w:rsidRDefault="005738AB">
      <w:pPr>
        <w:spacing w:after="339"/>
        <w:ind w:left="-5"/>
      </w:pPr>
      <w:r>
        <w:t xml:space="preserve">The interface with which the users interact with their data needs to be as intuitive as possible. The client has given us a wide range of possibilities for how to implement this interface (command line, API, Neo4j Console, </w:t>
      </w:r>
      <w:proofErr w:type="spellStart"/>
      <w:r>
        <w:t>Javascript</w:t>
      </w:r>
      <w:proofErr w:type="spellEnd"/>
      <w:r>
        <w:t xml:space="preserve"> Website). The complexi</w:t>
      </w:r>
      <w:r>
        <w:t>ty of the interface will be a function of how much time the project team devotes to it, so that aspect is up in the air. No matter the implementation, however, it needs to be user-friendly. The user should learn their options of datasets to choose from and</w:t>
      </w:r>
      <w:r>
        <w:t xml:space="preserve"> either click or type in their choice. The workflow needs to be clean, rich in information, and exportable to other programs for future reference.</w:t>
      </w:r>
    </w:p>
    <w:p w14:paraId="2B1EEF46" w14:textId="77777777" w:rsidR="00F13E73" w:rsidRDefault="005738AB">
      <w:pPr>
        <w:pStyle w:val="Heading2"/>
        <w:tabs>
          <w:tab w:val="center" w:pos="1095"/>
        </w:tabs>
        <w:ind w:left="-15" w:firstLine="0"/>
      </w:pPr>
      <w:bookmarkStart w:id="11" w:name="_Toc30088"/>
      <w:r>
        <w:t>3.5</w:t>
      </w:r>
      <w:r>
        <w:tab/>
        <w:t>Security</w:t>
      </w:r>
      <w:bookmarkEnd w:id="11"/>
    </w:p>
    <w:p w14:paraId="5CCE15D0" w14:textId="77777777" w:rsidR="00F13E73" w:rsidRDefault="005738AB">
      <w:pPr>
        <w:ind w:left="-5"/>
      </w:pPr>
      <w:r>
        <w:t>With any software comes the need for security. The data contained within the graph should only b</w:t>
      </w:r>
      <w:r>
        <w:t>e manipulated by trusted users to ensure data loss or corruption does not occur. At the same time, the ability to add users to the system and grant permissions needs to be an easy operation from a developer perspective, as new Subject Matter Experts will h</w:t>
      </w:r>
      <w:r>
        <w:t>ave need of this service as time goes on.</w:t>
      </w:r>
    </w:p>
    <w:p w14:paraId="6927AE0B" w14:textId="77777777" w:rsidR="00F13E73" w:rsidRDefault="005738AB">
      <w:pPr>
        <w:pStyle w:val="Heading1"/>
        <w:tabs>
          <w:tab w:val="center" w:pos="960"/>
        </w:tabs>
        <w:ind w:left="-15" w:firstLine="0"/>
      </w:pPr>
      <w:bookmarkStart w:id="12" w:name="_Toc30089"/>
      <w:r>
        <w:t>4</w:t>
      </w:r>
      <w:r>
        <w:tab/>
        <w:t>Design</w:t>
      </w:r>
      <w:bookmarkEnd w:id="12"/>
    </w:p>
    <w:p w14:paraId="324CC1E6" w14:textId="77777777" w:rsidR="00F13E73" w:rsidRDefault="005738AB">
      <w:pPr>
        <w:pStyle w:val="Heading2"/>
        <w:tabs>
          <w:tab w:val="center" w:pos="1164"/>
        </w:tabs>
        <w:ind w:left="-15" w:firstLine="0"/>
      </w:pPr>
      <w:bookmarkStart w:id="13" w:name="_Toc30090"/>
      <w:r>
        <w:t>4.1</w:t>
      </w:r>
      <w:r>
        <w:tab/>
        <w:t>Overview</w:t>
      </w:r>
      <w:bookmarkEnd w:id="13"/>
    </w:p>
    <w:p w14:paraId="45B76F98" w14:textId="77777777" w:rsidR="00F13E73" w:rsidRDefault="005738AB">
      <w:pPr>
        <w:spacing w:after="396"/>
        <w:ind w:left="-5"/>
      </w:pPr>
      <w:r>
        <w:t>The basic architecture of the Knowledge Graph for Researchers project is illustrated in Figure 2.</w:t>
      </w:r>
    </w:p>
    <w:p w14:paraId="2940E84C" w14:textId="77777777" w:rsidR="00F13E73" w:rsidRDefault="005738AB">
      <w:pPr>
        <w:spacing w:after="3" w:line="257" w:lineRule="auto"/>
        <w:jc w:val="center"/>
      </w:pPr>
      <w:r>
        <w:t>Figure 2: Knowledge Graph Workflow Architecture</w:t>
      </w:r>
    </w:p>
    <w:p w14:paraId="3A1C696D" w14:textId="77777777" w:rsidR="00F13E73" w:rsidRDefault="005738AB">
      <w:pPr>
        <w:spacing w:after="574" w:line="259" w:lineRule="auto"/>
        <w:ind w:left="653" w:firstLine="0"/>
        <w:jc w:val="left"/>
      </w:pPr>
      <w:r>
        <w:rPr>
          <w:noProof/>
        </w:rPr>
        <w:drawing>
          <wp:inline distT="0" distB="0" distL="0" distR="0" wp14:anchorId="511746B0" wp14:editId="3D41E7C9">
            <wp:extent cx="5038725" cy="2581275"/>
            <wp:effectExtent l="0" t="0" r="9525" b="9525"/>
            <wp:docPr id="656" name="Picture 656"/>
            <wp:cNvGraphicFramePr/>
            <a:graphic xmlns:a="http://schemas.openxmlformats.org/drawingml/2006/main">
              <a:graphicData uri="http://schemas.openxmlformats.org/drawingml/2006/picture">
                <pic:pic xmlns:pic="http://schemas.openxmlformats.org/drawingml/2006/picture">
                  <pic:nvPicPr>
                    <pic:cNvPr id="656" name="Picture 656"/>
                    <pic:cNvPicPr/>
                  </pic:nvPicPr>
                  <pic:blipFill>
                    <a:blip r:embed="rId8"/>
                    <a:stretch>
                      <a:fillRect/>
                    </a:stretch>
                  </pic:blipFill>
                  <pic:spPr>
                    <a:xfrm>
                      <a:off x="0" y="0"/>
                      <a:ext cx="5039309" cy="2581574"/>
                    </a:xfrm>
                    <a:prstGeom prst="rect">
                      <a:avLst/>
                    </a:prstGeom>
                  </pic:spPr>
                </pic:pic>
              </a:graphicData>
            </a:graphic>
          </wp:inline>
        </w:drawing>
      </w:r>
    </w:p>
    <w:p w14:paraId="6F054ED1" w14:textId="77777777" w:rsidR="00F13E73" w:rsidRDefault="005738AB">
      <w:pPr>
        <w:pStyle w:val="Heading2"/>
        <w:tabs>
          <w:tab w:val="center" w:pos="1536"/>
        </w:tabs>
        <w:ind w:left="-15" w:firstLine="0"/>
      </w:pPr>
      <w:bookmarkStart w:id="14" w:name="_Toc30091"/>
      <w:r>
        <w:t>4.2</w:t>
      </w:r>
      <w:r>
        <w:tab/>
        <w:t>Data Collection</w:t>
      </w:r>
      <w:bookmarkEnd w:id="14"/>
    </w:p>
    <w:p w14:paraId="39AD880F" w14:textId="77777777" w:rsidR="00F13E73" w:rsidRDefault="005738AB">
      <w:pPr>
        <w:spacing w:after="0"/>
        <w:ind w:left="-5"/>
      </w:pPr>
      <w:proofErr w:type="gramStart"/>
      <w:r>
        <w:t>All of</w:t>
      </w:r>
      <w:proofErr w:type="gramEnd"/>
      <w:r>
        <w:t xml:space="preserve"> the data for the knowledge graph is taken from past projects dealing with Twitter</w:t>
      </w:r>
      <w:r>
        <w:t xml:space="preserve"> data collections. The project team was responsible for reading and parsing through those reports and their accompanying PowerPoint presentations. These reports could be lengthy, and often require extensive knowledge of the project goals to extract the nec</w:t>
      </w:r>
      <w:r>
        <w:t xml:space="preserve">essary information. As a result, this was the most </w:t>
      </w:r>
      <w:proofErr w:type="gramStart"/>
      <w:r>
        <w:t>time consuming</w:t>
      </w:r>
      <w:proofErr w:type="gramEnd"/>
      <w:r>
        <w:t xml:space="preserve"> aspect of the project.</w:t>
      </w:r>
    </w:p>
    <w:p w14:paraId="51498316" w14:textId="77777777" w:rsidR="00F13E73" w:rsidRDefault="005738AB">
      <w:pPr>
        <w:spacing w:after="0"/>
        <w:ind w:left="-15" w:firstLine="299"/>
      </w:pPr>
      <w:r>
        <w:t>The reports analyzed throughout this project are those dealing specifically with Twitter data from the CS 5604 Information Retrieval course, written in connection with</w:t>
      </w:r>
      <w:r>
        <w:t xml:space="preserve"> the IDEAL and GETAR projects, in 2016 and 2017.</w:t>
      </w:r>
    </w:p>
    <w:p w14:paraId="0C36C274" w14:textId="77777777" w:rsidR="00F13E73" w:rsidRDefault="005738AB">
      <w:pPr>
        <w:spacing w:after="149"/>
        <w:ind w:left="-15" w:firstLine="299"/>
      </w:pPr>
      <w:r>
        <w:t xml:space="preserve">The 12 specific project reports included in the knowledge graph produced </w:t>
      </w:r>
      <w:proofErr w:type="gramStart"/>
      <w:r>
        <w:t>as a result of</w:t>
      </w:r>
      <w:proofErr w:type="gramEnd"/>
      <w:r>
        <w:t xml:space="preserve"> this project are listed below:</w:t>
      </w:r>
    </w:p>
    <w:p w14:paraId="2BCE9F5A" w14:textId="77777777" w:rsidR="00F13E73" w:rsidRDefault="005738AB">
      <w:pPr>
        <w:numPr>
          <w:ilvl w:val="0"/>
          <w:numId w:val="1"/>
        </w:numPr>
        <w:spacing w:after="46"/>
        <w:ind w:hanging="199"/>
      </w:pPr>
      <w:r>
        <w:t>CS5604 Spring 2016 Clustering and Social Networks for IDEAL Final Report [2]</w:t>
      </w:r>
    </w:p>
    <w:p w14:paraId="30C416EA" w14:textId="77777777" w:rsidR="00F13E73" w:rsidRDefault="005738AB">
      <w:pPr>
        <w:numPr>
          <w:ilvl w:val="0"/>
          <w:numId w:val="1"/>
        </w:numPr>
        <w:spacing w:after="46"/>
        <w:ind w:hanging="199"/>
      </w:pPr>
      <w:r>
        <w:t>CS5604 Spring 2016 Classification Project Final Report [3]</w:t>
      </w:r>
    </w:p>
    <w:p w14:paraId="6DAFD2F7" w14:textId="77777777" w:rsidR="00F13E73" w:rsidRDefault="005738AB">
      <w:pPr>
        <w:numPr>
          <w:ilvl w:val="0"/>
          <w:numId w:val="1"/>
        </w:numPr>
        <w:spacing w:after="46"/>
        <w:ind w:hanging="199"/>
      </w:pPr>
      <w:r>
        <w:t>C</w:t>
      </w:r>
      <w:r>
        <w:t>S5604 Spring 2016 Topic Analysis Final Report [4]</w:t>
      </w:r>
    </w:p>
    <w:p w14:paraId="0D3D4445" w14:textId="77777777" w:rsidR="00F13E73" w:rsidRDefault="005738AB">
      <w:pPr>
        <w:numPr>
          <w:ilvl w:val="0"/>
          <w:numId w:val="1"/>
        </w:numPr>
        <w:spacing w:after="46"/>
        <w:ind w:hanging="199"/>
      </w:pPr>
      <w:r>
        <w:t>CS5604 Spring 2016 Collection Management for IDEAL [5]</w:t>
      </w:r>
    </w:p>
    <w:p w14:paraId="0270CC55" w14:textId="77777777" w:rsidR="00F13E73" w:rsidRDefault="005738AB">
      <w:pPr>
        <w:numPr>
          <w:ilvl w:val="0"/>
          <w:numId w:val="1"/>
        </w:numPr>
        <w:spacing w:after="46"/>
        <w:ind w:hanging="199"/>
      </w:pPr>
      <w:r>
        <w:t>CS5604 Spring 2016 Collaborative Filtering for IDEAL [6]</w:t>
      </w:r>
    </w:p>
    <w:p w14:paraId="3C5B945F" w14:textId="77777777" w:rsidR="00F13E73" w:rsidRDefault="005738AB">
      <w:pPr>
        <w:numPr>
          <w:ilvl w:val="0"/>
          <w:numId w:val="1"/>
        </w:numPr>
        <w:spacing w:after="46"/>
        <w:ind w:hanging="199"/>
      </w:pPr>
      <w:r>
        <w:t>CS5604 Fall 2016 Classification Team Final Report [7]</w:t>
      </w:r>
    </w:p>
    <w:p w14:paraId="2057E2E6" w14:textId="77777777" w:rsidR="00F13E73" w:rsidRDefault="005738AB">
      <w:pPr>
        <w:numPr>
          <w:ilvl w:val="0"/>
          <w:numId w:val="1"/>
        </w:numPr>
        <w:spacing w:after="46"/>
        <w:ind w:hanging="199"/>
      </w:pPr>
      <w:r>
        <w:t>CS5604 Fall 2016 Collection Management T</w:t>
      </w:r>
      <w:r>
        <w:t>weets Team Final Report [8]</w:t>
      </w:r>
    </w:p>
    <w:p w14:paraId="66A848A0" w14:textId="77777777" w:rsidR="00F13E73" w:rsidRDefault="005738AB">
      <w:pPr>
        <w:numPr>
          <w:ilvl w:val="0"/>
          <w:numId w:val="1"/>
        </w:numPr>
        <w:spacing w:after="46"/>
        <w:ind w:hanging="199"/>
      </w:pPr>
      <w:r>
        <w:t>CS5604 Fall 2016 Collection Management Webpages Team Final Report [9]</w:t>
      </w:r>
    </w:p>
    <w:p w14:paraId="60F70F5E" w14:textId="77777777" w:rsidR="00F13E73" w:rsidRDefault="005738AB">
      <w:pPr>
        <w:numPr>
          <w:ilvl w:val="0"/>
          <w:numId w:val="1"/>
        </w:numPr>
        <w:spacing w:after="46"/>
        <w:ind w:hanging="199"/>
      </w:pPr>
      <w:r>
        <w:t>CS5604 Fall 2016 Clustering and Topic Analysis Final Report [10]</w:t>
      </w:r>
    </w:p>
    <w:p w14:paraId="011582E9" w14:textId="77777777" w:rsidR="00F13E73" w:rsidRDefault="005738AB">
      <w:pPr>
        <w:numPr>
          <w:ilvl w:val="0"/>
          <w:numId w:val="1"/>
        </w:numPr>
        <w:spacing w:after="46"/>
        <w:ind w:hanging="199"/>
      </w:pPr>
      <w:r>
        <w:t>CS5604 Fall 2017 Collection Management Webpages Team Final Report [11]</w:t>
      </w:r>
    </w:p>
    <w:p w14:paraId="314BDE7E" w14:textId="77777777" w:rsidR="00F13E73" w:rsidRDefault="005738AB">
      <w:pPr>
        <w:numPr>
          <w:ilvl w:val="0"/>
          <w:numId w:val="1"/>
        </w:numPr>
        <w:spacing w:after="46"/>
        <w:ind w:hanging="199"/>
      </w:pPr>
      <w:r>
        <w:t>CS5604 Fall 2017 Clust</w:t>
      </w:r>
      <w:r>
        <w:t>ering and Topic Analysis Team Final Report [12]</w:t>
      </w:r>
    </w:p>
    <w:p w14:paraId="46A343F1" w14:textId="77777777" w:rsidR="00F13E73" w:rsidRDefault="005738AB">
      <w:pPr>
        <w:numPr>
          <w:ilvl w:val="0"/>
          <w:numId w:val="1"/>
        </w:numPr>
        <w:ind w:hanging="199"/>
      </w:pPr>
      <w:r>
        <w:t>CS5604 Fall 2017 Collection Management Tweets Team Final Report [13]</w:t>
      </w:r>
    </w:p>
    <w:p w14:paraId="0072546D" w14:textId="77777777" w:rsidR="00F13E73" w:rsidRDefault="005738AB">
      <w:pPr>
        <w:spacing w:after="213"/>
        <w:ind w:left="-15" w:firstLine="299"/>
      </w:pPr>
      <w:r>
        <w:t>From each of these 2016 and 2017 CS 5604 reports, we collected information on the Twitter data analysis algorithms. We assigned a unique Ta</w:t>
      </w:r>
      <w:r>
        <w:t>sk ID and Task Name to each algorithm and then collected attributes that would help us in constructing and representing the ontology. These attributes were:</w:t>
      </w:r>
    </w:p>
    <w:p w14:paraId="3D1D898D" w14:textId="77777777" w:rsidR="00F13E73" w:rsidRDefault="005738AB">
      <w:pPr>
        <w:numPr>
          <w:ilvl w:val="0"/>
          <w:numId w:val="1"/>
        </w:numPr>
        <w:spacing w:after="52"/>
        <w:ind w:hanging="199"/>
      </w:pPr>
      <w:r>
        <w:t>Input File(s)</w:t>
      </w:r>
    </w:p>
    <w:p w14:paraId="3132C9A8" w14:textId="77777777" w:rsidR="00F13E73" w:rsidRDefault="005738AB">
      <w:pPr>
        <w:numPr>
          <w:ilvl w:val="0"/>
          <w:numId w:val="1"/>
        </w:numPr>
        <w:spacing w:after="52"/>
        <w:ind w:hanging="199"/>
      </w:pPr>
      <w:r>
        <w:t>Output File(s)</w:t>
      </w:r>
    </w:p>
    <w:p w14:paraId="046EF266" w14:textId="77777777" w:rsidR="00F13E73" w:rsidRDefault="005738AB">
      <w:pPr>
        <w:numPr>
          <w:ilvl w:val="0"/>
          <w:numId w:val="1"/>
        </w:numPr>
        <w:spacing w:after="52"/>
        <w:ind w:hanging="199"/>
      </w:pPr>
      <w:r>
        <w:t>Functions/Libraries</w:t>
      </w:r>
    </w:p>
    <w:p w14:paraId="2F55E7A8" w14:textId="77777777" w:rsidR="00F13E73" w:rsidRDefault="005738AB">
      <w:pPr>
        <w:numPr>
          <w:ilvl w:val="0"/>
          <w:numId w:val="1"/>
        </w:numPr>
        <w:spacing w:after="52"/>
        <w:ind w:hanging="199"/>
      </w:pPr>
      <w:r>
        <w:t>Manual (Y/N)</w:t>
      </w:r>
    </w:p>
    <w:p w14:paraId="0DA4DF24" w14:textId="77777777" w:rsidR="00F13E73" w:rsidRDefault="005738AB">
      <w:pPr>
        <w:numPr>
          <w:ilvl w:val="0"/>
          <w:numId w:val="1"/>
        </w:numPr>
        <w:spacing w:after="52"/>
        <w:ind w:hanging="199"/>
      </w:pPr>
      <w:r>
        <w:t>Data Collection</w:t>
      </w:r>
    </w:p>
    <w:p w14:paraId="09112A05" w14:textId="77777777" w:rsidR="00F13E73" w:rsidRDefault="005738AB">
      <w:pPr>
        <w:numPr>
          <w:ilvl w:val="0"/>
          <w:numId w:val="1"/>
        </w:numPr>
        <w:spacing w:after="51"/>
        <w:ind w:hanging="199"/>
      </w:pPr>
      <w:r>
        <w:t>Command Line Paramete</w:t>
      </w:r>
      <w:r>
        <w:t>rs</w:t>
      </w:r>
    </w:p>
    <w:p w14:paraId="7285AF4C" w14:textId="77777777" w:rsidR="00F13E73" w:rsidRDefault="005738AB">
      <w:pPr>
        <w:numPr>
          <w:ilvl w:val="0"/>
          <w:numId w:val="1"/>
        </w:numPr>
        <w:spacing w:after="52"/>
        <w:ind w:hanging="199"/>
      </w:pPr>
      <w:r>
        <w:t>Project</w:t>
      </w:r>
    </w:p>
    <w:p w14:paraId="0DA2DA44" w14:textId="77777777" w:rsidR="00F13E73" w:rsidRDefault="005738AB">
      <w:pPr>
        <w:numPr>
          <w:ilvl w:val="0"/>
          <w:numId w:val="1"/>
        </w:numPr>
        <w:spacing w:after="197"/>
        <w:ind w:hanging="199"/>
      </w:pPr>
      <w:r>
        <w:t>Report Name</w:t>
      </w:r>
    </w:p>
    <w:p w14:paraId="3B9C2CA8" w14:textId="77777777" w:rsidR="00F13E73" w:rsidRDefault="005738AB">
      <w:pPr>
        <w:ind w:left="-15" w:firstLine="299"/>
      </w:pPr>
      <w:r>
        <w:t xml:space="preserve">We then compiled </w:t>
      </w:r>
      <w:proofErr w:type="gramStart"/>
      <w:r>
        <w:t>all of</w:t>
      </w:r>
      <w:proofErr w:type="gramEnd"/>
      <w:r>
        <w:t xml:space="preserve"> this information into a spreadsheet. Because the data collection is a collaborative effort, Google Sheets is recommended as a temporary data store for the tuples of datasets and algorithms. A snapshot of our Google Sheet with the ra</w:t>
      </w:r>
      <w:r>
        <w:t>w tuple data is illustrated in Table 1.</w:t>
      </w:r>
    </w:p>
    <w:p w14:paraId="716A0D95" w14:textId="77777777" w:rsidR="00F13E73" w:rsidRDefault="005738AB">
      <w:pPr>
        <w:spacing w:after="3" w:line="257" w:lineRule="auto"/>
        <w:jc w:val="center"/>
      </w:pPr>
      <w:r>
        <w:t>Table 1: Google Sheet Tuple Raw Data</w:t>
      </w:r>
    </w:p>
    <w:p w14:paraId="0C980432" w14:textId="77777777" w:rsidR="00F13E73" w:rsidRDefault="005738AB" w:rsidP="00CC429E">
      <w:pPr>
        <w:spacing w:after="600" w:line="259" w:lineRule="auto"/>
        <w:ind w:left="0" w:firstLine="0"/>
        <w:jc w:val="left"/>
      </w:pPr>
      <w:r>
        <w:rPr>
          <w:noProof/>
        </w:rPr>
        <w:drawing>
          <wp:inline distT="0" distB="0" distL="0" distR="0" wp14:anchorId="5D0583C9" wp14:editId="379D9AB9">
            <wp:extent cx="5943617" cy="2137206"/>
            <wp:effectExtent l="0" t="0" r="0" b="0"/>
            <wp:docPr id="737" name="Picture 737"/>
            <wp:cNvGraphicFramePr/>
            <a:graphic xmlns:a="http://schemas.openxmlformats.org/drawingml/2006/main">
              <a:graphicData uri="http://schemas.openxmlformats.org/drawingml/2006/picture">
                <pic:pic xmlns:pic="http://schemas.openxmlformats.org/drawingml/2006/picture">
                  <pic:nvPicPr>
                    <pic:cNvPr id="737" name="Picture 737"/>
                    <pic:cNvPicPr/>
                  </pic:nvPicPr>
                  <pic:blipFill>
                    <a:blip r:embed="rId9"/>
                    <a:stretch>
                      <a:fillRect/>
                    </a:stretch>
                  </pic:blipFill>
                  <pic:spPr>
                    <a:xfrm>
                      <a:off x="0" y="0"/>
                      <a:ext cx="5943617" cy="2137206"/>
                    </a:xfrm>
                    <a:prstGeom prst="rect">
                      <a:avLst/>
                    </a:prstGeom>
                  </pic:spPr>
                </pic:pic>
              </a:graphicData>
            </a:graphic>
          </wp:inline>
        </w:drawing>
      </w:r>
    </w:p>
    <w:p w14:paraId="3EE59767" w14:textId="77777777" w:rsidR="00F13E73" w:rsidRDefault="005738AB">
      <w:pPr>
        <w:pStyle w:val="Heading2"/>
        <w:tabs>
          <w:tab w:val="center" w:pos="1387"/>
        </w:tabs>
        <w:ind w:left="-15" w:firstLine="0"/>
      </w:pPr>
      <w:bookmarkStart w:id="15" w:name="_Toc30092"/>
      <w:r>
        <w:t>4.3</w:t>
      </w:r>
      <w:r>
        <w:tab/>
        <w:t>Data Storage</w:t>
      </w:r>
      <w:bookmarkEnd w:id="15"/>
    </w:p>
    <w:p w14:paraId="08EE2ED3" w14:textId="77777777" w:rsidR="00F13E73" w:rsidRDefault="005738AB">
      <w:pPr>
        <w:ind w:left="-5"/>
      </w:pPr>
      <w:r>
        <w:t xml:space="preserve">The project team initially decided to use a Neo4j Graph Database for the persistent storage of the data. Neo4J is an industry favorite for graph </w:t>
      </w:r>
      <w:proofErr w:type="gramStart"/>
      <w:r>
        <w:t>databases, and</w:t>
      </w:r>
      <w:proofErr w:type="gramEnd"/>
      <w:r>
        <w:t xml:space="preserve"> </w:t>
      </w:r>
      <w:r>
        <w:t>has been utilized by past projects for our client. However, after analyzing the raw tuple data, we found the presence of some “AND” edges, where the outputs of two or more algorithms fed in as input to a single algorithm. Neo4J did not have the functionali</w:t>
      </w:r>
      <w:r>
        <w:t xml:space="preserve">ty that would specifically support such configurations. Our client recommended </w:t>
      </w:r>
      <w:proofErr w:type="spellStart"/>
      <w:r>
        <w:t>Grakn</w:t>
      </w:r>
      <w:proofErr w:type="spellEnd"/>
      <w:r>
        <w:t xml:space="preserve"> as an alternative knowledge graph database system, which would support hypergraph modeling for queries. Hypergraphs generalize the traditional node-edge-node framework of </w:t>
      </w:r>
      <w:r>
        <w:t xml:space="preserve">graphs by redefining the edges between nodes as hyperedges, which are sets of vertices [14]. The </w:t>
      </w:r>
      <w:proofErr w:type="spellStart"/>
      <w:r>
        <w:t>Grakn</w:t>
      </w:r>
      <w:proofErr w:type="spellEnd"/>
      <w:r>
        <w:t xml:space="preserve"> hypergraph data model (HDM) is built on three premises [14]:</w:t>
      </w:r>
    </w:p>
    <w:p w14:paraId="3487176A" w14:textId="77777777" w:rsidR="00F13E73" w:rsidRDefault="005738AB">
      <w:pPr>
        <w:numPr>
          <w:ilvl w:val="0"/>
          <w:numId w:val="2"/>
        </w:numPr>
        <w:spacing w:after="52"/>
        <w:ind w:left="499" w:hanging="255"/>
      </w:pPr>
      <w:r>
        <w:t>Hypergraphs are built from a non-empty vertex set and a hyperedge set.</w:t>
      </w:r>
    </w:p>
    <w:p w14:paraId="3D9A1147" w14:textId="77777777" w:rsidR="00F13E73" w:rsidRDefault="005738AB">
      <w:pPr>
        <w:numPr>
          <w:ilvl w:val="0"/>
          <w:numId w:val="2"/>
        </w:numPr>
        <w:spacing w:after="52"/>
        <w:ind w:left="499" w:hanging="255"/>
      </w:pPr>
      <w:r>
        <w:t>A hyperedge represent</w:t>
      </w:r>
      <w:r>
        <w:t>s a finite vertex set (separable by specific roles played in that hyperedge).</w:t>
      </w:r>
    </w:p>
    <w:p w14:paraId="5A95AD7A" w14:textId="77777777" w:rsidR="00F13E73" w:rsidRDefault="005738AB">
      <w:pPr>
        <w:numPr>
          <w:ilvl w:val="0"/>
          <w:numId w:val="2"/>
        </w:numPr>
        <w:ind w:left="499" w:hanging="255"/>
      </w:pPr>
      <w:r>
        <w:t>A hyperedge represents a vertex itself, possibly connected by other hyperedges.</w:t>
      </w:r>
    </w:p>
    <w:p w14:paraId="3B2D159C" w14:textId="77777777" w:rsidR="00F13E73" w:rsidRDefault="005738AB">
      <w:pPr>
        <w:ind w:left="-15" w:firstLine="299"/>
      </w:pPr>
      <w:r>
        <w:t>An illustration of one such HDM graph is shown in Figure 3. In this example, there are four vertic</w:t>
      </w:r>
      <w:r>
        <w:t xml:space="preserve">es: bob, </w:t>
      </w:r>
      <w:proofErr w:type="spellStart"/>
      <w:r>
        <w:t>alice</w:t>
      </w:r>
      <w:proofErr w:type="spellEnd"/>
      <w:r>
        <w:t>, m-1, df-1. But, m-1 and df-1 also act as hyperedges: m-1 describes a binary marriage relationship and df-1 represents a ternary divorce filing relationship.</w:t>
      </w:r>
    </w:p>
    <w:p w14:paraId="4BA2D7EA" w14:textId="77777777" w:rsidR="00F13E73" w:rsidRDefault="005738AB">
      <w:pPr>
        <w:spacing w:after="3" w:line="257" w:lineRule="auto"/>
        <w:jc w:val="center"/>
      </w:pPr>
      <w:r>
        <w:t xml:space="preserve">Figure 3: </w:t>
      </w:r>
      <w:proofErr w:type="spellStart"/>
      <w:r>
        <w:t>Grakn</w:t>
      </w:r>
      <w:proofErr w:type="spellEnd"/>
      <w:r>
        <w:t xml:space="preserve"> Hypergraph Data Model. Adapted from [14].</w:t>
      </w:r>
    </w:p>
    <w:p w14:paraId="41420878" w14:textId="77777777" w:rsidR="00F13E73" w:rsidRDefault="005738AB">
      <w:pPr>
        <w:spacing w:after="340" w:line="259" w:lineRule="auto"/>
        <w:ind w:left="2644" w:firstLine="0"/>
        <w:jc w:val="left"/>
      </w:pPr>
      <w:r>
        <w:rPr>
          <w:noProof/>
        </w:rPr>
        <w:drawing>
          <wp:inline distT="0" distB="0" distL="0" distR="0" wp14:anchorId="344589D8" wp14:editId="6AC5E6C1">
            <wp:extent cx="2586037" cy="3100388"/>
            <wp:effectExtent l="0" t="0" r="0" b="0"/>
            <wp:docPr id="766" name="Picture 766"/>
            <wp:cNvGraphicFramePr/>
            <a:graphic xmlns:a="http://schemas.openxmlformats.org/drawingml/2006/main">
              <a:graphicData uri="http://schemas.openxmlformats.org/drawingml/2006/picture">
                <pic:pic xmlns:pic="http://schemas.openxmlformats.org/drawingml/2006/picture">
                  <pic:nvPicPr>
                    <pic:cNvPr id="766" name="Picture 766"/>
                    <pic:cNvPicPr/>
                  </pic:nvPicPr>
                  <pic:blipFill>
                    <a:blip r:embed="rId10"/>
                    <a:stretch>
                      <a:fillRect/>
                    </a:stretch>
                  </pic:blipFill>
                  <pic:spPr>
                    <a:xfrm>
                      <a:off x="0" y="0"/>
                      <a:ext cx="2586037" cy="3100388"/>
                    </a:xfrm>
                    <a:prstGeom prst="rect">
                      <a:avLst/>
                    </a:prstGeom>
                  </pic:spPr>
                </pic:pic>
              </a:graphicData>
            </a:graphic>
          </wp:inline>
        </w:drawing>
      </w:r>
    </w:p>
    <w:p w14:paraId="1D4BC2FB" w14:textId="77777777" w:rsidR="00F13E73" w:rsidRDefault="005738AB">
      <w:pPr>
        <w:spacing w:after="0"/>
        <w:ind w:left="-15" w:firstLine="299"/>
      </w:pPr>
      <w:r>
        <w:t>Graph databases (includ</w:t>
      </w:r>
      <w:r>
        <w:t xml:space="preserve">ing </w:t>
      </w:r>
      <w:proofErr w:type="spellStart"/>
      <w:r>
        <w:t>Grakn</w:t>
      </w:r>
      <w:proofErr w:type="spellEnd"/>
      <w:r>
        <w:t xml:space="preserve">) require their data in a specific format, that being a table of nodes and a table of edges. Since this schema differs from the Google Sheets schema of raw tuples, a conversion to this new schema was required. This conversion was done manually by </w:t>
      </w:r>
      <w:r>
        <w:t>the project team, but future work into automating this step is necessary. Note that the intermediate data store (representing the data in its raw form in a spreadsheet similar to that shown in Table 1) is still necessary, because it is hard to conceptualiz</w:t>
      </w:r>
      <w:r>
        <w:t>e the data in terms of nodes and edges, especially to check whether the node or edge is already present in the data.</w:t>
      </w:r>
    </w:p>
    <w:p w14:paraId="7E83D36C" w14:textId="77777777" w:rsidR="00F13E73" w:rsidRDefault="005738AB">
      <w:pPr>
        <w:spacing w:after="0"/>
        <w:ind w:left="-15" w:firstLine="299"/>
      </w:pPr>
      <w:r>
        <w:t>Tables 2 and 3 illustrate snapshots of the structure for the nodes and edges CSV files, respectively, for our project application. The node</w:t>
      </w:r>
      <w:r>
        <w:t xml:space="preserve">s.csv file simply contains the </w:t>
      </w:r>
      <w:proofErr w:type="spellStart"/>
      <w:r>
        <w:t>fileID</w:t>
      </w:r>
      <w:proofErr w:type="spellEnd"/>
      <w:r>
        <w:t xml:space="preserve"> and name for each node in the knowledge graph. The edges.csv file contains column information for: </w:t>
      </w:r>
      <w:proofErr w:type="spellStart"/>
      <w:r>
        <w:t>taskId</w:t>
      </w:r>
      <w:proofErr w:type="spellEnd"/>
      <w:r>
        <w:t xml:space="preserve">, name, </w:t>
      </w:r>
      <w:proofErr w:type="spellStart"/>
      <w:r>
        <w:t>inputId</w:t>
      </w:r>
      <w:proofErr w:type="spellEnd"/>
      <w:r>
        <w:t xml:space="preserve">, </w:t>
      </w:r>
      <w:proofErr w:type="spellStart"/>
      <w:r>
        <w:t>outputId</w:t>
      </w:r>
      <w:proofErr w:type="spellEnd"/>
      <w:r>
        <w:t xml:space="preserve">, </w:t>
      </w:r>
      <w:proofErr w:type="spellStart"/>
      <w:r>
        <w:t>functionsAndLibraries</w:t>
      </w:r>
      <w:proofErr w:type="spellEnd"/>
      <w:r>
        <w:t xml:space="preserve">, manual, </w:t>
      </w:r>
      <w:proofErr w:type="spellStart"/>
      <w:r>
        <w:t>commandLineParameters</w:t>
      </w:r>
      <w:proofErr w:type="spellEnd"/>
      <w:r>
        <w:t xml:space="preserve">, </w:t>
      </w:r>
      <w:proofErr w:type="spellStart"/>
      <w:r>
        <w:t>reportUrl</w:t>
      </w:r>
      <w:proofErr w:type="spellEnd"/>
      <w:r>
        <w:t xml:space="preserve">, </w:t>
      </w:r>
      <w:proofErr w:type="spellStart"/>
      <w:r>
        <w:t>reportName</w:t>
      </w:r>
      <w:proofErr w:type="spellEnd"/>
      <w:r>
        <w:t xml:space="preserve">, and </w:t>
      </w:r>
      <w:proofErr w:type="spellStart"/>
      <w:r>
        <w:t>domai</w:t>
      </w:r>
      <w:r>
        <w:t>nCollection</w:t>
      </w:r>
      <w:proofErr w:type="spellEnd"/>
      <w:r>
        <w:t>. The information for each of the edge entries was manually entered using the data in the raw tuples Google</w:t>
      </w:r>
    </w:p>
    <w:p w14:paraId="2252D7F0" w14:textId="77777777" w:rsidR="00F13E73" w:rsidRDefault="005738AB">
      <w:pPr>
        <w:spacing w:after="156"/>
        <w:ind w:left="-5"/>
      </w:pPr>
      <w:r>
        <w:t>Sheets file.</w:t>
      </w:r>
    </w:p>
    <w:p w14:paraId="5F32D5D9" w14:textId="77777777" w:rsidR="00F13E73" w:rsidRDefault="005738AB">
      <w:pPr>
        <w:spacing w:after="3" w:line="257" w:lineRule="auto"/>
        <w:jc w:val="center"/>
      </w:pPr>
      <w:r>
        <w:t>Table 2: Formatted Table of Nodes for Graph Database</w:t>
      </w:r>
    </w:p>
    <w:p w14:paraId="3C42C07F" w14:textId="77777777" w:rsidR="00F13E73" w:rsidRDefault="005738AB">
      <w:pPr>
        <w:spacing w:after="0" w:line="259" w:lineRule="auto"/>
        <w:ind w:left="0" w:firstLine="0"/>
        <w:jc w:val="left"/>
      </w:pPr>
      <w:r>
        <w:rPr>
          <w:noProof/>
        </w:rPr>
        <w:drawing>
          <wp:inline distT="0" distB="0" distL="0" distR="0" wp14:anchorId="4532584C" wp14:editId="377241E3">
            <wp:extent cx="5943813" cy="1561340"/>
            <wp:effectExtent l="0" t="0" r="0" b="0"/>
            <wp:docPr id="782" name="Picture 782"/>
            <wp:cNvGraphicFramePr/>
            <a:graphic xmlns:a="http://schemas.openxmlformats.org/drawingml/2006/main">
              <a:graphicData uri="http://schemas.openxmlformats.org/drawingml/2006/picture">
                <pic:pic xmlns:pic="http://schemas.openxmlformats.org/drawingml/2006/picture">
                  <pic:nvPicPr>
                    <pic:cNvPr id="782" name="Picture 782"/>
                    <pic:cNvPicPr/>
                  </pic:nvPicPr>
                  <pic:blipFill>
                    <a:blip r:embed="rId11"/>
                    <a:stretch>
                      <a:fillRect/>
                    </a:stretch>
                  </pic:blipFill>
                  <pic:spPr>
                    <a:xfrm>
                      <a:off x="0" y="0"/>
                      <a:ext cx="5943813" cy="1561340"/>
                    </a:xfrm>
                    <a:prstGeom prst="rect">
                      <a:avLst/>
                    </a:prstGeom>
                  </pic:spPr>
                </pic:pic>
              </a:graphicData>
            </a:graphic>
          </wp:inline>
        </w:drawing>
      </w:r>
    </w:p>
    <w:p w14:paraId="74089EE9" w14:textId="77777777" w:rsidR="00CC429E" w:rsidRDefault="00CC429E">
      <w:pPr>
        <w:spacing w:after="3" w:line="257" w:lineRule="auto"/>
        <w:jc w:val="center"/>
      </w:pPr>
    </w:p>
    <w:p w14:paraId="6F62A1AE" w14:textId="77777777" w:rsidR="00CC429E" w:rsidRDefault="00CC429E">
      <w:pPr>
        <w:spacing w:after="3" w:line="257" w:lineRule="auto"/>
        <w:jc w:val="center"/>
      </w:pPr>
    </w:p>
    <w:p w14:paraId="284BB165" w14:textId="77777777" w:rsidR="00CC429E" w:rsidRDefault="00CC429E">
      <w:pPr>
        <w:spacing w:after="3" w:line="257" w:lineRule="auto"/>
        <w:jc w:val="center"/>
      </w:pPr>
    </w:p>
    <w:p w14:paraId="2B370CF9" w14:textId="77777777" w:rsidR="00CC429E" w:rsidRDefault="00CC429E">
      <w:pPr>
        <w:spacing w:after="3" w:line="257" w:lineRule="auto"/>
        <w:jc w:val="center"/>
      </w:pPr>
    </w:p>
    <w:p w14:paraId="7434A831" w14:textId="77777777" w:rsidR="00CC429E" w:rsidRDefault="00CC429E">
      <w:pPr>
        <w:spacing w:after="3" w:line="257" w:lineRule="auto"/>
        <w:jc w:val="center"/>
      </w:pPr>
    </w:p>
    <w:p w14:paraId="6C485374" w14:textId="77777777" w:rsidR="00CC429E" w:rsidRDefault="00CC429E">
      <w:pPr>
        <w:spacing w:after="3" w:line="257" w:lineRule="auto"/>
        <w:jc w:val="center"/>
      </w:pPr>
    </w:p>
    <w:p w14:paraId="67DF99BB" w14:textId="232562B4" w:rsidR="00F13E73" w:rsidRDefault="005738AB">
      <w:pPr>
        <w:spacing w:after="3" w:line="257" w:lineRule="auto"/>
        <w:jc w:val="center"/>
      </w:pPr>
      <w:r>
        <w:t>Table 3: Formatted Table of Edges for Graph Database</w:t>
      </w:r>
    </w:p>
    <w:p w14:paraId="081993B9" w14:textId="77777777" w:rsidR="00F13E73" w:rsidRDefault="005738AB">
      <w:pPr>
        <w:spacing w:after="631" w:line="259" w:lineRule="auto"/>
        <w:ind w:left="0" w:firstLine="0"/>
        <w:jc w:val="left"/>
      </w:pPr>
      <w:r>
        <w:rPr>
          <w:noProof/>
        </w:rPr>
        <w:drawing>
          <wp:inline distT="0" distB="0" distL="0" distR="0" wp14:anchorId="355678FB" wp14:editId="516C1504">
            <wp:extent cx="5943532" cy="2252790"/>
            <wp:effectExtent l="0" t="0" r="0" b="0"/>
            <wp:docPr id="789" name="Picture 789"/>
            <wp:cNvGraphicFramePr/>
            <a:graphic xmlns:a="http://schemas.openxmlformats.org/drawingml/2006/main">
              <a:graphicData uri="http://schemas.openxmlformats.org/drawingml/2006/picture">
                <pic:pic xmlns:pic="http://schemas.openxmlformats.org/drawingml/2006/picture">
                  <pic:nvPicPr>
                    <pic:cNvPr id="789" name="Picture 789"/>
                    <pic:cNvPicPr/>
                  </pic:nvPicPr>
                  <pic:blipFill>
                    <a:blip r:embed="rId12"/>
                    <a:stretch>
                      <a:fillRect/>
                    </a:stretch>
                  </pic:blipFill>
                  <pic:spPr>
                    <a:xfrm>
                      <a:off x="0" y="0"/>
                      <a:ext cx="5943532" cy="2252790"/>
                    </a:xfrm>
                    <a:prstGeom prst="rect">
                      <a:avLst/>
                    </a:prstGeom>
                  </pic:spPr>
                </pic:pic>
              </a:graphicData>
            </a:graphic>
          </wp:inline>
        </w:drawing>
      </w:r>
    </w:p>
    <w:p w14:paraId="5844CC30" w14:textId="77777777" w:rsidR="00F13E73" w:rsidRDefault="005738AB">
      <w:pPr>
        <w:pStyle w:val="Heading2"/>
        <w:tabs>
          <w:tab w:val="center" w:pos="1478"/>
        </w:tabs>
        <w:ind w:left="-15" w:firstLine="0"/>
      </w:pPr>
      <w:bookmarkStart w:id="16" w:name="_Toc30093"/>
      <w:r>
        <w:t>4.4</w:t>
      </w:r>
      <w:r>
        <w:tab/>
        <w:t>Data Retrieval</w:t>
      </w:r>
      <w:bookmarkEnd w:id="16"/>
    </w:p>
    <w:p w14:paraId="625A3F2D" w14:textId="2DB66E98" w:rsidR="00F13E73" w:rsidRDefault="005738AB">
      <w:pPr>
        <w:ind w:left="-5"/>
      </w:pPr>
      <w:r>
        <w:t>The design for data retrieval can take a variety of forms. The data in the knowledge graph database could be retrieved asynchronously, so we need to ensure that multiple users can query the database at the same time. An API will have to be utilized so that</w:t>
      </w:r>
      <w:r>
        <w:t xml:space="preserve"> the Subject Matter Experts </w:t>
      </w:r>
      <w:proofErr w:type="gramStart"/>
      <w:r>
        <w:t>won’t</w:t>
      </w:r>
      <w:proofErr w:type="gramEnd"/>
      <w:r>
        <w:t xml:space="preserve"> need to understand Cypher graph query statements in order to interact with their data. This applies to data import was well, though a detailed user manual can alleviate confusion in this area. As stated in Section 3.1, the</w:t>
      </w:r>
      <w:r>
        <w:t xml:space="preserve"> user will be able to enter in, either by clicking or typing, an input and output, </w:t>
      </w:r>
      <w:proofErr w:type="gramStart"/>
      <w:r>
        <w:t>in order to</w:t>
      </w:r>
      <w:proofErr w:type="gramEnd"/>
      <w:r>
        <w:t xml:space="preserve"> get a path between the two nodes. Our revised design goal is to implement a system where users can select two leaves, an input and an output, and the system retu</w:t>
      </w:r>
      <w:r>
        <w:t>rns all possible paths to that leaf. The paths will be generated using a simple shortest path algorithm, but every possible path between the two nodes will be returned to the user. The result of this will be a visual workflow diagram that the SME can use a</w:t>
      </w:r>
      <w:r>
        <w:t>s a basis for their work.</w:t>
      </w:r>
    </w:p>
    <w:p w14:paraId="4ABD94F6" w14:textId="42E92137" w:rsidR="00CC429E" w:rsidRDefault="00CC429E">
      <w:pPr>
        <w:ind w:left="-5"/>
      </w:pPr>
    </w:p>
    <w:p w14:paraId="04AC1C9E" w14:textId="35E448CA" w:rsidR="00CC429E" w:rsidRDefault="00CC429E">
      <w:pPr>
        <w:ind w:left="-5"/>
      </w:pPr>
    </w:p>
    <w:p w14:paraId="11C94A86" w14:textId="5FD8F0B5" w:rsidR="00CC429E" w:rsidRDefault="00CC429E">
      <w:pPr>
        <w:ind w:left="-5"/>
      </w:pPr>
    </w:p>
    <w:p w14:paraId="20974757" w14:textId="17402C12" w:rsidR="00CC429E" w:rsidRDefault="00CC429E">
      <w:pPr>
        <w:ind w:left="-5"/>
      </w:pPr>
    </w:p>
    <w:p w14:paraId="13E76949" w14:textId="377BA959" w:rsidR="00CC429E" w:rsidRDefault="00CC429E">
      <w:pPr>
        <w:ind w:left="-5"/>
      </w:pPr>
    </w:p>
    <w:p w14:paraId="1E1C8AC2" w14:textId="7A1AF946" w:rsidR="00CC429E" w:rsidRDefault="00CC429E">
      <w:pPr>
        <w:ind w:left="-5"/>
      </w:pPr>
    </w:p>
    <w:p w14:paraId="77D9DB54" w14:textId="04D0F9A7" w:rsidR="00CC429E" w:rsidRDefault="00CC429E">
      <w:pPr>
        <w:ind w:left="-5"/>
      </w:pPr>
    </w:p>
    <w:p w14:paraId="600638F5" w14:textId="52AD19E2" w:rsidR="00CC429E" w:rsidRDefault="00CC429E">
      <w:pPr>
        <w:ind w:left="-5"/>
      </w:pPr>
    </w:p>
    <w:p w14:paraId="55C6E43E" w14:textId="0B83F35F" w:rsidR="00CC429E" w:rsidRDefault="00CC429E">
      <w:pPr>
        <w:ind w:left="-5"/>
      </w:pPr>
    </w:p>
    <w:p w14:paraId="601C3A35" w14:textId="77777777" w:rsidR="00CC429E" w:rsidRDefault="00CC429E">
      <w:pPr>
        <w:ind w:left="-5"/>
      </w:pPr>
    </w:p>
    <w:p w14:paraId="3B369736" w14:textId="77777777" w:rsidR="00F13E73" w:rsidRDefault="005738AB">
      <w:pPr>
        <w:pStyle w:val="Heading1"/>
        <w:tabs>
          <w:tab w:val="center" w:pos="1599"/>
        </w:tabs>
        <w:ind w:left="-15" w:firstLine="0"/>
      </w:pPr>
      <w:bookmarkStart w:id="17" w:name="_Toc30094"/>
      <w:r>
        <w:t>5</w:t>
      </w:r>
      <w:r>
        <w:tab/>
        <w:t>Implementation</w:t>
      </w:r>
      <w:bookmarkEnd w:id="17"/>
    </w:p>
    <w:p w14:paraId="3853C1BE" w14:textId="77777777" w:rsidR="00F13E73" w:rsidRDefault="005738AB">
      <w:pPr>
        <w:pStyle w:val="Heading2"/>
        <w:tabs>
          <w:tab w:val="center" w:pos="1942"/>
        </w:tabs>
        <w:ind w:left="-15" w:firstLine="0"/>
      </w:pPr>
      <w:bookmarkStart w:id="18" w:name="_Toc30095"/>
      <w:r>
        <w:t>5.1</w:t>
      </w:r>
      <w:r>
        <w:tab/>
        <w:t>Initial Implementation</w:t>
      </w:r>
      <w:bookmarkEnd w:id="18"/>
    </w:p>
    <w:p w14:paraId="003C68AC" w14:textId="77777777" w:rsidR="00F13E73" w:rsidRDefault="005738AB">
      <w:pPr>
        <w:pStyle w:val="Heading3"/>
        <w:tabs>
          <w:tab w:val="center" w:pos="1171"/>
        </w:tabs>
        <w:ind w:left="-15" w:firstLine="0"/>
      </w:pPr>
      <w:bookmarkStart w:id="19" w:name="_Toc30096"/>
      <w:r>
        <w:t>5.1.1</w:t>
      </w:r>
      <w:r>
        <w:tab/>
        <w:t>Overview</w:t>
      </w:r>
      <w:bookmarkEnd w:id="19"/>
    </w:p>
    <w:p w14:paraId="28884F60" w14:textId="77777777" w:rsidR="00F13E73" w:rsidRDefault="005738AB">
      <w:pPr>
        <w:spacing w:after="294"/>
        <w:ind w:left="-5"/>
      </w:pPr>
      <w:r>
        <w:t>At the time of the interim report, the implementation of the design was still in process. We have inserted a brief description of our initial implementation here to better</w:t>
      </w:r>
      <w:r>
        <w:t xml:space="preserve"> represent the design process and illustrate some of the main concerns with our first iteration. At the interim mark, all reports had been processed and the data gathered. We originally set up a Neo4j database for the project. The data was converted into t</w:t>
      </w:r>
      <w:r>
        <w:t xml:space="preserve">he node/edge format and loaded into the database. We were looking into options for the visual and interface aspect of the project, specifically centered on the </w:t>
      </w:r>
      <w:proofErr w:type="spellStart"/>
      <w:r>
        <w:t>GRANDStack</w:t>
      </w:r>
      <w:proofErr w:type="spellEnd"/>
      <w:r>
        <w:t>, as discussed in Section 5.1.3.</w:t>
      </w:r>
    </w:p>
    <w:p w14:paraId="1059D4E5" w14:textId="77777777" w:rsidR="00F13E73" w:rsidRDefault="005738AB">
      <w:pPr>
        <w:pStyle w:val="Heading3"/>
        <w:tabs>
          <w:tab w:val="center" w:pos="1360"/>
        </w:tabs>
        <w:ind w:left="-15" w:firstLine="0"/>
      </w:pPr>
      <w:bookmarkStart w:id="20" w:name="_Toc30097"/>
      <w:r>
        <w:t>5.1.2</w:t>
      </w:r>
      <w:r>
        <w:tab/>
        <w:t>Data Storage</w:t>
      </w:r>
      <w:bookmarkEnd w:id="20"/>
    </w:p>
    <w:p w14:paraId="61490DD6" w14:textId="77777777" w:rsidR="00F13E73" w:rsidRDefault="005738AB">
      <w:pPr>
        <w:ind w:left="-5"/>
      </w:pPr>
      <w:r>
        <w:t>Our initial Neo4j graph database w</w:t>
      </w:r>
      <w:r>
        <w:t xml:space="preserve">as provisioned on a virtual machine (VM). Neo4J can be used as a visual tool, </w:t>
      </w:r>
      <w:proofErr w:type="gramStart"/>
      <w:r>
        <w:t>and also</w:t>
      </w:r>
      <w:proofErr w:type="gramEnd"/>
      <w:r>
        <w:t xml:space="preserve"> supports its own query language: Cypher. An example of what data looks like in the Neo4j console is shown in Figure 4.</w:t>
      </w:r>
    </w:p>
    <w:p w14:paraId="4AA4B0DE" w14:textId="77777777" w:rsidR="00F13E73" w:rsidRDefault="005738AB">
      <w:pPr>
        <w:spacing w:after="3" w:line="257" w:lineRule="auto"/>
        <w:jc w:val="center"/>
      </w:pPr>
      <w:r>
        <w:t>Figure 4: Neo4j Console Data View. Adapted from [15].</w:t>
      </w:r>
    </w:p>
    <w:p w14:paraId="2B222498" w14:textId="77777777" w:rsidR="00F13E73" w:rsidRDefault="005738AB">
      <w:pPr>
        <w:spacing w:after="301" w:line="259" w:lineRule="auto"/>
        <w:ind w:left="200" w:firstLine="0"/>
        <w:jc w:val="left"/>
      </w:pPr>
      <w:r>
        <w:rPr>
          <w:noProof/>
        </w:rPr>
        <w:drawing>
          <wp:inline distT="0" distB="0" distL="0" distR="0" wp14:anchorId="3A6F2082" wp14:editId="543EDDD6">
            <wp:extent cx="5689600" cy="3267075"/>
            <wp:effectExtent l="0" t="0" r="0" b="0"/>
            <wp:docPr id="821" name="Picture 821"/>
            <wp:cNvGraphicFramePr/>
            <a:graphic xmlns:a="http://schemas.openxmlformats.org/drawingml/2006/main">
              <a:graphicData uri="http://schemas.openxmlformats.org/drawingml/2006/picture">
                <pic:pic xmlns:pic="http://schemas.openxmlformats.org/drawingml/2006/picture">
                  <pic:nvPicPr>
                    <pic:cNvPr id="821" name="Picture 821"/>
                    <pic:cNvPicPr/>
                  </pic:nvPicPr>
                  <pic:blipFill>
                    <a:blip r:embed="rId13"/>
                    <a:stretch>
                      <a:fillRect/>
                    </a:stretch>
                  </pic:blipFill>
                  <pic:spPr>
                    <a:xfrm>
                      <a:off x="0" y="0"/>
                      <a:ext cx="5689600" cy="3267075"/>
                    </a:xfrm>
                    <a:prstGeom prst="rect">
                      <a:avLst/>
                    </a:prstGeom>
                  </pic:spPr>
                </pic:pic>
              </a:graphicData>
            </a:graphic>
          </wp:inline>
        </w:drawing>
      </w:r>
    </w:p>
    <w:p w14:paraId="57E29CEE" w14:textId="7E086F42" w:rsidR="00F13E73" w:rsidRDefault="005738AB">
      <w:pPr>
        <w:ind w:left="-15" w:firstLine="299"/>
      </w:pPr>
      <w:r>
        <w:t>The data was stored as nodes and edges, entered as two different .csv files: nodes.csv and edges.csv. The user could open the console using any browser and visualize their data. While the console view</w:t>
      </w:r>
      <w:r>
        <w:t xml:space="preserve"> was nice, it did not offer the level of customizability that we would like to have for this project. We began exploring other alternatives for representation and settled on the implementation discussed in Section 5.2.</w:t>
      </w:r>
    </w:p>
    <w:p w14:paraId="24A12B1E" w14:textId="6CE7A2A2" w:rsidR="00CC429E" w:rsidRDefault="00CC429E">
      <w:pPr>
        <w:ind w:left="-15" w:firstLine="299"/>
      </w:pPr>
    </w:p>
    <w:p w14:paraId="0D570B41" w14:textId="77777777" w:rsidR="00CC429E" w:rsidRDefault="00CC429E">
      <w:pPr>
        <w:ind w:left="-15" w:firstLine="299"/>
      </w:pPr>
    </w:p>
    <w:p w14:paraId="2BAB3BC4" w14:textId="77777777" w:rsidR="00F13E73" w:rsidRDefault="005738AB">
      <w:pPr>
        <w:pStyle w:val="Heading3"/>
        <w:tabs>
          <w:tab w:val="center" w:pos="2465"/>
        </w:tabs>
        <w:ind w:left="-15" w:firstLine="0"/>
      </w:pPr>
      <w:bookmarkStart w:id="21" w:name="_Toc30098"/>
      <w:r>
        <w:t>5.1.3</w:t>
      </w:r>
      <w:r>
        <w:tab/>
        <w:t xml:space="preserve">Initial Solution: The </w:t>
      </w:r>
      <w:proofErr w:type="spellStart"/>
      <w:r>
        <w:t>GRANDstac</w:t>
      </w:r>
      <w:r>
        <w:t>k</w:t>
      </w:r>
      <w:bookmarkEnd w:id="21"/>
      <w:proofErr w:type="spellEnd"/>
    </w:p>
    <w:p w14:paraId="632097DB" w14:textId="77777777" w:rsidR="00F13E73" w:rsidRDefault="005738AB">
      <w:pPr>
        <w:spacing w:after="453"/>
        <w:ind w:left="-5"/>
      </w:pPr>
      <w:r>
        <w:t xml:space="preserve">One solution that we were exploring for our initial implementation was the </w:t>
      </w:r>
      <w:proofErr w:type="spellStart"/>
      <w:r>
        <w:t>GRANDstack</w:t>
      </w:r>
      <w:proofErr w:type="spellEnd"/>
      <w:r>
        <w:t xml:space="preserve">, which is a development stack for graph database applications that has been taking shape recently [16]. The </w:t>
      </w:r>
      <w:proofErr w:type="spellStart"/>
      <w:r>
        <w:t>GRANDstack</w:t>
      </w:r>
      <w:proofErr w:type="spellEnd"/>
      <w:r>
        <w:t xml:space="preserve"> consists of 4 parts:</w:t>
      </w:r>
    </w:p>
    <w:p w14:paraId="746E9B99" w14:textId="77777777" w:rsidR="00F13E73" w:rsidRDefault="005738AB">
      <w:pPr>
        <w:numPr>
          <w:ilvl w:val="0"/>
          <w:numId w:val="3"/>
        </w:numPr>
        <w:ind w:hanging="199"/>
      </w:pPr>
      <w:proofErr w:type="spellStart"/>
      <w:r>
        <w:t>GraphQL</w:t>
      </w:r>
      <w:proofErr w:type="spellEnd"/>
      <w:r>
        <w:t>: A relatively new pa</w:t>
      </w:r>
      <w:r>
        <w:t xml:space="preserve">radigm for building APIs, </w:t>
      </w:r>
      <w:proofErr w:type="spellStart"/>
      <w:r>
        <w:t>GraphQL</w:t>
      </w:r>
      <w:proofErr w:type="spellEnd"/>
      <w:r>
        <w:t xml:space="preserve"> is a way of describing data and enabling clients to query it [16].</w:t>
      </w:r>
    </w:p>
    <w:p w14:paraId="52544420" w14:textId="77777777" w:rsidR="00F13E73" w:rsidRDefault="005738AB">
      <w:pPr>
        <w:numPr>
          <w:ilvl w:val="0"/>
          <w:numId w:val="3"/>
        </w:numPr>
        <w:ind w:hanging="199"/>
      </w:pPr>
      <w:r>
        <w:t>React: A popular JavaScript library for building front end interfaces</w:t>
      </w:r>
    </w:p>
    <w:p w14:paraId="05C67019" w14:textId="77777777" w:rsidR="00F13E73" w:rsidRDefault="005738AB">
      <w:pPr>
        <w:numPr>
          <w:ilvl w:val="0"/>
          <w:numId w:val="3"/>
        </w:numPr>
        <w:ind w:hanging="199"/>
      </w:pPr>
      <w:r>
        <w:t xml:space="preserve">Apollo: Acts as the connection between </w:t>
      </w:r>
      <w:proofErr w:type="spellStart"/>
      <w:r>
        <w:t>GraphQL</w:t>
      </w:r>
      <w:proofErr w:type="spellEnd"/>
      <w:r>
        <w:t xml:space="preserve"> and both Neo4j and React. It is a suit</w:t>
      </w:r>
      <w:r>
        <w:t xml:space="preserve">e of development tools for creating workflows in </w:t>
      </w:r>
      <w:proofErr w:type="spellStart"/>
      <w:r>
        <w:t>GraphQL</w:t>
      </w:r>
      <w:proofErr w:type="spellEnd"/>
      <w:r>
        <w:t>.</w:t>
      </w:r>
    </w:p>
    <w:p w14:paraId="28C714D9" w14:textId="77777777" w:rsidR="00F13E73" w:rsidRDefault="005738AB">
      <w:pPr>
        <w:numPr>
          <w:ilvl w:val="0"/>
          <w:numId w:val="3"/>
        </w:numPr>
        <w:spacing w:after="404"/>
        <w:ind w:hanging="199"/>
      </w:pPr>
      <w:r>
        <w:t>Neo4j Database: Graph Database Solution</w:t>
      </w:r>
    </w:p>
    <w:p w14:paraId="78779149" w14:textId="77777777" w:rsidR="00F13E73" w:rsidRDefault="005738AB">
      <w:pPr>
        <w:spacing w:after="3" w:line="257" w:lineRule="auto"/>
        <w:jc w:val="center"/>
      </w:pPr>
      <w:r>
        <w:t xml:space="preserve">Figure 5: Initial Implementation: The </w:t>
      </w:r>
      <w:proofErr w:type="spellStart"/>
      <w:r>
        <w:t>GRANDstack</w:t>
      </w:r>
      <w:proofErr w:type="spellEnd"/>
      <w:r>
        <w:t>. Adapted from [16]</w:t>
      </w:r>
    </w:p>
    <w:p w14:paraId="1E0D902A" w14:textId="77777777" w:rsidR="00F13E73" w:rsidRDefault="005738AB">
      <w:pPr>
        <w:spacing w:after="301" w:line="259" w:lineRule="auto"/>
        <w:ind w:left="188" w:firstLine="0"/>
        <w:jc w:val="left"/>
      </w:pPr>
      <w:r>
        <w:rPr>
          <w:noProof/>
        </w:rPr>
        <w:drawing>
          <wp:inline distT="0" distB="0" distL="0" distR="0" wp14:anchorId="0AD146F1" wp14:editId="199B4A1E">
            <wp:extent cx="5705475" cy="1004888"/>
            <wp:effectExtent l="0" t="0" r="0" b="0"/>
            <wp:docPr id="855" name="Picture 855"/>
            <wp:cNvGraphicFramePr/>
            <a:graphic xmlns:a="http://schemas.openxmlformats.org/drawingml/2006/main">
              <a:graphicData uri="http://schemas.openxmlformats.org/drawingml/2006/picture">
                <pic:pic xmlns:pic="http://schemas.openxmlformats.org/drawingml/2006/picture">
                  <pic:nvPicPr>
                    <pic:cNvPr id="855" name="Picture 855"/>
                    <pic:cNvPicPr/>
                  </pic:nvPicPr>
                  <pic:blipFill>
                    <a:blip r:embed="rId14"/>
                    <a:stretch>
                      <a:fillRect/>
                    </a:stretch>
                  </pic:blipFill>
                  <pic:spPr>
                    <a:xfrm>
                      <a:off x="0" y="0"/>
                      <a:ext cx="5705475" cy="1004888"/>
                    </a:xfrm>
                    <a:prstGeom prst="rect">
                      <a:avLst/>
                    </a:prstGeom>
                  </pic:spPr>
                </pic:pic>
              </a:graphicData>
            </a:graphic>
          </wp:inline>
        </w:drawing>
      </w:r>
    </w:p>
    <w:p w14:paraId="09604B71" w14:textId="77777777" w:rsidR="00F13E73" w:rsidRDefault="005738AB">
      <w:pPr>
        <w:spacing w:after="339"/>
        <w:ind w:left="-15" w:firstLine="299"/>
      </w:pPr>
      <w:r>
        <w:t xml:space="preserve">We initially felt that this combination of tools, while new to us, gave the project the </w:t>
      </w:r>
      <w:r>
        <w:t xml:space="preserve">greatest chance of success. There are many ways in which these tools can talk to each other efficiently, allowing us to focus less so on the connections and more so on the front end. Our API would be a </w:t>
      </w:r>
      <w:proofErr w:type="spellStart"/>
      <w:r>
        <w:t>GraphQL</w:t>
      </w:r>
      <w:proofErr w:type="spellEnd"/>
      <w:r>
        <w:t xml:space="preserve"> API that simplifies queries to the database. I</w:t>
      </w:r>
      <w:r>
        <w:t>t can also use JavaScript packages to connect to our front end in React. The biggest question mark with this stack is Apollo and React, two tools neither of us on the project team have had experience with. With later stages in development, the biggest draw</w:t>
      </w:r>
      <w:r>
        <w:t xml:space="preserve">back to this implementation method was the lack of support for “AND” edges in Neo4J. After discussions with our client, we migrated our implementation to </w:t>
      </w:r>
      <w:proofErr w:type="spellStart"/>
      <w:r>
        <w:t>Grakn</w:t>
      </w:r>
      <w:proofErr w:type="spellEnd"/>
      <w:r>
        <w:t>.</w:t>
      </w:r>
    </w:p>
    <w:p w14:paraId="4E3AD9A9" w14:textId="77777777" w:rsidR="00F13E73" w:rsidRDefault="005738AB">
      <w:pPr>
        <w:pStyle w:val="Heading2"/>
        <w:tabs>
          <w:tab w:val="center" w:pos="2046"/>
        </w:tabs>
        <w:ind w:left="-15" w:firstLine="0"/>
      </w:pPr>
      <w:bookmarkStart w:id="22" w:name="_Toc30099"/>
      <w:r>
        <w:t>5.2</w:t>
      </w:r>
      <w:r>
        <w:tab/>
        <w:t>Revised Implementation</w:t>
      </w:r>
      <w:bookmarkEnd w:id="22"/>
    </w:p>
    <w:p w14:paraId="42BCF74B" w14:textId="77777777" w:rsidR="00F13E73" w:rsidRDefault="005738AB">
      <w:pPr>
        <w:pStyle w:val="Heading3"/>
        <w:tabs>
          <w:tab w:val="center" w:pos="1171"/>
        </w:tabs>
        <w:ind w:left="-15" w:firstLine="0"/>
      </w:pPr>
      <w:bookmarkStart w:id="23" w:name="_Toc30100"/>
      <w:r>
        <w:t>5.2.1</w:t>
      </w:r>
      <w:r>
        <w:tab/>
        <w:t>Overview</w:t>
      </w:r>
      <w:bookmarkEnd w:id="23"/>
    </w:p>
    <w:p w14:paraId="6667DC59" w14:textId="77777777" w:rsidR="00F13E73" w:rsidRDefault="005738AB">
      <w:pPr>
        <w:spacing w:after="230"/>
        <w:ind w:left="-5"/>
      </w:pPr>
      <w:r>
        <w:t>Our initial implementation was built on a dual-core 16 GB RAM CentOS Machine provided by the Department of Computer Science. This revised implementation was built on one of our local dual-core 16 GB Windows machines. The instructions and manuals in the rem</w:t>
      </w:r>
      <w:r>
        <w:t xml:space="preserve">ainder of the report all pertain to Windows operating systems, which may only involve a few differences in implementation. This revised implementation is much flatter, as it takes a </w:t>
      </w:r>
      <w:proofErr w:type="gramStart"/>
      <w:r>
        <w:t>4 technology</w:t>
      </w:r>
      <w:proofErr w:type="gramEnd"/>
      <w:r>
        <w:t xml:space="preserve"> stack and trims it down to 1, with </w:t>
      </w:r>
      <w:proofErr w:type="spellStart"/>
      <w:r>
        <w:t>Grakn</w:t>
      </w:r>
      <w:proofErr w:type="spellEnd"/>
      <w:r>
        <w:t>. As previously menti</w:t>
      </w:r>
      <w:r>
        <w:t xml:space="preserve">oned in this report, </w:t>
      </w:r>
      <w:proofErr w:type="spellStart"/>
      <w:r>
        <w:t>Grakn</w:t>
      </w:r>
      <w:proofErr w:type="spellEnd"/>
      <w:r>
        <w:t xml:space="preserve"> is a graph database technology that is open-source, and focuses on hypergraph flexibility, allowing us to make more customizable path queries and schema definitions. We found that Neo4j did not allow us to draw edges that connect</w:t>
      </w:r>
      <w:r>
        <w:t>ed two input nodes to one output node, in cases where it requires two inputs.</w:t>
      </w:r>
    </w:p>
    <w:p w14:paraId="397D35F2" w14:textId="77777777" w:rsidR="00F13E73" w:rsidRDefault="005738AB">
      <w:pPr>
        <w:ind w:left="-15" w:firstLine="299"/>
      </w:pPr>
      <w:r>
        <w:t xml:space="preserve">We still used the same workflow for gathering the data and storing it in CSV files. </w:t>
      </w:r>
      <w:proofErr w:type="spellStart"/>
      <w:r>
        <w:t>Grakn</w:t>
      </w:r>
      <w:proofErr w:type="spellEnd"/>
      <w:r>
        <w:t xml:space="preserve"> is used for the data store. </w:t>
      </w:r>
      <w:proofErr w:type="spellStart"/>
      <w:r>
        <w:t>Graql</w:t>
      </w:r>
      <w:proofErr w:type="spellEnd"/>
      <w:r>
        <w:t>, its query language, is used for our queries to the gr</w:t>
      </w:r>
      <w:r>
        <w:t xml:space="preserve">aph. </w:t>
      </w:r>
      <w:proofErr w:type="spellStart"/>
      <w:r>
        <w:t>Grakn</w:t>
      </w:r>
      <w:proofErr w:type="spellEnd"/>
      <w:r>
        <w:t xml:space="preserve"> is a very easy to install technology out of the box, but as will be explained later, can be hard to learn and interface with.</w:t>
      </w:r>
    </w:p>
    <w:p w14:paraId="138B692C" w14:textId="77777777" w:rsidR="00F13E73" w:rsidRDefault="005738AB">
      <w:pPr>
        <w:pStyle w:val="Heading3"/>
        <w:tabs>
          <w:tab w:val="center" w:pos="1594"/>
        </w:tabs>
        <w:ind w:left="-15" w:firstLine="0"/>
      </w:pPr>
      <w:bookmarkStart w:id="24" w:name="_Toc30101"/>
      <w:r>
        <w:t>5.2.2</w:t>
      </w:r>
      <w:r>
        <w:tab/>
        <w:t>Workflow Metrics</w:t>
      </w:r>
      <w:bookmarkEnd w:id="24"/>
    </w:p>
    <w:p w14:paraId="664E71CF" w14:textId="77777777" w:rsidR="00F13E73" w:rsidRDefault="005738AB">
      <w:pPr>
        <w:ind w:left="-5"/>
      </w:pPr>
      <w:r>
        <w:t xml:space="preserve">Overall, the project team analyzed 12 reports between the Spring 2016, Fall 2016, and Fall 2017 </w:t>
      </w:r>
      <w:r>
        <w:t>CS 5604 Information Retrieval projects, as listed in Section 4.2. From those 12 project reports, we generated an initial raw ontology with 112 nodes (representing datasets) and 95 edges (representing algorithms). We found these numbers of nodes and edges t</w:t>
      </w:r>
      <w:r>
        <w:t>o be slightly high for our application. We also noted that the number of single-length paths was high: out of 50 possible paths, 22 had length 1. After meeting with our client, involving a thorough manual review process, we pared the dataset down to 91 nod</w:t>
      </w:r>
      <w:r>
        <w:t>es and 89 edges. In this review, we found duplicate nodes where some teams used other teams’ output datasets as input. We also eliminated a series of single-edge paths for the SOLR Team visualization algorithms. Any algorithms requiring cleaned tweets as i</w:t>
      </w:r>
      <w:r>
        <w:t>nput were also updated to start with the following, where the edge is indicated parenthetically:</w:t>
      </w:r>
    </w:p>
    <w:p w14:paraId="6A70EE35" w14:textId="77777777" w:rsidR="00F13E73" w:rsidRDefault="005738AB">
      <w:pPr>
        <w:spacing w:after="164" w:line="257" w:lineRule="auto"/>
        <w:jc w:val="center"/>
      </w:pPr>
      <w:r>
        <w:t>Uncleaned Tweets - (Tweet Cleanup) - Cleaned Tweets in HBase</w:t>
      </w:r>
    </w:p>
    <w:p w14:paraId="096F698F" w14:textId="77777777" w:rsidR="00F13E73" w:rsidRDefault="005738AB">
      <w:pPr>
        <w:ind w:left="-15" w:firstLine="299"/>
      </w:pPr>
      <w:r>
        <w:t>Adding this prefix helped reduce the number of single-length paths. The new metrics for path lengt</w:t>
      </w:r>
      <w:r>
        <w:t>hs in our knowledge graph are shown in Table 4 and Figure 23.</w:t>
      </w:r>
    </w:p>
    <w:p w14:paraId="1231418F" w14:textId="77777777" w:rsidR="00F13E73" w:rsidRDefault="005738AB">
      <w:pPr>
        <w:spacing w:after="3" w:line="257" w:lineRule="auto"/>
        <w:jc w:val="center"/>
      </w:pPr>
      <w:r>
        <w:t>Table 4: Path Lengths in Knowledge Graph</w:t>
      </w:r>
    </w:p>
    <w:tbl>
      <w:tblPr>
        <w:tblStyle w:val="TableGrid"/>
        <w:tblW w:w="2151" w:type="dxa"/>
        <w:tblInd w:w="3605" w:type="dxa"/>
        <w:tblCellMar>
          <w:top w:w="33" w:type="dxa"/>
          <w:left w:w="120" w:type="dxa"/>
          <w:bottom w:w="0" w:type="dxa"/>
          <w:right w:w="115" w:type="dxa"/>
        </w:tblCellMar>
        <w:tblLook w:val="04A0" w:firstRow="1" w:lastRow="0" w:firstColumn="1" w:lastColumn="0" w:noHBand="0" w:noVBand="1"/>
      </w:tblPr>
      <w:tblGrid>
        <w:gridCol w:w="1355"/>
        <w:gridCol w:w="796"/>
      </w:tblGrid>
      <w:tr w:rsidR="00F13E73" w14:paraId="019F668E"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06ACBDAE" w14:textId="77777777" w:rsidR="00F13E73" w:rsidRDefault="005738AB">
            <w:pPr>
              <w:spacing w:after="0" w:line="259" w:lineRule="auto"/>
              <w:ind w:left="0" w:firstLine="0"/>
              <w:jc w:val="left"/>
            </w:pPr>
            <w:r>
              <w:t>Path Length</w:t>
            </w:r>
          </w:p>
        </w:tc>
        <w:tc>
          <w:tcPr>
            <w:tcW w:w="796" w:type="dxa"/>
            <w:tcBorders>
              <w:top w:val="single" w:sz="3" w:space="0" w:color="000000"/>
              <w:left w:val="double" w:sz="3" w:space="0" w:color="000000"/>
              <w:bottom w:val="single" w:sz="3" w:space="0" w:color="000000"/>
              <w:right w:val="single" w:sz="3" w:space="0" w:color="000000"/>
            </w:tcBorders>
          </w:tcPr>
          <w:p w14:paraId="2BF56E90" w14:textId="77777777" w:rsidR="00F13E73" w:rsidRDefault="005738AB">
            <w:pPr>
              <w:spacing w:after="0" w:line="259" w:lineRule="auto"/>
              <w:ind w:left="20" w:firstLine="0"/>
              <w:jc w:val="left"/>
            </w:pPr>
            <w:r>
              <w:t>Count</w:t>
            </w:r>
          </w:p>
        </w:tc>
      </w:tr>
      <w:tr w:rsidR="00F13E73" w14:paraId="2E37BA51"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5B2DF9B3" w14:textId="77777777" w:rsidR="00F13E73" w:rsidRDefault="005738AB">
            <w:pPr>
              <w:spacing w:after="0" w:line="259" w:lineRule="auto"/>
              <w:ind w:left="0" w:right="24" w:firstLine="0"/>
              <w:jc w:val="center"/>
            </w:pPr>
            <w:r>
              <w:t>1</w:t>
            </w:r>
          </w:p>
        </w:tc>
        <w:tc>
          <w:tcPr>
            <w:tcW w:w="796" w:type="dxa"/>
            <w:tcBorders>
              <w:top w:val="single" w:sz="3" w:space="0" w:color="000000"/>
              <w:left w:val="double" w:sz="3" w:space="0" w:color="000000"/>
              <w:bottom w:val="single" w:sz="3" w:space="0" w:color="000000"/>
              <w:right w:val="single" w:sz="3" w:space="0" w:color="000000"/>
            </w:tcBorders>
          </w:tcPr>
          <w:p w14:paraId="0DD13700" w14:textId="77777777" w:rsidR="00F13E73" w:rsidRDefault="005738AB">
            <w:pPr>
              <w:spacing w:after="0" w:line="259" w:lineRule="auto"/>
              <w:ind w:left="16" w:firstLine="0"/>
              <w:jc w:val="center"/>
            </w:pPr>
            <w:r>
              <w:t>5</w:t>
            </w:r>
          </w:p>
        </w:tc>
      </w:tr>
      <w:tr w:rsidR="00F13E73" w14:paraId="4D3A7405"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2AF37B8F" w14:textId="77777777" w:rsidR="00F13E73" w:rsidRDefault="005738AB">
            <w:pPr>
              <w:spacing w:after="0" w:line="259" w:lineRule="auto"/>
              <w:ind w:left="0" w:right="24" w:firstLine="0"/>
              <w:jc w:val="center"/>
            </w:pPr>
            <w:r>
              <w:t>2</w:t>
            </w:r>
          </w:p>
        </w:tc>
        <w:tc>
          <w:tcPr>
            <w:tcW w:w="796" w:type="dxa"/>
            <w:tcBorders>
              <w:top w:val="single" w:sz="3" w:space="0" w:color="000000"/>
              <w:left w:val="double" w:sz="3" w:space="0" w:color="000000"/>
              <w:bottom w:val="single" w:sz="3" w:space="0" w:color="000000"/>
              <w:right w:val="single" w:sz="3" w:space="0" w:color="000000"/>
            </w:tcBorders>
          </w:tcPr>
          <w:p w14:paraId="59D7F763" w14:textId="77777777" w:rsidR="00F13E73" w:rsidRDefault="005738AB">
            <w:pPr>
              <w:spacing w:after="0" w:line="259" w:lineRule="auto"/>
              <w:ind w:left="16" w:firstLine="0"/>
              <w:jc w:val="center"/>
            </w:pPr>
            <w:r>
              <w:t>1</w:t>
            </w:r>
          </w:p>
        </w:tc>
      </w:tr>
      <w:tr w:rsidR="00F13E73" w14:paraId="4136CA90"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5681C29A" w14:textId="77777777" w:rsidR="00F13E73" w:rsidRDefault="005738AB">
            <w:pPr>
              <w:spacing w:after="0" w:line="259" w:lineRule="auto"/>
              <w:ind w:left="0" w:right="24" w:firstLine="0"/>
              <w:jc w:val="center"/>
            </w:pPr>
            <w:r>
              <w:t>3</w:t>
            </w:r>
          </w:p>
        </w:tc>
        <w:tc>
          <w:tcPr>
            <w:tcW w:w="796" w:type="dxa"/>
            <w:tcBorders>
              <w:top w:val="single" w:sz="3" w:space="0" w:color="000000"/>
              <w:left w:val="double" w:sz="3" w:space="0" w:color="000000"/>
              <w:bottom w:val="single" w:sz="3" w:space="0" w:color="000000"/>
              <w:right w:val="single" w:sz="3" w:space="0" w:color="000000"/>
            </w:tcBorders>
          </w:tcPr>
          <w:p w14:paraId="4B135F2B" w14:textId="77777777" w:rsidR="00F13E73" w:rsidRDefault="005738AB">
            <w:pPr>
              <w:spacing w:after="0" w:line="259" w:lineRule="auto"/>
              <w:ind w:left="16" w:firstLine="0"/>
              <w:jc w:val="center"/>
            </w:pPr>
            <w:r>
              <w:t>7</w:t>
            </w:r>
          </w:p>
        </w:tc>
      </w:tr>
      <w:tr w:rsidR="00F13E73" w14:paraId="754D296F"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6E05DD43" w14:textId="77777777" w:rsidR="00F13E73" w:rsidRDefault="005738AB">
            <w:pPr>
              <w:spacing w:after="0" w:line="259" w:lineRule="auto"/>
              <w:ind w:left="0" w:right="24" w:firstLine="0"/>
              <w:jc w:val="center"/>
            </w:pPr>
            <w:r>
              <w:t>4</w:t>
            </w:r>
          </w:p>
        </w:tc>
        <w:tc>
          <w:tcPr>
            <w:tcW w:w="796" w:type="dxa"/>
            <w:tcBorders>
              <w:top w:val="single" w:sz="3" w:space="0" w:color="000000"/>
              <w:left w:val="double" w:sz="3" w:space="0" w:color="000000"/>
              <w:bottom w:val="single" w:sz="3" w:space="0" w:color="000000"/>
              <w:right w:val="single" w:sz="3" w:space="0" w:color="000000"/>
            </w:tcBorders>
          </w:tcPr>
          <w:p w14:paraId="72064334" w14:textId="77777777" w:rsidR="00F13E73" w:rsidRDefault="005738AB">
            <w:pPr>
              <w:spacing w:after="0" w:line="259" w:lineRule="auto"/>
              <w:ind w:left="16" w:firstLine="0"/>
              <w:jc w:val="center"/>
            </w:pPr>
            <w:r>
              <w:t>8</w:t>
            </w:r>
          </w:p>
        </w:tc>
      </w:tr>
      <w:tr w:rsidR="00F13E73" w14:paraId="4E99A3B3"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2C3B77CB" w14:textId="77777777" w:rsidR="00F13E73" w:rsidRDefault="005738AB">
            <w:pPr>
              <w:spacing w:after="0" w:line="259" w:lineRule="auto"/>
              <w:ind w:left="0" w:right="24" w:firstLine="0"/>
              <w:jc w:val="center"/>
            </w:pPr>
            <w:r>
              <w:t>5</w:t>
            </w:r>
          </w:p>
        </w:tc>
        <w:tc>
          <w:tcPr>
            <w:tcW w:w="796" w:type="dxa"/>
            <w:tcBorders>
              <w:top w:val="single" w:sz="3" w:space="0" w:color="000000"/>
              <w:left w:val="double" w:sz="3" w:space="0" w:color="000000"/>
              <w:bottom w:val="single" w:sz="3" w:space="0" w:color="000000"/>
              <w:right w:val="single" w:sz="3" w:space="0" w:color="000000"/>
            </w:tcBorders>
          </w:tcPr>
          <w:p w14:paraId="006F72F4" w14:textId="77777777" w:rsidR="00F13E73" w:rsidRDefault="005738AB">
            <w:pPr>
              <w:spacing w:after="0" w:line="259" w:lineRule="auto"/>
              <w:ind w:left="16" w:firstLine="0"/>
              <w:jc w:val="center"/>
            </w:pPr>
            <w:r>
              <w:t>5</w:t>
            </w:r>
          </w:p>
        </w:tc>
      </w:tr>
      <w:tr w:rsidR="00F13E73" w14:paraId="1137524B"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7729F88B" w14:textId="77777777" w:rsidR="00F13E73" w:rsidRDefault="005738AB">
            <w:pPr>
              <w:spacing w:after="0" w:line="259" w:lineRule="auto"/>
              <w:ind w:left="0" w:right="24" w:firstLine="0"/>
              <w:jc w:val="center"/>
            </w:pPr>
            <w:r>
              <w:t>6</w:t>
            </w:r>
          </w:p>
        </w:tc>
        <w:tc>
          <w:tcPr>
            <w:tcW w:w="796" w:type="dxa"/>
            <w:tcBorders>
              <w:top w:val="single" w:sz="3" w:space="0" w:color="000000"/>
              <w:left w:val="double" w:sz="3" w:space="0" w:color="000000"/>
              <w:bottom w:val="single" w:sz="3" w:space="0" w:color="000000"/>
              <w:right w:val="single" w:sz="3" w:space="0" w:color="000000"/>
            </w:tcBorders>
          </w:tcPr>
          <w:p w14:paraId="2030F518" w14:textId="77777777" w:rsidR="00F13E73" w:rsidRDefault="005738AB">
            <w:pPr>
              <w:spacing w:after="0" w:line="259" w:lineRule="auto"/>
              <w:ind w:left="16" w:firstLine="0"/>
              <w:jc w:val="center"/>
            </w:pPr>
            <w:r>
              <w:t>3</w:t>
            </w:r>
          </w:p>
        </w:tc>
      </w:tr>
      <w:tr w:rsidR="00F13E73" w14:paraId="390C1B5E"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125CC00B" w14:textId="77777777" w:rsidR="00F13E73" w:rsidRDefault="005738AB">
            <w:pPr>
              <w:spacing w:after="0" w:line="259" w:lineRule="auto"/>
              <w:ind w:left="0" w:right="24" w:firstLine="0"/>
              <w:jc w:val="center"/>
            </w:pPr>
            <w:r>
              <w:t>7</w:t>
            </w:r>
          </w:p>
        </w:tc>
        <w:tc>
          <w:tcPr>
            <w:tcW w:w="796" w:type="dxa"/>
            <w:tcBorders>
              <w:top w:val="single" w:sz="3" w:space="0" w:color="000000"/>
              <w:left w:val="double" w:sz="3" w:space="0" w:color="000000"/>
              <w:bottom w:val="single" w:sz="3" w:space="0" w:color="000000"/>
              <w:right w:val="single" w:sz="3" w:space="0" w:color="000000"/>
            </w:tcBorders>
          </w:tcPr>
          <w:p w14:paraId="0B4033B3" w14:textId="77777777" w:rsidR="00F13E73" w:rsidRDefault="005738AB">
            <w:pPr>
              <w:spacing w:after="0" w:line="259" w:lineRule="auto"/>
              <w:ind w:left="16" w:firstLine="0"/>
              <w:jc w:val="center"/>
            </w:pPr>
            <w:r>
              <w:t>3</w:t>
            </w:r>
          </w:p>
        </w:tc>
      </w:tr>
      <w:tr w:rsidR="00F13E73" w14:paraId="6D6F3CA1"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2082A79D" w14:textId="77777777" w:rsidR="00F13E73" w:rsidRDefault="005738AB">
            <w:pPr>
              <w:spacing w:after="0" w:line="259" w:lineRule="auto"/>
              <w:ind w:left="0" w:right="24" w:firstLine="0"/>
              <w:jc w:val="center"/>
            </w:pPr>
            <w:r>
              <w:t>8</w:t>
            </w:r>
          </w:p>
        </w:tc>
        <w:tc>
          <w:tcPr>
            <w:tcW w:w="796" w:type="dxa"/>
            <w:tcBorders>
              <w:top w:val="single" w:sz="3" w:space="0" w:color="000000"/>
              <w:left w:val="double" w:sz="3" w:space="0" w:color="000000"/>
              <w:bottom w:val="single" w:sz="3" w:space="0" w:color="000000"/>
              <w:right w:val="single" w:sz="3" w:space="0" w:color="000000"/>
            </w:tcBorders>
          </w:tcPr>
          <w:p w14:paraId="4F64E9EE" w14:textId="77777777" w:rsidR="00F13E73" w:rsidRDefault="005738AB">
            <w:pPr>
              <w:spacing w:after="0" w:line="259" w:lineRule="auto"/>
              <w:ind w:left="16" w:firstLine="0"/>
              <w:jc w:val="center"/>
            </w:pPr>
            <w:r>
              <w:t>1</w:t>
            </w:r>
          </w:p>
        </w:tc>
      </w:tr>
      <w:tr w:rsidR="00F13E73" w14:paraId="4AFD066B"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5F75DF47" w14:textId="77777777" w:rsidR="00F13E73" w:rsidRDefault="005738AB">
            <w:pPr>
              <w:spacing w:after="0" w:line="259" w:lineRule="auto"/>
              <w:ind w:left="0" w:right="24" w:firstLine="0"/>
              <w:jc w:val="center"/>
            </w:pPr>
            <w:r>
              <w:t>14</w:t>
            </w:r>
          </w:p>
        </w:tc>
        <w:tc>
          <w:tcPr>
            <w:tcW w:w="796" w:type="dxa"/>
            <w:tcBorders>
              <w:top w:val="single" w:sz="3" w:space="0" w:color="000000"/>
              <w:left w:val="double" w:sz="3" w:space="0" w:color="000000"/>
              <w:bottom w:val="single" w:sz="3" w:space="0" w:color="000000"/>
              <w:right w:val="single" w:sz="3" w:space="0" w:color="000000"/>
            </w:tcBorders>
          </w:tcPr>
          <w:p w14:paraId="48038B1F" w14:textId="77777777" w:rsidR="00F13E73" w:rsidRDefault="005738AB">
            <w:pPr>
              <w:spacing w:after="0" w:line="259" w:lineRule="auto"/>
              <w:ind w:left="16" w:firstLine="0"/>
              <w:jc w:val="center"/>
            </w:pPr>
            <w:r>
              <w:t>2</w:t>
            </w:r>
          </w:p>
        </w:tc>
      </w:tr>
      <w:tr w:rsidR="00F13E73" w14:paraId="0927489E" w14:textId="77777777">
        <w:trPr>
          <w:trHeight w:val="247"/>
        </w:trPr>
        <w:tc>
          <w:tcPr>
            <w:tcW w:w="1355" w:type="dxa"/>
            <w:tcBorders>
              <w:top w:val="single" w:sz="3" w:space="0" w:color="000000"/>
              <w:left w:val="single" w:sz="3" w:space="0" w:color="000000"/>
              <w:bottom w:val="single" w:sz="3" w:space="0" w:color="000000"/>
              <w:right w:val="double" w:sz="3" w:space="0" w:color="000000"/>
            </w:tcBorders>
          </w:tcPr>
          <w:p w14:paraId="67EC0EC3" w14:textId="77777777" w:rsidR="00F13E73" w:rsidRDefault="005738AB">
            <w:pPr>
              <w:spacing w:after="0" w:line="259" w:lineRule="auto"/>
              <w:ind w:left="0" w:right="24" w:firstLine="0"/>
              <w:jc w:val="center"/>
            </w:pPr>
            <w:r>
              <w:t>Total</w:t>
            </w:r>
          </w:p>
        </w:tc>
        <w:tc>
          <w:tcPr>
            <w:tcW w:w="796" w:type="dxa"/>
            <w:tcBorders>
              <w:top w:val="single" w:sz="3" w:space="0" w:color="000000"/>
              <w:left w:val="double" w:sz="3" w:space="0" w:color="000000"/>
              <w:bottom w:val="single" w:sz="3" w:space="0" w:color="000000"/>
              <w:right w:val="single" w:sz="3" w:space="0" w:color="000000"/>
            </w:tcBorders>
          </w:tcPr>
          <w:p w14:paraId="65FF2B26" w14:textId="77777777" w:rsidR="00F13E73" w:rsidRDefault="005738AB">
            <w:pPr>
              <w:spacing w:after="0" w:line="259" w:lineRule="auto"/>
              <w:ind w:left="16" w:firstLine="0"/>
              <w:jc w:val="center"/>
            </w:pPr>
            <w:r>
              <w:t>35</w:t>
            </w:r>
          </w:p>
        </w:tc>
      </w:tr>
    </w:tbl>
    <w:p w14:paraId="02AE1CC1" w14:textId="77777777" w:rsidR="00CC429E" w:rsidRDefault="00CC429E">
      <w:pPr>
        <w:spacing w:after="3" w:line="257" w:lineRule="auto"/>
        <w:jc w:val="center"/>
      </w:pPr>
    </w:p>
    <w:p w14:paraId="431999E2" w14:textId="517EA5DE" w:rsidR="00F13E73" w:rsidRDefault="005738AB">
      <w:pPr>
        <w:spacing w:after="3" w:line="257" w:lineRule="auto"/>
        <w:jc w:val="center"/>
      </w:pPr>
      <w:r>
        <w:t>Figure 6: Path Lengths Graph.</w:t>
      </w:r>
    </w:p>
    <w:p w14:paraId="48314DB1" w14:textId="77777777" w:rsidR="00F13E73" w:rsidRDefault="005738AB">
      <w:pPr>
        <w:spacing w:after="0" w:line="259" w:lineRule="auto"/>
        <w:ind w:left="447" w:firstLine="0"/>
        <w:jc w:val="left"/>
      </w:pPr>
      <w:r>
        <w:rPr>
          <w:noProof/>
        </w:rPr>
        <w:drawing>
          <wp:inline distT="0" distB="0" distL="0" distR="0" wp14:anchorId="75772E12" wp14:editId="782F6C2F">
            <wp:extent cx="5375338" cy="3044000"/>
            <wp:effectExtent l="0" t="0" r="0" b="0"/>
            <wp:docPr id="985" name="Picture 985"/>
            <wp:cNvGraphicFramePr/>
            <a:graphic xmlns:a="http://schemas.openxmlformats.org/drawingml/2006/main">
              <a:graphicData uri="http://schemas.openxmlformats.org/drawingml/2006/picture">
                <pic:pic xmlns:pic="http://schemas.openxmlformats.org/drawingml/2006/picture">
                  <pic:nvPicPr>
                    <pic:cNvPr id="985" name="Picture 985"/>
                    <pic:cNvPicPr/>
                  </pic:nvPicPr>
                  <pic:blipFill>
                    <a:blip r:embed="rId15"/>
                    <a:stretch>
                      <a:fillRect/>
                    </a:stretch>
                  </pic:blipFill>
                  <pic:spPr>
                    <a:xfrm>
                      <a:off x="0" y="0"/>
                      <a:ext cx="5375338" cy="3044000"/>
                    </a:xfrm>
                    <a:prstGeom prst="rect">
                      <a:avLst/>
                    </a:prstGeom>
                  </pic:spPr>
                </pic:pic>
              </a:graphicData>
            </a:graphic>
          </wp:inline>
        </w:drawing>
      </w:r>
    </w:p>
    <w:p w14:paraId="267E49EE" w14:textId="77777777" w:rsidR="00F13E73" w:rsidRDefault="005738AB">
      <w:pPr>
        <w:pStyle w:val="Heading2"/>
        <w:tabs>
          <w:tab w:val="center" w:pos="1570"/>
        </w:tabs>
        <w:spacing w:after="242"/>
        <w:ind w:left="-15" w:firstLine="0"/>
      </w:pPr>
      <w:bookmarkStart w:id="25" w:name="_Toc30102"/>
      <w:r>
        <w:t>5.3</w:t>
      </w:r>
      <w:r>
        <w:tab/>
      </w:r>
      <w:proofErr w:type="spellStart"/>
      <w:r>
        <w:t>Grakn</w:t>
      </w:r>
      <w:proofErr w:type="spellEnd"/>
      <w:r>
        <w:t xml:space="preserve"> Database</w:t>
      </w:r>
      <w:bookmarkEnd w:id="25"/>
    </w:p>
    <w:p w14:paraId="55E70601" w14:textId="6C91C930" w:rsidR="00F13E73" w:rsidRDefault="005738AB">
      <w:pPr>
        <w:spacing w:after="3" w:line="257" w:lineRule="auto"/>
        <w:jc w:val="center"/>
      </w:pPr>
      <w:r>
        <w:t xml:space="preserve">Figure 7: </w:t>
      </w:r>
      <w:proofErr w:type="spellStart"/>
      <w:r>
        <w:t>Grakn</w:t>
      </w:r>
      <w:proofErr w:type="spellEnd"/>
      <w:r>
        <w:t xml:space="preserve"> Logo. Adapted from [17]</w:t>
      </w:r>
    </w:p>
    <w:p w14:paraId="2FE035AB" w14:textId="77777777" w:rsidR="00CC429E" w:rsidRDefault="00CC429E">
      <w:pPr>
        <w:spacing w:after="3" w:line="257" w:lineRule="auto"/>
        <w:jc w:val="center"/>
      </w:pPr>
    </w:p>
    <w:p w14:paraId="1ADE2656" w14:textId="77777777" w:rsidR="00F13E73" w:rsidRDefault="005738AB">
      <w:pPr>
        <w:spacing w:after="340" w:line="259" w:lineRule="auto"/>
        <w:ind w:left="3250" w:firstLine="0"/>
        <w:jc w:val="left"/>
      </w:pPr>
      <w:r>
        <w:rPr>
          <w:noProof/>
        </w:rPr>
        <w:drawing>
          <wp:inline distT="0" distB="0" distL="0" distR="0" wp14:anchorId="4E564CD2" wp14:editId="5FCDF6F8">
            <wp:extent cx="1816608" cy="984504"/>
            <wp:effectExtent l="0" t="0" r="0" b="0"/>
            <wp:docPr id="995" name="Picture 995"/>
            <wp:cNvGraphicFramePr/>
            <a:graphic xmlns:a="http://schemas.openxmlformats.org/drawingml/2006/main">
              <a:graphicData uri="http://schemas.openxmlformats.org/drawingml/2006/picture">
                <pic:pic xmlns:pic="http://schemas.openxmlformats.org/drawingml/2006/picture">
                  <pic:nvPicPr>
                    <pic:cNvPr id="995" name="Picture 995"/>
                    <pic:cNvPicPr/>
                  </pic:nvPicPr>
                  <pic:blipFill>
                    <a:blip r:embed="rId16"/>
                    <a:stretch>
                      <a:fillRect/>
                    </a:stretch>
                  </pic:blipFill>
                  <pic:spPr>
                    <a:xfrm>
                      <a:off x="0" y="0"/>
                      <a:ext cx="1816608" cy="984504"/>
                    </a:xfrm>
                    <a:prstGeom prst="rect">
                      <a:avLst/>
                    </a:prstGeom>
                  </pic:spPr>
                </pic:pic>
              </a:graphicData>
            </a:graphic>
          </wp:inline>
        </w:drawing>
      </w:r>
    </w:p>
    <w:p w14:paraId="57718024" w14:textId="77777777" w:rsidR="00F13E73" w:rsidRDefault="005738AB">
      <w:pPr>
        <w:spacing w:after="230"/>
        <w:ind w:left="-15" w:firstLine="299"/>
      </w:pPr>
      <w:proofErr w:type="spellStart"/>
      <w:r>
        <w:t>Grakn</w:t>
      </w:r>
      <w:proofErr w:type="spellEnd"/>
      <w:r>
        <w:t xml:space="preserve"> is the database storage that was used for this project. All interfacing with the data – reads, writes, and analysis – must be done via </w:t>
      </w:r>
      <w:proofErr w:type="spellStart"/>
      <w:r>
        <w:t>Graql</w:t>
      </w:r>
      <w:proofErr w:type="spellEnd"/>
      <w:r>
        <w:t xml:space="preserve"> queries. </w:t>
      </w:r>
      <w:proofErr w:type="spellStart"/>
      <w:r>
        <w:t>Grakn</w:t>
      </w:r>
      <w:proofErr w:type="spellEnd"/>
      <w:r>
        <w:t xml:space="preserve"> is flexible in that it provides three different clie</w:t>
      </w:r>
      <w:r>
        <w:t xml:space="preserve">nt APIs for this interfacing: Node.js, Python, and Java. Some of these were explored for this project. However, </w:t>
      </w:r>
      <w:proofErr w:type="gramStart"/>
      <w:r>
        <w:t>all of</w:t>
      </w:r>
      <w:proofErr w:type="gramEnd"/>
      <w:r>
        <w:t xml:space="preserve"> those transactions still revolve around strings of text in the form of </w:t>
      </w:r>
      <w:proofErr w:type="spellStart"/>
      <w:r>
        <w:t>Graql</w:t>
      </w:r>
      <w:proofErr w:type="spellEnd"/>
      <w:r>
        <w:t xml:space="preserve"> Query. The database was set up on our local machine in the C</w:t>
      </w:r>
      <w:r>
        <w:t>:/ directory.</w:t>
      </w:r>
    </w:p>
    <w:p w14:paraId="384DC92F" w14:textId="77777777" w:rsidR="00F13E73" w:rsidRDefault="005738AB">
      <w:pPr>
        <w:ind w:left="-15" w:firstLine="299"/>
      </w:pPr>
      <w:r>
        <w:t xml:space="preserve">As opposed to Neo4j and other traditional RDF data stores, </w:t>
      </w:r>
      <w:proofErr w:type="spellStart"/>
      <w:r>
        <w:t>Grakn</w:t>
      </w:r>
      <w:proofErr w:type="spellEnd"/>
      <w:r>
        <w:t xml:space="preserve"> has developed its own unique Concept Architecture. </w:t>
      </w:r>
      <w:proofErr w:type="gramStart"/>
      <w:r>
        <w:t>Similar to</w:t>
      </w:r>
      <w:proofErr w:type="gramEnd"/>
      <w:r>
        <w:t xml:space="preserve"> a traditional class diagram, everything within the </w:t>
      </w:r>
      <w:proofErr w:type="spellStart"/>
      <w:r>
        <w:t>Grakn</w:t>
      </w:r>
      <w:proofErr w:type="spellEnd"/>
      <w:r>
        <w:t xml:space="preserve"> architecture is contained in the diagram in Figure 8 [18].</w:t>
      </w:r>
      <w:r>
        <w:t xml:space="preserve"> Everything in the database is stored as a concept: a type, rule, or thing. Things are the entities (nodes), relations (edges), or attributes. Types describe those things. Rules are instances of inference logic that can be used to make on-the-fly categoriz</w:t>
      </w:r>
      <w:r>
        <w:t>ations. We will see in the developer manual how all these things interact, and how to build queries using the console to access each of the concepts.</w:t>
      </w:r>
    </w:p>
    <w:p w14:paraId="1B2BDD54" w14:textId="77777777" w:rsidR="00F13E73" w:rsidRDefault="005738AB">
      <w:pPr>
        <w:spacing w:after="3" w:line="257" w:lineRule="auto"/>
        <w:jc w:val="center"/>
      </w:pPr>
      <w:r>
        <w:t xml:space="preserve">Figure 8: </w:t>
      </w:r>
      <w:proofErr w:type="spellStart"/>
      <w:r>
        <w:t>Grakn</w:t>
      </w:r>
      <w:proofErr w:type="spellEnd"/>
      <w:r>
        <w:t xml:space="preserve"> Concept Architecture. Adapted from [18]</w:t>
      </w:r>
    </w:p>
    <w:p w14:paraId="7CD69D67" w14:textId="77777777" w:rsidR="00F13E73" w:rsidRDefault="005738AB" w:rsidP="00CC429E">
      <w:pPr>
        <w:spacing w:after="400" w:line="259" w:lineRule="auto"/>
        <w:ind w:left="864" w:firstLine="0"/>
        <w:jc w:val="left"/>
      </w:pPr>
      <w:r>
        <w:rPr>
          <w:noProof/>
        </w:rPr>
        <w:drawing>
          <wp:inline distT="0" distB="0" distL="0" distR="0" wp14:anchorId="7B886A65" wp14:editId="3B66B0E2">
            <wp:extent cx="4846955" cy="1899920"/>
            <wp:effectExtent l="0" t="0" r="0" b="0"/>
            <wp:docPr id="1009" name="Picture 1009"/>
            <wp:cNvGraphicFramePr/>
            <a:graphic xmlns:a="http://schemas.openxmlformats.org/drawingml/2006/main">
              <a:graphicData uri="http://schemas.openxmlformats.org/drawingml/2006/picture">
                <pic:pic xmlns:pic="http://schemas.openxmlformats.org/drawingml/2006/picture">
                  <pic:nvPicPr>
                    <pic:cNvPr id="1009" name="Picture 1009"/>
                    <pic:cNvPicPr/>
                  </pic:nvPicPr>
                  <pic:blipFill>
                    <a:blip r:embed="rId17"/>
                    <a:stretch>
                      <a:fillRect/>
                    </a:stretch>
                  </pic:blipFill>
                  <pic:spPr>
                    <a:xfrm>
                      <a:off x="0" y="0"/>
                      <a:ext cx="4846955" cy="1899920"/>
                    </a:xfrm>
                    <a:prstGeom prst="rect">
                      <a:avLst/>
                    </a:prstGeom>
                  </pic:spPr>
                </pic:pic>
              </a:graphicData>
            </a:graphic>
          </wp:inline>
        </w:drawing>
      </w:r>
    </w:p>
    <w:p w14:paraId="506179F8" w14:textId="77777777" w:rsidR="00F13E73" w:rsidRDefault="005738AB">
      <w:pPr>
        <w:pStyle w:val="Heading2"/>
        <w:tabs>
          <w:tab w:val="center" w:pos="1487"/>
        </w:tabs>
        <w:ind w:left="-15" w:firstLine="0"/>
      </w:pPr>
      <w:bookmarkStart w:id="26" w:name="_Toc30103"/>
      <w:r>
        <w:t>5.4</w:t>
      </w:r>
      <w:r>
        <w:tab/>
      </w:r>
      <w:proofErr w:type="spellStart"/>
      <w:r>
        <w:t>Grakn</w:t>
      </w:r>
      <w:proofErr w:type="spellEnd"/>
      <w:r>
        <w:t xml:space="preserve"> Console</w:t>
      </w:r>
      <w:bookmarkEnd w:id="26"/>
    </w:p>
    <w:p w14:paraId="4690FB2E" w14:textId="77777777" w:rsidR="00F13E73" w:rsidRDefault="005738AB">
      <w:pPr>
        <w:spacing w:after="339"/>
        <w:ind w:left="-5"/>
      </w:pPr>
      <w:r>
        <w:t xml:space="preserve">We used the </w:t>
      </w:r>
      <w:proofErr w:type="spellStart"/>
      <w:r>
        <w:t>Grakn</w:t>
      </w:r>
      <w:proofErr w:type="spellEnd"/>
      <w:r>
        <w:t xml:space="preserve"> Console to i</w:t>
      </w:r>
      <w:r>
        <w:t xml:space="preserve">nteract with the data in the database. It can also be used to input the data manually using a series of “insert” statements. The console comes with the </w:t>
      </w:r>
      <w:proofErr w:type="spellStart"/>
      <w:r>
        <w:t>Grakn</w:t>
      </w:r>
      <w:proofErr w:type="spellEnd"/>
      <w:r>
        <w:t xml:space="preserve"> Core installation described in this report. We will go into further detail about sample queries to</w:t>
      </w:r>
      <w:r>
        <w:t xml:space="preserve"> use.</w:t>
      </w:r>
    </w:p>
    <w:p w14:paraId="4300F69E" w14:textId="77777777" w:rsidR="00F13E73" w:rsidRDefault="005738AB">
      <w:pPr>
        <w:pStyle w:val="Heading2"/>
        <w:tabs>
          <w:tab w:val="center" w:pos="1605"/>
        </w:tabs>
        <w:ind w:left="-15" w:firstLine="0"/>
      </w:pPr>
      <w:bookmarkStart w:id="27" w:name="_Toc30104"/>
      <w:r>
        <w:t>5.5</w:t>
      </w:r>
      <w:r>
        <w:tab/>
      </w:r>
      <w:proofErr w:type="spellStart"/>
      <w:r>
        <w:t>Grakn</w:t>
      </w:r>
      <w:proofErr w:type="spellEnd"/>
      <w:r>
        <w:t xml:space="preserve"> </w:t>
      </w:r>
      <w:proofErr w:type="spellStart"/>
      <w:r>
        <w:t>Workbase</w:t>
      </w:r>
      <w:bookmarkEnd w:id="27"/>
      <w:proofErr w:type="spellEnd"/>
    </w:p>
    <w:p w14:paraId="1701DC40" w14:textId="77777777" w:rsidR="00F13E73" w:rsidRDefault="005738AB">
      <w:pPr>
        <w:ind w:left="-5"/>
      </w:pPr>
      <w:proofErr w:type="spellStart"/>
      <w:r>
        <w:t>Grakn</w:t>
      </w:r>
      <w:proofErr w:type="spellEnd"/>
      <w:r>
        <w:t xml:space="preserve"> </w:t>
      </w:r>
      <w:proofErr w:type="spellStart"/>
      <w:r>
        <w:t>Workbase</w:t>
      </w:r>
      <w:proofErr w:type="spellEnd"/>
      <w:r>
        <w:t xml:space="preserve"> is </w:t>
      </w:r>
      <w:proofErr w:type="spellStart"/>
      <w:r>
        <w:t>Grakn’s</w:t>
      </w:r>
      <w:proofErr w:type="spellEnd"/>
      <w:r>
        <w:t xml:space="preserve"> graph visualization tool. It allows users to customize how they view their data, as well as execute </w:t>
      </w:r>
      <w:proofErr w:type="spellStart"/>
      <w:r>
        <w:t>Graql</w:t>
      </w:r>
      <w:proofErr w:type="spellEnd"/>
      <w:r>
        <w:t xml:space="preserve"> queries using the command line at the top. It also allows users to create data schemas visually by </w:t>
      </w:r>
      <w:r>
        <w:t xml:space="preserve">clicking the icon in the top left. </w:t>
      </w:r>
      <w:proofErr w:type="spellStart"/>
      <w:r>
        <w:t>Workbase</w:t>
      </w:r>
      <w:proofErr w:type="spellEnd"/>
      <w:r>
        <w:t xml:space="preserve"> is a very new </w:t>
      </w:r>
      <w:proofErr w:type="gramStart"/>
      <w:r>
        <w:t>tool, and</w:t>
      </w:r>
      <w:proofErr w:type="gramEnd"/>
      <w:r>
        <w:t xml:space="preserve"> lacks sufficient documentation. As a result, we were unable to incorporate it into the project, but details for how to set it up are included in the manual.</w:t>
      </w:r>
    </w:p>
    <w:p w14:paraId="3D6B365A" w14:textId="77777777" w:rsidR="00F13E73" w:rsidRDefault="005738AB">
      <w:pPr>
        <w:spacing w:after="3" w:line="257" w:lineRule="auto"/>
        <w:jc w:val="center"/>
      </w:pPr>
      <w:r>
        <w:t xml:space="preserve">Figure 9: </w:t>
      </w:r>
      <w:proofErr w:type="spellStart"/>
      <w:r>
        <w:t>Grakn</w:t>
      </w:r>
      <w:proofErr w:type="spellEnd"/>
      <w:r>
        <w:t xml:space="preserve"> Console</w:t>
      </w:r>
    </w:p>
    <w:p w14:paraId="5510EFE3" w14:textId="77777777" w:rsidR="00F13E73" w:rsidRDefault="005738AB">
      <w:pPr>
        <w:spacing w:after="916" w:line="259" w:lineRule="auto"/>
        <w:ind w:left="0" w:right="-240" w:firstLine="0"/>
        <w:jc w:val="left"/>
      </w:pPr>
      <w:r>
        <w:rPr>
          <w:noProof/>
        </w:rPr>
        <w:drawing>
          <wp:inline distT="0" distB="0" distL="0" distR="0" wp14:anchorId="6D9CA23E" wp14:editId="2D09240E">
            <wp:extent cx="6096000" cy="3238500"/>
            <wp:effectExtent l="0" t="0" r="0" b="0"/>
            <wp:docPr id="1033" name="Picture 1033"/>
            <wp:cNvGraphicFramePr/>
            <a:graphic xmlns:a="http://schemas.openxmlformats.org/drawingml/2006/main">
              <a:graphicData uri="http://schemas.openxmlformats.org/drawingml/2006/picture">
                <pic:pic xmlns:pic="http://schemas.openxmlformats.org/drawingml/2006/picture">
                  <pic:nvPicPr>
                    <pic:cNvPr id="1033" name="Picture 1033"/>
                    <pic:cNvPicPr/>
                  </pic:nvPicPr>
                  <pic:blipFill>
                    <a:blip r:embed="rId18"/>
                    <a:stretch>
                      <a:fillRect/>
                    </a:stretch>
                  </pic:blipFill>
                  <pic:spPr>
                    <a:xfrm>
                      <a:off x="0" y="0"/>
                      <a:ext cx="6096000" cy="3238500"/>
                    </a:xfrm>
                    <a:prstGeom prst="rect">
                      <a:avLst/>
                    </a:prstGeom>
                  </pic:spPr>
                </pic:pic>
              </a:graphicData>
            </a:graphic>
          </wp:inline>
        </w:drawing>
      </w:r>
    </w:p>
    <w:p w14:paraId="05CFC577" w14:textId="2B41C07E" w:rsidR="00F13E73" w:rsidRDefault="005738AB">
      <w:pPr>
        <w:spacing w:after="3"/>
        <w:ind w:left="1829"/>
      </w:pPr>
      <w:r>
        <w:t xml:space="preserve">Figure 10: </w:t>
      </w:r>
      <w:proofErr w:type="spellStart"/>
      <w:r>
        <w:t>Grakn</w:t>
      </w:r>
      <w:proofErr w:type="spellEnd"/>
      <w:r>
        <w:t xml:space="preserve"> </w:t>
      </w:r>
      <w:proofErr w:type="spellStart"/>
      <w:r>
        <w:t>Workbase</w:t>
      </w:r>
      <w:proofErr w:type="spellEnd"/>
      <w:r>
        <w:t xml:space="preserve"> Graph Visualizer. Adapted from [19]</w:t>
      </w:r>
    </w:p>
    <w:p w14:paraId="1482753F" w14:textId="77777777" w:rsidR="00CC429E" w:rsidRDefault="00CC429E">
      <w:pPr>
        <w:spacing w:after="3"/>
        <w:ind w:left="1829"/>
      </w:pPr>
    </w:p>
    <w:p w14:paraId="0ED70C39" w14:textId="77777777" w:rsidR="00F13E73" w:rsidRDefault="005738AB">
      <w:pPr>
        <w:spacing w:after="0" w:line="259" w:lineRule="auto"/>
        <w:ind w:left="96" w:firstLine="0"/>
        <w:jc w:val="left"/>
      </w:pPr>
      <w:r>
        <w:rPr>
          <w:noProof/>
        </w:rPr>
        <w:drawing>
          <wp:inline distT="0" distB="0" distL="0" distR="0" wp14:anchorId="52B8E68E" wp14:editId="1A71BBA4">
            <wp:extent cx="5821680" cy="3408680"/>
            <wp:effectExtent l="0" t="0" r="0" b="0"/>
            <wp:docPr id="1036" name="Picture 1036"/>
            <wp:cNvGraphicFramePr/>
            <a:graphic xmlns:a="http://schemas.openxmlformats.org/drawingml/2006/main">
              <a:graphicData uri="http://schemas.openxmlformats.org/drawingml/2006/picture">
                <pic:pic xmlns:pic="http://schemas.openxmlformats.org/drawingml/2006/picture">
                  <pic:nvPicPr>
                    <pic:cNvPr id="1036" name="Picture 1036"/>
                    <pic:cNvPicPr/>
                  </pic:nvPicPr>
                  <pic:blipFill>
                    <a:blip r:embed="rId19"/>
                    <a:stretch>
                      <a:fillRect/>
                    </a:stretch>
                  </pic:blipFill>
                  <pic:spPr>
                    <a:xfrm>
                      <a:off x="0" y="0"/>
                      <a:ext cx="5821680" cy="3408680"/>
                    </a:xfrm>
                    <a:prstGeom prst="rect">
                      <a:avLst/>
                    </a:prstGeom>
                  </pic:spPr>
                </pic:pic>
              </a:graphicData>
            </a:graphic>
          </wp:inline>
        </w:drawing>
      </w:r>
    </w:p>
    <w:p w14:paraId="6AFC9DB4" w14:textId="77777777" w:rsidR="00F13E73" w:rsidRDefault="005738AB">
      <w:pPr>
        <w:pStyle w:val="Heading1"/>
        <w:tabs>
          <w:tab w:val="center" w:pos="2717"/>
        </w:tabs>
        <w:spacing w:after="85"/>
        <w:ind w:left="-15" w:firstLine="0"/>
      </w:pPr>
      <w:bookmarkStart w:id="28" w:name="_Toc30105"/>
      <w:r>
        <w:t>6</w:t>
      </w:r>
      <w:r>
        <w:tab/>
        <w:t>Testing/Evaluation/Assessment</w:t>
      </w:r>
      <w:bookmarkEnd w:id="28"/>
    </w:p>
    <w:p w14:paraId="783AE8AA" w14:textId="77777777" w:rsidR="00F13E73" w:rsidRDefault="005738AB">
      <w:pPr>
        <w:spacing w:after="0"/>
        <w:ind w:left="-5"/>
      </w:pPr>
      <w:r>
        <w:t>At the time of writing, our client is currently testing our solution. Ultimately, we were unable to establish the graph database, API, and front-end on a virtua</w:t>
      </w:r>
      <w:r>
        <w:t>l machine. As a result, the only way for our solution to be tested would be for the person evaluating it to have control of our personal laptop. As that is not possible, an alternate test would be to see whether someone can follow our Developer and User Ma</w:t>
      </w:r>
      <w:r>
        <w:t>nual and reproduce what we have created.</w:t>
      </w:r>
    </w:p>
    <w:p w14:paraId="06FCBFB7" w14:textId="77777777" w:rsidR="00F13E73" w:rsidRDefault="005738AB">
      <w:pPr>
        <w:spacing w:after="0"/>
        <w:ind w:left="-15" w:firstLine="299"/>
      </w:pPr>
      <w:r>
        <w:t>This project has pivoted to be research and data acquisition focused. We have gathered data to be used in a knowledge graph for researchers, and we have tried a few ways to interface with that data. We hope that eve</w:t>
      </w:r>
      <w:r>
        <w:t>ntually the project will be continued, leading to a more fleshed out and user-friendly version.</w:t>
      </w:r>
      <w:r>
        <w:br w:type="page"/>
      </w:r>
    </w:p>
    <w:p w14:paraId="29538FFF" w14:textId="77777777" w:rsidR="00F13E73" w:rsidRDefault="005738AB">
      <w:pPr>
        <w:pStyle w:val="Heading1"/>
        <w:tabs>
          <w:tab w:val="center" w:pos="1887"/>
        </w:tabs>
        <w:ind w:left="-15" w:firstLine="0"/>
      </w:pPr>
      <w:bookmarkStart w:id="29" w:name="_Toc30106"/>
      <w:r>
        <w:t>7</w:t>
      </w:r>
      <w:r>
        <w:tab/>
        <w:t>Developer’s Manual</w:t>
      </w:r>
      <w:bookmarkEnd w:id="29"/>
    </w:p>
    <w:p w14:paraId="05C7EC2D" w14:textId="77777777" w:rsidR="00F13E73" w:rsidRDefault="005738AB">
      <w:pPr>
        <w:pStyle w:val="Heading2"/>
        <w:tabs>
          <w:tab w:val="center" w:pos="987"/>
        </w:tabs>
        <w:ind w:left="-15" w:firstLine="0"/>
      </w:pPr>
      <w:bookmarkStart w:id="30" w:name="_Toc30107"/>
      <w:r>
        <w:t>7.1</w:t>
      </w:r>
      <w:r>
        <w:tab/>
        <w:t>About</w:t>
      </w:r>
      <w:bookmarkEnd w:id="30"/>
    </w:p>
    <w:p w14:paraId="61BC3936" w14:textId="77777777" w:rsidR="00F13E73" w:rsidRDefault="005738AB">
      <w:pPr>
        <w:spacing w:after="230"/>
        <w:ind w:left="-5"/>
      </w:pPr>
      <w:r>
        <w:t xml:space="preserve">The section gives a developer step by step instructions on how to set up a </w:t>
      </w:r>
      <w:proofErr w:type="spellStart"/>
      <w:r>
        <w:t>Grakn</w:t>
      </w:r>
      <w:proofErr w:type="spellEnd"/>
      <w:r>
        <w:t xml:space="preserve"> database, create a </w:t>
      </w:r>
      <w:proofErr w:type="spellStart"/>
      <w:r>
        <w:t>Grakn</w:t>
      </w:r>
      <w:proofErr w:type="spellEnd"/>
      <w:r>
        <w:t xml:space="preserve"> schema, migrate data f</w:t>
      </w:r>
      <w:r>
        <w:t xml:space="preserve">rom .csv files, and set up a </w:t>
      </w:r>
      <w:proofErr w:type="spellStart"/>
      <w:r>
        <w:t>Workbase</w:t>
      </w:r>
      <w:proofErr w:type="spellEnd"/>
      <w:r>
        <w:t xml:space="preserve"> interface. It shows developers how to complete these tasks for the Twitter Knowledge Graph for Researchers project. This manual assumes the reader has some programming experience, and their own personal Windows machine</w:t>
      </w:r>
      <w:r>
        <w:t xml:space="preserve"> where they have root permission. We installed and operated our database on a </w:t>
      </w:r>
      <w:proofErr w:type="gramStart"/>
      <w:r>
        <w:t>dual-core</w:t>
      </w:r>
      <w:proofErr w:type="gramEnd"/>
      <w:r>
        <w:t xml:space="preserve"> 16GB RAM Windows machine. The speed of the </w:t>
      </w:r>
      <w:proofErr w:type="spellStart"/>
      <w:r>
        <w:t>Grakn</w:t>
      </w:r>
      <w:proofErr w:type="spellEnd"/>
      <w:r>
        <w:t xml:space="preserve"> database depends on the size of the dataset. For small datasets, you will not need to sacrifice much storage space. </w:t>
      </w:r>
      <w:proofErr w:type="spellStart"/>
      <w:r>
        <w:t>Gra</w:t>
      </w:r>
      <w:r>
        <w:t>kn</w:t>
      </w:r>
      <w:proofErr w:type="spellEnd"/>
      <w:r>
        <w:t xml:space="preserve"> recommends a minimum of 1 core and 2 </w:t>
      </w:r>
      <w:proofErr w:type="gramStart"/>
      <w:r>
        <w:t>GB RAM, but</w:t>
      </w:r>
      <w:proofErr w:type="gramEnd"/>
      <w:r>
        <w:t xml:space="preserve"> recommends 4 cores and 8 GB RAM [20].</w:t>
      </w:r>
    </w:p>
    <w:p w14:paraId="0CEBB5AC" w14:textId="77777777" w:rsidR="00F13E73" w:rsidRDefault="005738AB">
      <w:pPr>
        <w:spacing w:after="339"/>
        <w:ind w:left="-15" w:firstLine="299"/>
      </w:pPr>
      <w:r>
        <w:t xml:space="preserve">This manual assumes the developer has experience with either Python or </w:t>
      </w:r>
      <w:proofErr w:type="gramStart"/>
      <w:r>
        <w:t>Java, and</w:t>
      </w:r>
      <w:proofErr w:type="gramEnd"/>
      <w:r>
        <w:t xml:space="preserve"> is at least somewhat familiar with the Windows </w:t>
      </w:r>
      <w:proofErr w:type="spellStart"/>
      <w:r>
        <w:t>cmd</w:t>
      </w:r>
      <w:proofErr w:type="spellEnd"/>
      <w:r>
        <w:t xml:space="preserve"> prompt. The </w:t>
      </w:r>
      <w:proofErr w:type="spellStart"/>
      <w:r>
        <w:t>Graql</w:t>
      </w:r>
      <w:proofErr w:type="spellEnd"/>
      <w:r>
        <w:t xml:space="preserve"> language will li</w:t>
      </w:r>
      <w:r>
        <w:t>kely be new to the developer, but we walk through the basics to help the developer get accustomed to it. By using this language, the developer will be able to gather insights from their data and create flexible schemas for any future graph application.</w:t>
      </w:r>
    </w:p>
    <w:p w14:paraId="49A52DEC" w14:textId="77777777" w:rsidR="00F13E73" w:rsidRDefault="005738AB">
      <w:pPr>
        <w:pStyle w:val="Heading2"/>
        <w:tabs>
          <w:tab w:val="center" w:pos="1579"/>
        </w:tabs>
        <w:ind w:left="-15" w:firstLine="0"/>
      </w:pPr>
      <w:bookmarkStart w:id="31" w:name="_Toc30108"/>
      <w:r>
        <w:t>7.2</w:t>
      </w:r>
      <w:r>
        <w:tab/>
        <w:t xml:space="preserve">Installing </w:t>
      </w:r>
      <w:proofErr w:type="spellStart"/>
      <w:r>
        <w:t>Grakn</w:t>
      </w:r>
      <w:bookmarkEnd w:id="31"/>
      <w:proofErr w:type="spellEnd"/>
    </w:p>
    <w:p w14:paraId="60DF978A" w14:textId="77777777" w:rsidR="00F13E73" w:rsidRDefault="005738AB">
      <w:pPr>
        <w:ind w:left="-5"/>
      </w:pPr>
      <w:r>
        <w:t xml:space="preserve">First, verify that you have Java 8 installed on your machine by opening the </w:t>
      </w:r>
      <w:proofErr w:type="spellStart"/>
      <w:r>
        <w:t>cmd</w:t>
      </w:r>
      <w:proofErr w:type="spellEnd"/>
      <w:r>
        <w:t xml:space="preserve"> prompt on Windows and typing “java -version”. If you see something like below, you should be all set.</w:t>
      </w:r>
    </w:p>
    <w:p w14:paraId="7CC57D0B" w14:textId="77777777" w:rsidR="00F13E73" w:rsidRDefault="005738AB">
      <w:pPr>
        <w:spacing w:after="3" w:line="257" w:lineRule="auto"/>
        <w:jc w:val="center"/>
      </w:pPr>
      <w:r>
        <w:t>Figure 11: Seeing Java Version</w:t>
      </w:r>
    </w:p>
    <w:p w14:paraId="3F5B0F20" w14:textId="77777777" w:rsidR="00F13E73" w:rsidRDefault="005738AB">
      <w:pPr>
        <w:spacing w:after="307" w:line="259" w:lineRule="auto"/>
        <w:ind w:left="668" w:firstLine="0"/>
        <w:jc w:val="left"/>
      </w:pPr>
      <w:r>
        <w:rPr>
          <w:noProof/>
        </w:rPr>
        <w:drawing>
          <wp:inline distT="0" distB="0" distL="0" distR="0" wp14:anchorId="18384531" wp14:editId="41C32EA2">
            <wp:extent cx="5095875" cy="685800"/>
            <wp:effectExtent l="0" t="0" r="0" b="0"/>
            <wp:docPr id="1073" name="Picture 1073"/>
            <wp:cNvGraphicFramePr/>
            <a:graphic xmlns:a="http://schemas.openxmlformats.org/drawingml/2006/main">
              <a:graphicData uri="http://schemas.openxmlformats.org/drawingml/2006/picture">
                <pic:pic xmlns:pic="http://schemas.openxmlformats.org/drawingml/2006/picture">
                  <pic:nvPicPr>
                    <pic:cNvPr id="1073" name="Picture 1073"/>
                    <pic:cNvPicPr/>
                  </pic:nvPicPr>
                  <pic:blipFill>
                    <a:blip r:embed="rId20"/>
                    <a:stretch>
                      <a:fillRect/>
                    </a:stretch>
                  </pic:blipFill>
                  <pic:spPr>
                    <a:xfrm>
                      <a:off x="0" y="0"/>
                      <a:ext cx="5095875" cy="685800"/>
                    </a:xfrm>
                    <a:prstGeom prst="rect">
                      <a:avLst/>
                    </a:prstGeom>
                  </pic:spPr>
                </pic:pic>
              </a:graphicData>
            </a:graphic>
          </wp:inline>
        </w:drawing>
      </w:r>
    </w:p>
    <w:p w14:paraId="2360097B" w14:textId="77777777" w:rsidR="00F13E73" w:rsidRDefault="005738AB">
      <w:pPr>
        <w:spacing w:after="247"/>
        <w:ind w:left="-15" w:firstLine="299"/>
      </w:pPr>
      <w:r>
        <w:t>If you need to download java, navigate to</w:t>
      </w:r>
      <w:r>
        <w:t xml:space="preserve"> </w:t>
      </w:r>
      <w:hyperlink r:id="rId21">
        <w:r>
          <w:rPr>
            <w:rFonts w:ascii="Calibri" w:eastAsia="Calibri" w:hAnsi="Calibri" w:cs="Calibri"/>
          </w:rPr>
          <w:t>http://openjdk.java.net/install/</w:t>
        </w:r>
      </w:hyperlink>
      <w:r>
        <w:rPr>
          <w:rFonts w:ascii="Calibri" w:eastAsia="Calibri" w:hAnsi="Calibri" w:cs="Calibri"/>
        </w:rPr>
        <w:t xml:space="preserve"> </w:t>
      </w:r>
      <w:r>
        <w:t xml:space="preserve">and download Java JDK 8, or the latest version linked in the installation steps for </w:t>
      </w:r>
      <w:proofErr w:type="spellStart"/>
      <w:r>
        <w:t>Grakn</w:t>
      </w:r>
      <w:proofErr w:type="spellEnd"/>
      <w:r>
        <w:t xml:space="preserve"> found at </w:t>
      </w:r>
      <w:hyperlink r:id="rId22" w:anchor="system-requirements">
        <w:r>
          <w:rPr>
            <w:rFonts w:ascii="Calibri" w:eastAsia="Calibri" w:hAnsi="Calibri" w:cs="Calibri"/>
          </w:rPr>
          <w:t xml:space="preserve">https://dev.grakn.ai/docs/ </w:t>
        </w:r>
      </w:hyperlink>
      <w:hyperlink r:id="rId23" w:anchor="system-requirements">
        <w:r>
          <w:rPr>
            <w:rFonts w:ascii="Calibri" w:eastAsia="Calibri" w:hAnsi="Calibri" w:cs="Calibri"/>
          </w:rPr>
          <w:t>running-</w:t>
        </w:r>
        <w:proofErr w:type="spellStart"/>
        <w:r>
          <w:rPr>
            <w:rFonts w:ascii="Calibri" w:eastAsia="Calibri" w:hAnsi="Calibri" w:cs="Calibri"/>
          </w:rPr>
          <w:t>grakn</w:t>
        </w:r>
        <w:proofErr w:type="spellEnd"/>
        <w:r>
          <w:rPr>
            <w:rFonts w:ascii="Calibri" w:eastAsia="Calibri" w:hAnsi="Calibri" w:cs="Calibri"/>
          </w:rPr>
          <w:t>/</w:t>
        </w:r>
        <w:proofErr w:type="spellStart"/>
        <w:r>
          <w:rPr>
            <w:rFonts w:ascii="Calibri" w:eastAsia="Calibri" w:hAnsi="Calibri" w:cs="Calibri"/>
          </w:rPr>
          <w:t>install-and-run#system-requirements</w:t>
        </w:r>
        <w:proofErr w:type="spellEnd"/>
      </w:hyperlink>
      <w:hyperlink r:id="rId24" w:anchor="system-requirements">
        <w:r>
          <w:t>.</w:t>
        </w:r>
      </w:hyperlink>
    </w:p>
    <w:p w14:paraId="365878C5" w14:textId="77777777" w:rsidR="00F13E73" w:rsidRDefault="005738AB">
      <w:pPr>
        <w:spacing w:after="228"/>
        <w:ind w:left="-15" w:firstLine="299"/>
      </w:pPr>
      <w:r>
        <w:t xml:space="preserve">You can download the latest version of </w:t>
      </w:r>
      <w:proofErr w:type="spellStart"/>
      <w:r>
        <w:t>Grakn</w:t>
      </w:r>
      <w:proofErr w:type="spellEnd"/>
      <w:r>
        <w:t xml:space="preserve"> Core for Windows at </w:t>
      </w:r>
      <w:hyperlink r:id="rId25" w:anchor="core">
        <w:r>
          <w:rPr>
            <w:rFonts w:ascii="Calibri" w:eastAsia="Calibri" w:hAnsi="Calibri" w:cs="Calibri"/>
          </w:rPr>
          <w:t xml:space="preserve">https://grakn.ai/download? </w:t>
        </w:r>
      </w:hyperlink>
      <w:hyperlink r:id="rId26" w:anchor="core">
        <w:proofErr w:type="spellStart"/>
        <w:r>
          <w:rPr>
            <w:rFonts w:ascii="Calibri" w:eastAsia="Calibri" w:hAnsi="Calibri" w:cs="Calibri"/>
          </w:rPr>
          <w:t>os</w:t>
        </w:r>
        <w:proofErr w:type="spellEnd"/>
        <w:r>
          <w:rPr>
            <w:rFonts w:ascii="Calibri" w:eastAsia="Calibri" w:hAnsi="Calibri" w:cs="Calibri"/>
          </w:rPr>
          <w:t>=</w:t>
        </w:r>
        <w:proofErr w:type="spellStart"/>
        <w:r>
          <w:rPr>
            <w:rFonts w:ascii="Calibri" w:eastAsia="Calibri" w:hAnsi="Calibri" w:cs="Calibri"/>
          </w:rPr>
          <w:t>linux#core</w:t>
        </w:r>
        <w:proofErr w:type="spellEnd"/>
      </w:hyperlink>
      <w:hyperlink r:id="rId27" w:anchor="core">
        <w:r>
          <w:t>.</w:t>
        </w:r>
      </w:hyperlink>
      <w:r>
        <w:t xml:space="preserve"> While you are on this page, you might as well obtain </w:t>
      </w:r>
      <w:proofErr w:type="spellStart"/>
      <w:r>
        <w:t>Grakn</w:t>
      </w:r>
      <w:proofErr w:type="spellEnd"/>
      <w:r>
        <w:t xml:space="preserve"> </w:t>
      </w:r>
      <w:proofErr w:type="spellStart"/>
      <w:r>
        <w:t>Workbase</w:t>
      </w:r>
      <w:proofErr w:type="spellEnd"/>
      <w:r>
        <w:t xml:space="preserve"> too. Once </w:t>
      </w:r>
      <w:proofErr w:type="gramStart"/>
      <w:r>
        <w:t>it’s</w:t>
      </w:r>
      <w:proofErr w:type="gramEnd"/>
      <w:r>
        <w:t xml:space="preserve"> downloaded, unzip it into your C:/ folder, so you should end up with a folder path “C:/grakn-core-allwindows-1.7.0/”, or whatever </w:t>
      </w:r>
      <w:proofErr w:type="spellStart"/>
      <w:r>
        <w:t>Grakn</w:t>
      </w:r>
      <w:proofErr w:type="spellEnd"/>
      <w:r>
        <w:t xml:space="preserve"> version you happen to download.</w:t>
      </w:r>
    </w:p>
    <w:p w14:paraId="7B1DE32C" w14:textId="77777777" w:rsidR="00F13E73" w:rsidRDefault="005738AB">
      <w:pPr>
        <w:spacing w:after="338"/>
        <w:ind w:left="-15" w:firstLine="299"/>
      </w:pPr>
      <w:r>
        <w:t xml:space="preserve">Now </w:t>
      </w:r>
      <w:r>
        <w:t xml:space="preserve">open up your </w:t>
      </w:r>
      <w:proofErr w:type="spellStart"/>
      <w:r>
        <w:t>cmd</w:t>
      </w:r>
      <w:proofErr w:type="spellEnd"/>
      <w:r>
        <w:t xml:space="preserve"> </w:t>
      </w:r>
      <w:proofErr w:type="gramStart"/>
      <w:r>
        <w:t>prompt, and</w:t>
      </w:r>
      <w:proofErr w:type="gramEnd"/>
      <w:r>
        <w:t xml:space="preserve"> navigate to the new folder you downloaded. Once there, type “</w:t>
      </w:r>
      <w:r>
        <w:t>\</w:t>
      </w:r>
      <w:proofErr w:type="spellStart"/>
      <w:r>
        <w:t>grakn</w:t>
      </w:r>
      <w:proofErr w:type="spellEnd"/>
      <w:r>
        <w:t xml:space="preserve"> server start”. Once you hit enter you should hopefully receive a dialog </w:t>
      </w:r>
      <w:proofErr w:type="gramStart"/>
      <w:r>
        <w:t>similar to</w:t>
      </w:r>
      <w:proofErr w:type="gramEnd"/>
      <w:r>
        <w:t xml:space="preserve"> the one in Figure 12.</w:t>
      </w:r>
    </w:p>
    <w:p w14:paraId="44A1055F" w14:textId="77777777" w:rsidR="00F13E73" w:rsidRDefault="005738AB">
      <w:pPr>
        <w:pStyle w:val="Heading2"/>
        <w:tabs>
          <w:tab w:val="center" w:pos="1597"/>
        </w:tabs>
        <w:ind w:left="-15" w:firstLine="0"/>
      </w:pPr>
      <w:bookmarkStart w:id="32" w:name="_Toc30109"/>
      <w:r>
        <w:t>7.3</w:t>
      </w:r>
      <w:r>
        <w:tab/>
        <w:t>The Schema File</w:t>
      </w:r>
      <w:bookmarkEnd w:id="32"/>
    </w:p>
    <w:p w14:paraId="7057E70C" w14:textId="77777777" w:rsidR="00F13E73" w:rsidRDefault="005738AB">
      <w:pPr>
        <w:spacing w:after="5"/>
        <w:ind w:left="-5"/>
      </w:pPr>
      <w:proofErr w:type="gramStart"/>
      <w:r>
        <w:t>In order to</w:t>
      </w:r>
      <w:proofErr w:type="gramEnd"/>
      <w:r>
        <w:t xml:space="preserve"> use the </w:t>
      </w:r>
      <w:proofErr w:type="spellStart"/>
      <w:r>
        <w:t>Grakn</w:t>
      </w:r>
      <w:proofErr w:type="spellEnd"/>
      <w:r>
        <w:t xml:space="preserve"> Core dat</w:t>
      </w:r>
      <w:r>
        <w:t xml:space="preserve">abase, you need to first define how your data will be structured. The schema file used for this project is </w:t>
      </w:r>
      <w:proofErr w:type="spellStart"/>
      <w:proofErr w:type="gramStart"/>
      <w:r>
        <w:t>schema.gql</w:t>
      </w:r>
      <w:proofErr w:type="spellEnd"/>
      <w:r>
        <w:t>, and</w:t>
      </w:r>
      <w:proofErr w:type="gramEnd"/>
      <w:r>
        <w:t xml:space="preserve"> will be included in the submission. The next few screenshots will describe that schema.</w:t>
      </w:r>
    </w:p>
    <w:p w14:paraId="7747B9E2" w14:textId="77777777" w:rsidR="00F13E73" w:rsidRDefault="005738AB">
      <w:pPr>
        <w:ind w:left="-15" w:firstLine="299"/>
      </w:pPr>
      <w:r>
        <w:t>Our project is based on datasets and algorith</w:t>
      </w:r>
      <w:r>
        <w:t xml:space="preserve">ms, or files and tasks. The tasks are the operations that need to be run on one file to produce another. See Figure 13. The logical way to set up this scenario in </w:t>
      </w:r>
      <w:proofErr w:type="spellStart"/>
      <w:r>
        <w:t>Graqn</w:t>
      </w:r>
      <w:proofErr w:type="spellEnd"/>
      <w:r>
        <w:t xml:space="preserve"> is to establish file as our entity, and task as our relation. Every schema file needs t</w:t>
      </w:r>
      <w:r>
        <w:t xml:space="preserve">o start with “define”. “file” is a subclass of entity, while “task” is a subclass of relation. Each of these concepts have attributes that match up with the columns in our ontology files: edges.csv and nodes.csv. The “key” specifier is used for attributes </w:t>
      </w:r>
      <w:r>
        <w:t>that are meant to be unique.</w:t>
      </w:r>
    </w:p>
    <w:p w14:paraId="15B2FD21" w14:textId="77777777" w:rsidR="00F13E73" w:rsidRDefault="005738AB">
      <w:pPr>
        <w:spacing w:after="3" w:line="257" w:lineRule="auto"/>
        <w:jc w:val="center"/>
      </w:pPr>
      <w:r>
        <w:t>Figure 12: Server Start Up Message</w:t>
      </w:r>
    </w:p>
    <w:p w14:paraId="0EA58F5E" w14:textId="77777777" w:rsidR="00F13E73" w:rsidRDefault="005738AB">
      <w:pPr>
        <w:spacing w:after="459" w:line="259" w:lineRule="auto"/>
        <w:ind w:left="582" w:firstLine="0"/>
        <w:jc w:val="left"/>
      </w:pPr>
      <w:r>
        <w:rPr>
          <w:noProof/>
        </w:rPr>
        <w:drawing>
          <wp:inline distT="0" distB="0" distL="0" distR="0" wp14:anchorId="77E0E1C7" wp14:editId="094282D6">
            <wp:extent cx="5203984" cy="1646873"/>
            <wp:effectExtent l="0" t="0" r="0" b="0"/>
            <wp:docPr id="1134" name="Picture 1134"/>
            <wp:cNvGraphicFramePr/>
            <a:graphic xmlns:a="http://schemas.openxmlformats.org/drawingml/2006/main">
              <a:graphicData uri="http://schemas.openxmlformats.org/drawingml/2006/picture">
                <pic:pic xmlns:pic="http://schemas.openxmlformats.org/drawingml/2006/picture">
                  <pic:nvPicPr>
                    <pic:cNvPr id="1134" name="Picture 1134"/>
                    <pic:cNvPicPr/>
                  </pic:nvPicPr>
                  <pic:blipFill>
                    <a:blip r:embed="rId28"/>
                    <a:stretch>
                      <a:fillRect/>
                    </a:stretch>
                  </pic:blipFill>
                  <pic:spPr>
                    <a:xfrm>
                      <a:off x="0" y="0"/>
                      <a:ext cx="5203984" cy="1646873"/>
                    </a:xfrm>
                    <a:prstGeom prst="rect">
                      <a:avLst/>
                    </a:prstGeom>
                  </pic:spPr>
                </pic:pic>
              </a:graphicData>
            </a:graphic>
          </wp:inline>
        </w:drawing>
      </w:r>
    </w:p>
    <w:p w14:paraId="0079BB5B" w14:textId="77777777" w:rsidR="00F13E73" w:rsidRDefault="005738AB">
      <w:pPr>
        <w:spacing w:after="230"/>
        <w:ind w:left="-15" w:firstLine="299"/>
      </w:pPr>
      <w:r>
        <w:t xml:space="preserve">We make task an abstract relation so that two relations – produces and need-two-inputs – can inherit </w:t>
      </w:r>
      <w:proofErr w:type="gramStart"/>
      <w:r>
        <w:t>all of</w:t>
      </w:r>
      <w:proofErr w:type="gramEnd"/>
      <w:r>
        <w:t xml:space="preserve"> the attributes from the task concept. Abstract classes cannot have any entities “c</w:t>
      </w:r>
      <w:r>
        <w:t>onstructed” from them. As a result, our graph will have edges that point from input files to output files called “produces”, and edges that point from output files to input files called “need-two-inputs”. The latter relation is how we will differentiate th</w:t>
      </w:r>
      <w:r>
        <w:t xml:space="preserve">e “AND” issue described earlier. “relates” is a keyword that is used to define roles. Entities and Relations can each play roles. For instance, in our graph, an entity can either be an </w:t>
      </w:r>
      <w:proofErr w:type="spellStart"/>
      <w:r>
        <w:t>inputfile</w:t>
      </w:r>
      <w:proofErr w:type="spellEnd"/>
      <w:r>
        <w:t xml:space="preserve"> in a task, or an </w:t>
      </w:r>
      <w:proofErr w:type="spellStart"/>
      <w:r>
        <w:t>outputfile</w:t>
      </w:r>
      <w:proofErr w:type="spellEnd"/>
      <w:r>
        <w:t xml:space="preserve"> in a task, so it can play either </w:t>
      </w:r>
      <w:r>
        <w:t xml:space="preserve">of those two roles. We will address the ancestor and </w:t>
      </w:r>
      <w:proofErr w:type="spellStart"/>
      <w:r>
        <w:t>decendent</w:t>
      </w:r>
      <w:proofErr w:type="spellEnd"/>
      <w:r>
        <w:t xml:space="preserve"> roles later. Yes, we understand that </w:t>
      </w:r>
      <w:proofErr w:type="spellStart"/>
      <w:r>
        <w:t>decendent</w:t>
      </w:r>
      <w:proofErr w:type="spellEnd"/>
      <w:r>
        <w:t xml:space="preserve"> is </w:t>
      </w:r>
      <w:proofErr w:type="gramStart"/>
      <w:r>
        <w:t>actually spelled</w:t>
      </w:r>
      <w:proofErr w:type="gramEnd"/>
      <w:r>
        <w:t xml:space="preserve"> descendant, but that’s the advantage of variable names.</w:t>
      </w:r>
    </w:p>
    <w:p w14:paraId="591539FF" w14:textId="77777777" w:rsidR="00F13E73" w:rsidRDefault="005738AB">
      <w:pPr>
        <w:spacing w:after="230"/>
        <w:ind w:left="-15" w:firstLine="299"/>
      </w:pPr>
      <w:r>
        <w:t>The second part of the file, shown in Figure 14, describes entities, r</w:t>
      </w:r>
      <w:r>
        <w:t>elations, rules, and attributes. If we want eventually to connect nodes and edges based on whether they are on the same path, we need to establish a relation that uses the transitive property to connect them. We will call this relation “workflow”, and it w</w:t>
      </w:r>
      <w:r>
        <w:t xml:space="preserve">ill relate ancestors and </w:t>
      </w:r>
      <w:proofErr w:type="spellStart"/>
      <w:r>
        <w:t>decendents</w:t>
      </w:r>
      <w:proofErr w:type="spellEnd"/>
      <w:r>
        <w:t xml:space="preserve">, </w:t>
      </w:r>
      <w:proofErr w:type="gramStart"/>
      <w:r>
        <w:t>similar to</w:t>
      </w:r>
      <w:proofErr w:type="gramEnd"/>
      <w:r>
        <w:t xml:space="preserve"> how ancestors and descendants could be separated by several relationships on a family tree. We now need to introduce a new concept in </w:t>
      </w:r>
      <w:proofErr w:type="spellStart"/>
      <w:r>
        <w:t>Grakn</w:t>
      </w:r>
      <w:proofErr w:type="spellEnd"/>
      <w:r>
        <w:t>, called a Rule. Rules are logic when/then statements that are used t</w:t>
      </w:r>
      <w:r>
        <w:t>o set/change concepts on-the-fly, meaning that these rules don’t come into play until you enter a query into the console, which we will come to later.</w:t>
      </w:r>
    </w:p>
    <w:p w14:paraId="1E5EBE5C" w14:textId="77777777" w:rsidR="00F13E73" w:rsidRDefault="005738AB">
      <w:pPr>
        <w:spacing w:after="230"/>
        <w:ind w:left="-15" w:firstLine="299"/>
      </w:pPr>
      <w:r>
        <w:t>After the transitive property workflow rules, we establish a sub-entity to file, called “leaf”, that will</w:t>
      </w:r>
      <w:r>
        <w:t xml:space="preserve"> represent all files that are leaf nodes in the graph. If a file never plays the </w:t>
      </w:r>
      <w:proofErr w:type="spellStart"/>
      <w:r>
        <w:t>inputfile</w:t>
      </w:r>
      <w:proofErr w:type="spellEnd"/>
      <w:r>
        <w:t xml:space="preserve"> role, then it is a leaf. After this, we need to define the attribute types for </w:t>
      </w:r>
      <w:proofErr w:type="gramStart"/>
      <w:r>
        <w:t>all of</w:t>
      </w:r>
      <w:proofErr w:type="gramEnd"/>
      <w:r>
        <w:t xml:space="preserve"> the attributes described in the file. Conveniently, they are all strings.</w:t>
      </w:r>
    </w:p>
    <w:p w14:paraId="33B9A2BE" w14:textId="77777777" w:rsidR="00F13E73" w:rsidRDefault="005738AB">
      <w:pPr>
        <w:spacing w:after="23"/>
        <w:ind w:left="-15" w:firstLine="299"/>
      </w:pPr>
      <w:r>
        <w:t xml:space="preserve">Now that the schema file is done, save it inside of your </w:t>
      </w:r>
      <w:proofErr w:type="spellStart"/>
      <w:r>
        <w:t>Grakn</w:t>
      </w:r>
      <w:proofErr w:type="spellEnd"/>
      <w:r>
        <w:t xml:space="preserve"> folder, and return to the </w:t>
      </w:r>
      <w:proofErr w:type="spellStart"/>
      <w:r>
        <w:t>cmd</w:t>
      </w:r>
      <w:proofErr w:type="spellEnd"/>
      <w:r>
        <w:t xml:space="preserve"> prompt. While you are within that folder on the command line, enter the following command: ./</w:t>
      </w:r>
      <w:proofErr w:type="spellStart"/>
      <w:r>
        <w:t>grakn</w:t>
      </w:r>
      <w:proofErr w:type="spellEnd"/>
      <w:r>
        <w:t xml:space="preserve"> console –</w:t>
      </w:r>
      <w:proofErr w:type="spellStart"/>
      <w:r>
        <w:t>keyspace</w:t>
      </w:r>
      <w:proofErr w:type="spellEnd"/>
      <w:r>
        <w:t xml:space="preserve"> knowledge graph –file C:/grakn-console-all-Win</w:t>
      </w:r>
      <w:r>
        <w:t>dows-1.7.0/schema.gql</w:t>
      </w:r>
    </w:p>
    <w:p w14:paraId="73A52C43" w14:textId="535CAC6E" w:rsidR="00F13E73" w:rsidRDefault="005738AB">
      <w:pPr>
        <w:ind w:left="-15" w:firstLine="299"/>
      </w:pPr>
      <w:r>
        <w:t xml:space="preserve">If no errors pop up, your schema is now loaded into the database. We use the </w:t>
      </w:r>
      <w:proofErr w:type="spellStart"/>
      <w:r>
        <w:t>keyspace</w:t>
      </w:r>
      <w:proofErr w:type="spellEnd"/>
      <w:r>
        <w:t xml:space="preserve"> “knowledge graph” for this project, which represents the database and schema combo you use. Now our graph just needs some data.</w:t>
      </w:r>
    </w:p>
    <w:p w14:paraId="254FE296" w14:textId="04B45A2E" w:rsidR="00CC429E" w:rsidRDefault="00CC429E">
      <w:pPr>
        <w:ind w:left="-15" w:firstLine="299"/>
      </w:pPr>
    </w:p>
    <w:p w14:paraId="15F44758" w14:textId="5761AA06" w:rsidR="00CC429E" w:rsidRDefault="00CC429E">
      <w:pPr>
        <w:ind w:left="-15" w:firstLine="299"/>
      </w:pPr>
    </w:p>
    <w:p w14:paraId="58C484B7" w14:textId="062446D6" w:rsidR="00CC429E" w:rsidRDefault="00CC429E">
      <w:pPr>
        <w:ind w:left="-15" w:firstLine="299"/>
      </w:pPr>
    </w:p>
    <w:p w14:paraId="38BE37DD" w14:textId="7471F4FF" w:rsidR="00CC429E" w:rsidRDefault="00CC429E">
      <w:pPr>
        <w:ind w:left="-15" w:firstLine="299"/>
      </w:pPr>
    </w:p>
    <w:p w14:paraId="5E3E2503" w14:textId="111EDCCD" w:rsidR="00CC429E" w:rsidRDefault="00CC429E">
      <w:pPr>
        <w:ind w:left="-15" w:firstLine="299"/>
      </w:pPr>
    </w:p>
    <w:p w14:paraId="68096FD9" w14:textId="77777777" w:rsidR="00CC429E" w:rsidRDefault="00CC429E">
      <w:pPr>
        <w:ind w:left="-15" w:firstLine="299"/>
      </w:pPr>
    </w:p>
    <w:p w14:paraId="229FECFE" w14:textId="4D14CDB2" w:rsidR="00F13E73" w:rsidRDefault="005738AB">
      <w:pPr>
        <w:spacing w:after="3"/>
        <w:ind w:left="2246"/>
      </w:pPr>
      <w:r>
        <w:t xml:space="preserve">Figure 13: </w:t>
      </w:r>
      <w:proofErr w:type="spellStart"/>
      <w:r>
        <w:t>Schema.gq</w:t>
      </w:r>
      <w:r>
        <w:t>l</w:t>
      </w:r>
      <w:proofErr w:type="spellEnd"/>
      <w:r>
        <w:t xml:space="preserve"> part 1: Setting up files and tasks</w:t>
      </w:r>
    </w:p>
    <w:p w14:paraId="3223F4CA" w14:textId="77777777" w:rsidR="00CC429E" w:rsidRDefault="00CC429E">
      <w:pPr>
        <w:spacing w:after="3"/>
        <w:ind w:left="2246"/>
      </w:pPr>
    </w:p>
    <w:p w14:paraId="6C53A06A" w14:textId="2872BC08" w:rsidR="00F13E73" w:rsidRDefault="005738AB">
      <w:pPr>
        <w:spacing w:after="0" w:line="259" w:lineRule="auto"/>
        <w:ind w:left="2183" w:firstLine="0"/>
        <w:jc w:val="left"/>
      </w:pPr>
      <w:r>
        <w:rPr>
          <w:noProof/>
        </w:rPr>
        <w:drawing>
          <wp:inline distT="0" distB="0" distL="0" distR="0" wp14:anchorId="57A202D0" wp14:editId="7D52D2CE">
            <wp:extent cx="3171826" cy="5937885"/>
            <wp:effectExtent l="0" t="0" r="0" b="0"/>
            <wp:docPr id="1170" name="Picture 1170"/>
            <wp:cNvGraphicFramePr/>
            <a:graphic xmlns:a="http://schemas.openxmlformats.org/drawingml/2006/main">
              <a:graphicData uri="http://schemas.openxmlformats.org/drawingml/2006/picture">
                <pic:pic xmlns:pic="http://schemas.openxmlformats.org/drawingml/2006/picture">
                  <pic:nvPicPr>
                    <pic:cNvPr id="1170" name="Picture 1170"/>
                    <pic:cNvPicPr/>
                  </pic:nvPicPr>
                  <pic:blipFill>
                    <a:blip r:embed="rId29"/>
                    <a:stretch>
                      <a:fillRect/>
                    </a:stretch>
                  </pic:blipFill>
                  <pic:spPr>
                    <a:xfrm>
                      <a:off x="0" y="0"/>
                      <a:ext cx="3171826" cy="5937885"/>
                    </a:xfrm>
                    <a:prstGeom prst="rect">
                      <a:avLst/>
                    </a:prstGeom>
                  </pic:spPr>
                </pic:pic>
              </a:graphicData>
            </a:graphic>
          </wp:inline>
        </w:drawing>
      </w:r>
    </w:p>
    <w:p w14:paraId="54A43FCB" w14:textId="3C303420" w:rsidR="00CC429E" w:rsidRDefault="00CC429E">
      <w:pPr>
        <w:spacing w:after="0" w:line="259" w:lineRule="auto"/>
        <w:ind w:left="2183" w:firstLine="0"/>
        <w:jc w:val="left"/>
      </w:pPr>
    </w:p>
    <w:p w14:paraId="204C8040" w14:textId="31E0DBD0" w:rsidR="00CC429E" w:rsidRDefault="00CC429E">
      <w:pPr>
        <w:spacing w:after="0" w:line="259" w:lineRule="auto"/>
        <w:ind w:left="2183" w:firstLine="0"/>
        <w:jc w:val="left"/>
      </w:pPr>
    </w:p>
    <w:p w14:paraId="1A5D75C2" w14:textId="0E7B59FD" w:rsidR="00CC429E" w:rsidRDefault="00CC429E">
      <w:pPr>
        <w:spacing w:after="0" w:line="259" w:lineRule="auto"/>
        <w:ind w:left="2183" w:firstLine="0"/>
        <w:jc w:val="left"/>
      </w:pPr>
    </w:p>
    <w:p w14:paraId="2D37EF77" w14:textId="55EA76AE" w:rsidR="00CC429E" w:rsidRDefault="00CC429E">
      <w:pPr>
        <w:spacing w:after="0" w:line="259" w:lineRule="auto"/>
        <w:ind w:left="2183" w:firstLine="0"/>
        <w:jc w:val="left"/>
      </w:pPr>
    </w:p>
    <w:p w14:paraId="1ED7D1DF" w14:textId="589B17A0" w:rsidR="00CC429E" w:rsidRDefault="00CC429E">
      <w:pPr>
        <w:spacing w:after="0" w:line="259" w:lineRule="auto"/>
        <w:ind w:left="2183" w:firstLine="0"/>
        <w:jc w:val="left"/>
      </w:pPr>
    </w:p>
    <w:p w14:paraId="50E63721" w14:textId="2ADDDD4F" w:rsidR="00CC429E" w:rsidRDefault="00CC429E">
      <w:pPr>
        <w:spacing w:after="0" w:line="259" w:lineRule="auto"/>
        <w:ind w:left="2183" w:firstLine="0"/>
        <w:jc w:val="left"/>
      </w:pPr>
    </w:p>
    <w:p w14:paraId="1C7FDDE4" w14:textId="70704486" w:rsidR="00CC429E" w:rsidRDefault="00CC429E">
      <w:pPr>
        <w:spacing w:after="0" w:line="259" w:lineRule="auto"/>
        <w:ind w:left="2183" w:firstLine="0"/>
        <w:jc w:val="left"/>
      </w:pPr>
    </w:p>
    <w:p w14:paraId="1E01BA93" w14:textId="435F507A" w:rsidR="00CC429E" w:rsidRDefault="00CC429E">
      <w:pPr>
        <w:spacing w:after="0" w:line="259" w:lineRule="auto"/>
        <w:ind w:left="2183" w:firstLine="0"/>
        <w:jc w:val="left"/>
      </w:pPr>
    </w:p>
    <w:p w14:paraId="3A9F1F34" w14:textId="057CE14A" w:rsidR="00CC429E" w:rsidRDefault="00CC429E">
      <w:pPr>
        <w:spacing w:after="0" w:line="259" w:lineRule="auto"/>
        <w:ind w:left="2183" w:firstLine="0"/>
        <w:jc w:val="left"/>
      </w:pPr>
    </w:p>
    <w:p w14:paraId="22DB8DBB" w14:textId="5BD8FB1A" w:rsidR="00CC429E" w:rsidRDefault="00CC429E">
      <w:pPr>
        <w:spacing w:after="0" w:line="259" w:lineRule="auto"/>
        <w:ind w:left="2183" w:firstLine="0"/>
        <w:jc w:val="left"/>
      </w:pPr>
    </w:p>
    <w:p w14:paraId="2E25E8D1" w14:textId="7F6161A1" w:rsidR="00CC429E" w:rsidRDefault="00CC429E">
      <w:pPr>
        <w:spacing w:after="0" w:line="259" w:lineRule="auto"/>
        <w:ind w:left="2183" w:firstLine="0"/>
        <w:jc w:val="left"/>
      </w:pPr>
    </w:p>
    <w:p w14:paraId="55EB572C" w14:textId="77777777" w:rsidR="00CC429E" w:rsidRDefault="00CC429E">
      <w:pPr>
        <w:spacing w:after="0" w:line="259" w:lineRule="auto"/>
        <w:ind w:left="2183" w:firstLine="0"/>
        <w:jc w:val="left"/>
      </w:pPr>
    </w:p>
    <w:p w14:paraId="5F3E0209" w14:textId="407C0C39" w:rsidR="00F13E73" w:rsidRDefault="005738AB">
      <w:pPr>
        <w:spacing w:after="3"/>
        <w:ind w:left="1863"/>
      </w:pPr>
      <w:r>
        <w:t xml:space="preserve">Figure 14: </w:t>
      </w:r>
      <w:proofErr w:type="spellStart"/>
      <w:r>
        <w:t>Schema.gql</w:t>
      </w:r>
      <w:proofErr w:type="spellEnd"/>
      <w:r>
        <w:t xml:space="preserve"> part 2: Establishing Rules and Attributes</w:t>
      </w:r>
    </w:p>
    <w:p w14:paraId="71EDCD5B" w14:textId="77777777" w:rsidR="00CC429E" w:rsidRDefault="00CC429E">
      <w:pPr>
        <w:spacing w:after="3"/>
        <w:ind w:left="1863"/>
      </w:pPr>
    </w:p>
    <w:p w14:paraId="68E0F31A" w14:textId="4AEC166B" w:rsidR="00F13E73" w:rsidRDefault="005738AB">
      <w:pPr>
        <w:spacing w:after="0" w:line="259" w:lineRule="auto"/>
        <w:ind w:left="1516" w:firstLine="0"/>
        <w:jc w:val="left"/>
      </w:pPr>
      <w:r>
        <w:rPr>
          <w:noProof/>
        </w:rPr>
        <w:drawing>
          <wp:inline distT="0" distB="0" distL="0" distR="0" wp14:anchorId="6D6E2298" wp14:editId="35320181">
            <wp:extent cx="4018121" cy="6853714"/>
            <wp:effectExtent l="0" t="0" r="0" b="0"/>
            <wp:docPr id="1176" name="Picture 1176"/>
            <wp:cNvGraphicFramePr/>
            <a:graphic xmlns:a="http://schemas.openxmlformats.org/drawingml/2006/main">
              <a:graphicData uri="http://schemas.openxmlformats.org/drawingml/2006/picture">
                <pic:pic xmlns:pic="http://schemas.openxmlformats.org/drawingml/2006/picture">
                  <pic:nvPicPr>
                    <pic:cNvPr id="1176" name="Picture 1176"/>
                    <pic:cNvPicPr/>
                  </pic:nvPicPr>
                  <pic:blipFill>
                    <a:blip r:embed="rId30"/>
                    <a:stretch>
                      <a:fillRect/>
                    </a:stretch>
                  </pic:blipFill>
                  <pic:spPr>
                    <a:xfrm>
                      <a:off x="0" y="0"/>
                      <a:ext cx="4018121" cy="6853714"/>
                    </a:xfrm>
                    <a:prstGeom prst="rect">
                      <a:avLst/>
                    </a:prstGeom>
                  </pic:spPr>
                </pic:pic>
              </a:graphicData>
            </a:graphic>
          </wp:inline>
        </w:drawing>
      </w:r>
    </w:p>
    <w:p w14:paraId="5E24D22C" w14:textId="459FD0E1" w:rsidR="00CC429E" w:rsidRDefault="00CC429E">
      <w:pPr>
        <w:spacing w:after="0" w:line="259" w:lineRule="auto"/>
        <w:ind w:left="1516" w:firstLine="0"/>
        <w:jc w:val="left"/>
      </w:pPr>
    </w:p>
    <w:p w14:paraId="1F1D1AFC" w14:textId="2EBAF1A6" w:rsidR="00CC429E" w:rsidRDefault="00CC429E">
      <w:pPr>
        <w:spacing w:after="0" w:line="259" w:lineRule="auto"/>
        <w:ind w:left="1516" w:firstLine="0"/>
        <w:jc w:val="left"/>
      </w:pPr>
    </w:p>
    <w:p w14:paraId="54D53C0E" w14:textId="77777777" w:rsidR="00CC429E" w:rsidRDefault="00CC429E">
      <w:pPr>
        <w:spacing w:after="0" w:line="259" w:lineRule="auto"/>
        <w:ind w:left="1516" w:firstLine="0"/>
        <w:jc w:val="left"/>
      </w:pPr>
    </w:p>
    <w:p w14:paraId="18DB1280" w14:textId="77777777" w:rsidR="00F13E73" w:rsidRDefault="005738AB">
      <w:pPr>
        <w:pStyle w:val="Heading2"/>
        <w:tabs>
          <w:tab w:val="center" w:pos="1528"/>
        </w:tabs>
        <w:ind w:left="-15" w:firstLine="0"/>
      </w:pPr>
      <w:bookmarkStart w:id="33" w:name="_Toc30110"/>
      <w:r>
        <w:t>7.4</w:t>
      </w:r>
      <w:r>
        <w:tab/>
        <w:t>Data Migration</w:t>
      </w:r>
      <w:bookmarkEnd w:id="33"/>
    </w:p>
    <w:p w14:paraId="27617B1D" w14:textId="77777777" w:rsidR="00F13E73" w:rsidRDefault="005738AB">
      <w:pPr>
        <w:pStyle w:val="Heading3"/>
        <w:tabs>
          <w:tab w:val="center" w:pos="1332"/>
        </w:tabs>
        <w:ind w:left="-15" w:firstLine="0"/>
      </w:pPr>
      <w:bookmarkStart w:id="34" w:name="_Toc30111"/>
      <w:r>
        <w:t>7.4.1</w:t>
      </w:r>
      <w:r>
        <w:tab/>
        <w:t>Introduction</w:t>
      </w:r>
      <w:bookmarkEnd w:id="34"/>
    </w:p>
    <w:p w14:paraId="61BCCD5E" w14:textId="77777777" w:rsidR="00F13E73" w:rsidRDefault="005738AB">
      <w:pPr>
        <w:spacing w:after="281"/>
        <w:ind w:left="-5"/>
      </w:pPr>
      <w:r>
        <w:t xml:space="preserve">Data migration is definitely the most </w:t>
      </w:r>
      <w:proofErr w:type="gramStart"/>
      <w:r>
        <w:t>time consuming</w:t>
      </w:r>
      <w:proofErr w:type="gramEnd"/>
      <w:r>
        <w:t xml:space="preserve"> aspect of working with </w:t>
      </w:r>
      <w:proofErr w:type="spellStart"/>
      <w:r>
        <w:t>Grakn</w:t>
      </w:r>
      <w:proofErr w:type="spellEnd"/>
      <w:r>
        <w:t xml:space="preserve">, but if you can get the script </w:t>
      </w:r>
      <w:r>
        <w:t xml:space="preserve">to run with no errors, it can actually be a very quick process. Our two data files, edges.csv and nodes.csv, need to be converted to </w:t>
      </w:r>
      <w:proofErr w:type="spellStart"/>
      <w:r>
        <w:t>Grakn</w:t>
      </w:r>
      <w:proofErr w:type="spellEnd"/>
      <w:r>
        <w:t xml:space="preserve"> data. There are a variety of ways to do this. You can use one of 3 clients supported by </w:t>
      </w:r>
      <w:proofErr w:type="spellStart"/>
      <w:r>
        <w:t>Grakn</w:t>
      </w:r>
      <w:proofErr w:type="spellEnd"/>
      <w:r>
        <w:t>: Java, Python, or Node.</w:t>
      </w:r>
      <w:r>
        <w:t>js, or manually enter the data one by one. For this project, our team explored the Python and Java options, but ultimately ended up entering a small segment of our data manually because the tools did not work as described. The following section will walk t</w:t>
      </w:r>
      <w:r>
        <w:t>hrough dependencies, installation steps, and our code to migrate the data.</w:t>
      </w:r>
    </w:p>
    <w:p w14:paraId="231F7414" w14:textId="77777777" w:rsidR="00F13E73" w:rsidRDefault="005738AB">
      <w:pPr>
        <w:pStyle w:val="Heading3"/>
        <w:tabs>
          <w:tab w:val="center" w:pos="1068"/>
        </w:tabs>
        <w:ind w:left="-15" w:firstLine="0"/>
      </w:pPr>
      <w:bookmarkStart w:id="35" w:name="_Toc30112"/>
      <w:r>
        <w:t>7.4.2</w:t>
      </w:r>
      <w:r>
        <w:tab/>
        <w:t>Python</w:t>
      </w:r>
      <w:bookmarkEnd w:id="35"/>
    </w:p>
    <w:p w14:paraId="08B4F072" w14:textId="77777777" w:rsidR="00F13E73" w:rsidRDefault="005738AB">
      <w:pPr>
        <w:spacing w:after="5"/>
        <w:ind w:left="-5"/>
      </w:pPr>
      <w:r>
        <w:t xml:space="preserve">The steps we used to work with the </w:t>
      </w:r>
      <w:proofErr w:type="spellStart"/>
      <w:r>
        <w:t>Grakn</w:t>
      </w:r>
      <w:proofErr w:type="spellEnd"/>
      <w:r>
        <w:t xml:space="preserve"> client can be found here:</w:t>
      </w:r>
    </w:p>
    <w:p w14:paraId="2078FC57" w14:textId="77777777" w:rsidR="00F13E73" w:rsidRDefault="005738AB">
      <w:pPr>
        <w:spacing w:after="3" w:line="259" w:lineRule="auto"/>
        <w:ind w:left="294"/>
        <w:jc w:val="left"/>
      </w:pPr>
      <w:hyperlink r:id="rId31">
        <w:r>
          <w:rPr>
            <w:rFonts w:ascii="Calibri" w:eastAsia="Calibri" w:hAnsi="Calibri" w:cs="Calibri"/>
          </w:rPr>
          <w:t>https://dev.grakn.ai/docs/client-api/p</w:t>
        </w:r>
        <w:r>
          <w:rPr>
            <w:rFonts w:ascii="Calibri" w:eastAsia="Calibri" w:hAnsi="Calibri" w:cs="Calibri"/>
          </w:rPr>
          <w:t>ython</w:t>
        </w:r>
      </w:hyperlink>
      <w:hyperlink r:id="rId32">
        <w:r>
          <w:t>.</w:t>
        </w:r>
      </w:hyperlink>
    </w:p>
    <w:p w14:paraId="5C754E8D" w14:textId="77777777" w:rsidR="00F13E73" w:rsidRDefault="005738AB">
      <w:pPr>
        <w:spacing w:after="0"/>
        <w:ind w:left="-15" w:firstLine="299"/>
      </w:pPr>
      <w:r>
        <w:t xml:space="preserve">Just make sure that you already have Python 3+ installed on your machine. Once you have the </w:t>
      </w:r>
      <w:proofErr w:type="spellStart"/>
      <w:r>
        <w:t>graknclient</w:t>
      </w:r>
      <w:proofErr w:type="spellEnd"/>
      <w:r>
        <w:t xml:space="preserve"> installed for Python, you can start working through the migrate code shown in Figures 15-18.</w:t>
      </w:r>
    </w:p>
    <w:p w14:paraId="1B5352DD" w14:textId="77777777" w:rsidR="00F13E73" w:rsidRDefault="005738AB">
      <w:pPr>
        <w:spacing w:after="3"/>
        <w:ind w:left="309"/>
      </w:pPr>
      <w:r>
        <w:t>This code follows a format explained in the following artic</w:t>
      </w:r>
      <w:r>
        <w:t>le:</w:t>
      </w:r>
    </w:p>
    <w:p w14:paraId="669EA161" w14:textId="77777777" w:rsidR="00F13E73" w:rsidRDefault="005738AB">
      <w:pPr>
        <w:spacing w:after="408" w:line="259" w:lineRule="auto"/>
        <w:ind w:left="0" w:firstLine="0"/>
        <w:jc w:val="left"/>
      </w:pPr>
      <w:hyperlink r:id="rId33">
        <w:r>
          <w:rPr>
            <w:rFonts w:ascii="Calibri" w:eastAsia="Calibri" w:hAnsi="Calibri" w:cs="Calibri"/>
            <w:sz w:val="14"/>
          </w:rPr>
          <w:t>https://blog.grakn.ai/loading-data-and-querying-knowledge-from-a-grakn-knowledge-graph-using-the-python-clien</w:t>
        </w:r>
        <w:r>
          <w:rPr>
            <w:rFonts w:ascii="Calibri" w:eastAsia="Calibri" w:hAnsi="Calibri" w:cs="Calibri"/>
            <w:sz w:val="14"/>
          </w:rPr>
          <w:t>t-b764a476cda8</w:t>
        </w:r>
      </w:hyperlink>
    </w:p>
    <w:p w14:paraId="6EA1EFCF" w14:textId="77777777" w:rsidR="00F13E73" w:rsidRDefault="005738AB">
      <w:pPr>
        <w:spacing w:after="3" w:line="257" w:lineRule="auto"/>
        <w:jc w:val="center"/>
      </w:pPr>
      <w:r>
        <w:t>Figure 15: Python part 1: Inputs</w:t>
      </w:r>
    </w:p>
    <w:p w14:paraId="5579D5C7" w14:textId="77777777" w:rsidR="00F13E73" w:rsidRDefault="005738AB">
      <w:pPr>
        <w:spacing w:after="281" w:line="259" w:lineRule="auto"/>
        <w:ind w:left="1324" w:firstLine="0"/>
        <w:jc w:val="left"/>
      </w:pPr>
      <w:r>
        <w:rPr>
          <w:noProof/>
        </w:rPr>
        <w:drawing>
          <wp:inline distT="0" distB="0" distL="0" distR="0" wp14:anchorId="5A707513" wp14:editId="2748311F">
            <wp:extent cx="4262438" cy="3281363"/>
            <wp:effectExtent l="0" t="0" r="0" b="0"/>
            <wp:docPr id="1199" name="Picture 1199"/>
            <wp:cNvGraphicFramePr/>
            <a:graphic xmlns:a="http://schemas.openxmlformats.org/drawingml/2006/main">
              <a:graphicData uri="http://schemas.openxmlformats.org/drawingml/2006/picture">
                <pic:pic xmlns:pic="http://schemas.openxmlformats.org/drawingml/2006/picture">
                  <pic:nvPicPr>
                    <pic:cNvPr id="1199" name="Picture 1199"/>
                    <pic:cNvPicPr/>
                  </pic:nvPicPr>
                  <pic:blipFill>
                    <a:blip r:embed="rId34"/>
                    <a:stretch>
                      <a:fillRect/>
                    </a:stretch>
                  </pic:blipFill>
                  <pic:spPr>
                    <a:xfrm>
                      <a:off x="0" y="0"/>
                      <a:ext cx="4262438" cy="3281363"/>
                    </a:xfrm>
                    <a:prstGeom prst="rect">
                      <a:avLst/>
                    </a:prstGeom>
                  </pic:spPr>
                </pic:pic>
              </a:graphicData>
            </a:graphic>
          </wp:inline>
        </w:drawing>
      </w:r>
    </w:p>
    <w:p w14:paraId="3E0B1D9E" w14:textId="77777777" w:rsidR="00F13E73" w:rsidRDefault="005738AB">
      <w:pPr>
        <w:spacing w:after="0"/>
        <w:ind w:left="-15" w:firstLine="299"/>
      </w:pPr>
      <w:proofErr w:type="gramStart"/>
      <w:r>
        <w:t>It’s</w:t>
      </w:r>
      <w:proofErr w:type="gramEnd"/>
      <w:r>
        <w:t xml:space="preserve"> important to know where you are storing the data. Each CSV file represents a different type of concept that we are trying to load. edges.csv contains </w:t>
      </w:r>
      <w:proofErr w:type="gramStart"/>
      <w:r>
        <w:t>all of</w:t>
      </w:r>
      <w:proofErr w:type="gramEnd"/>
      <w:r>
        <w:t xml:space="preserve"> the task data while nodes.csv contains all o</w:t>
      </w:r>
      <w:r>
        <w:t xml:space="preserve">f the file data. Make sure to also include the parse data to dictionaries function that will be used later. Place these code snippets at the bottom of the file. </w:t>
      </w:r>
      <w:proofErr w:type="gramStart"/>
      <w:r>
        <w:t>You’ll</w:t>
      </w:r>
      <w:proofErr w:type="gramEnd"/>
      <w:r>
        <w:t xml:space="preserve"> notice the main for this code is running the build knowledge graph function after printi</w:t>
      </w:r>
      <w:r>
        <w:t xml:space="preserve">ng “running”. </w:t>
      </w:r>
      <w:proofErr w:type="gramStart"/>
      <w:r>
        <w:t>Let’s</w:t>
      </w:r>
      <w:proofErr w:type="gramEnd"/>
      <w:r>
        <w:t xml:space="preserve"> look at that function now.</w:t>
      </w:r>
    </w:p>
    <w:p w14:paraId="4B7C0692" w14:textId="77777777" w:rsidR="00F13E73" w:rsidRDefault="005738AB">
      <w:pPr>
        <w:spacing w:after="0"/>
        <w:ind w:left="-15" w:firstLine="299"/>
      </w:pPr>
      <w:proofErr w:type="gramStart"/>
      <w:r>
        <w:t>First</w:t>
      </w:r>
      <w:proofErr w:type="gramEnd"/>
      <w:r>
        <w:t xml:space="preserve"> we need to make sure to import the </w:t>
      </w:r>
      <w:proofErr w:type="spellStart"/>
      <w:r>
        <w:t>grakn.client</w:t>
      </w:r>
      <w:proofErr w:type="spellEnd"/>
      <w:r>
        <w:t xml:space="preserve"> package as well as the CSV package for this code to work. This function takes the inputs we just saw, and after establishing a </w:t>
      </w:r>
      <w:proofErr w:type="spellStart"/>
      <w:r>
        <w:t>Grakn</w:t>
      </w:r>
      <w:proofErr w:type="spellEnd"/>
      <w:r>
        <w:t xml:space="preserve"> connection to our </w:t>
      </w:r>
      <w:proofErr w:type="spellStart"/>
      <w:r>
        <w:t>keys</w:t>
      </w:r>
      <w:r>
        <w:t>pace</w:t>
      </w:r>
      <w:proofErr w:type="spellEnd"/>
      <w:r>
        <w:t xml:space="preserve">, calls the load data into </w:t>
      </w:r>
      <w:proofErr w:type="spellStart"/>
      <w:r>
        <w:t>grakn</w:t>
      </w:r>
      <w:proofErr w:type="spellEnd"/>
      <w:r>
        <w:t xml:space="preserve"> function.</w:t>
      </w:r>
    </w:p>
    <w:p w14:paraId="7014F683" w14:textId="77777777" w:rsidR="00F13E73" w:rsidRDefault="005738AB">
      <w:pPr>
        <w:ind w:left="-15" w:firstLine="299"/>
      </w:pPr>
      <w:r>
        <w:t>The Load Data function, shown in Figure 17, uses the input templates and executes the queries returned by each of the template functions.</w:t>
      </w:r>
    </w:p>
    <w:p w14:paraId="6F41F9DF" w14:textId="154D2951" w:rsidR="00F13E73" w:rsidRDefault="005738AB">
      <w:pPr>
        <w:spacing w:after="3" w:line="257" w:lineRule="auto"/>
        <w:jc w:val="center"/>
      </w:pPr>
      <w:r>
        <w:t>Figure 16: Python part 2: Building the Graph Main function</w:t>
      </w:r>
    </w:p>
    <w:p w14:paraId="4C36C44B" w14:textId="77777777" w:rsidR="00CC429E" w:rsidRDefault="00CC429E">
      <w:pPr>
        <w:spacing w:after="3" w:line="257" w:lineRule="auto"/>
        <w:jc w:val="center"/>
      </w:pPr>
    </w:p>
    <w:p w14:paraId="511BCAA2" w14:textId="77777777" w:rsidR="00F13E73" w:rsidRDefault="005738AB">
      <w:pPr>
        <w:spacing w:after="268" w:line="259" w:lineRule="auto"/>
        <w:ind w:left="91" w:firstLine="0"/>
        <w:jc w:val="left"/>
      </w:pPr>
      <w:r>
        <w:rPr>
          <w:noProof/>
        </w:rPr>
        <w:drawing>
          <wp:inline distT="0" distB="0" distL="0" distR="0" wp14:anchorId="17913639" wp14:editId="38D9F8E2">
            <wp:extent cx="5828110" cy="1494234"/>
            <wp:effectExtent l="0" t="0" r="0" b="0"/>
            <wp:docPr id="1229" name="Picture 1229"/>
            <wp:cNvGraphicFramePr/>
            <a:graphic xmlns:a="http://schemas.openxmlformats.org/drawingml/2006/main">
              <a:graphicData uri="http://schemas.openxmlformats.org/drawingml/2006/picture">
                <pic:pic xmlns:pic="http://schemas.openxmlformats.org/drawingml/2006/picture">
                  <pic:nvPicPr>
                    <pic:cNvPr id="1229" name="Picture 1229"/>
                    <pic:cNvPicPr/>
                  </pic:nvPicPr>
                  <pic:blipFill>
                    <a:blip r:embed="rId35"/>
                    <a:stretch>
                      <a:fillRect/>
                    </a:stretch>
                  </pic:blipFill>
                  <pic:spPr>
                    <a:xfrm>
                      <a:off x="0" y="0"/>
                      <a:ext cx="5828110" cy="1494234"/>
                    </a:xfrm>
                    <a:prstGeom prst="rect">
                      <a:avLst/>
                    </a:prstGeom>
                  </pic:spPr>
                </pic:pic>
              </a:graphicData>
            </a:graphic>
          </wp:inline>
        </w:drawing>
      </w:r>
    </w:p>
    <w:p w14:paraId="323994F9" w14:textId="3AD375E6" w:rsidR="00F13E73" w:rsidRDefault="005738AB">
      <w:pPr>
        <w:spacing w:after="3" w:line="257" w:lineRule="auto"/>
        <w:jc w:val="center"/>
      </w:pPr>
      <w:r>
        <w:t>Figure 17: Python part 3: Load Data</w:t>
      </w:r>
    </w:p>
    <w:p w14:paraId="5D5EC07C" w14:textId="77777777" w:rsidR="00CC429E" w:rsidRDefault="00CC429E">
      <w:pPr>
        <w:spacing w:after="3" w:line="257" w:lineRule="auto"/>
        <w:jc w:val="center"/>
      </w:pPr>
    </w:p>
    <w:p w14:paraId="6614F26A" w14:textId="77777777" w:rsidR="00F13E73" w:rsidRDefault="005738AB">
      <w:pPr>
        <w:spacing w:after="459" w:line="259" w:lineRule="auto"/>
        <w:ind w:left="122" w:firstLine="0"/>
        <w:jc w:val="left"/>
      </w:pPr>
      <w:r>
        <w:rPr>
          <w:noProof/>
        </w:rPr>
        <w:drawing>
          <wp:inline distT="0" distB="0" distL="0" distR="0" wp14:anchorId="1D2DB737" wp14:editId="7DDA8CE6">
            <wp:extent cx="5789057" cy="1571863"/>
            <wp:effectExtent l="0" t="0" r="0" b="0"/>
            <wp:docPr id="1232" name="Picture 1232"/>
            <wp:cNvGraphicFramePr/>
            <a:graphic xmlns:a="http://schemas.openxmlformats.org/drawingml/2006/main">
              <a:graphicData uri="http://schemas.openxmlformats.org/drawingml/2006/picture">
                <pic:pic xmlns:pic="http://schemas.openxmlformats.org/drawingml/2006/picture">
                  <pic:nvPicPr>
                    <pic:cNvPr id="1232" name="Picture 1232"/>
                    <pic:cNvPicPr/>
                  </pic:nvPicPr>
                  <pic:blipFill>
                    <a:blip r:embed="rId36"/>
                    <a:stretch>
                      <a:fillRect/>
                    </a:stretch>
                  </pic:blipFill>
                  <pic:spPr>
                    <a:xfrm>
                      <a:off x="0" y="0"/>
                      <a:ext cx="5789057" cy="1571863"/>
                    </a:xfrm>
                    <a:prstGeom prst="rect">
                      <a:avLst/>
                    </a:prstGeom>
                  </pic:spPr>
                </pic:pic>
              </a:graphicData>
            </a:graphic>
          </wp:inline>
        </w:drawing>
      </w:r>
    </w:p>
    <w:p w14:paraId="4CA4C42B" w14:textId="77777777" w:rsidR="00F13E73" w:rsidRDefault="005738AB">
      <w:pPr>
        <w:spacing w:after="533"/>
        <w:ind w:left="-15" w:firstLine="299"/>
      </w:pPr>
      <w:r>
        <w:t xml:space="preserve">The template functions are the real meat and potatoes of the code. They take in each line of CSV and generate a </w:t>
      </w:r>
      <w:proofErr w:type="spellStart"/>
      <w:r>
        <w:t>Graql</w:t>
      </w:r>
      <w:proofErr w:type="spellEnd"/>
      <w:r>
        <w:t xml:space="preserve"> query for it so that it can be added to the database. Each query starts with an insert statement and</w:t>
      </w:r>
      <w:r>
        <w:t xml:space="preserve"> ends with a semicolon. For the file query, we simply </w:t>
      </w:r>
      <w:proofErr w:type="gramStart"/>
      <w:r>
        <w:t>have to</w:t>
      </w:r>
      <w:proofErr w:type="gramEnd"/>
      <w:r>
        <w:t xml:space="preserve"> set its </w:t>
      </w:r>
      <w:proofErr w:type="spellStart"/>
      <w:r>
        <w:t>fileId</w:t>
      </w:r>
      <w:proofErr w:type="spellEnd"/>
      <w:r>
        <w:t xml:space="preserve"> and name. The task template is much more complicated, however. Since it is possible for our </w:t>
      </w:r>
      <w:proofErr w:type="spellStart"/>
      <w:r>
        <w:t>inputId</w:t>
      </w:r>
      <w:proofErr w:type="spellEnd"/>
      <w:r>
        <w:t xml:space="preserve"> field in the CSV to say “33 AND 8”, for example, we need to account for when we</w:t>
      </w:r>
      <w:r>
        <w:t xml:space="preserve"> have to make two relations instead of just one, between an output and input node. Task concepts also have a lot more attributes, as seen by the length of the code snippet in Figure 18.</w:t>
      </w:r>
    </w:p>
    <w:p w14:paraId="68068288" w14:textId="77777777" w:rsidR="00F13E73" w:rsidRDefault="005738AB">
      <w:pPr>
        <w:pStyle w:val="Heading3"/>
        <w:tabs>
          <w:tab w:val="center" w:pos="922"/>
        </w:tabs>
        <w:ind w:left="-15" w:firstLine="0"/>
      </w:pPr>
      <w:bookmarkStart w:id="36" w:name="_Toc30113"/>
      <w:r>
        <w:t>7.4.3</w:t>
      </w:r>
      <w:r>
        <w:tab/>
        <w:t>Java</w:t>
      </w:r>
      <w:bookmarkEnd w:id="36"/>
    </w:p>
    <w:p w14:paraId="5CCA7E3C" w14:textId="77777777" w:rsidR="00F13E73" w:rsidRDefault="005738AB">
      <w:pPr>
        <w:spacing w:after="229"/>
        <w:ind w:left="-5"/>
      </w:pPr>
      <w:r>
        <w:t xml:space="preserve">The process of creating and running the migration script in Java was infinitely more difficult than in Python, but for some developers it may be the preferred client. </w:t>
      </w:r>
      <w:proofErr w:type="spellStart"/>
      <w:r>
        <w:t>Grakn</w:t>
      </w:r>
      <w:proofErr w:type="spellEnd"/>
      <w:r>
        <w:t xml:space="preserve"> provides some documentation on how to get started with the Java Client: </w:t>
      </w:r>
      <w:hyperlink r:id="rId37">
        <w:r>
          <w:rPr>
            <w:rFonts w:ascii="Calibri" w:eastAsia="Calibri" w:hAnsi="Calibri" w:cs="Calibri"/>
          </w:rPr>
          <w:t>https://dev.grakn.ai/docs/client-api/java</w:t>
        </w:r>
      </w:hyperlink>
      <w:hyperlink r:id="rId38">
        <w:r>
          <w:t>.</w:t>
        </w:r>
      </w:hyperlink>
      <w:r>
        <w:t xml:space="preserve"> However, this leaves out a lot of helpful information. </w:t>
      </w:r>
      <w:proofErr w:type="gramStart"/>
      <w:r>
        <w:t>In order to</w:t>
      </w:r>
      <w:proofErr w:type="gramEnd"/>
      <w:r>
        <w:t xml:space="preserve"> run the </w:t>
      </w:r>
      <w:proofErr w:type="spellStart"/>
      <w:r>
        <w:t>Grakn</w:t>
      </w:r>
      <w:proofErr w:type="spellEnd"/>
      <w:r>
        <w:t xml:space="preserve"> client, you will need</w:t>
      </w:r>
      <w:r>
        <w:t xml:space="preserve"> to have not only the Java JDK installed, but Maven as well. Maven is used to compile and package the Java program. We will not go into detail about the code for this, but the file will be included with our other files as migrateCSV.java, mostly because th</w:t>
      </w:r>
      <w:r>
        <w:t>e general code structure is the same but also because it just has a lot more lines.</w:t>
      </w:r>
    </w:p>
    <w:p w14:paraId="5F59B40A" w14:textId="77777777" w:rsidR="00F13E73" w:rsidRDefault="005738AB">
      <w:pPr>
        <w:ind w:left="309"/>
      </w:pPr>
      <w:r>
        <w:t>The two most helpful links we found for setting up the Java code were:</w:t>
      </w:r>
    </w:p>
    <w:p w14:paraId="0F5CC139" w14:textId="77777777" w:rsidR="00F13E73" w:rsidRDefault="005738AB">
      <w:pPr>
        <w:numPr>
          <w:ilvl w:val="0"/>
          <w:numId w:val="4"/>
        </w:numPr>
        <w:spacing w:after="181" w:line="259" w:lineRule="auto"/>
        <w:ind w:hanging="199"/>
        <w:jc w:val="left"/>
      </w:pPr>
      <w:hyperlink r:id="rId39">
        <w:r>
          <w:rPr>
            <w:rFonts w:ascii="Calibri" w:eastAsia="Calibri" w:hAnsi="Calibri" w:cs="Calibri"/>
          </w:rPr>
          <w:t>https://www.vogella.com</w:t>
        </w:r>
        <w:r>
          <w:rPr>
            <w:rFonts w:ascii="Calibri" w:eastAsia="Calibri" w:hAnsi="Calibri" w:cs="Calibri"/>
          </w:rPr>
          <w:t>/tutorials/ApacheMaven/article.html</w:t>
        </w:r>
      </w:hyperlink>
    </w:p>
    <w:p w14:paraId="746D5629" w14:textId="77777777" w:rsidR="00F13E73" w:rsidRDefault="005738AB">
      <w:pPr>
        <w:numPr>
          <w:ilvl w:val="0"/>
          <w:numId w:val="4"/>
        </w:numPr>
        <w:spacing w:after="3" w:line="259" w:lineRule="auto"/>
        <w:ind w:hanging="199"/>
        <w:jc w:val="left"/>
      </w:pPr>
      <w:hyperlink r:id="rId40">
        <w:r>
          <w:rPr>
            <w:rFonts w:ascii="Calibri" w:eastAsia="Calibri" w:hAnsi="Calibri" w:cs="Calibri"/>
          </w:rPr>
          <w:t>https://blog.grakn.ai/using-grakn-ai-to-stream-twitter-data-35682032864f</w:t>
        </w:r>
      </w:hyperlink>
    </w:p>
    <w:p w14:paraId="218F546A" w14:textId="170B3D46" w:rsidR="00F13E73" w:rsidRDefault="005738AB">
      <w:pPr>
        <w:spacing w:after="3"/>
        <w:ind w:left="3067"/>
      </w:pPr>
      <w:r>
        <w:t>Figure 18: Python part 4: Templates</w:t>
      </w:r>
    </w:p>
    <w:p w14:paraId="253A734F" w14:textId="77777777" w:rsidR="00CC429E" w:rsidRDefault="00CC429E">
      <w:pPr>
        <w:spacing w:after="3"/>
        <w:ind w:left="3067"/>
      </w:pPr>
    </w:p>
    <w:p w14:paraId="12A6212E" w14:textId="4E665F1C" w:rsidR="00F13E73" w:rsidRDefault="005738AB">
      <w:pPr>
        <w:spacing w:after="0" w:line="259" w:lineRule="auto"/>
        <w:ind w:left="53" w:firstLine="0"/>
        <w:jc w:val="left"/>
      </w:pPr>
      <w:r>
        <w:rPr>
          <w:noProof/>
        </w:rPr>
        <w:drawing>
          <wp:inline distT="0" distB="0" distL="0" distR="0" wp14:anchorId="445C3E2D" wp14:editId="21CA3079">
            <wp:extent cx="5876687" cy="6369606"/>
            <wp:effectExtent l="0" t="0" r="0" b="0"/>
            <wp:docPr id="1273" name="Picture 1273"/>
            <wp:cNvGraphicFramePr/>
            <a:graphic xmlns:a="http://schemas.openxmlformats.org/drawingml/2006/main">
              <a:graphicData uri="http://schemas.openxmlformats.org/drawingml/2006/picture">
                <pic:pic xmlns:pic="http://schemas.openxmlformats.org/drawingml/2006/picture">
                  <pic:nvPicPr>
                    <pic:cNvPr id="1273" name="Picture 1273"/>
                    <pic:cNvPicPr/>
                  </pic:nvPicPr>
                  <pic:blipFill>
                    <a:blip r:embed="rId41"/>
                    <a:stretch>
                      <a:fillRect/>
                    </a:stretch>
                  </pic:blipFill>
                  <pic:spPr>
                    <a:xfrm>
                      <a:off x="0" y="0"/>
                      <a:ext cx="5876687" cy="6369606"/>
                    </a:xfrm>
                    <a:prstGeom prst="rect">
                      <a:avLst/>
                    </a:prstGeom>
                  </pic:spPr>
                </pic:pic>
              </a:graphicData>
            </a:graphic>
          </wp:inline>
        </w:drawing>
      </w:r>
    </w:p>
    <w:p w14:paraId="485BA4F7" w14:textId="7ED471DE" w:rsidR="00CC429E" w:rsidRDefault="00CC429E">
      <w:pPr>
        <w:spacing w:after="0" w:line="259" w:lineRule="auto"/>
        <w:ind w:left="53" w:firstLine="0"/>
        <w:jc w:val="left"/>
      </w:pPr>
    </w:p>
    <w:p w14:paraId="37213F32" w14:textId="11822A39" w:rsidR="00CC429E" w:rsidRDefault="00CC429E">
      <w:pPr>
        <w:spacing w:after="0" w:line="259" w:lineRule="auto"/>
        <w:ind w:left="53" w:firstLine="0"/>
        <w:jc w:val="left"/>
      </w:pPr>
    </w:p>
    <w:p w14:paraId="499A8401" w14:textId="47C6F626" w:rsidR="00CC429E" w:rsidRDefault="00CC429E">
      <w:pPr>
        <w:spacing w:after="0" w:line="259" w:lineRule="auto"/>
        <w:ind w:left="53" w:firstLine="0"/>
        <w:jc w:val="left"/>
      </w:pPr>
    </w:p>
    <w:p w14:paraId="36DDFD33" w14:textId="7D476EDB" w:rsidR="00CC429E" w:rsidRDefault="00CC429E">
      <w:pPr>
        <w:spacing w:after="0" w:line="259" w:lineRule="auto"/>
        <w:ind w:left="53" w:firstLine="0"/>
        <w:jc w:val="left"/>
      </w:pPr>
    </w:p>
    <w:p w14:paraId="3874C5E3" w14:textId="72D878E4" w:rsidR="00CC429E" w:rsidRDefault="00CC429E">
      <w:pPr>
        <w:spacing w:after="0" w:line="259" w:lineRule="auto"/>
        <w:ind w:left="53" w:firstLine="0"/>
        <w:jc w:val="left"/>
      </w:pPr>
    </w:p>
    <w:p w14:paraId="75A2C473" w14:textId="00577946" w:rsidR="00CC429E" w:rsidRDefault="00CC429E">
      <w:pPr>
        <w:spacing w:after="0" w:line="259" w:lineRule="auto"/>
        <w:ind w:left="53" w:firstLine="0"/>
        <w:jc w:val="left"/>
      </w:pPr>
    </w:p>
    <w:p w14:paraId="36D431E5" w14:textId="058AF244" w:rsidR="00CC429E" w:rsidRDefault="00CC429E">
      <w:pPr>
        <w:spacing w:after="0" w:line="259" w:lineRule="auto"/>
        <w:ind w:left="53" w:firstLine="0"/>
        <w:jc w:val="left"/>
      </w:pPr>
    </w:p>
    <w:p w14:paraId="3E7CD4EC" w14:textId="77777777" w:rsidR="00CC429E" w:rsidRDefault="00CC429E">
      <w:pPr>
        <w:spacing w:after="0" w:line="259" w:lineRule="auto"/>
        <w:ind w:left="53" w:firstLine="0"/>
        <w:jc w:val="left"/>
      </w:pPr>
    </w:p>
    <w:p w14:paraId="0A539DCF" w14:textId="77777777" w:rsidR="00F13E73" w:rsidRDefault="005738AB">
      <w:pPr>
        <w:spacing w:after="230"/>
        <w:ind w:left="-15" w:firstLine="299"/>
      </w:pPr>
      <w:r>
        <w:t>Make sure that yo</w:t>
      </w:r>
      <w:r>
        <w:t xml:space="preserve">u add </w:t>
      </w:r>
      <w:proofErr w:type="gramStart"/>
      <w:r>
        <w:t>all of</w:t>
      </w:r>
      <w:proofErr w:type="gramEnd"/>
      <w:r>
        <w:t xml:space="preserve"> the necessary dependencies described to the pom.xml file that you generate. When you come to the point where you </w:t>
      </w:r>
      <w:proofErr w:type="gramStart"/>
      <w:r>
        <w:t>have to</w:t>
      </w:r>
      <w:proofErr w:type="gramEnd"/>
      <w:r>
        <w:t xml:space="preserve"> generate the Maven project, make sure you add the </w:t>
      </w:r>
      <w:proofErr w:type="spellStart"/>
      <w:r>
        <w:t>DGeneratePom</w:t>
      </w:r>
      <w:proofErr w:type="spellEnd"/>
      <w:r>
        <w:t>=true flag to the generation statement. For instance, you sh</w:t>
      </w:r>
      <w:r>
        <w:t xml:space="preserve">ould have something like this: </w:t>
      </w:r>
      <w:proofErr w:type="spellStart"/>
      <w:r>
        <w:t>mvn</w:t>
      </w:r>
      <w:proofErr w:type="spellEnd"/>
      <w:r>
        <w:t xml:space="preserve"> </w:t>
      </w:r>
      <w:proofErr w:type="spellStart"/>
      <w:r>
        <w:t>archetype:generate</w:t>
      </w:r>
      <w:proofErr w:type="spellEnd"/>
      <w:r>
        <w:t xml:space="preserve"> -</w:t>
      </w:r>
      <w:proofErr w:type="spellStart"/>
      <w:r>
        <w:t>DgroupId</w:t>
      </w:r>
      <w:proofErr w:type="spellEnd"/>
      <w:r>
        <w:t>=</w:t>
      </w:r>
      <w:proofErr w:type="spellStart"/>
      <w:r>
        <w:t>ai.grakn</w:t>
      </w:r>
      <w:proofErr w:type="spellEnd"/>
      <w:r>
        <w:t xml:space="preserve"> -</w:t>
      </w:r>
      <w:proofErr w:type="spellStart"/>
      <w:r>
        <w:t>DartifactId</w:t>
      </w:r>
      <w:proofErr w:type="spellEnd"/>
      <w:r>
        <w:t>=</w:t>
      </w:r>
      <w:proofErr w:type="spellStart"/>
      <w:r>
        <w:t>twitterexample</w:t>
      </w:r>
      <w:proofErr w:type="spellEnd"/>
      <w:r>
        <w:t xml:space="preserve"> -</w:t>
      </w:r>
      <w:proofErr w:type="spellStart"/>
      <w:r>
        <w:t>DarchetypeArtifactId</w:t>
      </w:r>
      <w:proofErr w:type="spellEnd"/>
      <w:r>
        <w:t>=</w:t>
      </w:r>
      <w:proofErr w:type="spellStart"/>
      <w:r>
        <w:t>mavenarchetype-quickstart</w:t>
      </w:r>
      <w:proofErr w:type="spellEnd"/>
      <w:r>
        <w:t xml:space="preserve"> -</w:t>
      </w:r>
      <w:proofErr w:type="spellStart"/>
      <w:r>
        <w:t>DinteractiveMode</w:t>
      </w:r>
      <w:proofErr w:type="spellEnd"/>
      <w:r>
        <w:t>=false -</w:t>
      </w:r>
      <w:proofErr w:type="spellStart"/>
      <w:r>
        <w:t>DGeneratePom</w:t>
      </w:r>
      <w:proofErr w:type="spellEnd"/>
      <w:r>
        <w:t>=true</w:t>
      </w:r>
    </w:p>
    <w:p w14:paraId="44D9B53D" w14:textId="77777777" w:rsidR="00F13E73" w:rsidRDefault="005738AB">
      <w:pPr>
        <w:spacing w:after="338"/>
        <w:ind w:left="-15" w:firstLine="299"/>
      </w:pPr>
      <w:r>
        <w:t>The pom.xml file that we used has been included with the other d</w:t>
      </w:r>
      <w:r>
        <w:t xml:space="preserve">ocuments, but it is important that it is placed in the right spot, so just copy the code over to your autogenerated one. It is possible that Maven will get mad at you for having your JAVA HOME variable pointing to a </w:t>
      </w:r>
      <w:proofErr w:type="spellStart"/>
      <w:r>
        <w:t>jre</w:t>
      </w:r>
      <w:proofErr w:type="spellEnd"/>
      <w:r>
        <w:t xml:space="preserve"> instead of a </w:t>
      </w:r>
      <w:proofErr w:type="spellStart"/>
      <w:r>
        <w:t>jdk</w:t>
      </w:r>
      <w:proofErr w:type="spellEnd"/>
      <w:r>
        <w:t>. To fix that, simpl</w:t>
      </w:r>
      <w:r>
        <w:t>y update the variable in your Advanced System Settings – Environment Variables settings in Windows to wherever you have the JDK installed. If you already had Java, it is likely it is just a separate folder in your Java directory. With all this in place, an</w:t>
      </w:r>
      <w:r>
        <w:t>d after following the steps described in the links above, you should be ready to run your code as a packaged jar file.</w:t>
      </w:r>
    </w:p>
    <w:p w14:paraId="6F0AB0FC" w14:textId="77777777" w:rsidR="00F13E73" w:rsidRDefault="005738AB">
      <w:pPr>
        <w:pStyle w:val="Heading2"/>
        <w:tabs>
          <w:tab w:val="center" w:pos="1384"/>
        </w:tabs>
        <w:ind w:left="-15" w:firstLine="0"/>
      </w:pPr>
      <w:bookmarkStart w:id="37" w:name="_Toc30114"/>
      <w:r>
        <w:t>7.5</w:t>
      </w:r>
      <w:r>
        <w:tab/>
        <w:t>Methodology</w:t>
      </w:r>
      <w:bookmarkEnd w:id="37"/>
    </w:p>
    <w:p w14:paraId="0834ACDC" w14:textId="77777777" w:rsidR="00F13E73" w:rsidRDefault="005738AB">
      <w:pPr>
        <w:spacing w:after="294"/>
        <w:ind w:left="-5"/>
      </w:pPr>
      <w:r>
        <w:t>This section constructs the workflow-based system description and solution for our capstone project. The following subsec</w:t>
      </w:r>
      <w:r>
        <w:t>tions capture the goals and user requirements for use of our system, describing the necessary workflows for each aspect of the solution design and implementation specifics.</w:t>
      </w:r>
    </w:p>
    <w:p w14:paraId="67D82A65" w14:textId="77777777" w:rsidR="00F13E73" w:rsidRDefault="005738AB">
      <w:pPr>
        <w:pStyle w:val="Heading3"/>
        <w:tabs>
          <w:tab w:val="center" w:pos="1953"/>
        </w:tabs>
        <w:ind w:left="-15" w:firstLine="0"/>
      </w:pPr>
      <w:bookmarkStart w:id="38" w:name="_Toc30115"/>
      <w:r>
        <w:t>7.5.1</w:t>
      </w:r>
      <w:r>
        <w:tab/>
        <w:t>User Personas and Goals</w:t>
      </w:r>
      <w:bookmarkEnd w:id="38"/>
    </w:p>
    <w:p w14:paraId="6ADF408D" w14:textId="77777777" w:rsidR="00F13E73" w:rsidRDefault="005738AB">
      <w:pPr>
        <w:spacing w:after="294"/>
        <w:ind w:left="-5"/>
      </w:pPr>
      <w:r>
        <w:t>Our system, named the “Twitter-Based Knowledge Graph for Researchers,” is built to support SMEs in non-computer science (CS) fields. SMEs are increasingly performing research involving advanced analysis, facilitated by a series of workflow management syste</w:t>
      </w:r>
      <w:r>
        <w:t>ms requiring significant background technical knowledge. The aim of our system is to “bridge the gap” between SMEs and workflow management systems, allowing users to query the information they need and generate the corresponding workflow. The goal of an SM</w:t>
      </w:r>
      <w:r>
        <w:t xml:space="preserve">E user is to determine the workflow necessary to compute the desired computation (an algorithm), involving the necessary input files, output files, libraries, functions, and environments. The specific goals, each denoted by the query </w:t>
      </w:r>
      <w:proofErr w:type="gramStart"/>
      <w:r>
        <w:t>entered into</w:t>
      </w:r>
      <w:proofErr w:type="gramEnd"/>
      <w:r>
        <w:t xml:space="preserve"> the syste</w:t>
      </w:r>
      <w:r>
        <w:t xml:space="preserve">m, comprise a wide range of capabilities, from lemmatizing/cleaning tweets to clustering tweets with k-means. </w:t>
      </w:r>
      <w:proofErr w:type="gramStart"/>
      <w:r>
        <w:t>All of</w:t>
      </w:r>
      <w:proofErr w:type="gramEnd"/>
      <w:r>
        <w:t xml:space="preserve"> the current possibilities for the system are stored in the ontology, which will be uploaded into the </w:t>
      </w:r>
      <w:proofErr w:type="spellStart"/>
      <w:r>
        <w:t>Grakn</w:t>
      </w:r>
      <w:proofErr w:type="spellEnd"/>
      <w:r>
        <w:t xml:space="preserve"> database to build a knowledge gr</w:t>
      </w:r>
      <w:r>
        <w:t>aph.</w:t>
      </w:r>
    </w:p>
    <w:p w14:paraId="11BC5597" w14:textId="77777777" w:rsidR="00F13E73" w:rsidRDefault="005738AB">
      <w:pPr>
        <w:pStyle w:val="Heading3"/>
        <w:tabs>
          <w:tab w:val="center" w:pos="1678"/>
        </w:tabs>
        <w:ind w:left="-15" w:firstLine="0"/>
      </w:pPr>
      <w:bookmarkStart w:id="39" w:name="_Toc30116"/>
      <w:r>
        <w:t>7.5.2</w:t>
      </w:r>
      <w:r>
        <w:tab/>
        <w:t>Tasks and Subtasks</w:t>
      </w:r>
      <w:bookmarkEnd w:id="39"/>
    </w:p>
    <w:p w14:paraId="012C38C8" w14:textId="77777777" w:rsidR="00F13E73" w:rsidRDefault="005738AB">
      <w:pPr>
        <w:spacing w:after="0"/>
        <w:ind w:left="-5"/>
      </w:pPr>
      <w:r>
        <w:t>Below are two instances of tasks necessary to achieve the SME’s goal of determining the necessary workflow for the given desired result.</w:t>
      </w:r>
    </w:p>
    <w:p w14:paraId="188B099B" w14:textId="77777777" w:rsidR="00F13E73" w:rsidRDefault="005738AB">
      <w:pPr>
        <w:spacing w:after="0"/>
        <w:ind w:left="-15" w:firstLine="299"/>
      </w:pPr>
      <w:r>
        <w:t>For the first task, the view is developer-centric, involving a literature review to const</w:t>
      </w:r>
      <w:r>
        <w:t>ruct the ontology and knowledge graph. A team of database experts (for our case, this was our project team) first collects reports on tweet collection algorithms and conducts a literature review. From this literature review, the team extracted meaningful n</w:t>
      </w:r>
      <w:r>
        <w:t>odes (or datasets) and edges (or algorithms) to build an ontology. This ontology was then used to build the knowledge graph representation and database, which can be used as the query service. The flowchart is shown in Figure 19.</w:t>
      </w:r>
    </w:p>
    <w:p w14:paraId="28FC3496" w14:textId="560140BE" w:rsidR="00F13E73" w:rsidRDefault="005738AB">
      <w:pPr>
        <w:ind w:left="-15" w:firstLine="299"/>
      </w:pPr>
      <w:r>
        <w:t>The second task is user-ce</w:t>
      </w:r>
      <w:r>
        <w:t>ntric, where the SME enters the goal into the query service to eventually generate a workflow representation. This involves searching for input/output nodes in the knowledge graph, performing a graph traversal to determine possible paths between these node</w:t>
      </w:r>
      <w:r>
        <w:t>s, matching graph edges to algorithms in the database, formatting the path as a workflow, and returning the generated workflow to the user. The flowchart is shown in Figure 20.</w:t>
      </w:r>
    </w:p>
    <w:p w14:paraId="091D9F28" w14:textId="506F64BF" w:rsidR="00CC429E" w:rsidRDefault="00CC429E">
      <w:pPr>
        <w:ind w:left="-15" w:firstLine="299"/>
      </w:pPr>
    </w:p>
    <w:p w14:paraId="5C78DB76" w14:textId="77777777" w:rsidR="00CC429E" w:rsidRDefault="00CC429E">
      <w:pPr>
        <w:ind w:left="-15" w:firstLine="299"/>
      </w:pPr>
    </w:p>
    <w:p w14:paraId="6E7A2316" w14:textId="2388232C" w:rsidR="00F13E73" w:rsidRDefault="005738AB">
      <w:pPr>
        <w:spacing w:after="3"/>
        <w:ind w:left="2976"/>
      </w:pPr>
      <w:r>
        <w:t>Figure 19: Developer-Centric Workflow</w:t>
      </w:r>
    </w:p>
    <w:p w14:paraId="38BA18A4" w14:textId="77777777" w:rsidR="00CC429E" w:rsidRDefault="00CC429E">
      <w:pPr>
        <w:spacing w:after="3"/>
        <w:ind w:left="2976"/>
      </w:pPr>
    </w:p>
    <w:p w14:paraId="5EA0FB37" w14:textId="77777777" w:rsidR="00F13E73" w:rsidRDefault="005738AB">
      <w:pPr>
        <w:spacing w:after="681" w:line="259" w:lineRule="auto"/>
        <w:ind w:left="2870" w:firstLine="0"/>
        <w:jc w:val="left"/>
      </w:pPr>
      <w:r>
        <w:rPr>
          <w:noProof/>
        </w:rPr>
        <w:drawing>
          <wp:inline distT="0" distB="0" distL="0" distR="0" wp14:anchorId="64B2498D" wp14:editId="26BC9DE3">
            <wp:extent cx="2299335" cy="3432810"/>
            <wp:effectExtent l="0" t="0" r="0" b="0"/>
            <wp:docPr id="1333" name="Picture 1333"/>
            <wp:cNvGraphicFramePr/>
            <a:graphic xmlns:a="http://schemas.openxmlformats.org/drawingml/2006/main">
              <a:graphicData uri="http://schemas.openxmlformats.org/drawingml/2006/picture">
                <pic:pic xmlns:pic="http://schemas.openxmlformats.org/drawingml/2006/picture">
                  <pic:nvPicPr>
                    <pic:cNvPr id="1333" name="Picture 1333"/>
                    <pic:cNvPicPr/>
                  </pic:nvPicPr>
                  <pic:blipFill>
                    <a:blip r:embed="rId42"/>
                    <a:stretch>
                      <a:fillRect/>
                    </a:stretch>
                  </pic:blipFill>
                  <pic:spPr>
                    <a:xfrm>
                      <a:off x="0" y="0"/>
                      <a:ext cx="2299335" cy="3432810"/>
                    </a:xfrm>
                    <a:prstGeom prst="rect">
                      <a:avLst/>
                    </a:prstGeom>
                  </pic:spPr>
                </pic:pic>
              </a:graphicData>
            </a:graphic>
          </wp:inline>
        </w:drawing>
      </w:r>
    </w:p>
    <w:p w14:paraId="60D244B8" w14:textId="56501442" w:rsidR="00F13E73" w:rsidRDefault="005738AB">
      <w:pPr>
        <w:spacing w:after="3" w:line="257" w:lineRule="auto"/>
        <w:jc w:val="center"/>
      </w:pPr>
      <w:r>
        <w:t>Figure 20: User-Centric Workflow</w:t>
      </w:r>
    </w:p>
    <w:p w14:paraId="59260928" w14:textId="77777777" w:rsidR="00CC429E" w:rsidRDefault="00CC429E">
      <w:pPr>
        <w:spacing w:after="3" w:line="257" w:lineRule="auto"/>
        <w:jc w:val="center"/>
      </w:pPr>
    </w:p>
    <w:p w14:paraId="7DA33B94" w14:textId="77777777" w:rsidR="00F13E73" w:rsidRDefault="005738AB">
      <w:pPr>
        <w:spacing w:after="0" w:line="259" w:lineRule="auto"/>
        <w:ind w:left="2742" w:firstLine="0"/>
        <w:jc w:val="left"/>
      </w:pPr>
      <w:r>
        <w:rPr>
          <w:noProof/>
        </w:rPr>
        <w:drawing>
          <wp:inline distT="0" distB="0" distL="0" distR="0" wp14:anchorId="2D01C404" wp14:editId="37C989EC">
            <wp:extent cx="2461260" cy="3513773"/>
            <wp:effectExtent l="0" t="0" r="0" b="0"/>
            <wp:docPr id="1336" name="Picture 1336"/>
            <wp:cNvGraphicFramePr/>
            <a:graphic xmlns:a="http://schemas.openxmlformats.org/drawingml/2006/main">
              <a:graphicData uri="http://schemas.openxmlformats.org/drawingml/2006/picture">
                <pic:pic xmlns:pic="http://schemas.openxmlformats.org/drawingml/2006/picture">
                  <pic:nvPicPr>
                    <pic:cNvPr id="1336" name="Picture 1336"/>
                    <pic:cNvPicPr/>
                  </pic:nvPicPr>
                  <pic:blipFill>
                    <a:blip r:embed="rId43"/>
                    <a:stretch>
                      <a:fillRect/>
                    </a:stretch>
                  </pic:blipFill>
                  <pic:spPr>
                    <a:xfrm>
                      <a:off x="0" y="0"/>
                      <a:ext cx="2461260" cy="3513773"/>
                    </a:xfrm>
                    <a:prstGeom prst="rect">
                      <a:avLst/>
                    </a:prstGeom>
                  </pic:spPr>
                </pic:pic>
              </a:graphicData>
            </a:graphic>
          </wp:inline>
        </w:drawing>
      </w:r>
    </w:p>
    <w:p w14:paraId="7A319CD1" w14:textId="77777777" w:rsidR="00F13E73" w:rsidRDefault="005738AB">
      <w:pPr>
        <w:pStyle w:val="Heading3"/>
        <w:tabs>
          <w:tab w:val="center" w:pos="2227"/>
        </w:tabs>
        <w:ind w:left="-15" w:firstLine="0"/>
      </w:pPr>
      <w:bookmarkStart w:id="40" w:name="_Toc30117"/>
      <w:r>
        <w:t>7.5.</w:t>
      </w:r>
      <w:r>
        <w:t>3</w:t>
      </w:r>
      <w:r>
        <w:tab/>
        <w:t>Implementation-Based Service</w:t>
      </w:r>
      <w:bookmarkEnd w:id="40"/>
    </w:p>
    <w:p w14:paraId="5C59E819" w14:textId="77777777" w:rsidR="00F13E73" w:rsidRDefault="005738AB">
      <w:pPr>
        <w:spacing w:after="214"/>
        <w:ind w:left="-5"/>
      </w:pPr>
      <w:r>
        <w:t>Each task has an associated implementation-based service. The user (SME) will enter a query for information, determined by a given input file and desired output file (or outcome). The system will then return the workflow nece</w:t>
      </w:r>
      <w:r>
        <w:t>ssary to achieve the goal. Below is the breakdown of our implementation-specific information for building the knowledge graph representation and database:</w:t>
      </w:r>
    </w:p>
    <w:p w14:paraId="0029EFC3" w14:textId="77777777" w:rsidR="00F13E73" w:rsidRDefault="005738AB">
      <w:pPr>
        <w:numPr>
          <w:ilvl w:val="0"/>
          <w:numId w:val="5"/>
        </w:numPr>
        <w:ind w:hanging="199"/>
      </w:pPr>
      <w:r>
        <w:t>Conduct Literature Review</w:t>
      </w:r>
    </w:p>
    <w:p w14:paraId="63DFB5CC" w14:textId="77777777" w:rsidR="00F13E73" w:rsidRDefault="005738AB" w:rsidP="00CC429E">
      <w:pPr>
        <w:numPr>
          <w:ilvl w:val="1"/>
          <w:numId w:val="5"/>
        </w:numPr>
        <w:spacing w:after="80"/>
        <w:ind w:left="936" w:hanging="214"/>
      </w:pPr>
      <w:r>
        <w:t>Input File(s): 2016 and 2017 CS 5604 Information Retrieval Reports</w:t>
      </w:r>
    </w:p>
    <w:p w14:paraId="184E4887" w14:textId="77777777" w:rsidR="00F13E73" w:rsidRDefault="005738AB" w:rsidP="00CC429E">
      <w:pPr>
        <w:numPr>
          <w:ilvl w:val="1"/>
          <w:numId w:val="5"/>
        </w:numPr>
        <w:spacing w:after="80"/>
        <w:ind w:left="936" w:hanging="214"/>
      </w:pPr>
      <w:r>
        <w:t>Task Producing Input File: N/A</w:t>
      </w:r>
    </w:p>
    <w:p w14:paraId="0E4116BF" w14:textId="77777777" w:rsidR="00F13E73" w:rsidRDefault="005738AB" w:rsidP="00CC429E">
      <w:pPr>
        <w:numPr>
          <w:ilvl w:val="1"/>
          <w:numId w:val="5"/>
        </w:numPr>
        <w:spacing w:after="80"/>
        <w:ind w:left="936" w:hanging="214"/>
      </w:pPr>
      <w:r>
        <w:t>Output File(s): CS4624 2020 Ontology (Google Sheets)</w:t>
      </w:r>
    </w:p>
    <w:p w14:paraId="72125D99" w14:textId="77777777" w:rsidR="00F13E73" w:rsidRDefault="005738AB" w:rsidP="00CC429E">
      <w:pPr>
        <w:numPr>
          <w:ilvl w:val="1"/>
          <w:numId w:val="5"/>
        </w:numPr>
        <w:spacing w:after="80"/>
        <w:ind w:left="936" w:hanging="214"/>
      </w:pPr>
      <w:r>
        <w:t xml:space="preserve">Libraries/Functions/Environments: </w:t>
      </w:r>
      <w:proofErr w:type="spellStart"/>
      <w:r>
        <w:t>VTechWorks</w:t>
      </w:r>
      <w:proofErr w:type="spellEnd"/>
      <w:r>
        <w:t>, Google Sheets</w:t>
      </w:r>
    </w:p>
    <w:p w14:paraId="459DA9F9" w14:textId="77777777" w:rsidR="00F13E73" w:rsidRDefault="005738AB">
      <w:pPr>
        <w:numPr>
          <w:ilvl w:val="0"/>
          <w:numId w:val="5"/>
        </w:numPr>
        <w:ind w:hanging="199"/>
      </w:pPr>
      <w:r>
        <w:t>Extract Meaningful Nodes (Datasets) and Edges</w:t>
      </w:r>
      <w:r>
        <w:t xml:space="preserve"> (Algorithms)</w:t>
      </w:r>
    </w:p>
    <w:p w14:paraId="4C8E84CE" w14:textId="77777777" w:rsidR="00F13E73" w:rsidRDefault="005738AB" w:rsidP="00CC429E">
      <w:pPr>
        <w:numPr>
          <w:ilvl w:val="1"/>
          <w:numId w:val="5"/>
        </w:numPr>
        <w:spacing w:after="80"/>
        <w:ind w:left="936" w:hanging="214"/>
      </w:pPr>
      <w:r>
        <w:t>Input File(s): CS4624 2020 Ontology (Google Sheets)</w:t>
      </w:r>
    </w:p>
    <w:p w14:paraId="1289BA64" w14:textId="77777777" w:rsidR="00F13E73" w:rsidRDefault="005738AB" w:rsidP="00CC429E">
      <w:pPr>
        <w:numPr>
          <w:ilvl w:val="1"/>
          <w:numId w:val="5"/>
        </w:numPr>
        <w:spacing w:after="80"/>
        <w:ind w:left="936" w:hanging="214"/>
      </w:pPr>
      <w:r>
        <w:t>Task Producing Input File: Conduct Literature Review</w:t>
      </w:r>
    </w:p>
    <w:p w14:paraId="48C042DA" w14:textId="77777777" w:rsidR="00F13E73" w:rsidRDefault="005738AB" w:rsidP="00CC429E">
      <w:pPr>
        <w:numPr>
          <w:ilvl w:val="1"/>
          <w:numId w:val="5"/>
        </w:numPr>
        <w:spacing w:after="80"/>
        <w:ind w:left="936" w:hanging="214"/>
      </w:pPr>
      <w:r>
        <w:t>Output File(s): nodes.csv, edges.csv</w:t>
      </w:r>
    </w:p>
    <w:p w14:paraId="12D18BB3" w14:textId="77777777" w:rsidR="00F13E73" w:rsidRDefault="005738AB" w:rsidP="00CC429E">
      <w:pPr>
        <w:numPr>
          <w:ilvl w:val="1"/>
          <w:numId w:val="5"/>
        </w:numPr>
        <w:spacing w:after="80"/>
        <w:ind w:left="936" w:hanging="214"/>
      </w:pPr>
      <w:r>
        <w:t>Libraries/Functions/Environments: Google Sheets, Microsoft Excel</w:t>
      </w:r>
    </w:p>
    <w:p w14:paraId="0BE91817" w14:textId="77777777" w:rsidR="00F13E73" w:rsidRDefault="005738AB">
      <w:pPr>
        <w:numPr>
          <w:ilvl w:val="0"/>
          <w:numId w:val="5"/>
        </w:numPr>
        <w:ind w:hanging="199"/>
      </w:pPr>
      <w:r>
        <w:t>Build Ontology</w:t>
      </w:r>
    </w:p>
    <w:p w14:paraId="084DD777" w14:textId="77777777" w:rsidR="00F13E73" w:rsidRDefault="005738AB" w:rsidP="00CC429E">
      <w:pPr>
        <w:numPr>
          <w:ilvl w:val="1"/>
          <w:numId w:val="5"/>
        </w:numPr>
        <w:spacing w:after="80"/>
        <w:ind w:left="936" w:hanging="214"/>
      </w:pPr>
      <w:r>
        <w:t>Input File(s): nodes</w:t>
      </w:r>
      <w:r>
        <w:t>.csv, edges.csv</w:t>
      </w:r>
    </w:p>
    <w:p w14:paraId="2D4FB10B" w14:textId="77777777" w:rsidR="00F13E73" w:rsidRDefault="005738AB" w:rsidP="00CC429E">
      <w:pPr>
        <w:numPr>
          <w:ilvl w:val="1"/>
          <w:numId w:val="5"/>
        </w:numPr>
        <w:spacing w:after="80"/>
        <w:ind w:left="936" w:hanging="214"/>
      </w:pPr>
      <w:r>
        <w:t>Task Producing Input File: Extract Meaningful Nodes (Datasets) and Edges (Algorithms)</w:t>
      </w:r>
    </w:p>
    <w:p w14:paraId="6547D167" w14:textId="77777777" w:rsidR="00F13E73" w:rsidRDefault="005738AB" w:rsidP="00CC429E">
      <w:pPr>
        <w:numPr>
          <w:ilvl w:val="1"/>
          <w:numId w:val="5"/>
        </w:numPr>
        <w:spacing w:after="80"/>
        <w:ind w:left="936" w:hanging="214"/>
      </w:pPr>
      <w:r>
        <w:t xml:space="preserve">Output File(s): Ontology in </w:t>
      </w:r>
      <w:proofErr w:type="spellStart"/>
      <w:r>
        <w:t>Grakn</w:t>
      </w:r>
      <w:proofErr w:type="spellEnd"/>
    </w:p>
    <w:p w14:paraId="0F395787" w14:textId="77777777" w:rsidR="00F13E73" w:rsidRDefault="005738AB" w:rsidP="00CC429E">
      <w:pPr>
        <w:numPr>
          <w:ilvl w:val="1"/>
          <w:numId w:val="5"/>
        </w:numPr>
        <w:spacing w:after="80"/>
        <w:ind w:left="936" w:hanging="214"/>
      </w:pPr>
      <w:r>
        <w:t>Libraries/Functions/Environments: Grakn.AI</w:t>
      </w:r>
    </w:p>
    <w:p w14:paraId="25DF9A3B" w14:textId="77777777" w:rsidR="00F13E73" w:rsidRDefault="005738AB">
      <w:pPr>
        <w:numPr>
          <w:ilvl w:val="0"/>
          <w:numId w:val="5"/>
        </w:numPr>
        <w:ind w:hanging="199"/>
      </w:pPr>
      <w:r>
        <w:t>Build Knowledge Graph</w:t>
      </w:r>
    </w:p>
    <w:p w14:paraId="0E2C8827" w14:textId="77777777" w:rsidR="00F13E73" w:rsidRDefault="005738AB" w:rsidP="00CC429E">
      <w:pPr>
        <w:numPr>
          <w:ilvl w:val="1"/>
          <w:numId w:val="5"/>
        </w:numPr>
        <w:spacing w:after="80"/>
        <w:ind w:left="936" w:hanging="214"/>
      </w:pPr>
      <w:r>
        <w:t xml:space="preserve">Input File(s): Ontology in </w:t>
      </w:r>
      <w:proofErr w:type="spellStart"/>
      <w:r>
        <w:t>Grakn</w:t>
      </w:r>
      <w:proofErr w:type="spellEnd"/>
    </w:p>
    <w:p w14:paraId="5D6FF4EB" w14:textId="77777777" w:rsidR="00F13E73" w:rsidRDefault="005738AB" w:rsidP="00CC429E">
      <w:pPr>
        <w:numPr>
          <w:ilvl w:val="1"/>
          <w:numId w:val="5"/>
        </w:numPr>
        <w:spacing w:after="80"/>
        <w:ind w:left="936" w:hanging="214"/>
      </w:pPr>
      <w:r>
        <w:t>Task Producing Input File: Build Ontology</w:t>
      </w:r>
    </w:p>
    <w:p w14:paraId="2B13B06B" w14:textId="77777777" w:rsidR="00F13E73" w:rsidRDefault="005738AB" w:rsidP="00CC429E">
      <w:pPr>
        <w:numPr>
          <w:ilvl w:val="1"/>
          <w:numId w:val="5"/>
        </w:numPr>
        <w:spacing w:after="80"/>
        <w:ind w:left="936" w:hanging="214"/>
      </w:pPr>
      <w:r>
        <w:t xml:space="preserve">Output File(s): Knowledge Graph Representation/Database in </w:t>
      </w:r>
      <w:proofErr w:type="spellStart"/>
      <w:r>
        <w:t>Grakn</w:t>
      </w:r>
      <w:proofErr w:type="spellEnd"/>
    </w:p>
    <w:p w14:paraId="2D63B291" w14:textId="233A33ED" w:rsidR="00F13E73" w:rsidRDefault="005738AB" w:rsidP="00CC429E">
      <w:pPr>
        <w:numPr>
          <w:ilvl w:val="1"/>
          <w:numId w:val="5"/>
        </w:numPr>
        <w:spacing w:after="80"/>
        <w:ind w:left="936" w:hanging="214"/>
      </w:pPr>
      <w:r>
        <w:t>Libraries/Functions/Environments: Grakn.AI</w:t>
      </w:r>
    </w:p>
    <w:p w14:paraId="0AE6D043" w14:textId="77777777" w:rsidR="00CC429E" w:rsidRDefault="00CC429E" w:rsidP="00CC429E">
      <w:pPr>
        <w:spacing w:after="80"/>
        <w:ind w:left="936" w:firstLine="0"/>
      </w:pPr>
    </w:p>
    <w:p w14:paraId="64C63945" w14:textId="77777777" w:rsidR="00F13E73" w:rsidRDefault="005738AB">
      <w:pPr>
        <w:spacing w:after="214"/>
        <w:ind w:left="-15" w:firstLine="299"/>
      </w:pPr>
      <w:r>
        <w:t>Below is the breakdown of our implementation-specific information for que</w:t>
      </w:r>
      <w:r>
        <w:t>rying the knowledge graph to generate a workflow to the solution.</w:t>
      </w:r>
    </w:p>
    <w:p w14:paraId="238FE8AE" w14:textId="77777777" w:rsidR="00F13E73" w:rsidRDefault="005738AB">
      <w:pPr>
        <w:numPr>
          <w:ilvl w:val="0"/>
          <w:numId w:val="5"/>
        </w:numPr>
        <w:ind w:hanging="199"/>
      </w:pPr>
      <w:r>
        <w:t xml:space="preserve">Search for </w:t>
      </w:r>
      <w:proofErr w:type="spellStart"/>
      <w:r>
        <w:t>Input/Output</w:t>
      </w:r>
      <w:proofErr w:type="spellEnd"/>
      <w:r>
        <w:t xml:space="preserve"> Nodes in Knowledge Graph</w:t>
      </w:r>
    </w:p>
    <w:p w14:paraId="62DE222B" w14:textId="77777777" w:rsidR="00F13E73" w:rsidRDefault="005738AB" w:rsidP="00CC429E">
      <w:pPr>
        <w:numPr>
          <w:ilvl w:val="1"/>
          <w:numId w:val="5"/>
        </w:numPr>
        <w:spacing w:after="80"/>
        <w:ind w:left="936" w:hanging="214"/>
      </w:pPr>
      <w:r>
        <w:t>Input File(s): Query (Input Dataset, Output Dataset)</w:t>
      </w:r>
    </w:p>
    <w:p w14:paraId="7ED1A5FB" w14:textId="77777777" w:rsidR="00F13E73" w:rsidRDefault="005738AB" w:rsidP="00CC429E">
      <w:pPr>
        <w:numPr>
          <w:ilvl w:val="1"/>
          <w:numId w:val="5"/>
        </w:numPr>
        <w:spacing w:after="80"/>
        <w:ind w:left="936" w:hanging="214"/>
      </w:pPr>
      <w:r>
        <w:t>Task Producing Input File: N/A</w:t>
      </w:r>
    </w:p>
    <w:p w14:paraId="4BD990A2" w14:textId="77777777" w:rsidR="00F13E73" w:rsidRDefault="005738AB" w:rsidP="00CC429E">
      <w:pPr>
        <w:numPr>
          <w:ilvl w:val="1"/>
          <w:numId w:val="5"/>
        </w:numPr>
        <w:spacing w:after="80"/>
        <w:ind w:left="936" w:hanging="214"/>
      </w:pPr>
      <w:r>
        <w:t xml:space="preserve">Output File(s): Corresponding </w:t>
      </w:r>
      <w:proofErr w:type="spellStart"/>
      <w:r>
        <w:t>Input/Output</w:t>
      </w:r>
      <w:proofErr w:type="spellEnd"/>
      <w:r>
        <w:t xml:space="preserve"> Nodes in Knowledge Graph/Database</w:t>
      </w:r>
    </w:p>
    <w:p w14:paraId="748E79D4" w14:textId="77777777" w:rsidR="00F13E73" w:rsidRDefault="005738AB" w:rsidP="00CC429E">
      <w:pPr>
        <w:numPr>
          <w:ilvl w:val="1"/>
          <w:numId w:val="5"/>
        </w:numPr>
        <w:spacing w:after="80"/>
        <w:ind w:left="936" w:hanging="214"/>
      </w:pPr>
      <w:r>
        <w:t>Libraries/Functions/Environments: Grakn.AI</w:t>
      </w:r>
    </w:p>
    <w:p w14:paraId="18E4B833" w14:textId="77777777" w:rsidR="00F13E73" w:rsidRDefault="005738AB">
      <w:pPr>
        <w:numPr>
          <w:ilvl w:val="0"/>
          <w:numId w:val="5"/>
        </w:numPr>
        <w:ind w:hanging="199"/>
      </w:pPr>
      <w:r>
        <w:t>Perform traversal to determine paths between input and output nodes</w:t>
      </w:r>
    </w:p>
    <w:p w14:paraId="197B2B83" w14:textId="77777777" w:rsidR="00F13E73" w:rsidRDefault="005738AB" w:rsidP="00CC429E">
      <w:pPr>
        <w:numPr>
          <w:ilvl w:val="1"/>
          <w:numId w:val="5"/>
        </w:numPr>
        <w:spacing w:after="80"/>
        <w:ind w:left="936" w:hanging="214"/>
      </w:pPr>
      <w:r>
        <w:t xml:space="preserve">Input File(s): Corresponding </w:t>
      </w:r>
      <w:proofErr w:type="spellStart"/>
      <w:r>
        <w:t>Input/Output</w:t>
      </w:r>
      <w:proofErr w:type="spellEnd"/>
      <w:r>
        <w:t xml:space="preserve"> Nodes in Knowledge Graph/D</w:t>
      </w:r>
      <w:r>
        <w:t>atabase</w:t>
      </w:r>
    </w:p>
    <w:p w14:paraId="2540EFCC" w14:textId="77777777" w:rsidR="00F13E73" w:rsidRDefault="005738AB" w:rsidP="00CC429E">
      <w:pPr>
        <w:numPr>
          <w:ilvl w:val="1"/>
          <w:numId w:val="5"/>
        </w:numPr>
        <w:spacing w:after="80"/>
        <w:ind w:left="936" w:hanging="214"/>
      </w:pPr>
      <w:r>
        <w:t xml:space="preserve">Task Producing Input File: Search for </w:t>
      </w:r>
      <w:proofErr w:type="spellStart"/>
      <w:r>
        <w:t>Input/Output</w:t>
      </w:r>
      <w:proofErr w:type="spellEnd"/>
      <w:r>
        <w:t xml:space="preserve"> Nodes in Knowledge Graph</w:t>
      </w:r>
    </w:p>
    <w:p w14:paraId="473C2938" w14:textId="77777777" w:rsidR="00F13E73" w:rsidRDefault="005738AB" w:rsidP="00CC429E">
      <w:pPr>
        <w:numPr>
          <w:ilvl w:val="1"/>
          <w:numId w:val="5"/>
        </w:numPr>
        <w:spacing w:after="80"/>
        <w:ind w:left="936" w:hanging="214"/>
      </w:pPr>
      <w:r>
        <w:t>Output File(s): Path(s) between queried input and output nodes</w:t>
      </w:r>
    </w:p>
    <w:p w14:paraId="6A062774" w14:textId="77777777" w:rsidR="00F13E73" w:rsidRDefault="005738AB" w:rsidP="00CC429E">
      <w:pPr>
        <w:numPr>
          <w:ilvl w:val="1"/>
          <w:numId w:val="5"/>
        </w:numPr>
        <w:spacing w:after="80"/>
        <w:ind w:left="936" w:hanging="214"/>
      </w:pPr>
      <w:r>
        <w:t>Libraries/Functions/Environments: Grakn.AI</w:t>
      </w:r>
    </w:p>
    <w:p w14:paraId="09246C61" w14:textId="77777777" w:rsidR="00F13E73" w:rsidRDefault="005738AB">
      <w:pPr>
        <w:numPr>
          <w:ilvl w:val="0"/>
          <w:numId w:val="5"/>
        </w:numPr>
        <w:ind w:hanging="199"/>
      </w:pPr>
      <w:r>
        <w:t>Match edges in graph to stored algorithms</w:t>
      </w:r>
    </w:p>
    <w:p w14:paraId="555E738B" w14:textId="77777777" w:rsidR="00F13E73" w:rsidRDefault="005738AB" w:rsidP="00CC429E">
      <w:pPr>
        <w:numPr>
          <w:ilvl w:val="1"/>
          <w:numId w:val="5"/>
        </w:numPr>
        <w:spacing w:after="80"/>
        <w:ind w:left="936" w:hanging="214"/>
      </w:pPr>
      <w:r>
        <w:t>Input File(s): Path(s) b</w:t>
      </w:r>
      <w:r>
        <w:t>etween queried input and output nodes</w:t>
      </w:r>
    </w:p>
    <w:p w14:paraId="23837F14" w14:textId="77777777" w:rsidR="00F13E73" w:rsidRDefault="005738AB" w:rsidP="00CC429E">
      <w:pPr>
        <w:numPr>
          <w:ilvl w:val="1"/>
          <w:numId w:val="5"/>
        </w:numPr>
        <w:spacing w:after="80"/>
        <w:ind w:left="936" w:hanging="214"/>
      </w:pPr>
      <w:r>
        <w:t>Task Producing Input File: Perform Traversal to determine paths between input and output nodes</w:t>
      </w:r>
    </w:p>
    <w:p w14:paraId="06AEE51B" w14:textId="77777777" w:rsidR="00F13E73" w:rsidRDefault="005738AB" w:rsidP="00CC429E">
      <w:pPr>
        <w:numPr>
          <w:ilvl w:val="1"/>
          <w:numId w:val="5"/>
        </w:numPr>
        <w:spacing w:after="80"/>
        <w:ind w:left="936" w:hanging="214"/>
      </w:pPr>
      <w:r>
        <w:t>Output File(s): Edges matched to algorithms in path</w:t>
      </w:r>
    </w:p>
    <w:p w14:paraId="7E97F12E" w14:textId="77777777" w:rsidR="00F13E73" w:rsidRDefault="005738AB" w:rsidP="00CC429E">
      <w:pPr>
        <w:numPr>
          <w:ilvl w:val="1"/>
          <w:numId w:val="5"/>
        </w:numPr>
        <w:spacing w:after="80"/>
        <w:ind w:left="936" w:hanging="214"/>
      </w:pPr>
      <w:r>
        <w:t>Libraries/Functions/Environments: Grakn.AI</w:t>
      </w:r>
    </w:p>
    <w:p w14:paraId="260C70A4" w14:textId="77777777" w:rsidR="00F13E73" w:rsidRDefault="005738AB">
      <w:pPr>
        <w:numPr>
          <w:ilvl w:val="0"/>
          <w:numId w:val="5"/>
        </w:numPr>
        <w:ind w:hanging="199"/>
      </w:pPr>
      <w:r>
        <w:t>Format path as workflow</w:t>
      </w:r>
    </w:p>
    <w:p w14:paraId="464A1207" w14:textId="77777777" w:rsidR="00F13E73" w:rsidRDefault="005738AB" w:rsidP="00CC429E">
      <w:pPr>
        <w:numPr>
          <w:ilvl w:val="1"/>
          <w:numId w:val="5"/>
        </w:numPr>
        <w:spacing w:after="80"/>
        <w:ind w:left="936" w:hanging="214"/>
      </w:pPr>
      <w:r>
        <w:t>Inpu</w:t>
      </w:r>
      <w:r>
        <w:t>t File(s): Edges matched to algorithms in path</w:t>
      </w:r>
    </w:p>
    <w:p w14:paraId="22A27734" w14:textId="77777777" w:rsidR="00F13E73" w:rsidRDefault="005738AB" w:rsidP="00CC429E">
      <w:pPr>
        <w:numPr>
          <w:ilvl w:val="1"/>
          <w:numId w:val="5"/>
        </w:numPr>
        <w:spacing w:after="80"/>
        <w:ind w:left="936" w:hanging="214"/>
      </w:pPr>
      <w:r>
        <w:t>Task Producing Input File: Match edges in graph to stored algorithms</w:t>
      </w:r>
    </w:p>
    <w:p w14:paraId="4DC3C581" w14:textId="77777777" w:rsidR="00F13E73" w:rsidRDefault="005738AB" w:rsidP="00CC429E">
      <w:pPr>
        <w:numPr>
          <w:ilvl w:val="1"/>
          <w:numId w:val="5"/>
        </w:numPr>
        <w:spacing w:after="80"/>
        <w:ind w:left="936" w:hanging="214"/>
      </w:pPr>
      <w:r>
        <w:t>Output File(s): Workflow of algorithms (tasks)</w:t>
      </w:r>
    </w:p>
    <w:p w14:paraId="6A7CC7DE" w14:textId="77777777" w:rsidR="00F13E73" w:rsidRDefault="005738AB" w:rsidP="00CC429E">
      <w:pPr>
        <w:numPr>
          <w:ilvl w:val="1"/>
          <w:numId w:val="5"/>
        </w:numPr>
        <w:spacing w:after="80"/>
        <w:ind w:left="936" w:hanging="214"/>
      </w:pPr>
      <w:r>
        <w:t>Libraries/Functions/Environments: Grakn.AI</w:t>
      </w:r>
    </w:p>
    <w:p w14:paraId="500C7FF7" w14:textId="77777777" w:rsidR="00F13E73" w:rsidRDefault="005738AB">
      <w:pPr>
        <w:pStyle w:val="Heading3"/>
        <w:tabs>
          <w:tab w:val="center" w:pos="1220"/>
        </w:tabs>
        <w:ind w:left="-15" w:firstLine="0"/>
      </w:pPr>
      <w:bookmarkStart w:id="41" w:name="_Toc30118"/>
      <w:r>
        <w:t>7.5.4</w:t>
      </w:r>
      <w:r>
        <w:tab/>
        <w:t>Workflows</w:t>
      </w:r>
      <w:bookmarkEnd w:id="41"/>
    </w:p>
    <w:p w14:paraId="0A960B4A" w14:textId="77777777" w:rsidR="00F13E73" w:rsidRDefault="005738AB">
      <w:pPr>
        <w:ind w:left="-5"/>
      </w:pPr>
      <w:r>
        <w:t>The aggregation of the methodology information and task/subtasks sequences discussed above is represented in Figure 21 as a list of workflows.</w:t>
      </w:r>
    </w:p>
    <w:p w14:paraId="393BC038" w14:textId="77777777" w:rsidR="00F13E73" w:rsidRDefault="005738AB">
      <w:pPr>
        <w:spacing w:after="3" w:line="257" w:lineRule="auto"/>
        <w:jc w:val="center"/>
      </w:pPr>
      <w:r>
        <w:t>Figure 21: Workflow Representation of System Solution</w:t>
      </w:r>
    </w:p>
    <w:p w14:paraId="4449EFDF" w14:textId="77777777" w:rsidR="00F13E73" w:rsidRDefault="005738AB">
      <w:pPr>
        <w:spacing w:after="568" w:line="259" w:lineRule="auto"/>
        <w:ind w:left="72" w:firstLine="0"/>
        <w:jc w:val="left"/>
      </w:pPr>
      <w:r>
        <w:rPr>
          <w:noProof/>
        </w:rPr>
        <w:drawing>
          <wp:inline distT="0" distB="0" distL="0" distR="0" wp14:anchorId="49BCEC9D" wp14:editId="6FCE209E">
            <wp:extent cx="5852731" cy="2774347"/>
            <wp:effectExtent l="0" t="0" r="0" b="0"/>
            <wp:docPr id="1446" name="Picture 1446"/>
            <wp:cNvGraphicFramePr/>
            <a:graphic xmlns:a="http://schemas.openxmlformats.org/drawingml/2006/main">
              <a:graphicData uri="http://schemas.openxmlformats.org/drawingml/2006/picture">
                <pic:pic xmlns:pic="http://schemas.openxmlformats.org/drawingml/2006/picture">
                  <pic:nvPicPr>
                    <pic:cNvPr id="1446" name="Picture 1446"/>
                    <pic:cNvPicPr/>
                  </pic:nvPicPr>
                  <pic:blipFill>
                    <a:blip r:embed="rId44"/>
                    <a:stretch>
                      <a:fillRect/>
                    </a:stretch>
                  </pic:blipFill>
                  <pic:spPr>
                    <a:xfrm>
                      <a:off x="0" y="0"/>
                      <a:ext cx="5852731" cy="2774347"/>
                    </a:xfrm>
                    <a:prstGeom prst="rect">
                      <a:avLst/>
                    </a:prstGeom>
                  </pic:spPr>
                </pic:pic>
              </a:graphicData>
            </a:graphic>
          </wp:inline>
        </w:drawing>
      </w:r>
    </w:p>
    <w:p w14:paraId="63841B72" w14:textId="77777777" w:rsidR="00F13E73" w:rsidRDefault="005738AB">
      <w:pPr>
        <w:pStyle w:val="Heading2"/>
        <w:tabs>
          <w:tab w:val="center" w:pos="1444"/>
        </w:tabs>
        <w:ind w:left="-15" w:firstLine="0"/>
      </w:pPr>
      <w:bookmarkStart w:id="42" w:name="_Toc30119"/>
      <w:r>
        <w:t>7.6</w:t>
      </w:r>
      <w:r>
        <w:tab/>
        <w:t>File Inventory</w:t>
      </w:r>
      <w:bookmarkEnd w:id="42"/>
    </w:p>
    <w:p w14:paraId="5E1DD1A8" w14:textId="77777777" w:rsidR="00F13E73" w:rsidRDefault="005738AB">
      <w:pPr>
        <w:spacing w:after="138"/>
        <w:ind w:left="-5"/>
      </w:pPr>
      <w:r>
        <w:t>Included in the master zip folder of f</w:t>
      </w:r>
      <w:r>
        <w:t>iles for this project are the following:</w:t>
      </w:r>
    </w:p>
    <w:p w14:paraId="390113CA" w14:textId="77777777" w:rsidR="00F13E73" w:rsidRDefault="005738AB">
      <w:pPr>
        <w:numPr>
          <w:ilvl w:val="0"/>
          <w:numId w:val="6"/>
        </w:numPr>
        <w:ind w:hanging="199"/>
      </w:pPr>
      <w:proofErr w:type="spellStart"/>
      <w:r>
        <w:t>schema.gql</w:t>
      </w:r>
      <w:proofErr w:type="spellEnd"/>
    </w:p>
    <w:p w14:paraId="79610C96" w14:textId="77777777" w:rsidR="00F13E73" w:rsidRDefault="005738AB">
      <w:pPr>
        <w:numPr>
          <w:ilvl w:val="0"/>
          <w:numId w:val="6"/>
        </w:numPr>
        <w:ind w:hanging="199"/>
      </w:pPr>
      <w:r>
        <w:t>migrate.py</w:t>
      </w:r>
    </w:p>
    <w:p w14:paraId="1B2CDF64" w14:textId="77777777" w:rsidR="00F13E73" w:rsidRDefault="005738AB">
      <w:pPr>
        <w:numPr>
          <w:ilvl w:val="0"/>
          <w:numId w:val="6"/>
        </w:numPr>
        <w:ind w:hanging="199"/>
      </w:pPr>
      <w:r>
        <w:t>migrateCSV.java</w:t>
      </w:r>
    </w:p>
    <w:p w14:paraId="2382AD69" w14:textId="77777777" w:rsidR="00F13E73" w:rsidRDefault="005738AB">
      <w:pPr>
        <w:numPr>
          <w:ilvl w:val="0"/>
          <w:numId w:val="6"/>
        </w:numPr>
        <w:ind w:hanging="199"/>
      </w:pPr>
      <w:r>
        <w:t>pom.xml</w:t>
      </w:r>
    </w:p>
    <w:p w14:paraId="674363D1" w14:textId="77777777" w:rsidR="00F13E73" w:rsidRDefault="005738AB">
      <w:pPr>
        <w:numPr>
          <w:ilvl w:val="0"/>
          <w:numId w:val="6"/>
        </w:numPr>
        <w:ind w:hanging="199"/>
      </w:pPr>
      <w:r>
        <w:t>edges.csv</w:t>
      </w:r>
    </w:p>
    <w:p w14:paraId="1F593E7E" w14:textId="77777777" w:rsidR="00F13E73" w:rsidRDefault="005738AB">
      <w:pPr>
        <w:numPr>
          <w:ilvl w:val="0"/>
          <w:numId w:val="6"/>
        </w:numPr>
        <w:ind w:hanging="199"/>
      </w:pPr>
      <w:r>
        <w:t>nodes.csv</w:t>
      </w:r>
    </w:p>
    <w:p w14:paraId="3DBF1B06" w14:textId="77777777" w:rsidR="00F13E73" w:rsidRDefault="005738AB">
      <w:pPr>
        <w:pStyle w:val="Heading1"/>
        <w:tabs>
          <w:tab w:val="center" w:pos="1503"/>
        </w:tabs>
        <w:spacing w:after="85"/>
        <w:ind w:left="-15" w:firstLine="0"/>
      </w:pPr>
      <w:bookmarkStart w:id="43" w:name="_Toc30120"/>
      <w:r>
        <w:t>8</w:t>
      </w:r>
      <w:r>
        <w:tab/>
        <w:t>User’s Manual</w:t>
      </w:r>
      <w:bookmarkEnd w:id="43"/>
    </w:p>
    <w:p w14:paraId="677C984F" w14:textId="77777777" w:rsidR="00F13E73" w:rsidRDefault="005738AB">
      <w:pPr>
        <w:spacing w:after="287"/>
        <w:ind w:left="-5"/>
      </w:pPr>
      <w:r>
        <w:t xml:space="preserve">This section assumes that the user has either followed the steps in the Developer’s Manual in this report to set up a </w:t>
      </w:r>
      <w:proofErr w:type="spellStart"/>
      <w:r>
        <w:t>Grakn</w:t>
      </w:r>
      <w:proofErr w:type="spellEnd"/>
      <w:r>
        <w:t xml:space="preserve"> Database </w:t>
      </w:r>
      <w:proofErr w:type="gramStart"/>
      <w:r>
        <w:t>instance, or</w:t>
      </w:r>
      <w:proofErr w:type="gramEnd"/>
      <w:r>
        <w:t xml:space="preserve"> has set up a similar instance on a different machine. </w:t>
      </w:r>
      <w:proofErr w:type="gramStart"/>
      <w:r>
        <w:t>As long as</w:t>
      </w:r>
      <w:proofErr w:type="gramEnd"/>
      <w:r>
        <w:t xml:space="preserve"> the user has access to the </w:t>
      </w:r>
      <w:proofErr w:type="spellStart"/>
      <w:r>
        <w:t>Grakn</w:t>
      </w:r>
      <w:proofErr w:type="spellEnd"/>
      <w:r>
        <w:t xml:space="preserve"> console, via running .</w:t>
      </w:r>
      <w:r>
        <w:t>\</w:t>
      </w:r>
      <w:proofErr w:type="spellStart"/>
      <w:r>
        <w:t>grakn</w:t>
      </w:r>
      <w:proofErr w:type="spellEnd"/>
      <w:r>
        <w:t xml:space="preserve"> console –</w:t>
      </w:r>
      <w:proofErr w:type="spellStart"/>
      <w:r>
        <w:t>keyspace</w:t>
      </w:r>
      <w:proofErr w:type="spellEnd"/>
      <w:r>
        <w:t xml:space="preserve"> knowledge graph in the terminal, and they see the console prompt start up, they are good to go.</w:t>
      </w:r>
    </w:p>
    <w:p w14:paraId="31EBF474" w14:textId="77777777" w:rsidR="00F13E73" w:rsidRDefault="005738AB">
      <w:pPr>
        <w:pStyle w:val="Heading3"/>
        <w:tabs>
          <w:tab w:val="center" w:pos="1480"/>
        </w:tabs>
        <w:ind w:left="-15" w:firstLine="0"/>
      </w:pPr>
      <w:bookmarkStart w:id="44" w:name="_Toc30121"/>
      <w:r>
        <w:t>8.</w:t>
      </w:r>
      <w:r>
        <w:t>0.1</w:t>
      </w:r>
      <w:r>
        <w:tab/>
        <w:t>Sample Queries</w:t>
      </w:r>
      <w:bookmarkEnd w:id="44"/>
    </w:p>
    <w:p w14:paraId="440DD33E" w14:textId="77777777" w:rsidR="00F13E73" w:rsidRDefault="005738AB">
      <w:pPr>
        <w:spacing w:after="21"/>
        <w:ind w:left="-5"/>
      </w:pPr>
      <w:r>
        <w:t xml:space="preserve">The following figures show some of the queries that can be run on the data. The </w:t>
      </w:r>
      <w:proofErr w:type="spellStart"/>
      <w:r>
        <w:t>Graql</w:t>
      </w:r>
      <w:proofErr w:type="spellEnd"/>
      <w:r>
        <w:t xml:space="preserve"> language is very flexible, and this only represents a small subset of the types of queries that are available to the user. We recommend reading the documentation on </w:t>
      </w:r>
      <w:proofErr w:type="spellStart"/>
      <w:r>
        <w:t>Graql</w:t>
      </w:r>
      <w:proofErr w:type="spellEnd"/>
      <w:r>
        <w:t xml:space="preserve"> to get a grasp of the language available at </w:t>
      </w:r>
      <w:hyperlink r:id="rId45">
        <w:r>
          <w:rPr>
            <w:rFonts w:ascii="Calibri" w:eastAsia="Calibri" w:hAnsi="Calibri" w:cs="Calibri"/>
          </w:rPr>
          <w:t>https:</w:t>
        </w:r>
      </w:hyperlink>
    </w:p>
    <w:p w14:paraId="616DC7D7" w14:textId="77777777" w:rsidR="00F13E73" w:rsidRDefault="005738AB" w:rsidP="00EE1E2B">
      <w:pPr>
        <w:spacing w:after="100"/>
        <w:ind w:left="-5"/>
      </w:pPr>
      <w:hyperlink r:id="rId46">
        <w:r>
          <w:rPr>
            <w:rFonts w:ascii="Calibri" w:eastAsia="Calibri" w:hAnsi="Calibri" w:cs="Calibri"/>
          </w:rPr>
          <w:t>//dev.grakn.ai/docs/query/overview</w:t>
        </w:r>
      </w:hyperlink>
      <w:hyperlink r:id="rId47">
        <w:r>
          <w:t>.</w:t>
        </w:r>
      </w:hyperlink>
      <w:r>
        <w:t xml:space="preserve"> However, it is possible to get a decent grasp on it just from looking at the following queries.</w:t>
      </w:r>
    </w:p>
    <w:p w14:paraId="4B986689" w14:textId="77777777" w:rsidR="00F13E73" w:rsidRDefault="005738AB">
      <w:pPr>
        <w:spacing w:after="3" w:line="257" w:lineRule="auto"/>
        <w:jc w:val="center"/>
      </w:pPr>
      <w:r>
        <w:t>Figure 22: Some Simple Queries</w:t>
      </w:r>
    </w:p>
    <w:p w14:paraId="30A27109" w14:textId="77777777" w:rsidR="00F13E73" w:rsidRDefault="005738AB">
      <w:pPr>
        <w:spacing w:after="289" w:line="259" w:lineRule="auto"/>
        <w:ind w:left="0" w:right="-240" w:firstLine="0"/>
        <w:jc w:val="left"/>
      </w:pPr>
      <w:r>
        <w:rPr>
          <w:noProof/>
        </w:rPr>
        <w:drawing>
          <wp:inline distT="0" distB="0" distL="0" distR="0" wp14:anchorId="51C64894" wp14:editId="061A92D8">
            <wp:extent cx="6096000" cy="3162300"/>
            <wp:effectExtent l="0" t="0" r="0" b="0"/>
            <wp:docPr id="1488" name="Picture 1488"/>
            <wp:cNvGraphicFramePr/>
            <a:graphic xmlns:a="http://schemas.openxmlformats.org/drawingml/2006/main">
              <a:graphicData uri="http://schemas.openxmlformats.org/drawingml/2006/picture">
                <pic:pic xmlns:pic="http://schemas.openxmlformats.org/drawingml/2006/picture">
                  <pic:nvPicPr>
                    <pic:cNvPr id="1488" name="Picture 1488"/>
                    <pic:cNvPicPr/>
                  </pic:nvPicPr>
                  <pic:blipFill>
                    <a:blip r:embed="rId18"/>
                    <a:stretch>
                      <a:fillRect/>
                    </a:stretch>
                  </pic:blipFill>
                  <pic:spPr>
                    <a:xfrm>
                      <a:off x="0" y="0"/>
                      <a:ext cx="6096000" cy="3162300"/>
                    </a:xfrm>
                    <a:prstGeom prst="rect">
                      <a:avLst/>
                    </a:prstGeom>
                  </pic:spPr>
                </pic:pic>
              </a:graphicData>
            </a:graphic>
          </wp:inline>
        </w:drawing>
      </w:r>
    </w:p>
    <w:p w14:paraId="62D722E2" w14:textId="77777777" w:rsidR="00F13E73" w:rsidRDefault="005738AB">
      <w:pPr>
        <w:spacing w:after="206"/>
        <w:ind w:left="-15" w:firstLine="299"/>
      </w:pPr>
      <w:r>
        <w:t>Figure 22 shows some basic “get” queries. The get query is the prim</w:t>
      </w:r>
      <w:r>
        <w:t xml:space="preserve">ary query for retrieving information. It prints that information to the console. “get” can also be paired with “count” to return a count of the number of things returned in the form “get; count;”. The first query in the figure, “match $ x </w:t>
      </w:r>
      <w:proofErr w:type="spellStart"/>
      <w:r>
        <w:t>isa</w:t>
      </w:r>
      <w:proofErr w:type="spellEnd"/>
      <w:r>
        <w:t xml:space="preserve"> file; get;” s</w:t>
      </w:r>
      <w:r>
        <w:t xml:space="preserve">imply returns </w:t>
      </w:r>
      <w:proofErr w:type="gramStart"/>
      <w:r>
        <w:t>all of</w:t>
      </w:r>
      <w:proofErr w:type="gramEnd"/>
      <w:r>
        <w:t xml:space="preserve"> the files currently in the database. Recall that “file” is our primary entity object. Just seeing the IDs of the objects </w:t>
      </w:r>
      <w:proofErr w:type="gramStart"/>
      <w:r>
        <w:t>doesn’t</w:t>
      </w:r>
      <w:proofErr w:type="gramEnd"/>
      <w:r>
        <w:t xml:space="preserve"> tell us much, though. After that query, you will see a query that </w:t>
      </w:r>
      <w:proofErr w:type="gramStart"/>
      <w:r>
        <w:t>didn’t</w:t>
      </w:r>
      <w:proofErr w:type="gramEnd"/>
      <w:r>
        <w:t xml:space="preserve"> run correctly due to a syntax err</w:t>
      </w:r>
      <w:r>
        <w:t xml:space="preserve">or. ATTENTION: If at any point you mistype a query, all uncommitted data will be cleared. If you are inserting data into the console, it is important to type “commit” to save that new data into the </w:t>
      </w:r>
      <w:proofErr w:type="gramStart"/>
      <w:r>
        <w:t>database</w:t>
      </w:r>
      <w:proofErr w:type="gramEnd"/>
      <w:r>
        <w:t xml:space="preserve"> so you don’t accidentally lose it.</w:t>
      </w:r>
    </w:p>
    <w:p w14:paraId="72623647" w14:textId="77777777" w:rsidR="00F13E73" w:rsidRDefault="005738AB">
      <w:pPr>
        <w:spacing w:after="3"/>
        <w:ind w:left="309"/>
      </w:pPr>
      <w:r>
        <w:t>To get the nam</w:t>
      </w:r>
      <w:r>
        <w:t>es along with the files, enter “match $ x is a file, has name $ y; get $ y;”</w:t>
      </w:r>
    </w:p>
    <w:p w14:paraId="3CC93D80" w14:textId="77777777" w:rsidR="00F13E73" w:rsidRDefault="005738AB">
      <w:pPr>
        <w:spacing w:after="204"/>
        <w:ind w:left="309"/>
      </w:pPr>
      <w:r>
        <w:t xml:space="preserve">To get the </w:t>
      </w:r>
      <w:proofErr w:type="spellStart"/>
      <w:r>
        <w:t>fileIds</w:t>
      </w:r>
      <w:proofErr w:type="spellEnd"/>
      <w:r>
        <w:t xml:space="preserve"> and names, enter “match $ x </w:t>
      </w:r>
      <w:proofErr w:type="spellStart"/>
      <w:r>
        <w:t>isa</w:t>
      </w:r>
      <w:proofErr w:type="spellEnd"/>
      <w:r>
        <w:t xml:space="preserve"> file, has name $ y, has </w:t>
      </w:r>
      <w:proofErr w:type="spellStart"/>
      <w:r>
        <w:t>fileId</w:t>
      </w:r>
      <w:proofErr w:type="spellEnd"/>
      <w:r>
        <w:t xml:space="preserve"> $ </w:t>
      </w:r>
      <w:proofErr w:type="spellStart"/>
      <w:r>
        <w:t>i</w:t>
      </w:r>
      <w:proofErr w:type="spellEnd"/>
      <w:r>
        <w:t xml:space="preserve">, get $ y, $ </w:t>
      </w:r>
      <w:proofErr w:type="spellStart"/>
      <w:r>
        <w:t>i</w:t>
      </w:r>
      <w:proofErr w:type="spellEnd"/>
      <w:r>
        <w:t>;”</w:t>
      </w:r>
    </w:p>
    <w:p w14:paraId="0F492D25" w14:textId="77777777" w:rsidR="00F13E73" w:rsidRDefault="005738AB">
      <w:pPr>
        <w:ind w:left="-15" w:firstLine="299"/>
      </w:pPr>
      <w:r>
        <w:t xml:space="preserve">Figure 23 shows two more queries of interest. </w:t>
      </w:r>
      <w:proofErr w:type="gramStart"/>
      <w:r>
        <w:t>Let’s</w:t>
      </w:r>
      <w:proofErr w:type="gramEnd"/>
      <w:r>
        <w:t xml:space="preserve"> say we want to find the </w:t>
      </w:r>
      <w:proofErr w:type="spellStart"/>
      <w:r>
        <w:t>l</w:t>
      </w:r>
      <w:r>
        <w:t>eafs</w:t>
      </w:r>
      <w:proofErr w:type="spellEnd"/>
      <w:r>
        <w:t xml:space="preserve"> in the graph. Luckily, in the </w:t>
      </w:r>
      <w:proofErr w:type="spellStart"/>
      <w:r>
        <w:t>schema.gql</w:t>
      </w:r>
      <w:proofErr w:type="spellEnd"/>
      <w:r>
        <w:t xml:space="preserve"> we remembered to add that entity type, so we can query for leaves the same way we query for files. Now that we have found a leaf, we want to find a workflow that gets us there. The second query in the figure re</w:t>
      </w:r>
      <w:r>
        <w:t xml:space="preserve">turns all the nodes with a workflow relation to the leaf we found, where the leaf is the </w:t>
      </w:r>
      <w:proofErr w:type="spellStart"/>
      <w:r>
        <w:t>decendent</w:t>
      </w:r>
      <w:proofErr w:type="spellEnd"/>
      <w:r>
        <w:t>.</w:t>
      </w:r>
    </w:p>
    <w:p w14:paraId="0555AF86" w14:textId="44800C22" w:rsidR="00F13E73" w:rsidRDefault="005738AB">
      <w:pPr>
        <w:spacing w:after="3" w:line="257" w:lineRule="auto"/>
        <w:jc w:val="center"/>
      </w:pPr>
      <w:r>
        <w:t>Figure 23: Leaf and Workflow Queries</w:t>
      </w:r>
    </w:p>
    <w:p w14:paraId="7F5E5FDF" w14:textId="77777777" w:rsidR="00EE1E2B" w:rsidRDefault="00EE1E2B">
      <w:pPr>
        <w:spacing w:after="3" w:line="257" w:lineRule="auto"/>
        <w:jc w:val="center"/>
      </w:pPr>
    </w:p>
    <w:p w14:paraId="433B5B4E" w14:textId="77777777" w:rsidR="00F13E73" w:rsidRDefault="005738AB">
      <w:pPr>
        <w:spacing w:after="459" w:line="259" w:lineRule="auto"/>
        <w:ind w:left="0" w:right="-577" w:firstLine="0"/>
        <w:jc w:val="left"/>
      </w:pPr>
      <w:r>
        <w:rPr>
          <w:noProof/>
        </w:rPr>
        <w:drawing>
          <wp:inline distT="0" distB="0" distL="0" distR="0" wp14:anchorId="7D4A761C" wp14:editId="2CA21206">
            <wp:extent cx="6310075" cy="770096"/>
            <wp:effectExtent l="0" t="0" r="0" b="0"/>
            <wp:docPr id="1520" name="Picture 1520"/>
            <wp:cNvGraphicFramePr/>
            <a:graphic xmlns:a="http://schemas.openxmlformats.org/drawingml/2006/main">
              <a:graphicData uri="http://schemas.openxmlformats.org/drawingml/2006/picture">
                <pic:pic xmlns:pic="http://schemas.openxmlformats.org/drawingml/2006/picture">
                  <pic:nvPicPr>
                    <pic:cNvPr id="1520" name="Picture 1520"/>
                    <pic:cNvPicPr/>
                  </pic:nvPicPr>
                  <pic:blipFill>
                    <a:blip r:embed="rId48"/>
                    <a:stretch>
                      <a:fillRect/>
                    </a:stretch>
                  </pic:blipFill>
                  <pic:spPr>
                    <a:xfrm>
                      <a:off x="0" y="0"/>
                      <a:ext cx="6310075" cy="770096"/>
                    </a:xfrm>
                    <a:prstGeom prst="rect">
                      <a:avLst/>
                    </a:prstGeom>
                  </pic:spPr>
                </pic:pic>
              </a:graphicData>
            </a:graphic>
          </wp:inline>
        </w:drawing>
      </w:r>
    </w:p>
    <w:p w14:paraId="572A9EF1" w14:textId="77777777" w:rsidR="00F13E73" w:rsidRDefault="005738AB">
      <w:pPr>
        <w:spacing w:after="294"/>
        <w:ind w:left="-5"/>
      </w:pPr>
      <w:r>
        <w:t xml:space="preserve">Now this only returns the nodes along that path. Further development of the schema is needed to return the edges and </w:t>
      </w:r>
      <w:r>
        <w:t>nodes, as well as any alternate paths.</w:t>
      </w:r>
    </w:p>
    <w:p w14:paraId="19207B10" w14:textId="77777777" w:rsidR="00F13E73" w:rsidRDefault="005738AB">
      <w:pPr>
        <w:pStyle w:val="Heading3"/>
        <w:tabs>
          <w:tab w:val="center" w:pos="1191"/>
        </w:tabs>
        <w:ind w:left="-15" w:firstLine="0"/>
      </w:pPr>
      <w:bookmarkStart w:id="45" w:name="_Toc30122"/>
      <w:r>
        <w:t>8.0.2</w:t>
      </w:r>
      <w:r>
        <w:tab/>
      </w:r>
      <w:proofErr w:type="spellStart"/>
      <w:r>
        <w:t>Workbase</w:t>
      </w:r>
      <w:bookmarkEnd w:id="45"/>
      <w:proofErr w:type="spellEnd"/>
    </w:p>
    <w:p w14:paraId="0E1DE3CA" w14:textId="77777777" w:rsidR="00F13E73" w:rsidRDefault="005738AB">
      <w:pPr>
        <w:ind w:left="-5"/>
      </w:pPr>
      <w:r>
        <w:t xml:space="preserve">When we set up this project originally, </w:t>
      </w:r>
      <w:proofErr w:type="spellStart"/>
      <w:r>
        <w:t>Grakn</w:t>
      </w:r>
      <w:proofErr w:type="spellEnd"/>
      <w:r>
        <w:t xml:space="preserve"> Core was in Version 1.7.0, and </w:t>
      </w:r>
      <w:proofErr w:type="spellStart"/>
      <w:r>
        <w:t>Grakn</w:t>
      </w:r>
      <w:proofErr w:type="spellEnd"/>
      <w:r>
        <w:t xml:space="preserve"> </w:t>
      </w:r>
      <w:proofErr w:type="spellStart"/>
      <w:r>
        <w:t>Workbase</w:t>
      </w:r>
      <w:proofErr w:type="spellEnd"/>
      <w:r>
        <w:t xml:space="preserve"> was in 1.2.7. As we were developing, we ran into a glaring issue that we could not visualize the data in </w:t>
      </w:r>
      <w:proofErr w:type="spellStart"/>
      <w:r>
        <w:t>Workb</w:t>
      </w:r>
      <w:r>
        <w:t>ase</w:t>
      </w:r>
      <w:proofErr w:type="spellEnd"/>
      <w:r>
        <w:t xml:space="preserve">. A day before report submission, we were informed by the people at </w:t>
      </w:r>
      <w:proofErr w:type="spellStart"/>
      <w:r>
        <w:t>Grakn</w:t>
      </w:r>
      <w:proofErr w:type="spellEnd"/>
      <w:r>
        <w:t xml:space="preserve"> that </w:t>
      </w:r>
      <w:proofErr w:type="spellStart"/>
      <w:r>
        <w:t>Workbase</w:t>
      </w:r>
      <w:proofErr w:type="spellEnd"/>
      <w:r>
        <w:t xml:space="preserve"> 1.2.7 is not compatible with </w:t>
      </w:r>
      <w:proofErr w:type="spellStart"/>
      <w:r>
        <w:t>Grakn</w:t>
      </w:r>
      <w:proofErr w:type="spellEnd"/>
      <w:r>
        <w:t xml:space="preserve"> 1.7.0, and that only earlier versions will work. If the user has a desire to use </w:t>
      </w:r>
      <w:proofErr w:type="spellStart"/>
      <w:r>
        <w:t>Workbase</w:t>
      </w:r>
      <w:proofErr w:type="spellEnd"/>
      <w:r>
        <w:t>, ensure that the versions are compatible</w:t>
      </w:r>
      <w:r>
        <w:t xml:space="preserve">. If everything is installed correctly, and the correct </w:t>
      </w:r>
      <w:proofErr w:type="spellStart"/>
      <w:r>
        <w:t>keyspace</w:t>
      </w:r>
      <w:proofErr w:type="spellEnd"/>
      <w:r>
        <w:t xml:space="preserve"> is selected in the top-right, data should be visible in this pane. Our data modelled in </w:t>
      </w:r>
      <w:proofErr w:type="spellStart"/>
      <w:r>
        <w:t>Workbase</w:t>
      </w:r>
      <w:proofErr w:type="spellEnd"/>
      <w:r>
        <w:t xml:space="preserve"> is shown in Figure 24. Since there is little to no configuration required for the tool, and it</w:t>
      </w:r>
      <w:r>
        <w:t xml:space="preserve"> uses the same query language as the console, the user should find it </w:t>
      </w:r>
      <w:proofErr w:type="gramStart"/>
      <w:r>
        <w:t>fairly intuitive</w:t>
      </w:r>
      <w:proofErr w:type="gramEnd"/>
      <w:r>
        <w:t>.</w:t>
      </w:r>
    </w:p>
    <w:p w14:paraId="2BB88118" w14:textId="77777777" w:rsidR="00F13E73" w:rsidRDefault="005738AB">
      <w:pPr>
        <w:spacing w:after="3" w:line="257" w:lineRule="auto"/>
        <w:jc w:val="center"/>
      </w:pPr>
      <w:r>
        <w:t xml:space="preserve">Figure 24: </w:t>
      </w:r>
      <w:proofErr w:type="spellStart"/>
      <w:r>
        <w:t>Grakn</w:t>
      </w:r>
      <w:proofErr w:type="spellEnd"/>
      <w:r>
        <w:t xml:space="preserve"> </w:t>
      </w:r>
      <w:proofErr w:type="spellStart"/>
      <w:r>
        <w:t>Workbase</w:t>
      </w:r>
      <w:proofErr w:type="spellEnd"/>
    </w:p>
    <w:p w14:paraId="603D3ED9" w14:textId="6290E0F3" w:rsidR="00F13E73" w:rsidRDefault="005738AB">
      <w:pPr>
        <w:spacing w:after="0" w:line="259" w:lineRule="auto"/>
        <w:ind w:left="18" w:firstLine="0"/>
        <w:jc w:val="left"/>
      </w:pPr>
      <w:r>
        <w:rPr>
          <w:noProof/>
        </w:rPr>
        <w:drawing>
          <wp:inline distT="0" distB="0" distL="0" distR="0" wp14:anchorId="609A41C6" wp14:editId="18DA41B8">
            <wp:extent cx="5920740" cy="3148965"/>
            <wp:effectExtent l="0" t="0" r="0" b="0"/>
            <wp:docPr id="1534" name="Picture 1534"/>
            <wp:cNvGraphicFramePr/>
            <a:graphic xmlns:a="http://schemas.openxmlformats.org/drawingml/2006/main">
              <a:graphicData uri="http://schemas.openxmlformats.org/drawingml/2006/picture">
                <pic:pic xmlns:pic="http://schemas.openxmlformats.org/drawingml/2006/picture">
                  <pic:nvPicPr>
                    <pic:cNvPr id="1534" name="Picture 1534"/>
                    <pic:cNvPicPr/>
                  </pic:nvPicPr>
                  <pic:blipFill>
                    <a:blip r:embed="rId49"/>
                    <a:stretch>
                      <a:fillRect/>
                    </a:stretch>
                  </pic:blipFill>
                  <pic:spPr>
                    <a:xfrm>
                      <a:off x="0" y="0"/>
                      <a:ext cx="5920740" cy="3148965"/>
                    </a:xfrm>
                    <a:prstGeom prst="rect">
                      <a:avLst/>
                    </a:prstGeom>
                  </pic:spPr>
                </pic:pic>
              </a:graphicData>
            </a:graphic>
          </wp:inline>
        </w:drawing>
      </w:r>
    </w:p>
    <w:p w14:paraId="6B12BCB1" w14:textId="48DDBA27" w:rsidR="00EE1E2B" w:rsidRDefault="00EE1E2B">
      <w:pPr>
        <w:spacing w:after="0" w:line="259" w:lineRule="auto"/>
        <w:ind w:left="18" w:firstLine="0"/>
        <w:jc w:val="left"/>
      </w:pPr>
    </w:p>
    <w:p w14:paraId="7D3B3AB6" w14:textId="222C063D" w:rsidR="00EE1E2B" w:rsidRDefault="00EE1E2B">
      <w:pPr>
        <w:spacing w:after="0" w:line="259" w:lineRule="auto"/>
        <w:ind w:left="18" w:firstLine="0"/>
        <w:jc w:val="left"/>
      </w:pPr>
    </w:p>
    <w:p w14:paraId="0DF8245C" w14:textId="71FE22EA" w:rsidR="00EE1E2B" w:rsidRDefault="00EE1E2B">
      <w:pPr>
        <w:spacing w:after="0" w:line="259" w:lineRule="auto"/>
        <w:ind w:left="18" w:firstLine="0"/>
        <w:jc w:val="left"/>
      </w:pPr>
    </w:p>
    <w:p w14:paraId="3D8E6B10" w14:textId="1AE74D24" w:rsidR="00EE1E2B" w:rsidRDefault="00EE1E2B">
      <w:pPr>
        <w:spacing w:after="0" w:line="259" w:lineRule="auto"/>
        <w:ind w:left="18" w:firstLine="0"/>
        <w:jc w:val="left"/>
      </w:pPr>
    </w:p>
    <w:p w14:paraId="36873153" w14:textId="77777777" w:rsidR="00EE1E2B" w:rsidRDefault="00EE1E2B">
      <w:pPr>
        <w:spacing w:after="0" w:line="259" w:lineRule="auto"/>
        <w:ind w:left="18" w:firstLine="0"/>
        <w:jc w:val="left"/>
      </w:pPr>
    </w:p>
    <w:p w14:paraId="28A0EF76" w14:textId="77777777" w:rsidR="00F13E73" w:rsidRDefault="005738AB">
      <w:pPr>
        <w:pStyle w:val="Heading1"/>
        <w:tabs>
          <w:tab w:val="center" w:pos="1638"/>
        </w:tabs>
        <w:ind w:left="-15" w:firstLine="0"/>
      </w:pPr>
      <w:bookmarkStart w:id="46" w:name="_Toc30123"/>
      <w:r>
        <w:t>9</w:t>
      </w:r>
      <w:r>
        <w:tab/>
        <w:t>Lessons Learned</w:t>
      </w:r>
      <w:bookmarkEnd w:id="46"/>
    </w:p>
    <w:p w14:paraId="410F5989" w14:textId="77777777" w:rsidR="00F13E73" w:rsidRDefault="005738AB">
      <w:pPr>
        <w:pStyle w:val="Heading2"/>
        <w:tabs>
          <w:tab w:val="center" w:pos="1947"/>
        </w:tabs>
        <w:ind w:left="-15" w:firstLine="0"/>
      </w:pPr>
      <w:bookmarkStart w:id="47" w:name="_Toc30124"/>
      <w:r>
        <w:t>9.1</w:t>
      </w:r>
      <w:r>
        <w:tab/>
        <w:t>Timeline and Schedule</w:t>
      </w:r>
      <w:bookmarkEnd w:id="47"/>
    </w:p>
    <w:p w14:paraId="04EAA42E" w14:textId="77777777" w:rsidR="00F13E73" w:rsidRDefault="005738AB">
      <w:pPr>
        <w:spacing w:after="214"/>
        <w:ind w:left="-5"/>
      </w:pPr>
      <w:r>
        <w:t>Our initial timeline plans involved setting a series of milestones over the course of the semester. These milestones are listed below and represented visually in Figure 25.</w:t>
      </w:r>
    </w:p>
    <w:p w14:paraId="38A93029" w14:textId="77777777" w:rsidR="00F13E73" w:rsidRDefault="005738AB">
      <w:pPr>
        <w:numPr>
          <w:ilvl w:val="0"/>
          <w:numId w:val="7"/>
        </w:numPr>
        <w:ind w:hanging="199"/>
      </w:pPr>
      <w:r>
        <w:t>Milestone 0 (1/27-1/31)</w:t>
      </w:r>
    </w:p>
    <w:p w14:paraId="4DA95841" w14:textId="77777777" w:rsidR="00F13E73" w:rsidRDefault="005738AB">
      <w:pPr>
        <w:numPr>
          <w:ilvl w:val="1"/>
          <w:numId w:val="7"/>
        </w:numPr>
        <w:ind w:left="936" w:hanging="214"/>
      </w:pPr>
      <w:r>
        <w:t>Project Approval from client (Prashant) and instructor (Dr.</w:t>
      </w:r>
      <w:r>
        <w:t xml:space="preserve"> Edward A. Fox)</w:t>
      </w:r>
    </w:p>
    <w:p w14:paraId="74AB9AC3" w14:textId="77777777" w:rsidR="00F13E73" w:rsidRDefault="005738AB">
      <w:pPr>
        <w:numPr>
          <w:ilvl w:val="0"/>
          <w:numId w:val="7"/>
        </w:numPr>
        <w:ind w:hanging="199"/>
      </w:pPr>
      <w:r>
        <w:t>Milestone 1 (2/03-2/07)</w:t>
      </w:r>
    </w:p>
    <w:p w14:paraId="765D3348" w14:textId="77777777" w:rsidR="00F13E73" w:rsidRDefault="005738AB">
      <w:pPr>
        <w:numPr>
          <w:ilvl w:val="1"/>
          <w:numId w:val="7"/>
        </w:numPr>
        <w:ind w:left="936" w:hanging="214"/>
      </w:pPr>
      <w:r>
        <w:t>Study literature related to knowledge graphs. Look into how Facebook, Google, Uber, etc. use theirs</w:t>
      </w:r>
    </w:p>
    <w:p w14:paraId="70854884" w14:textId="77777777" w:rsidR="00F13E73" w:rsidRDefault="005738AB">
      <w:pPr>
        <w:numPr>
          <w:ilvl w:val="0"/>
          <w:numId w:val="7"/>
        </w:numPr>
        <w:ind w:hanging="199"/>
      </w:pPr>
      <w:r>
        <w:t>Milestone 2 (2/13)</w:t>
      </w:r>
    </w:p>
    <w:p w14:paraId="443BD76E" w14:textId="77777777" w:rsidR="00F13E73" w:rsidRDefault="005738AB">
      <w:pPr>
        <w:numPr>
          <w:ilvl w:val="1"/>
          <w:numId w:val="7"/>
        </w:numPr>
        <w:ind w:left="936" w:hanging="214"/>
      </w:pPr>
      <w:r>
        <w:t>Presentation 1</w:t>
      </w:r>
    </w:p>
    <w:p w14:paraId="46C46AF5" w14:textId="77777777" w:rsidR="00F13E73" w:rsidRDefault="005738AB">
      <w:pPr>
        <w:numPr>
          <w:ilvl w:val="0"/>
          <w:numId w:val="7"/>
        </w:numPr>
        <w:ind w:hanging="199"/>
      </w:pPr>
      <w:r>
        <w:t>Milestone 3 (2/10-2/14)</w:t>
      </w:r>
    </w:p>
    <w:p w14:paraId="7848043B" w14:textId="77777777" w:rsidR="00F13E73" w:rsidRDefault="005738AB">
      <w:pPr>
        <w:numPr>
          <w:ilvl w:val="1"/>
          <w:numId w:val="7"/>
        </w:numPr>
        <w:spacing w:after="102"/>
        <w:ind w:left="936" w:hanging="214"/>
      </w:pPr>
      <w:r>
        <w:t>Review past projects from CS5604 Information Retrieval</w:t>
      </w:r>
    </w:p>
    <w:p w14:paraId="7DD7335B" w14:textId="77777777" w:rsidR="00F13E73" w:rsidRDefault="005738AB">
      <w:pPr>
        <w:numPr>
          <w:ilvl w:val="1"/>
          <w:numId w:val="7"/>
        </w:numPr>
        <w:spacing w:after="102"/>
        <w:ind w:left="936" w:hanging="214"/>
      </w:pPr>
      <w:r>
        <w:t>Bui</w:t>
      </w:r>
      <w:r>
        <w:t>ld Twitter mining ontology</w:t>
      </w:r>
    </w:p>
    <w:p w14:paraId="43DA27DD" w14:textId="77777777" w:rsidR="00F13E73" w:rsidRDefault="005738AB">
      <w:pPr>
        <w:numPr>
          <w:ilvl w:val="1"/>
          <w:numId w:val="7"/>
        </w:numPr>
        <w:spacing w:after="102"/>
        <w:ind w:left="936" w:hanging="214"/>
      </w:pPr>
      <w:r>
        <w:t>Start writing final report</w:t>
      </w:r>
    </w:p>
    <w:p w14:paraId="2338223A" w14:textId="77777777" w:rsidR="00F13E73" w:rsidRDefault="005738AB">
      <w:pPr>
        <w:numPr>
          <w:ilvl w:val="1"/>
          <w:numId w:val="7"/>
        </w:numPr>
        <w:ind w:left="936" w:hanging="214"/>
      </w:pPr>
      <w:r>
        <w:t>Meet with client to discuss direction and progress</w:t>
      </w:r>
    </w:p>
    <w:p w14:paraId="3B85D5D9" w14:textId="77777777" w:rsidR="00F13E73" w:rsidRDefault="005738AB">
      <w:pPr>
        <w:numPr>
          <w:ilvl w:val="0"/>
          <w:numId w:val="7"/>
        </w:numPr>
        <w:ind w:hanging="199"/>
      </w:pPr>
      <w:r>
        <w:t>Milestone 4 (2/17-2/21)</w:t>
      </w:r>
    </w:p>
    <w:p w14:paraId="1869CA50" w14:textId="77777777" w:rsidR="00F13E73" w:rsidRDefault="005738AB">
      <w:pPr>
        <w:numPr>
          <w:ilvl w:val="1"/>
          <w:numId w:val="7"/>
        </w:numPr>
        <w:spacing w:after="102"/>
        <w:ind w:left="936" w:hanging="214"/>
      </w:pPr>
      <w:r>
        <w:t>Establish query format for Network Science knowledge graph</w:t>
      </w:r>
    </w:p>
    <w:p w14:paraId="2D8328CB" w14:textId="77777777" w:rsidR="00F13E73" w:rsidRDefault="005738AB">
      <w:pPr>
        <w:numPr>
          <w:ilvl w:val="1"/>
          <w:numId w:val="7"/>
        </w:numPr>
        <w:spacing w:after="102"/>
        <w:ind w:left="936" w:hanging="214"/>
      </w:pPr>
      <w:r>
        <w:t>Determine whether Network-based Clinical Trials graph is feasible</w:t>
      </w:r>
    </w:p>
    <w:p w14:paraId="1BC0C366" w14:textId="77777777" w:rsidR="00F13E73" w:rsidRDefault="005738AB">
      <w:pPr>
        <w:numPr>
          <w:ilvl w:val="1"/>
          <w:numId w:val="7"/>
        </w:numPr>
        <w:spacing w:after="102"/>
        <w:ind w:left="936" w:hanging="214"/>
      </w:pPr>
      <w:r>
        <w:t>Lo</w:t>
      </w:r>
      <w:r>
        <w:t>ok into Neo4J as interface option</w:t>
      </w:r>
    </w:p>
    <w:p w14:paraId="4D14D6C0" w14:textId="77777777" w:rsidR="00F13E73" w:rsidRDefault="005738AB">
      <w:pPr>
        <w:numPr>
          <w:ilvl w:val="1"/>
          <w:numId w:val="7"/>
        </w:numPr>
        <w:ind w:left="936" w:hanging="214"/>
      </w:pPr>
      <w:r>
        <w:t>Update report with new details and meet with client</w:t>
      </w:r>
    </w:p>
    <w:p w14:paraId="337F7485" w14:textId="77777777" w:rsidR="00F13E73" w:rsidRDefault="005738AB">
      <w:pPr>
        <w:numPr>
          <w:ilvl w:val="0"/>
          <w:numId w:val="7"/>
        </w:numPr>
        <w:ind w:hanging="199"/>
      </w:pPr>
      <w:r>
        <w:t>Milestone 5 (3/1-3/31)</w:t>
      </w:r>
    </w:p>
    <w:p w14:paraId="3BA5D3F4" w14:textId="77777777" w:rsidR="00F13E73" w:rsidRDefault="005738AB">
      <w:pPr>
        <w:numPr>
          <w:ilvl w:val="1"/>
          <w:numId w:val="7"/>
        </w:numPr>
        <w:spacing w:after="79" w:line="360" w:lineRule="auto"/>
        <w:ind w:left="936" w:hanging="214"/>
      </w:pPr>
      <w:r>
        <w:t xml:space="preserve">Work on front-end of the knowledge graph </w:t>
      </w:r>
      <w:r>
        <w:rPr>
          <w:b/>
        </w:rPr>
        <w:t xml:space="preserve">– </w:t>
      </w:r>
      <w:r>
        <w:t xml:space="preserve">Understand how to extract workflows from the graph </w:t>
      </w:r>
      <w:r>
        <w:rPr>
          <w:b/>
        </w:rPr>
        <w:t xml:space="preserve">– </w:t>
      </w:r>
      <w:r>
        <w:t>3/17 or 3/19 - Presentation 2. Assignment due 3/27.</w:t>
      </w:r>
    </w:p>
    <w:p w14:paraId="63C115F9" w14:textId="77777777" w:rsidR="00F13E73" w:rsidRDefault="005738AB">
      <w:pPr>
        <w:numPr>
          <w:ilvl w:val="0"/>
          <w:numId w:val="7"/>
        </w:numPr>
        <w:ind w:hanging="199"/>
      </w:pPr>
      <w:r>
        <w:t>Milestone 6 (4/1-4/26)</w:t>
      </w:r>
    </w:p>
    <w:p w14:paraId="0174E59A" w14:textId="77777777" w:rsidR="00F13E73" w:rsidRDefault="005738AB">
      <w:pPr>
        <w:numPr>
          <w:ilvl w:val="1"/>
          <w:numId w:val="7"/>
        </w:numPr>
        <w:spacing w:after="102"/>
        <w:ind w:left="936" w:hanging="214"/>
      </w:pPr>
      <w:r>
        <w:t>Continue meeting with client to discuss updates and fixes</w:t>
      </w:r>
    </w:p>
    <w:p w14:paraId="7C98E6E2" w14:textId="77777777" w:rsidR="00F13E73" w:rsidRDefault="005738AB">
      <w:pPr>
        <w:numPr>
          <w:ilvl w:val="1"/>
          <w:numId w:val="7"/>
        </w:numPr>
        <w:spacing w:after="102"/>
        <w:ind w:left="936" w:hanging="214"/>
      </w:pPr>
      <w:r>
        <w:t>Repeat process for Twitter data graph</w:t>
      </w:r>
    </w:p>
    <w:p w14:paraId="10DE772C" w14:textId="77777777" w:rsidR="00F13E73" w:rsidRDefault="005738AB">
      <w:pPr>
        <w:numPr>
          <w:ilvl w:val="1"/>
          <w:numId w:val="7"/>
        </w:numPr>
        <w:spacing w:after="102"/>
        <w:ind w:left="936" w:hanging="214"/>
      </w:pPr>
      <w:r>
        <w:t>Record progress and finalize report</w:t>
      </w:r>
    </w:p>
    <w:p w14:paraId="418E96CB" w14:textId="77777777" w:rsidR="00F13E73" w:rsidRDefault="005738AB">
      <w:pPr>
        <w:numPr>
          <w:ilvl w:val="1"/>
          <w:numId w:val="7"/>
        </w:numPr>
        <w:spacing w:after="102"/>
        <w:ind w:left="936" w:hanging="214"/>
      </w:pPr>
      <w:r>
        <w:t>4/17 Presentation 3 assignment due</w:t>
      </w:r>
    </w:p>
    <w:p w14:paraId="163BD259" w14:textId="77777777" w:rsidR="00F13E73" w:rsidRDefault="005738AB">
      <w:pPr>
        <w:numPr>
          <w:ilvl w:val="1"/>
          <w:numId w:val="7"/>
        </w:numPr>
        <w:spacing w:after="197"/>
        <w:ind w:left="936" w:hanging="214"/>
      </w:pPr>
      <w:r>
        <w:t>4/23, 4/28, 4/30 - Final presentation to class</w:t>
      </w:r>
    </w:p>
    <w:p w14:paraId="100169B1" w14:textId="02F6596D" w:rsidR="00F13E73" w:rsidRDefault="005738AB">
      <w:pPr>
        <w:ind w:left="-15" w:firstLine="299"/>
      </w:pPr>
      <w:r>
        <w:t>There were two members for this project team, Emma Meno and Kyle Vincent. The division of project roles are illustrated in Table 5.</w:t>
      </w:r>
    </w:p>
    <w:p w14:paraId="3FD159F4" w14:textId="6279271D" w:rsidR="00EE1E2B" w:rsidRDefault="00EE1E2B">
      <w:pPr>
        <w:ind w:left="-15" w:firstLine="299"/>
      </w:pPr>
    </w:p>
    <w:p w14:paraId="5CDE7859" w14:textId="77777777" w:rsidR="00EE1E2B" w:rsidRDefault="00EE1E2B">
      <w:pPr>
        <w:ind w:left="-15" w:firstLine="299"/>
      </w:pPr>
    </w:p>
    <w:p w14:paraId="2140581C" w14:textId="77777777" w:rsidR="00F13E73" w:rsidRDefault="005738AB">
      <w:pPr>
        <w:spacing w:after="3" w:line="257" w:lineRule="auto"/>
        <w:jc w:val="center"/>
      </w:pPr>
      <w:r>
        <w:t>Figure 25: Initial Timeline</w:t>
      </w:r>
    </w:p>
    <w:p w14:paraId="3C80F57A" w14:textId="77777777" w:rsidR="00F13E73" w:rsidRDefault="005738AB">
      <w:pPr>
        <w:spacing w:after="467" w:line="259" w:lineRule="auto"/>
        <w:ind w:left="83" w:firstLine="0"/>
        <w:jc w:val="left"/>
      </w:pPr>
      <w:r>
        <w:rPr>
          <w:noProof/>
        </w:rPr>
        <w:drawing>
          <wp:inline distT="0" distB="0" distL="0" distR="0" wp14:anchorId="0817DBD5" wp14:editId="16591F65">
            <wp:extent cx="5838349" cy="2358866"/>
            <wp:effectExtent l="0" t="0" r="0" b="0"/>
            <wp:docPr id="1618" name="Picture 1618"/>
            <wp:cNvGraphicFramePr/>
            <a:graphic xmlns:a="http://schemas.openxmlformats.org/drawingml/2006/main">
              <a:graphicData uri="http://schemas.openxmlformats.org/drawingml/2006/picture">
                <pic:pic xmlns:pic="http://schemas.openxmlformats.org/drawingml/2006/picture">
                  <pic:nvPicPr>
                    <pic:cNvPr id="1618" name="Picture 1618"/>
                    <pic:cNvPicPr/>
                  </pic:nvPicPr>
                  <pic:blipFill>
                    <a:blip r:embed="rId50"/>
                    <a:stretch>
                      <a:fillRect/>
                    </a:stretch>
                  </pic:blipFill>
                  <pic:spPr>
                    <a:xfrm>
                      <a:off x="0" y="0"/>
                      <a:ext cx="5838349" cy="2358866"/>
                    </a:xfrm>
                    <a:prstGeom prst="rect">
                      <a:avLst/>
                    </a:prstGeom>
                  </pic:spPr>
                </pic:pic>
              </a:graphicData>
            </a:graphic>
          </wp:inline>
        </w:drawing>
      </w:r>
    </w:p>
    <w:p w14:paraId="3A5611DA" w14:textId="77777777" w:rsidR="00F13E73" w:rsidRDefault="005738AB">
      <w:pPr>
        <w:spacing w:after="3" w:line="257" w:lineRule="auto"/>
        <w:jc w:val="center"/>
      </w:pPr>
      <w:r>
        <w:t>Table 5: Gro</w:t>
      </w:r>
      <w:r>
        <w:t>up Roles</w:t>
      </w:r>
    </w:p>
    <w:tbl>
      <w:tblPr>
        <w:tblStyle w:val="TableGrid"/>
        <w:tblW w:w="9095" w:type="dxa"/>
        <w:tblInd w:w="133" w:type="dxa"/>
        <w:tblCellMar>
          <w:top w:w="31" w:type="dxa"/>
          <w:left w:w="115" w:type="dxa"/>
          <w:bottom w:w="0" w:type="dxa"/>
          <w:right w:w="115" w:type="dxa"/>
        </w:tblCellMar>
        <w:tblLook w:val="04A0" w:firstRow="1" w:lastRow="0" w:firstColumn="1" w:lastColumn="0" w:noHBand="0" w:noVBand="1"/>
      </w:tblPr>
      <w:tblGrid>
        <w:gridCol w:w="4661"/>
        <w:gridCol w:w="4434"/>
      </w:tblGrid>
      <w:tr w:rsidR="00F13E73" w14:paraId="32429490" w14:textId="77777777">
        <w:trPr>
          <w:trHeight w:val="247"/>
        </w:trPr>
        <w:tc>
          <w:tcPr>
            <w:tcW w:w="4661" w:type="dxa"/>
            <w:tcBorders>
              <w:top w:val="single" w:sz="3" w:space="0" w:color="000000"/>
              <w:left w:val="single" w:sz="3" w:space="0" w:color="000000"/>
              <w:bottom w:val="single" w:sz="3" w:space="0" w:color="000000"/>
              <w:right w:val="double" w:sz="3" w:space="0" w:color="000000"/>
            </w:tcBorders>
          </w:tcPr>
          <w:p w14:paraId="12F7AB72" w14:textId="77777777" w:rsidR="00F13E73" w:rsidRDefault="005738AB">
            <w:pPr>
              <w:spacing w:after="0" w:line="259" w:lineRule="auto"/>
              <w:ind w:left="0" w:right="20" w:firstLine="0"/>
              <w:jc w:val="center"/>
            </w:pPr>
            <w:r>
              <w:t>Emma Meno</w:t>
            </w:r>
          </w:p>
        </w:tc>
        <w:tc>
          <w:tcPr>
            <w:tcW w:w="4434" w:type="dxa"/>
            <w:tcBorders>
              <w:top w:val="single" w:sz="3" w:space="0" w:color="000000"/>
              <w:left w:val="double" w:sz="3" w:space="0" w:color="000000"/>
              <w:bottom w:val="single" w:sz="3" w:space="0" w:color="000000"/>
              <w:right w:val="single" w:sz="3" w:space="0" w:color="000000"/>
            </w:tcBorders>
          </w:tcPr>
          <w:p w14:paraId="4278E052" w14:textId="77777777" w:rsidR="00F13E73" w:rsidRDefault="005738AB">
            <w:pPr>
              <w:spacing w:after="0" w:line="259" w:lineRule="auto"/>
              <w:ind w:left="20" w:firstLine="0"/>
              <w:jc w:val="center"/>
            </w:pPr>
            <w:r>
              <w:t>Kyle Vincent</w:t>
            </w:r>
          </w:p>
        </w:tc>
      </w:tr>
      <w:tr w:rsidR="00F13E73" w14:paraId="3B616392" w14:textId="77777777">
        <w:trPr>
          <w:trHeight w:val="241"/>
        </w:trPr>
        <w:tc>
          <w:tcPr>
            <w:tcW w:w="4661" w:type="dxa"/>
            <w:tcBorders>
              <w:top w:val="single" w:sz="3" w:space="0" w:color="000000"/>
              <w:left w:val="single" w:sz="3" w:space="0" w:color="000000"/>
              <w:bottom w:val="nil"/>
              <w:right w:val="double" w:sz="3" w:space="0" w:color="000000"/>
            </w:tcBorders>
          </w:tcPr>
          <w:p w14:paraId="3F4A2BEF" w14:textId="77777777" w:rsidR="00F13E73" w:rsidRDefault="005738AB">
            <w:pPr>
              <w:spacing w:after="0" w:line="259" w:lineRule="auto"/>
              <w:ind w:left="0" w:right="24" w:firstLine="0"/>
              <w:jc w:val="center"/>
            </w:pPr>
            <w:r>
              <w:t>Report Lead</w:t>
            </w:r>
          </w:p>
        </w:tc>
        <w:tc>
          <w:tcPr>
            <w:tcW w:w="4434" w:type="dxa"/>
            <w:tcBorders>
              <w:top w:val="single" w:sz="3" w:space="0" w:color="000000"/>
              <w:left w:val="double" w:sz="3" w:space="0" w:color="000000"/>
              <w:bottom w:val="nil"/>
              <w:right w:val="single" w:sz="3" w:space="0" w:color="000000"/>
            </w:tcBorders>
          </w:tcPr>
          <w:p w14:paraId="1B843E94" w14:textId="77777777" w:rsidR="00F13E73" w:rsidRDefault="005738AB">
            <w:pPr>
              <w:spacing w:after="0" w:line="259" w:lineRule="auto"/>
              <w:ind w:left="16" w:firstLine="0"/>
              <w:jc w:val="center"/>
            </w:pPr>
            <w:r>
              <w:t>Presentation Lead</w:t>
            </w:r>
          </w:p>
        </w:tc>
      </w:tr>
      <w:tr w:rsidR="00F13E73" w14:paraId="763B55DF" w14:textId="77777777">
        <w:trPr>
          <w:trHeight w:val="239"/>
        </w:trPr>
        <w:tc>
          <w:tcPr>
            <w:tcW w:w="4661" w:type="dxa"/>
            <w:tcBorders>
              <w:top w:val="nil"/>
              <w:left w:val="single" w:sz="3" w:space="0" w:color="000000"/>
              <w:bottom w:val="nil"/>
              <w:right w:val="double" w:sz="3" w:space="0" w:color="000000"/>
            </w:tcBorders>
          </w:tcPr>
          <w:p w14:paraId="2235AD89" w14:textId="77777777" w:rsidR="00F13E73" w:rsidRDefault="005738AB">
            <w:pPr>
              <w:spacing w:after="0" w:line="259" w:lineRule="auto"/>
              <w:ind w:left="0" w:right="24" w:firstLine="0"/>
              <w:jc w:val="center"/>
            </w:pPr>
            <w:r>
              <w:t>Meeting Chair</w:t>
            </w:r>
          </w:p>
        </w:tc>
        <w:tc>
          <w:tcPr>
            <w:tcW w:w="4434" w:type="dxa"/>
            <w:tcBorders>
              <w:top w:val="nil"/>
              <w:left w:val="double" w:sz="3" w:space="0" w:color="000000"/>
              <w:bottom w:val="nil"/>
              <w:right w:val="single" w:sz="3" w:space="0" w:color="000000"/>
            </w:tcBorders>
          </w:tcPr>
          <w:p w14:paraId="004F1DEA" w14:textId="77777777" w:rsidR="00F13E73" w:rsidRDefault="005738AB">
            <w:pPr>
              <w:spacing w:after="0" w:line="259" w:lineRule="auto"/>
              <w:ind w:left="16" w:firstLine="0"/>
              <w:jc w:val="center"/>
            </w:pPr>
            <w:r>
              <w:t>Meeting Notetaker</w:t>
            </w:r>
          </w:p>
        </w:tc>
      </w:tr>
      <w:tr w:rsidR="00F13E73" w14:paraId="1A9D9CE7" w14:textId="77777777">
        <w:trPr>
          <w:trHeight w:val="239"/>
        </w:trPr>
        <w:tc>
          <w:tcPr>
            <w:tcW w:w="4661" w:type="dxa"/>
            <w:tcBorders>
              <w:top w:val="nil"/>
              <w:left w:val="single" w:sz="3" w:space="0" w:color="000000"/>
              <w:bottom w:val="nil"/>
              <w:right w:val="double" w:sz="3" w:space="0" w:color="000000"/>
            </w:tcBorders>
          </w:tcPr>
          <w:p w14:paraId="5D5A513C" w14:textId="77777777" w:rsidR="00F13E73" w:rsidRDefault="005738AB">
            <w:pPr>
              <w:spacing w:after="0" w:line="259" w:lineRule="auto"/>
              <w:ind w:left="0" w:right="24" w:firstLine="0"/>
              <w:jc w:val="center"/>
            </w:pPr>
            <w:r>
              <w:t>Requirements and Design Lead</w:t>
            </w:r>
          </w:p>
        </w:tc>
        <w:tc>
          <w:tcPr>
            <w:tcW w:w="4434" w:type="dxa"/>
            <w:tcBorders>
              <w:top w:val="nil"/>
              <w:left w:val="double" w:sz="3" w:space="0" w:color="000000"/>
              <w:bottom w:val="nil"/>
              <w:right w:val="single" w:sz="3" w:space="0" w:color="000000"/>
            </w:tcBorders>
          </w:tcPr>
          <w:p w14:paraId="6CEB515F" w14:textId="77777777" w:rsidR="00F13E73" w:rsidRDefault="005738AB">
            <w:pPr>
              <w:spacing w:after="0" w:line="259" w:lineRule="auto"/>
              <w:ind w:left="20" w:firstLine="0"/>
              <w:jc w:val="left"/>
            </w:pPr>
            <w:r>
              <w:t>Prototyping, Implementation, and Testing Lead</w:t>
            </w:r>
          </w:p>
        </w:tc>
      </w:tr>
      <w:tr w:rsidR="00F13E73" w14:paraId="49B3F180" w14:textId="77777777">
        <w:trPr>
          <w:trHeight w:val="239"/>
        </w:trPr>
        <w:tc>
          <w:tcPr>
            <w:tcW w:w="4661" w:type="dxa"/>
            <w:tcBorders>
              <w:top w:val="nil"/>
              <w:left w:val="single" w:sz="3" w:space="0" w:color="000000"/>
              <w:bottom w:val="nil"/>
              <w:right w:val="double" w:sz="3" w:space="0" w:color="000000"/>
            </w:tcBorders>
          </w:tcPr>
          <w:p w14:paraId="2B991945" w14:textId="77777777" w:rsidR="00F13E73" w:rsidRDefault="005738AB">
            <w:pPr>
              <w:spacing w:after="0" w:line="259" w:lineRule="auto"/>
              <w:ind w:left="0" w:right="24" w:firstLine="0"/>
              <w:jc w:val="center"/>
            </w:pPr>
            <w:r>
              <w:t>Presentation Back-Up</w:t>
            </w:r>
          </w:p>
        </w:tc>
        <w:tc>
          <w:tcPr>
            <w:tcW w:w="4434" w:type="dxa"/>
            <w:tcBorders>
              <w:top w:val="nil"/>
              <w:left w:val="double" w:sz="3" w:space="0" w:color="000000"/>
              <w:bottom w:val="nil"/>
              <w:right w:val="single" w:sz="3" w:space="0" w:color="000000"/>
            </w:tcBorders>
          </w:tcPr>
          <w:p w14:paraId="2B6B2D41" w14:textId="77777777" w:rsidR="00F13E73" w:rsidRDefault="005738AB">
            <w:pPr>
              <w:spacing w:after="0" w:line="259" w:lineRule="auto"/>
              <w:ind w:left="15" w:firstLine="0"/>
              <w:jc w:val="center"/>
            </w:pPr>
            <w:r>
              <w:t>Report Back-Up</w:t>
            </w:r>
          </w:p>
        </w:tc>
      </w:tr>
      <w:tr w:rsidR="00F13E73" w14:paraId="2853F0B5" w14:textId="77777777">
        <w:trPr>
          <w:trHeight w:val="239"/>
        </w:trPr>
        <w:tc>
          <w:tcPr>
            <w:tcW w:w="4661" w:type="dxa"/>
            <w:tcBorders>
              <w:top w:val="nil"/>
              <w:left w:val="single" w:sz="3" w:space="0" w:color="000000"/>
              <w:bottom w:val="nil"/>
              <w:right w:val="double" w:sz="3" w:space="0" w:color="000000"/>
            </w:tcBorders>
          </w:tcPr>
          <w:p w14:paraId="1744A201" w14:textId="77777777" w:rsidR="00F13E73" w:rsidRDefault="005738AB">
            <w:pPr>
              <w:spacing w:after="0" w:line="259" w:lineRule="auto"/>
              <w:ind w:left="0" w:right="24" w:firstLine="0"/>
              <w:jc w:val="center"/>
            </w:pPr>
            <w:r>
              <w:t>Notetaker Back-Up</w:t>
            </w:r>
          </w:p>
        </w:tc>
        <w:tc>
          <w:tcPr>
            <w:tcW w:w="4434" w:type="dxa"/>
            <w:tcBorders>
              <w:top w:val="nil"/>
              <w:left w:val="double" w:sz="3" w:space="0" w:color="000000"/>
              <w:bottom w:val="nil"/>
              <w:right w:val="single" w:sz="3" w:space="0" w:color="000000"/>
            </w:tcBorders>
          </w:tcPr>
          <w:p w14:paraId="3F07C66C" w14:textId="77777777" w:rsidR="00F13E73" w:rsidRDefault="005738AB">
            <w:pPr>
              <w:spacing w:after="0" w:line="259" w:lineRule="auto"/>
              <w:ind w:left="16" w:firstLine="0"/>
              <w:jc w:val="center"/>
            </w:pPr>
            <w:r>
              <w:t>Meeting Chair Back-Up</w:t>
            </w:r>
          </w:p>
        </w:tc>
      </w:tr>
      <w:tr w:rsidR="00F13E73" w14:paraId="292A45BD" w14:textId="77777777">
        <w:trPr>
          <w:trHeight w:val="245"/>
        </w:trPr>
        <w:tc>
          <w:tcPr>
            <w:tcW w:w="4661" w:type="dxa"/>
            <w:tcBorders>
              <w:top w:val="nil"/>
              <w:left w:val="single" w:sz="3" w:space="0" w:color="000000"/>
              <w:bottom w:val="single" w:sz="3" w:space="0" w:color="000000"/>
              <w:right w:val="double" w:sz="3" w:space="0" w:color="000000"/>
            </w:tcBorders>
          </w:tcPr>
          <w:p w14:paraId="37461091" w14:textId="77777777" w:rsidR="00F13E73" w:rsidRDefault="005738AB">
            <w:pPr>
              <w:spacing w:after="0" w:line="259" w:lineRule="auto"/>
              <w:ind w:left="0" w:firstLine="0"/>
              <w:jc w:val="left"/>
            </w:pPr>
            <w:r>
              <w:t>Prototyping, Implementation, and Testing Backup</w:t>
            </w:r>
          </w:p>
        </w:tc>
        <w:tc>
          <w:tcPr>
            <w:tcW w:w="4434" w:type="dxa"/>
            <w:tcBorders>
              <w:top w:val="nil"/>
              <w:left w:val="double" w:sz="3" w:space="0" w:color="000000"/>
              <w:bottom w:val="single" w:sz="3" w:space="0" w:color="000000"/>
              <w:right w:val="single" w:sz="3" w:space="0" w:color="000000"/>
            </w:tcBorders>
          </w:tcPr>
          <w:p w14:paraId="15F66917" w14:textId="77777777" w:rsidR="00F13E73" w:rsidRDefault="005738AB">
            <w:pPr>
              <w:spacing w:after="0" w:line="259" w:lineRule="auto"/>
              <w:ind w:left="15" w:firstLine="0"/>
              <w:jc w:val="center"/>
            </w:pPr>
            <w:r>
              <w:t>Requirements and Design Backup</w:t>
            </w:r>
          </w:p>
        </w:tc>
      </w:tr>
    </w:tbl>
    <w:p w14:paraId="55C227D8" w14:textId="77777777" w:rsidR="00F13E73" w:rsidRDefault="005738AB" w:rsidP="00EE1E2B">
      <w:pPr>
        <w:pStyle w:val="Heading2"/>
        <w:tabs>
          <w:tab w:val="center" w:pos="1622"/>
        </w:tabs>
        <w:spacing w:before="200"/>
        <w:ind w:left="-15" w:firstLine="0"/>
      </w:pPr>
      <w:bookmarkStart w:id="48" w:name="_Toc30125"/>
      <w:r>
        <w:t>9.2</w:t>
      </w:r>
      <w:r>
        <w:tab/>
        <w:t>Challenges Faced</w:t>
      </w:r>
      <w:bookmarkEnd w:id="48"/>
    </w:p>
    <w:p w14:paraId="147F6E8D" w14:textId="77777777" w:rsidR="00F13E73" w:rsidRDefault="005738AB">
      <w:pPr>
        <w:spacing w:after="292"/>
        <w:ind w:left="-5"/>
      </w:pPr>
      <w:r>
        <w:t>This section addresses some of the challenges our project group faced throughout the semester.</w:t>
      </w:r>
    </w:p>
    <w:p w14:paraId="77C0CBF8" w14:textId="77777777" w:rsidR="00F13E73" w:rsidRDefault="005738AB">
      <w:pPr>
        <w:pStyle w:val="Heading3"/>
        <w:tabs>
          <w:tab w:val="center" w:pos="1554"/>
        </w:tabs>
        <w:ind w:left="-15" w:firstLine="0"/>
      </w:pPr>
      <w:bookmarkStart w:id="49" w:name="_Toc30126"/>
      <w:r>
        <w:t>9.2.1</w:t>
      </w:r>
      <w:r>
        <w:tab/>
        <w:t>Waiting for Data</w:t>
      </w:r>
      <w:bookmarkEnd w:id="49"/>
    </w:p>
    <w:p w14:paraId="3A5DE480" w14:textId="77777777" w:rsidR="00F13E73" w:rsidRDefault="005738AB">
      <w:pPr>
        <w:spacing w:after="294"/>
        <w:ind w:left="-5"/>
      </w:pPr>
      <w:r>
        <w:t>Many software projects end up being delayed or slowed down by the lengthy process of acquiring data needed for the project. That was the c</w:t>
      </w:r>
      <w:r>
        <w:t xml:space="preserve">ase with this project. Originally, as seen in the timeline in Figure 25, our client was hoping to work with the Network Science project data. This data, however, was reliant on communication from a sister university. The data for the Network Science-Based </w:t>
      </w:r>
      <w:r>
        <w:t>Knowledge Graph did not arrive while still leaving feasible time to complete the project.</w:t>
      </w:r>
    </w:p>
    <w:p w14:paraId="3F13E2A2" w14:textId="77777777" w:rsidR="00F13E73" w:rsidRDefault="005738AB">
      <w:pPr>
        <w:pStyle w:val="Heading3"/>
        <w:tabs>
          <w:tab w:val="center" w:pos="3295"/>
        </w:tabs>
        <w:ind w:left="-15" w:firstLine="0"/>
      </w:pPr>
      <w:bookmarkStart w:id="50" w:name="_Toc30127"/>
      <w:r>
        <w:t>9.2.2</w:t>
      </w:r>
      <w:r>
        <w:tab/>
        <w:t>Gathering Sufficient Material from Project Reports</w:t>
      </w:r>
      <w:bookmarkEnd w:id="50"/>
    </w:p>
    <w:p w14:paraId="78EA3C69" w14:textId="77777777" w:rsidR="00F13E73" w:rsidRDefault="005738AB">
      <w:pPr>
        <w:spacing w:after="294"/>
        <w:ind w:left="-5"/>
      </w:pPr>
      <w:r>
        <w:t>Initially, we were concerned whether the material from the project reports would be sufficient to build our o</w:t>
      </w:r>
      <w:r>
        <w:t>ntology and knowledge graph. These reports were lengthy, but we were unsure if the specific algorithm and dataset information would be enough to build a full knowledge graph to the scale our client had hoped.</w:t>
      </w:r>
    </w:p>
    <w:p w14:paraId="4D1C86FF" w14:textId="77777777" w:rsidR="00F13E73" w:rsidRDefault="005738AB">
      <w:pPr>
        <w:pStyle w:val="Heading3"/>
        <w:tabs>
          <w:tab w:val="center" w:pos="2764"/>
        </w:tabs>
        <w:ind w:left="-15" w:firstLine="0"/>
      </w:pPr>
      <w:bookmarkStart w:id="51" w:name="_Toc30128"/>
      <w:r>
        <w:t>9.2.3</w:t>
      </w:r>
      <w:r>
        <w:tab/>
        <w:t>Selecting an Appropriate Project Toolkit</w:t>
      </w:r>
      <w:bookmarkEnd w:id="51"/>
    </w:p>
    <w:p w14:paraId="5A73D268" w14:textId="77777777" w:rsidR="00F13E73" w:rsidRDefault="005738AB">
      <w:pPr>
        <w:ind w:left="-5"/>
      </w:pPr>
      <w:r>
        <w:t>Our team had difficulties choosing a toolkit for our project. We kept encountering obstacles with different environments. Originally, we were planning to use Neo4J as an interface option for implementing our knowledge graph, Python as the backend to our gr</w:t>
      </w:r>
      <w:r>
        <w:t xml:space="preserve">aph, and Lucene for searching and indexing functionality. We were also planning to use </w:t>
      </w:r>
      <w:proofErr w:type="spellStart"/>
      <w:r>
        <w:t>LucidChart</w:t>
      </w:r>
      <w:proofErr w:type="spellEnd"/>
      <w:r>
        <w:t xml:space="preserve"> for some conceptual diagrams when outlining some of the algorithms and nodes.</w:t>
      </w:r>
    </w:p>
    <w:p w14:paraId="285BBD98" w14:textId="77777777" w:rsidR="00F13E73" w:rsidRDefault="005738AB">
      <w:pPr>
        <w:spacing w:after="294"/>
        <w:ind w:left="-15" w:firstLine="299"/>
      </w:pPr>
      <w:r>
        <w:t xml:space="preserve">After thinking more about how we wanted to store and interface our knowledge graph data, we wanted to transition to a more established application stack. One of our team members researched and found the </w:t>
      </w:r>
      <w:proofErr w:type="spellStart"/>
      <w:r>
        <w:t>GRANDStack</w:t>
      </w:r>
      <w:proofErr w:type="spellEnd"/>
      <w:r>
        <w:t>. At the time, we knew that we wanted to us</w:t>
      </w:r>
      <w:r>
        <w:t xml:space="preserve">e Neo4j for our Graph Database but had a better idea of the front end and query language, which was </w:t>
      </w:r>
      <w:proofErr w:type="spellStart"/>
      <w:r>
        <w:t>GraphQL</w:t>
      </w:r>
      <w:proofErr w:type="spellEnd"/>
      <w:r>
        <w:t xml:space="preserve">. React </w:t>
      </w:r>
      <w:proofErr w:type="spellStart"/>
      <w:r>
        <w:t>Javascript</w:t>
      </w:r>
      <w:proofErr w:type="spellEnd"/>
      <w:r>
        <w:t xml:space="preserve"> would be used for the front-end UI. Apollo is a development tool that connects </w:t>
      </w:r>
      <w:proofErr w:type="spellStart"/>
      <w:r>
        <w:t>GraphQL</w:t>
      </w:r>
      <w:proofErr w:type="spellEnd"/>
      <w:r>
        <w:t xml:space="preserve"> workflows to the Neo4j Database. Neo4j does</w:t>
      </w:r>
      <w:r>
        <w:t xml:space="preserve"> have a UI console to view your data, which we could have used as last resort, but we wanted to establish a more fleshed out application. However, after working more with the data, we found that the nodes fed by two or more edges of input (where the datase</w:t>
      </w:r>
      <w:r>
        <w:t>ts output from multiple algorithms) were not easily modelled in the system. We still had to find a different project toolkit.</w:t>
      </w:r>
    </w:p>
    <w:p w14:paraId="62853394" w14:textId="77777777" w:rsidR="00F13E73" w:rsidRDefault="005738AB">
      <w:pPr>
        <w:pStyle w:val="Heading3"/>
        <w:tabs>
          <w:tab w:val="center" w:pos="2230"/>
        </w:tabs>
        <w:ind w:left="-15" w:firstLine="0"/>
      </w:pPr>
      <w:bookmarkStart w:id="52" w:name="_Toc30129"/>
      <w:r>
        <w:t>9.2.4</w:t>
      </w:r>
      <w:r>
        <w:tab/>
        <w:t>Transition to Virtual Learning</w:t>
      </w:r>
      <w:bookmarkEnd w:id="52"/>
    </w:p>
    <w:p w14:paraId="2B1899EC" w14:textId="77777777" w:rsidR="00F13E73" w:rsidRDefault="005738AB">
      <w:pPr>
        <w:spacing w:after="339"/>
        <w:ind w:left="-5"/>
      </w:pPr>
      <w:r>
        <w:t>After the coronavirus outbreak, Virginia Tech transitioned to online learning. With social di</w:t>
      </w:r>
      <w:r>
        <w:t>stancing guidelines, the project team members could no longer hold team in-person meetings, which were conducted weekly to bi-weekly during the first part of the semester.</w:t>
      </w:r>
    </w:p>
    <w:p w14:paraId="69D5AE73" w14:textId="77777777" w:rsidR="00F13E73" w:rsidRDefault="005738AB">
      <w:pPr>
        <w:pStyle w:val="Heading2"/>
        <w:tabs>
          <w:tab w:val="center" w:pos="1151"/>
        </w:tabs>
        <w:ind w:left="-15" w:firstLine="0"/>
      </w:pPr>
      <w:bookmarkStart w:id="53" w:name="_Toc30130"/>
      <w:r>
        <w:t>9.3</w:t>
      </w:r>
      <w:r>
        <w:tab/>
        <w:t>Solutions</w:t>
      </w:r>
      <w:bookmarkEnd w:id="53"/>
    </w:p>
    <w:p w14:paraId="45926910" w14:textId="77777777" w:rsidR="00F13E73" w:rsidRDefault="005738AB">
      <w:pPr>
        <w:spacing w:after="294"/>
        <w:ind w:left="-5"/>
      </w:pPr>
      <w:r>
        <w:t>This section discusses the solutions to the challenges addressed in th</w:t>
      </w:r>
      <w:r>
        <w:t>e previous section (in the same respective order).</w:t>
      </w:r>
    </w:p>
    <w:p w14:paraId="1CD56B3F" w14:textId="77777777" w:rsidR="00F13E73" w:rsidRDefault="005738AB">
      <w:pPr>
        <w:pStyle w:val="Heading3"/>
        <w:tabs>
          <w:tab w:val="center" w:pos="1906"/>
        </w:tabs>
        <w:ind w:left="-15" w:firstLine="0"/>
      </w:pPr>
      <w:bookmarkStart w:id="54" w:name="_Toc30131"/>
      <w:r>
        <w:t>9.3.1</w:t>
      </w:r>
      <w:r>
        <w:tab/>
        <w:t>Focus on Different Data</w:t>
      </w:r>
      <w:bookmarkEnd w:id="54"/>
    </w:p>
    <w:p w14:paraId="428020F6" w14:textId="77777777" w:rsidR="00F13E73" w:rsidRDefault="005738AB">
      <w:pPr>
        <w:spacing w:after="294"/>
        <w:ind w:left="-5"/>
      </w:pPr>
      <w:r>
        <w:t xml:space="preserve">After the Network Science project data was still left unavailable to the client, we needed to shift focus during the project. Our project adapted to study the previous CS5604 </w:t>
      </w:r>
      <w:r>
        <w:t>Information Retrieval reports. Ultimately, this shift did not end up setting the team back too much. But this setback did serve as a reminder to never start a project unless you know the data is obtainable.</w:t>
      </w:r>
    </w:p>
    <w:p w14:paraId="487D4560" w14:textId="77777777" w:rsidR="00F13E73" w:rsidRDefault="005738AB">
      <w:pPr>
        <w:pStyle w:val="Heading3"/>
        <w:tabs>
          <w:tab w:val="center" w:pos="2563"/>
        </w:tabs>
        <w:ind w:left="-15" w:firstLine="0"/>
      </w:pPr>
      <w:bookmarkStart w:id="55" w:name="_Toc30132"/>
      <w:r>
        <w:t>9.3.2</w:t>
      </w:r>
      <w:r>
        <w:tab/>
        <w:t>Include Reports from Multiple Years</w:t>
      </w:r>
      <w:bookmarkEnd w:id="55"/>
    </w:p>
    <w:p w14:paraId="08DB3CB6" w14:textId="77777777" w:rsidR="00F13E73" w:rsidRDefault="005738AB">
      <w:pPr>
        <w:ind w:left="-5"/>
      </w:pPr>
      <w:r>
        <w:t xml:space="preserve">We had </w:t>
      </w:r>
      <w:r>
        <w:t>a three-pronged approached to the challenge of whether the VT Libraries reports would be sufficient:</w:t>
      </w:r>
    </w:p>
    <w:p w14:paraId="5DB4B482" w14:textId="77777777" w:rsidR="00F13E73" w:rsidRDefault="005738AB">
      <w:pPr>
        <w:numPr>
          <w:ilvl w:val="0"/>
          <w:numId w:val="8"/>
        </w:numPr>
        <w:ind w:left="499" w:hanging="255"/>
      </w:pPr>
      <w:r>
        <w:t>Pull workflows for knowledge graph from VT Libraries Database for CS 5604 Twitter projects</w:t>
      </w:r>
    </w:p>
    <w:p w14:paraId="787DC760" w14:textId="77777777" w:rsidR="00F13E73" w:rsidRDefault="005738AB">
      <w:pPr>
        <w:numPr>
          <w:ilvl w:val="0"/>
          <w:numId w:val="8"/>
        </w:numPr>
        <w:ind w:left="499" w:hanging="255"/>
      </w:pPr>
      <w:r>
        <w:t>Investigate publications from the Digital Library Research Labor</w:t>
      </w:r>
      <w:r>
        <w:t>atory</w:t>
      </w:r>
    </w:p>
    <w:p w14:paraId="0C569A26" w14:textId="77777777" w:rsidR="00F13E73" w:rsidRDefault="005738AB">
      <w:pPr>
        <w:numPr>
          <w:ilvl w:val="0"/>
          <w:numId w:val="8"/>
        </w:numPr>
        <w:ind w:left="499" w:hanging="255"/>
      </w:pPr>
      <w:r>
        <w:t>Meet in-person with Subject Matter Experts to gather information on tool usage</w:t>
      </w:r>
    </w:p>
    <w:p w14:paraId="71646969" w14:textId="77777777" w:rsidR="00F13E73" w:rsidRDefault="005738AB">
      <w:pPr>
        <w:spacing w:after="294"/>
        <w:ind w:left="-5"/>
      </w:pPr>
      <w:r>
        <w:t>Ultimately, we decided to include the CS5604 reports from multiple semesters: Spring 2016, Fall 2016, and Fall 2017.</w:t>
      </w:r>
    </w:p>
    <w:p w14:paraId="342CD788" w14:textId="77777777" w:rsidR="00F13E73" w:rsidRDefault="005738AB">
      <w:pPr>
        <w:pStyle w:val="Heading3"/>
        <w:tabs>
          <w:tab w:val="center" w:pos="1434"/>
        </w:tabs>
        <w:ind w:left="-15" w:firstLine="0"/>
      </w:pPr>
      <w:bookmarkStart w:id="56" w:name="_Toc30133"/>
      <w:r>
        <w:t>9.3.3</w:t>
      </w:r>
      <w:r>
        <w:tab/>
        <w:t xml:space="preserve">Shift to </w:t>
      </w:r>
      <w:proofErr w:type="spellStart"/>
      <w:r>
        <w:t>Grakn</w:t>
      </w:r>
      <w:bookmarkEnd w:id="56"/>
      <w:proofErr w:type="spellEnd"/>
    </w:p>
    <w:p w14:paraId="375555F2" w14:textId="77777777" w:rsidR="00F13E73" w:rsidRDefault="005738AB">
      <w:pPr>
        <w:spacing w:after="294"/>
        <w:ind w:left="-5"/>
      </w:pPr>
      <w:r>
        <w:t>Our client recommended Grakn.AI a</w:t>
      </w:r>
      <w:r>
        <w:t>s an alternative toolkit for us, which supported hypergraph functionality to model our “AND” problem. This transition was a bit difficult, since it involved an entirely different API, but the client worked diligently with us to help where he could.</w:t>
      </w:r>
    </w:p>
    <w:p w14:paraId="5FCF0113" w14:textId="77777777" w:rsidR="00F13E73" w:rsidRDefault="005738AB">
      <w:pPr>
        <w:pStyle w:val="Heading3"/>
        <w:tabs>
          <w:tab w:val="center" w:pos="2456"/>
        </w:tabs>
        <w:ind w:left="-15" w:firstLine="0"/>
      </w:pPr>
      <w:bookmarkStart w:id="57" w:name="_Toc30134"/>
      <w:r>
        <w:t>9.3.4</w:t>
      </w:r>
      <w:r>
        <w:tab/>
        <w:t>Use of Zoom and Online Platforms</w:t>
      </w:r>
      <w:bookmarkEnd w:id="57"/>
    </w:p>
    <w:p w14:paraId="23691FC7" w14:textId="77777777" w:rsidR="00F13E73" w:rsidRDefault="005738AB">
      <w:pPr>
        <w:ind w:left="-5"/>
      </w:pPr>
      <w:r>
        <w:t>After the virtual learning transition, our team migrated meetings to be held over Zoom. We met multiple times during our in-class team discussions. We also scheduled meetings with our clients to discuss updates. Any other communications were done over Gmai</w:t>
      </w:r>
      <w:r>
        <w:t xml:space="preserve">l and Google Docs. This transition was a bit difficult, especially since we were all at different locations with different schedules after cancellations and class changes, but we were able to navigate this shift </w:t>
      </w:r>
      <w:proofErr w:type="gramStart"/>
      <w:r>
        <w:t>fairly well</w:t>
      </w:r>
      <w:proofErr w:type="gramEnd"/>
      <w:r>
        <w:t>.</w:t>
      </w:r>
    </w:p>
    <w:p w14:paraId="12F4E206" w14:textId="77777777" w:rsidR="00F13E73" w:rsidRDefault="005738AB">
      <w:pPr>
        <w:pStyle w:val="Heading2"/>
        <w:tabs>
          <w:tab w:val="center" w:pos="1526"/>
        </w:tabs>
        <w:ind w:left="-15" w:firstLine="0"/>
      </w:pPr>
      <w:bookmarkStart w:id="58" w:name="_Toc30135"/>
      <w:r>
        <w:t>9.4</w:t>
      </w:r>
      <w:r>
        <w:tab/>
        <w:t>Overall Lessons</w:t>
      </w:r>
      <w:bookmarkEnd w:id="58"/>
    </w:p>
    <w:p w14:paraId="578FB3A8" w14:textId="77777777" w:rsidR="00F13E73" w:rsidRDefault="005738AB">
      <w:pPr>
        <w:spacing w:after="294"/>
        <w:ind w:left="-5"/>
      </w:pPr>
      <w:r>
        <w:t>This sectio</w:t>
      </w:r>
      <w:r>
        <w:t>n discusses some of the lessons are project team learned throughout conducting the capstone work, not necessarily tied to any one challenge. These lessons also serve as recommendations for future teams’ work.</w:t>
      </w:r>
    </w:p>
    <w:p w14:paraId="3EEC05B4" w14:textId="77777777" w:rsidR="00F13E73" w:rsidRDefault="005738AB">
      <w:pPr>
        <w:pStyle w:val="Heading3"/>
        <w:tabs>
          <w:tab w:val="center" w:pos="1573"/>
        </w:tabs>
        <w:ind w:left="-15" w:firstLine="0"/>
      </w:pPr>
      <w:bookmarkStart w:id="59" w:name="_Toc30136"/>
      <w:r>
        <w:t>9.4.1</w:t>
      </w:r>
      <w:r>
        <w:tab/>
        <w:t>Asking Questions</w:t>
      </w:r>
      <w:bookmarkEnd w:id="59"/>
    </w:p>
    <w:p w14:paraId="7FA3A3C7" w14:textId="77777777" w:rsidR="00F13E73" w:rsidRDefault="005738AB">
      <w:pPr>
        <w:spacing w:after="294"/>
        <w:ind w:left="-5"/>
      </w:pPr>
      <w:r>
        <w:t>The start to any project</w:t>
      </w:r>
      <w:r>
        <w:t xml:space="preserve"> involves the collection of requirements. We had many meetings with our client to understand the purpose and idea behind the project. While we asked many questions, we fell behind due to a lack of a complete understanding of the data granularity required a</w:t>
      </w:r>
      <w:r>
        <w:t xml:space="preserve">nd all the parameters that may be needed. As a result, the project team had to comb through reports multiple times </w:t>
      </w:r>
      <w:proofErr w:type="gramStart"/>
      <w:r>
        <w:t>in order to</w:t>
      </w:r>
      <w:proofErr w:type="gramEnd"/>
      <w:r>
        <w:t xml:space="preserve"> grab additional pieces of information that were deemed important. In future projects, the need to fully flesh out requirements in</w:t>
      </w:r>
      <w:r>
        <w:t xml:space="preserve"> as few meetings as possible will be imperative.</w:t>
      </w:r>
    </w:p>
    <w:p w14:paraId="43CEFDE2" w14:textId="77777777" w:rsidR="00F13E73" w:rsidRDefault="005738AB">
      <w:pPr>
        <w:pStyle w:val="Heading3"/>
        <w:tabs>
          <w:tab w:val="center" w:pos="2454"/>
        </w:tabs>
        <w:ind w:left="-15" w:firstLine="0"/>
      </w:pPr>
      <w:bookmarkStart w:id="60" w:name="_Toc30137"/>
      <w:r>
        <w:t>9.4.2</w:t>
      </w:r>
      <w:r>
        <w:tab/>
        <w:t>Communicating with the Professor</w:t>
      </w:r>
      <w:bookmarkEnd w:id="60"/>
    </w:p>
    <w:p w14:paraId="76EE92DA" w14:textId="77777777" w:rsidR="00F13E73" w:rsidRDefault="005738AB">
      <w:pPr>
        <w:spacing w:after="293"/>
        <w:ind w:left="-5"/>
      </w:pPr>
      <w:r>
        <w:t>Dr. Edward A. Fox, the instructor for this CS4624 capstone course, was very helpful any time that we contacted him about this project. He gave us helpful feedback for o</w:t>
      </w:r>
      <w:r>
        <w:t>ur interim report, suggesting edits incorporated throughout this report. Dr. Fox was also helpful throughout the team discussions held in class, dropping in to offer advice and suggestions. The team could have continued to reach out to him more for his adv</w:t>
      </w:r>
      <w:r>
        <w:t>ice throughout the project.</w:t>
      </w:r>
    </w:p>
    <w:p w14:paraId="3984A789" w14:textId="77777777" w:rsidR="00F13E73" w:rsidRDefault="005738AB">
      <w:pPr>
        <w:pStyle w:val="Heading3"/>
        <w:tabs>
          <w:tab w:val="center" w:pos="1761"/>
        </w:tabs>
        <w:ind w:left="-15" w:firstLine="0"/>
      </w:pPr>
      <w:bookmarkStart w:id="61" w:name="_Toc30138"/>
      <w:r>
        <w:t>9.4.3</w:t>
      </w:r>
      <w:r>
        <w:tab/>
        <w:t>Using the Right Tool</w:t>
      </w:r>
      <w:bookmarkEnd w:id="61"/>
    </w:p>
    <w:p w14:paraId="311C13CE" w14:textId="77777777" w:rsidR="00F13E73" w:rsidRDefault="005738AB">
      <w:pPr>
        <w:spacing w:after="339"/>
        <w:ind w:left="-5"/>
      </w:pPr>
      <w:r>
        <w:t xml:space="preserve">We don’t know if we can confidently say that at any point in this </w:t>
      </w:r>
      <w:proofErr w:type="gramStart"/>
      <w:r>
        <w:t>project</w:t>
      </w:r>
      <w:proofErr w:type="gramEnd"/>
      <w:r>
        <w:t xml:space="preserve"> we used the correct tool for job. Neo4j provided familiarity and ease of use. It was easy to manage and migrate data into. Howe</w:t>
      </w:r>
      <w:r>
        <w:t>ver, the stack required for this previous implementation would have been difficult to configure within the scope of this project. In addition, RDF triples are limited in their flexibility and are hard to use to represent the full scope of the knowledge gra</w:t>
      </w:r>
      <w:r>
        <w:t xml:space="preserve">ph. </w:t>
      </w:r>
      <w:proofErr w:type="spellStart"/>
      <w:r>
        <w:t>Grakn</w:t>
      </w:r>
      <w:proofErr w:type="spellEnd"/>
      <w:r>
        <w:t xml:space="preserve"> presented its own set of issues. The most glaring of these was the lack of documentation available for the tool. In developing our </w:t>
      </w:r>
      <w:proofErr w:type="spellStart"/>
      <w:r>
        <w:t>Grakn</w:t>
      </w:r>
      <w:proofErr w:type="spellEnd"/>
      <w:r>
        <w:t xml:space="preserve"> solution, we hit four different difficult roadblocks that derailed our project, that could have potentially b</w:t>
      </w:r>
      <w:r>
        <w:t xml:space="preserve">een fixed if the creators of </w:t>
      </w:r>
      <w:proofErr w:type="spellStart"/>
      <w:r>
        <w:t>Grakn</w:t>
      </w:r>
      <w:proofErr w:type="spellEnd"/>
      <w:r>
        <w:t xml:space="preserve"> were more helpful in addressing these issues. Our hope is that </w:t>
      </w:r>
      <w:proofErr w:type="spellStart"/>
      <w:r>
        <w:t>Grakn</w:t>
      </w:r>
      <w:proofErr w:type="spellEnd"/>
      <w:r>
        <w:t xml:space="preserve"> continues to get better. However, the lesson learned here is to never commit to a tool unless it has very detailed documentation.</w:t>
      </w:r>
    </w:p>
    <w:p w14:paraId="1D3081EE" w14:textId="77777777" w:rsidR="00F13E73" w:rsidRDefault="005738AB">
      <w:pPr>
        <w:pStyle w:val="Heading2"/>
        <w:tabs>
          <w:tab w:val="center" w:pos="1370"/>
        </w:tabs>
        <w:ind w:left="-15" w:firstLine="0"/>
      </w:pPr>
      <w:bookmarkStart w:id="62" w:name="_Toc30139"/>
      <w:r>
        <w:t>9.5</w:t>
      </w:r>
      <w:r>
        <w:tab/>
        <w:t>Future Work</w:t>
      </w:r>
      <w:bookmarkEnd w:id="62"/>
    </w:p>
    <w:p w14:paraId="68F554DC" w14:textId="0AD58F6A" w:rsidR="00F13E73" w:rsidRDefault="005738AB" w:rsidP="00EE1E2B">
      <w:pPr>
        <w:spacing w:after="100"/>
        <w:ind w:left="-5"/>
      </w:pPr>
      <w:r>
        <w:t>The id</w:t>
      </w:r>
      <w:r>
        <w:t>ea of a knowledge graph for subject matter experts is one that deserves attention. In the scope of this project, we developed an ontology to represent workflow data in a graph database</w:t>
      </w:r>
      <w:r>
        <w:t xml:space="preserve"> and explored a variety of application technologies. </w:t>
      </w:r>
      <w:proofErr w:type="gramStart"/>
      <w:r>
        <w:t>That being said, t</w:t>
      </w:r>
      <w:r>
        <w:t>here</w:t>
      </w:r>
      <w:proofErr w:type="gramEnd"/>
      <w:r>
        <w:t xml:space="preserve"> is plenty more room for work to be done. Firstly, the solution needs to be developed on a virtual machine, so that a wide range of users can access it. Once the migration scripts are functional, the entirety of the data needs to be added to the databa</w:t>
      </w:r>
      <w:r>
        <w:t xml:space="preserve">se. The </w:t>
      </w:r>
      <w:proofErr w:type="spellStart"/>
      <w:r>
        <w:t>Graql</w:t>
      </w:r>
      <w:proofErr w:type="spellEnd"/>
      <w:r>
        <w:t xml:space="preserve"> schema needs to be updated to include relations and rules that will allow returning an entire path, along with all of its information to the user via the console or </w:t>
      </w:r>
      <w:proofErr w:type="spellStart"/>
      <w:r>
        <w:t>Workbase</w:t>
      </w:r>
      <w:proofErr w:type="spellEnd"/>
      <w:r>
        <w:t>, as well as additional rules to solve the “AND” issue described in t</w:t>
      </w:r>
      <w:r>
        <w:t>his report.</w:t>
      </w:r>
    </w:p>
    <w:p w14:paraId="26C56E1D" w14:textId="34E9DD24" w:rsidR="00F13E73" w:rsidRDefault="005738AB">
      <w:pPr>
        <w:ind w:left="-15" w:firstLine="299"/>
      </w:pPr>
      <w:r>
        <w:t xml:space="preserve">Further exploration into </w:t>
      </w:r>
      <w:proofErr w:type="spellStart"/>
      <w:r>
        <w:t>Workbase</w:t>
      </w:r>
      <w:proofErr w:type="spellEnd"/>
      <w:r>
        <w:t xml:space="preserve"> is required, but that will come with later versions. To eliminate the learning curve that comes with learning the </w:t>
      </w:r>
      <w:proofErr w:type="spellStart"/>
      <w:r>
        <w:t>Grakn</w:t>
      </w:r>
      <w:proofErr w:type="spellEnd"/>
      <w:r>
        <w:t xml:space="preserve"> Query Language, development is needed to implement an API, or a </w:t>
      </w:r>
      <w:proofErr w:type="gramStart"/>
      <w:r>
        <w:t>front end</w:t>
      </w:r>
      <w:proofErr w:type="gramEnd"/>
      <w:r>
        <w:t xml:space="preserve"> interface that u</w:t>
      </w:r>
      <w:r>
        <w:t xml:space="preserve">tilizes one of the clients. We believe that the Node.js interface could prove useful in this area, at least until </w:t>
      </w:r>
      <w:proofErr w:type="spellStart"/>
      <w:r>
        <w:t>Workbase</w:t>
      </w:r>
      <w:proofErr w:type="spellEnd"/>
      <w:r>
        <w:t xml:space="preserve"> is in better shape. New projects surrounding Twitter data will continue to pop up, and researchers will continue to ask more detailed</w:t>
      </w:r>
      <w:r>
        <w:t xml:space="preserve"> questions. As a result, the data for the workflows will constantly be expanding. A stretch goal would be to automate the process of parsing through reports to generate the workflows used, as that was the most time</w:t>
      </w:r>
      <w:r w:rsidR="00EE1E2B">
        <w:t>-</w:t>
      </w:r>
      <w:r>
        <w:t>consuming element to this project. In the</w:t>
      </w:r>
      <w:r>
        <w:t xml:space="preserve"> future, it would be nice to see this knowledge graph be an incrementally improved project by a variety of teams from both the CS 4624 capstone and the CS 5604 course.</w:t>
      </w:r>
    </w:p>
    <w:p w14:paraId="7F1E217A" w14:textId="77777777" w:rsidR="00F13E73" w:rsidRDefault="005738AB">
      <w:pPr>
        <w:pStyle w:val="Heading1"/>
        <w:tabs>
          <w:tab w:val="center" w:pos="1984"/>
        </w:tabs>
        <w:spacing w:after="85"/>
        <w:ind w:left="-15" w:firstLine="0"/>
      </w:pPr>
      <w:bookmarkStart w:id="63" w:name="_Toc30140"/>
      <w:r>
        <w:t>10</w:t>
      </w:r>
      <w:r>
        <w:tab/>
        <w:t>Acknowledgements</w:t>
      </w:r>
      <w:bookmarkEnd w:id="63"/>
    </w:p>
    <w:p w14:paraId="41F74872" w14:textId="77777777" w:rsidR="00F13E73" w:rsidRDefault="005738AB">
      <w:pPr>
        <w:spacing w:after="0"/>
        <w:ind w:left="-5"/>
      </w:pPr>
      <w:r>
        <w:t xml:space="preserve">The project team would like to acknowledge our client Prashant Chandrasekar and our professor Dr. Edward A. Fox for their assistance in developing the requirements and vision of the project. We would especially like to thank Prashant for his time spent on </w:t>
      </w:r>
      <w:r>
        <w:t>the design and implementation of the project. We are grateful for NSF support through grants IIS-1319578, IIS-1619028, and CMMI-1638207, as well as NIH support through grant 1R01DA039456-01.</w:t>
      </w:r>
      <w:r>
        <w:br w:type="page"/>
      </w:r>
    </w:p>
    <w:p w14:paraId="46A31275" w14:textId="77777777" w:rsidR="00F13E73" w:rsidRDefault="005738AB">
      <w:pPr>
        <w:spacing w:after="95" w:line="259" w:lineRule="auto"/>
        <w:ind w:left="-5"/>
        <w:jc w:val="left"/>
      </w:pPr>
      <w:r>
        <w:rPr>
          <w:b/>
          <w:sz w:val="29"/>
        </w:rPr>
        <w:t>References</w:t>
      </w:r>
    </w:p>
    <w:p w14:paraId="7907F28F" w14:textId="77777777" w:rsidR="00F13E73" w:rsidRDefault="005738AB">
      <w:pPr>
        <w:numPr>
          <w:ilvl w:val="0"/>
          <w:numId w:val="9"/>
        </w:numPr>
        <w:ind w:hanging="310"/>
      </w:pPr>
      <w:r>
        <w:t>Kaplan, David, and David Kaplan. “Amazon’s Neptune Da</w:t>
      </w:r>
      <w:r>
        <w:t xml:space="preserve">tabase Will Expand </w:t>
      </w:r>
      <w:proofErr w:type="gramStart"/>
      <w:r>
        <w:t>The</w:t>
      </w:r>
      <w:proofErr w:type="gramEnd"/>
      <w:r>
        <w:t xml:space="preserve"> Knowledge Graph – Here’s How.” </w:t>
      </w:r>
      <w:proofErr w:type="spellStart"/>
      <w:r>
        <w:rPr>
          <w:i/>
        </w:rPr>
        <w:t>GeoMarketing</w:t>
      </w:r>
      <w:proofErr w:type="spellEnd"/>
      <w:r>
        <w:rPr>
          <w:i/>
        </w:rPr>
        <w:t xml:space="preserve"> by </w:t>
      </w:r>
      <w:proofErr w:type="spellStart"/>
      <w:r>
        <w:rPr>
          <w:i/>
        </w:rPr>
        <w:t>Yext</w:t>
      </w:r>
      <w:proofErr w:type="spellEnd"/>
      <w:r>
        <w:t xml:space="preserve">, 4 Dec. 2017. Accessed </w:t>
      </w:r>
      <w:proofErr w:type="gramStart"/>
      <w:r>
        <w:t>on:</w:t>
      </w:r>
      <w:proofErr w:type="gramEnd"/>
      <w:r>
        <w:t xml:space="preserve"> April 18, 2020. [Online]. Available https://geomarketing.com/amazons-neptune-database-will-expand-the-knowledge-graph-heres-how</w:t>
      </w:r>
    </w:p>
    <w:p w14:paraId="40F152E8" w14:textId="77777777" w:rsidR="00F13E73" w:rsidRDefault="005738AB">
      <w:pPr>
        <w:numPr>
          <w:ilvl w:val="0"/>
          <w:numId w:val="9"/>
        </w:numPr>
        <w:ind w:hanging="310"/>
      </w:pPr>
      <w:r>
        <w:t xml:space="preserve">S. </w:t>
      </w:r>
      <w:proofErr w:type="spellStart"/>
      <w:r>
        <w:t>Vishwasrao</w:t>
      </w:r>
      <w:proofErr w:type="spellEnd"/>
      <w:r>
        <w:t xml:space="preserve">, S. </w:t>
      </w:r>
      <w:proofErr w:type="spellStart"/>
      <w:r>
        <w:t>Thorve</w:t>
      </w:r>
      <w:proofErr w:type="spellEnd"/>
      <w:r>
        <w:t xml:space="preserve">, </w:t>
      </w:r>
      <w:r>
        <w:t xml:space="preserve">L. Tang, “CS5604: Clustering and Social Networks for IDEAL,” </w:t>
      </w:r>
      <w:proofErr w:type="spellStart"/>
      <w:r>
        <w:rPr>
          <w:i/>
        </w:rPr>
        <w:t>VTechWorks</w:t>
      </w:r>
      <w:proofErr w:type="spellEnd"/>
      <w:r>
        <w:t xml:space="preserve">, May 3, 2016. Accessed </w:t>
      </w:r>
      <w:proofErr w:type="gramStart"/>
      <w:r>
        <w:t>on:</w:t>
      </w:r>
      <w:proofErr w:type="gramEnd"/>
      <w:r>
        <w:t xml:space="preserve"> April 18, 2020. [Online]. Available https://hdl.handle.net/10919/70947</w:t>
      </w:r>
    </w:p>
    <w:p w14:paraId="05066AF9" w14:textId="77777777" w:rsidR="00F13E73" w:rsidRDefault="005738AB">
      <w:pPr>
        <w:numPr>
          <w:ilvl w:val="0"/>
          <w:numId w:val="9"/>
        </w:numPr>
        <w:ind w:hanging="310"/>
      </w:pPr>
      <w:r>
        <w:t xml:space="preserve">M. Bock, M. Cantrell, H. </w:t>
      </w:r>
      <w:proofErr w:type="spellStart"/>
      <w:r>
        <w:t>Shanin</w:t>
      </w:r>
      <w:proofErr w:type="spellEnd"/>
      <w:r>
        <w:t xml:space="preserve">, “Classification Project in CS5604, Spring 2016,” </w:t>
      </w:r>
      <w:proofErr w:type="spellStart"/>
      <w:r>
        <w:rPr>
          <w:i/>
        </w:rPr>
        <w:t>VTec</w:t>
      </w:r>
      <w:r>
        <w:rPr>
          <w:i/>
        </w:rPr>
        <w:t>hWorks</w:t>
      </w:r>
      <w:proofErr w:type="spellEnd"/>
      <w:r>
        <w:t xml:space="preserve">, May 4, 2016. Accessed </w:t>
      </w:r>
      <w:proofErr w:type="gramStart"/>
      <w:r>
        <w:t>on:</w:t>
      </w:r>
      <w:proofErr w:type="gramEnd"/>
      <w:r>
        <w:t xml:space="preserve"> April 18, 2020. [Online]. Available https://hdl.handle.net/10919/70929</w:t>
      </w:r>
    </w:p>
    <w:p w14:paraId="62427A04" w14:textId="77777777" w:rsidR="00F13E73" w:rsidRDefault="005738AB">
      <w:pPr>
        <w:numPr>
          <w:ilvl w:val="0"/>
          <w:numId w:val="9"/>
        </w:numPr>
        <w:ind w:hanging="310"/>
      </w:pPr>
      <w:r>
        <w:t xml:space="preserve">S. Mehta, R. </w:t>
      </w:r>
      <w:proofErr w:type="spellStart"/>
      <w:r>
        <w:t>Vinayagam</w:t>
      </w:r>
      <w:proofErr w:type="spellEnd"/>
      <w:r>
        <w:t xml:space="preserve">, “Topic Analysis project in CS5604, Spring 2016: Extracting Topics from Tweets and Webpages for IDEAL,” </w:t>
      </w:r>
      <w:proofErr w:type="spellStart"/>
      <w:r>
        <w:rPr>
          <w:i/>
        </w:rPr>
        <w:t>VTechWorks</w:t>
      </w:r>
      <w:proofErr w:type="spellEnd"/>
      <w:r>
        <w:t>, May 4, 2016.</w:t>
      </w:r>
      <w:r>
        <w:t xml:space="preserve"> Accessed </w:t>
      </w:r>
      <w:proofErr w:type="gramStart"/>
      <w:r>
        <w:t>on:</w:t>
      </w:r>
      <w:proofErr w:type="gramEnd"/>
      <w:r>
        <w:t xml:space="preserve"> April 18, 2020. [Online]. Available https://hdl.handle.net/10919/70933</w:t>
      </w:r>
    </w:p>
    <w:p w14:paraId="2B4FE80F" w14:textId="77777777" w:rsidR="00F13E73" w:rsidRDefault="005738AB">
      <w:pPr>
        <w:numPr>
          <w:ilvl w:val="0"/>
          <w:numId w:val="9"/>
        </w:numPr>
        <w:ind w:hanging="310"/>
      </w:pPr>
      <w:r>
        <w:t xml:space="preserve">Y. Ma, D. Nan, “Collection Management for IDEAL,” </w:t>
      </w:r>
      <w:proofErr w:type="spellStart"/>
      <w:r>
        <w:rPr>
          <w:i/>
        </w:rPr>
        <w:t>VTechWorks</w:t>
      </w:r>
      <w:proofErr w:type="spellEnd"/>
      <w:r>
        <w:t xml:space="preserve">, May 4, 2016. Accessed </w:t>
      </w:r>
      <w:proofErr w:type="gramStart"/>
      <w:r>
        <w:t>on:</w:t>
      </w:r>
      <w:proofErr w:type="gramEnd"/>
      <w:r>
        <w:t xml:space="preserve"> April 18, 2020. [Online]. Available https://hdl.handle.net/10919/70930</w:t>
      </w:r>
    </w:p>
    <w:p w14:paraId="338663E9" w14:textId="77777777" w:rsidR="00F13E73" w:rsidRDefault="005738AB">
      <w:pPr>
        <w:numPr>
          <w:ilvl w:val="0"/>
          <w:numId w:val="9"/>
        </w:numPr>
        <w:ind w:hanging="310"/>
      </w:pPr>
      <w:r>
        <w:t xml:space="preserve">T. Li, P. </w:t>
      </w:r>
      <w:proofErr w:type="spellStart"/>
      <w:r>
        <w:t>Na</w:t>
      </w:r>
      <w:r>
        <w:t>kate</w:t>
      </w:r>
      <w:proofErr w:type="spellEnd"/>
      <w:r>
        <w:t xml:space="preserve">, Z. Song, “Collaborative Filtering for IDEAL,” </w:t>
      </w:r>
      <w:proofErr w:type="spellStart"/>
      <w:r>
        <w:rPr>
          <w:i/>
        </w:rPr>
        <w:t>VTechWorks</w:t>
      </w:r>
      <w:proofErr w:type="spellEnd"/>
      <w:r>
        <w:t xml:space="preserve">, May 4, 2016. Accessed </w:t>
      </w:r>
      <w:proofErr w:type="gramStart"/>
      <w:r>
        <w:t>on:</w:t>
      </w:r>
      <w:proofErr w:type="gramEnd"/>
      <w:r>
        <w:t xml:space="preserve"> April 18, 2020. [Online]. Available https://hdl.handle.net/10919/70948</w:t>
      </w:r>
    </w:p>
    <w:p w14:paraId="45B3C107" w14:textId="77777777" w:rsidR="00F13E73" w:rsidRDefault="005738AB">
      <w:pPr>
        <w:numPr>
          <w:ilvl w:val="0"/>
          <w:numId w:val="9"/>
        </w:numPr>
        <w:ind w:hanging="310"/>
      </w:pPr>
      <w:r>
        <w:t xml:space="preserve">E. Williamson, S. Chakravarty, “CS5604 Fall 2016 Classification Team Final Report,” </w:t>
      </w:r>
      <w:proofErr w:type="spellStart"/>
      <w:r>
        <w:rPr>
          <w:i/>
        </w:rPr>
        <w:t>VTechWorks</w:t>
      </w:r>
      <w:proofErr w:type="spellEnd"/>
      <w:r>
        <w:t>,</w:t>
      </w:r>
      <w:r>
        <w:t xml:space="preserve"> Dec. 8, 2016. Accessed </w:t>
      </w:r>
      <w:proofErr w:type="gramStart"/>
      <w:r>
        <w:t>on:</w:t>
      </w:r>
      <w:proofErr w:type="gramEnd"/>
      <w:r>
        <w:t xml:space="preserve"> April 18, 2020. [Online]. Available https://hdl.handle.net/10919/73713</w:t>
      </w:r>
    </w:p>
    <w:p w14:paraId="1C010C27" w14:textId="77777777" w:rsidR="00F13E73" w:rsidRDefault="005738AB">
      <w:pPr>
        <w:numPr>
          <w:ilvl w:val="0"/>
          <w:numId w:val="9"/>
        </w:numPr>
        <w:ind w:hanging="310"/>
      </w:pPr>
      <w:r>
        <w:t xml:space="preserve">M. Wagner, F. </w:t>
      </w:r>
      <w:proofErr w:type="spellStart"/>
      <w:r>
        <w:t>Abidi</w:t>
      </w:r>
      <w:proofErr w:type="spellEnd"/>
      <w:r>
        <w:t xml:space="preserve">, S. Fan, “CS5604: Information and Storage Retrieval Fall 2016 - CMT (Collection Management Tweets),” </w:t>
      </w:r>
      <w:proofErr w:type="spellStart"/>
      <w:r>
        <w:rPr>
          <w:i/>
        </w:rPr>
        <w:t>VTechWorks</w:t>
      </w:r>
      <w:proofErr w:type="spellEnd"/>
      <w:r>
        <w:t xml:space="preserve">, Dec. 8, 2016. Accessed </w:t>
      </w:r>
      <w:proofErr w:type="gramStart"/>
      <w:r>
        <w:t>o</w:t>
      </w:r>
      <w:r>
        <w:t>n:</w:t>
      </w:r>
      <w:proofErr w:type="gramEnd"/>
      <w:r>
        <w:t xml:space="preserve"> April 18, 2020. [Online]. Available https://hdl.handle.net/10919/73739</w:t>
      </w:r>
    </w:p>
    <w:p w14:paraId="6F3BE924" w14:textId="77777777" w:rsidR="00F13E73" w:rsidRDefault="005738AB">
      <w:pPr>
        <w:numPr>
          <w:ilvl w:val="0"/>
          <w:numId w:val="9"/>
        </w:numPr>
        <w:spacing w:after="161" w:line="257" w:lineRule="auto"/>
        <w:ind w:hanging="310"/>
      </w:pPr>
      <w:r>
        <w:t xml:space="preserve">T. Dao, C. </w:t>
      </w:r>
      <w:proofErr w:type="spellStart"/>
      <w:r>
        <w:t>Wakeley</w:t>
      </w:r>
      <w:proofErr w:type="spellEnd"/>
      <w:r>
        <w:t xml:space="preserve">, L. </w:t>
      </w:r>
      <w:proofErr w:type="spellStart"/>
      <w:r>
        <w:t>Weigang</w:t>
      </w:r>
      <w:proofErr w:type="spellEnd"/>
      <w:r>
        <w:t xml:space="preserve">, “Collection Management Webpages - Fall 2016 CS5604,” </w:t>
      </w:r>
      <w:proofErr w:type="spellStart"/>
      <w:r>
        <w:rPr>
          <w:i/>
        </w:rPr>
        <w:t>VTechWorks</w:t>
      </w:r>
      <w:proofErr w:type="spellEnd"/>
      <w:r>
        <w:t xml:space="preserve">, Mar. 23, 2017. Accessed </w:t>
      </w:r>
      <w:proofErr w:type="gramStart"/>
      <w:r>
        <w:t>on:</w:t>
      </w:r>
      <w:proofErr w:type="gramEnd"/>
      <w:r>
        <w:t xml:space="preserve"> April 18, 2020. [Online]. Available https://hdl.handle.ne</w:t>
      </w:r>
      <w:r>
        <w:t>t/10919/76675</w:t>
      </w:r>
    </w:p>
    <w:p w14:paraId="686BF406" w14:textId="77777777" w:rsidR="00F13E73" w:rsidRDefault="005738AB">
      <w:pPr>
        <w:numPr>
          <w:ilvl w:val="0"/>
          <w:numId w:val="9"/>
        </w:numPr>
        <w:ind w:hanging="310"/>
      </w:pPr>
      <w:r>
        <w:t xml:space="preserve">A. Bartolome, MD Islam, S. </w:t>
      </w:r>
      <w:proofErr w:type="spellStart"/>
      <w:r>
        <w:t>Vundekode</w:t>
      </w:r>
      <w:proofErr w:type="spellEnd"/>
      <w:r>
        <w:t xml:space="preserve">, “Clustering and Topic Analysis in CS5604 Information Retrieval Fall 2016,” </w:t>
      </w:r>
      <w:proofErr w:type="spellStart"/>
      <w:r>
        <w:rPr>
          <w:i/>
        </w:rPr>
        <w:t>VTechWorks</w:t>
      </w:r>
      <w:proofErr w:type="spellEnd"/>
      <w:r>
        <w:t xml:space="preserve">, May 8, 2016. Accessed </w:t>
      </w:r>
      <w:proofErr w:type="gramStart"/>
      <w:r>
        <w:t>on:</w:t>
      </w:r>
      <w:proofErr w:type="gramEnd"/>
      <w:r>
        <w:t xml:space="preserve"> April 18, 2020. [Online]. Available https://hdl.handle.net/10919/73712</w:t>
      </w:r>
    </w:p>
    <w:p w14:paraId="107D8464" w14:textId="77777777" w:rsidR="00F13E73" w:rsidRDefault="005738AB">
      <w:pPr>
        <w:numPr>
          <w:ilvl w:val="0"/>
          <w:numId w:val="9"/>
        </w:numPr>
        <w:ind w:hanging="310"/>
      </w:pPr>
      <w:r>
        <w:t xml:space="preserve">M. Eagan, X. Liang, </w:t>
      </w:r>
      <w:r>
        <w:t xml:space="preserve">L. Michael, S. Patil, “Collection Management Webpages” </w:t>
      </w:r>
      <w:proofErr w:type="spellStart"/>
      <w:r>
        <w:rPr>
          <w:i/>
        </w:rPr>
        <w:t>VTechWorks</w:t>
      </w:r>
      <w:proofErr w:type="spellEnd"/>
      <w:r>
        <w:t xml:space="preserve">, Dec. 25, 2017. Accessed </w:t>
      </w:r>
      <w:proofErr w:type="gramStart"/>
      <w:r>
        <w:t>on:</w:t>
      </w:r>
      <w:proofErr w:type="gramEnd"/>
      <w:r>
        <w:t xml:space="preserve"> April 18, 2020. [Online]. Available https://hdl.handle.net/10919/81428</w:t>
      </w:r>
    </w:p>
    <w:p w14:paraId="3A4CAD9F" w14:textId="77777777" w:rsidR="00F13E73" w:rsidRDefault="005738AB">
      <w:pPr>
        <w:numPr>
          <w:ilvl w:val="0"/>
          <w:numId w:val="9"/>
        </w:numPr>
        <w:ind w:hanging="310"/>
      </w:pPr>
      <w:r>
        <w:t xml:space="preserve">A. </w:t>
      </w:r>
      <w:proofErr w:type="spellStart"/>
      <w:r>
        <w:t>Baghudana</w:t>
      </w:r>
      <w:proofErr w:type="spellEnd"/>
      <w:r>
        <w:t xml:space="preserve">, A. Ahuja, P. </w:t>
      </w:r>
      <w:proofErr w:type="spellStart"/>
      <w:r>
        <w:t>Bellam</w:t>
      </w:r>
      <w:proofErr w:type="spellEnd"/>
      <w:r>
        <w:t xml:space="preserve">, R. </w:t>
      </w:r>
      <w:proofErr w:type="spellStart"/>
      <w:r>
        <w:t>Chintha</w:t>
      </w:r>
      <w:proofErr w:type="spellEnd"/>
      <w:r>
        <w:t xml:space="preserve">, P. </w:t>
      </w:r>
      <w:proofErr w:type="spellStart"/>
      <w:r>
        <w:t>Sambaturu</w:t>
      </w:r>
      <w:proofErr w:type="spellEnd"/>
      <w:r>
        <w:t xml:space="preserve">, A. </w:t>
      </w:r>
      <w:proofErr w:type="spellStart"/>
      <w:r>
        <w:t>Malpani</w:t>
      </w:r>
      <w:proofErr w:type="spellEnd"/>
      <w:r>
        <w:t>, S. Shetty, M. Yan</w:t>
      </w:r>
      <w:r>
        <w:t xml:space="preserve">g, “CS5604 Fall 2017 Clustering and Topic Analysis” </w:t>
      </w:r>
      <w:proofErr w:type="spellStart"/>
      <w:r>
        <w:rPr>
          <w:i/>
        </w:rPr>
        <w:t>VTechWorks</w:t>
      </w:r>
      <w:proofErr w:type="spellEnd"/>
      <w:r>
        <w:t xml:space="preserve">, Jan. 13, 2018. Accessed </w:t>
      </w:r>
      <w:proofErr w:type="gramStart"/>
      <w:r>
        <w:t>on:</w:t>
      </w:r>
      <w:proofErr w:type="gramEnd"/>
      <w:r>
        <w:t xml:space="preserve"> April 18, 2020. [Online]. Available https://hdl.handle.net/10919/81761</w:t>
      </w:r>
    </w:p>
    <w:p w14:paraId="2AAD7691" w14:textId="77777777" w:rsidR="00F13E73" w:rsidRDefault="005738AB">
      <w:pPr>
        <w:numPr>
          <w:ilvl w:val="0"/>
          <w:numId w:val="9"/>
        </w:numPr>
        <w:ind w:hanging="310"/>
      </w:pPr>
      <w:r>
        <w:t xml:space="preserve">F. </w:t>
      </w:r>
      <w:proofErr w:type="spellStart"/>
      <w:r>
        <w:t>Khaghani</w:t>
      </w:r>
      <w:proofErr w:type="spellEnd"/>
      <w:r>
        <w:t>, J. Zeng, M. Bhuiyan, A. Tabassum, P. Bandyopadhyay, “Collection Management Tweet</w:t>
      </w:r>
      <w:r>
        <w:t xml:space="preserve">s Project Fall 2017” </w:t>
      </w:r>
      <w:proofErr w:type="spellStart"/>
      <w:r>
        <w:rPr>
          <w:i/>
        </w:rPr>
        <w:t>VTechWorks</w:t>
      </w:r>
      <w:proofErr w:type="spellEnd"/>
      <w:r>
        <w:t xml:space="preserve">, Jan. 17, 2018. Accessed </w:t>
      </w:r>
      <w:proofErr w:type="gramStart"/>
      <w:r>
        <w:t>on:</w:t>
      </w:r>
      <w:proofErr w:type="gramEnd"/>
      <w:r>
        <w:t xml:space="preserve"> April 18, 2020. [Online]. Available https://hdl.handle.net/10919/81996</w:t>
      </w:r>
    </w:p>
    <w:p w14:paraId="5BAA6F4B" w14:textId="77777777" w:rsidR="00F13E73" w:rsidRDefault="005738AB">
      <w:pPr>
        <w:numPr>
          <w:ilvl w:val="0"/>
          <w:numId w:val="9"/>
        </w:numPr>
        <w:ind w:hanging="310"/>
      </w:pPr>
      <w:r>
        <w:t xml:space="preserve">S. Klarman, “Modelling Data with Hypergraphs,” Grakn.AI, Apr. 19, 2017. Accessed </w:t>
      </w:r>
      <w:proofErr w:type="gramStart"/>
      <w:r>
        <w:t>on:</w:t>
      </w:r>
      <w:proofErr w:type="gramEnd"/>
      <w:r>
        <w:t xml:space="preserve"> April 23, 2020. [Online]. Available htt</w:t>
      </w:r>
      <w:r>
        <w:t>ps://blog.grakn.ai/modelling-data-with-hypergraphs-edff1e12edf0</w:t>
      </w:r>
    </w:p>
    <w:p w14:paraId="347C6930" w14:textId="77777777" w:rsidR="00F13E73" w:rsidRDefault="005738AB">
      <w:pPr>
        <w:numPr>
          <w:ilvl w:val="0"/>
          <w:numId w:val="9"/>
        </w:numPr>
        <w:ind w:hanging="310"/>
      </w:pPr>
      <w:proofErr w:type="spellStart"/>
      <w:r>
        <w:t>Adriens</w:t>
      </w:r>
      <w:proofErr w:type="spellEnd"/>
      <w:r>
        <w:t>. “</w:t>
      </w:r>
      <w:proofErr w:type="spellStart"/>
      <w:r>
        <w:t>Adriens</w:t>
      </w:r>
      <w:proofErr w:type="spellEnd"/>
      <w:r>
        <w:t xml:space="preserve">/Schemacrawler-Plugin-neo4j.” </w:t>
      </w:r>
      <w:r>
        <w:rPr>
          <w:i/>
        </w:rPr>
        <w:t>GitHub</w:t>
      </w:r>
      <w:r>
        <w:t xml:space="preserve">, 27 Oct. 2017. Accessed </w:t>
      </w:r>
      <w:proofErr w:type="gramStart"/>
      <w:r>
        <w:t>on:</w:t>
      </w:r>
      <w:proofErr w:type="gramEnd"/>
      <w:r>
        <w:t xml:space="preserve"> April 18, 2020. [Online]. Available github.com/</w:t>
      </w:r>
      <w:proofErr w:type="spellStart"/>
      <w:r>
        <w:t>adriens</w:t>
      </w:r>
      <w:proofErr w:type="spellEnd"/>
      <w:r>
        <w:t>/schemacrawler-plugin-neo4j</w:t>
      </w:r>
    </w:p>
    <w:p w14:paraId="23DC2138" w14:textId="77777777" w:rsidR="00F13E73" w:rsidRDefault="005738AB">
      <w:pPr>
        <w:numPr>
          <w:ilvl w:val="0"/>
          <w:numId w:val="9"/>
        </w:numPr>
        <w:ind w:hanging="310"/>
      </w:pPr>
      <w:r>
        <w:t xml:space="preserve">“Getting Started </w:t>
      </w:r>
      <w:proofErr w:type="gramStart"/>
      <w:r>
        <w:t>With</w:t>
      </w:r>
      <w:proofErr w:type="gramEnd"/>
      <w:r>
        <w:t xml:space="preserve"> </w:t>
      </w:r>
      <w:proofErr w:type="spellStart"/>
      <w:r>
        <w:t>GRANDs</w:t>
      </w:r>
      <w:r>
        <w:t>tack</w:t>
      </w:r>
      <w:r>
        <w:t>·</w:t>
      </w:r>
      <w:r>
        <w:t>GRANDstack</w:t>
      </w:r>
      <w:proofErr w:type="spellEnd"/>
      <w:r>
        <w:t xml:space="preserve">.” </w:t>
      </w:r>
      <w:proofErr w:type="spellStart"/>
      <w:r>
        <w:t>GRANDstack</w:t>
      </w:r>
      <w:proofErr w:type="spellEnd"/>
      <w:r>
        <w:t xml:space="preserve">, Accessed </w:t>
      </w:r>
      <w:proofErr w:type="gramStart"/>
      <w:r>
        <w:t>on:</w:t>
      </w:r>
      <w:proofErr w:type="gramEnd"/>
      <w:r>
        <w:t xml:space="preserve"> April 18, 2020. [Online]. Available grandstack.io/docs/getting-started-neo4j-graphql.html.</w:t>
      </w:r>
    </w:p>
    <w:p w14:paraId="4EF31F75" w14:textId="77777777" w:rsidR="00F13E73" w:rsidRDefault="005738AB">
      <w:pPr>
        <w:numPr>
          <w:ilvl w:val="0"/>
          <w:numId w:val="9"/>
        </w:numPr>
        <w:ind w:hanging="310"/>
      </w:pPr>
      <w:r>
        <w:t xml:space="preserve">“Grakn.AI – Text Mined Knowledge Graphs”, Accessed </w:t>
      </w:r>
      <w:proofErr w:type="gramStart"/>
      <w:r>
        <w:t>on:</w:t>
      </w:r>
      <w:proofErr w:type="gramEnd"/>
      <w:r>
        <w:tab/>
        <w:t>April 18, 2020. [Online]. Available https://www.stockwerk.co.at/event/grakn-ai-text-mined-knowledge-graphs/</w:t>
      </w:r>
    </w:p>
    <w:p w14:paraId="600ABB98" w14:textId="77777777" w:rsidR="00F13E73" w:rsidRDefault="005738AB">
      <w:pPr>
        <w:numPr>
          <w:ilvl w:val="0"/>
          <w:numId w:val="9"/>
        </w:numPr>
        <w:ind w:hanging="310"/>
      </w:pPr>
      <w:r>
        <w:t>“</w:t>
      </w:r>
      <w:proofErr w:type="spellStart"/>
      <w:r>
        <w:t>Grakn</w:t>
      </w:r>
      <w:proofErr w:type="spellEnd"/>
      <w:r>
        <w:tab/>
        <w:t>Schema</w:t>
      </w:r>
      <w:r>
        <w:tab/>
        <w:t>Overview”,</w:t>
      </w:r>
      <w:r>
        <w:tab/>
        <w:t>Accessed</w:t>
      </w:r>
      <w:r>
        <w:tab/>
      </w:r>
      <w:proofErr w:type="gramStart"/>
      <w:r>
        <w:t>on:</w:t>
      </w:r>
      <w:proofErr w:type="gramEnd"/>
      <w:r>
        <w:tab/>
        <w:t>April</w:t>
      </w:r>
      <w:r>
        <w:tab/>
        <w:t>18,</w:t>
      </w:r>
      <w:r>
        <w:tab/>
        <w:t>2020.</w:t>
      </w:r>
      <w:r>
        <w:tab/>
        <w:t>[Online].</w:t>
      </w:r>
      <w:r>
        <w:tab/>
        <w:t>Available https://dev.grakn.a</w:t>
      </w:r>
      <w:r>
        <w:t>i/docs/schema/overview</w:t>
      </w:r>
    </w:p>
    <w:p w14:paraId="16CBAC3C" w14:textId="77777777" w:rsidR="00F13E73" w:rsidRDefault="005738AB">
      <w:pPr>
        <w:numPr>
          <w:ilvl w:val="0"/>
          <w:numId w:val="9"/>
        </w:numPr>
        <w:ind w:hanging="310"/>
      </w:pPr>
      <w:r>
        <w:t>“</w:t>
      </w:r>
      <w:proofErr w:type="spellStart"/>
      <w:r>
        <w:t>Grakn</w:t>
      </w:r>
      <w:proofErr w:type="spellEnd"/>
      <w:r>
        <w:tab/>
        <w:t>Compute</w:t>
      </w:r>
      <w:r>
        <w:tab/>
        <w:t>Query”,</w:t>
      </w:r>
      <w:r>
        <w:tab/>
        <w:t>Accessed</w:t>
      </w:r>
      <w:r>
        <w:tab/>
      </w:r>
      <w:proofErr w:type="gramStart"/>
      <w:r>
        <w:t>on:</w:t>
      </w:r>
      <w:proofErr w:type="gramEnd"/>
      <w:r>
        <w:tab/>
        <w:t>April</w:t>
      </w:r>
      <w:r>
        <w:tab/>
        <w:t>18,</w:t>
      </w:r>
      <w:r>
        <w:tab/>
        <w:t>2020.</w:t>
      </w:r>
      <w:r>
        <w:tab/>
        <w:t>[Online].</w:t>
      </w:r>
      <w:r>
        <w:tab/>
        <w:t>Available https://dev.grakn.ai/docs/query/compute-query</w:t>
      </w:r>
    </w:p>
    <w:p w14:paraId="1E9B307F" w14:textId="77777777" w:rsidR="00F13E73" w:rsidRDefault="005738AB">
      <w:pPr>
        <w:numPr>
          <w:ilvl w:val="0"/>
          <w:numId w:val="9"/>
        </w:numPr>
        <w:ind w:hanging="310"/>
      </w:pPr>
      <w:r>
        <w:t>“</w:t>
      </w:r>
      <w:proofErr w:type="spellStart"/>
      <w:r>
        <w:t>Grakn</w:t>
      </w:r>
      <w:proofErr w:type="spellEnd"/>
      <w:r>
        <w:tab/>
        <w:t>System</w:t>
      </w:r>
      <w:r>
        <w:tab/>
        <w:t>Requirements”,</w:t>
      </w:r>
      <w:r>
        <w:tab/>
        <w:t>Accessed</w:t>
      </w:r>
      <w:r>
        <w:tab/>
      </w:r>
      <w:proofErr w:type="gramStart"/>
      <w:r>
        <w:t>on:</w:t>
      </w:r>
      <w:proofErr w:type="gramEnd"/>
      <w:r>
        <w:tab/>
        <w:t>April</w:t>
      </w:r>
      <w:r>
        <w:tab/>
        <w:t>18,</w:t>
      </w:r>
      <w:r>
        <w:tab/>
        <w:t>2020.</w:t>
      </w:r>
      <w:r>
        <w:tab/>
        <w:t>[Online].</w:t>
      </w:r>
      <w:r>
        <w:tab/>
        <w:t>Available https://discuss.grakn.ai/t/minimal-system-requirements/324</w:t>
      </w:r>
    </w:p>
    <w:sectPr w:rsidR="00F13E73">
      <w:footerReference w:type="even" r:id="rId51"/>
      <w:footerReference w:type="default" r:id="rId52"/>
      <w:footerReference w:type="first" r:id="rId53"/>
      <w:pgSz w:w="12240" w:h="15840"/>
      <w:pgMar w:top="1440" w:right="1440" w:bottom="1401"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3D0E35" w14:textId="77777777" w:rsidR="005738AB" w:rsidRDefault="005738AB">
      <w:pPr>
        <w:spacing w:after="0" w:line="240" w:lineRule="auto"/>
      </w:pPr>
      <w:r>
        <w:separator/>
      </w:r>
    </w:p>
  </w:endnote>
  <w:endnote w:type="continuationSeparator" w:id="0">
    <w:p w14:paraId="20847631" w14:textId="77777777" w:rsidR="005738AB" w:rsidRDefault="005738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23E90F" w14:textId="77777777" w:rsidR="00F13E73" w:rsidRDefault="005738AB">
    <w:pPr>
      <w:spacing w:after="0" w:line="259" w:lineRule="auto"/>
      <w:ind w:left="0" w:firstLine="0"/>
      <w:jc w:val="cente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89B9AE" w14:textId="77777777" w:rsidR="00F13E73" w:rsidRDefault="005738AB">
    <w:pPr>
      <w:spacing w:after="0" w:line="259" w:lineRule="auto"/>
      <w:ind w:left="0" w:firstLine="0"/>
      <w:jc w:val="center"/>
    </w:pPr>
    <w:r>
      <w:fldChar w:fldCharType="begin"/>
    </w:r>
    <w:r>
      <w:instrText xml:space="preserve"> PAGE   \* MERGEFORMAT </w:instrText>
    </w:r>
    <w:r>
      <w:fldChar w:fldCharType="separate"/>
    </w:r>
    <w: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A5D19C" w14:textId="77777777" w:rsidR="00F13E73" w:rsidRDefault="00F13E73">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4BD94F" w14:textId="77777777" w:rsidR="005738AB" w:rsidRDefault="005738AB">
      <w:pPr>
        <w:spacing w:after="0" w:line="240" w:lineRule="auto"/>
      </w:pPr>
      <w:r>
        <w:separator/>
      </w:r>
    </w:p>
  </w:footnote>
  <w:footnote w:type="continuationSeparator" w:id="0">
    <w:p w14:paraId="4A40A231" w14:textId="77777777" w:rsidR="005738AB" w:rsidRDefault="005738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D46780"/>
    <w:multiLevelType w:val="hybridMultilevel"/>
    <w:tmpl w:val="E7089D22"/>
    <w:lvl w:ilvl="0" w:tplc="B936C3C2">
      <w:start w:val="1"/>
      <w:numFmt w:val="bullet"/>
      <w:lvlText w:val="•"/>
      <w:lvlJc w:val="left"/>
      <w:pPr>
        <w:ind w:left="498"/>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6DDAB8E4">
      <w:start w:val="1"/>
      <w:numFmt w:val="bullet"/>
      <w:lvlText w:val="o"/>
      <w:lvlJc w:val="left"/>
      <w:pPr>
        <w:ind w:left="13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A8C0543E">
      <w:start w:val="1"/>
      <w:numFmt w:val="bullet"/>
      <w:lvlText w:val="▪"/>
      <w:lvlJc w:val="left"/>
      <w:pPr>
        <w:ind w:left="20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220A4FBC">
      <w:start w:val="1"/>
      <w:numFmt w:val="bullet"/>
      <w:lvlText w:val="•"/>
      <w:lvlJc w:val="left"/>
      <w:pPr>
        <w:ind w:left="28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792E673C">
      <w:start w:val="1"/>
      <w:numFmt w:val="bullet"/>
      <w:lvlText w:val="o"/>
      <w:lvlJc w:val="left"/>
      <w:pPr>
        <w:ind w:left="353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C406D7AE">
      <w:start w:val="1"/>
      <w:numFmt w:val="bullet"/>
      <w:lvlText w:val="▪"/>
      <w:lvlJc w:val="left"/>
      <w:pPr>
        <w:ind w:left="425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E1E81280">
      <w:start w:val="1"/>
      <w:numFmt w:val="bullet"/>
      <w:lvlText w:val="•"/>
      <w:lvlJc w:val="left"/>
      <w:pPr>
        <w:ind w:left="49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FEEAEA24">
      <w:start w:val="1"/>
      <w:numFmt w:val="bullet"/>
      <w:lvlText w:val="o"/>
      <w:lvlJc w:val="left"/>
      <w:pPr>
        <w:ind w:left="56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07F47302">
      <w:start w:val="1"/>
      <w:numFmt w:val="bullet"/>
      <w:lvlText w:val="▪"/>
      <w:lvlJc w:val="left"/>
      <w:pPr>
        <w:ind w:left="64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B5579F5"/>
    <w:multiLevelType w:val="hybridMultilevel"/>
    <w:tmpl w:val="E93C5A62"/>
    <w:lvl w:ilvl="0" w:tplc="DFE26B0E">
      <w:start w:val="1"/>
      <w:numFmt w:val="bullet"/>
      <w:lvlText w:val="•"/>
      <w:lvlJc w:val="left"/>
      <w:pPr>
        <w:ind w:left="483"/>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54FEF146">
      <w:start w:val="1"/>
      <w:numFmt w:val="bullet"/>
      <w:lvlText w:val="o"/>
      <w:lvlJc w:val="left"/>
      <w:pPr>
        <w:ind w:left="13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C466295A">
      <w:start w:val="1"/>
      <w:numFmt w:val="bullet"/>
      <w:lvlText w:val="▪"/>
      <w:lvlJc w:val="left"/>
      <w:pPr>
        <w:ind w:left="20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C812EC36">
      <w:start w:val="1"/>
      <w:numFmt w:val="bullet"/>
      <w:lvlText w:val="•"/>
      <w:lvlJc w:val="left"/>
      <w:pPr>
        <w:ind w:left="28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7D021C06">
      <w:start w:val="1"/>
      <w:numFmt w:val="bullet"/>
      <w:lvlText w:val="o"/>
      <w:lvlJc w:val="left"/>
      <w:pPr>
        <w:ind w:left="353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797ADA4A">
      <w:start w:val="1"/>
      <w:numFmt w:val="bullet"/>
      <w:lvlText w:val="▪"/>
      <w:lvlJc w:val="left"/>
      <w:pPr>
        <w:ind w:left="425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0B7858C2">
      <w:start w:val="1"/>
      <w:numFmt w:val="bullet"/>
      <w:lvlText w:val="•"/>
      <w:lvlJc w:val="left"/>
      <w:pPr>
        <w:ind w:left="49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7940305C">
      <w:start w:val="1"/>
      <w:numFmt w:val="bullet"/>
      <w:lvlText w:val="o"/>
      <w:lvlJc w:val="left"/>
      <w:pPr>
        <w:ind w:left="56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8DAECAC2">
      <w:start w:val="1"/>
      <w:numFmt w:val="bullet"/>
      <w:lvlText w:val="▪"/>
      <w:lvlJc w:val="left"/>
      <w:pPr>
        <w:ind w:left="64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C000B7C"/>
    <w:multiLevelType w:val="hybridMultilevel"/>
    <w:tmpl w:val="8214C59A"/>
    <w:lvl w:ilvl="0" w:tplc="18887186">
      <w:start w:val="1"/>
      <w:numFmt w:val="decimal"/>
      <w:lvlText w:val="[%1]"/>
      <w:lvlJc w:val="left"/>
      <w:pPr>
        <w:ind w:left="31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88D6FE86">
      <w:start w:val="1"/>
      <w:numFmt w:val="lowerLetter"/>
      <w:lvlText w:val="%2"/>
      <w:lvlJc w:val="left"/>
      <w:pPr>
        <w:ind w:left="108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FF7E4A98">
      <w:start w:val="1"/>
      <w:numFmt w:val="lowerRoman"/>
      <w:lvlText w:val="%3"/>
      <w:lvlJc w:val="left"/>
      <w:pPr>
        <w:ind w:left="180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397840DC">
      <w:start w:val="1"/>
      <w:numFmt w:val="decimal"/>
      <w:lvlText w:val="%4"/>
      <w:lvlJc w:val="left"/>
      <w:pPr>
        <w:ind w:left="252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AD460782">
      <w:start w:val="1"/>
      <w:numFmt w:val="lowerLetter"/>
      <w:lvlText w:val="%5"/>
      <w:lvlJc w:val="left"/>
      <w:pPr>
        <w:ind w:left="324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5DF4D01C">
      <w:start w:val="1"/>
      <w:numFmt w:val="lowerRoman"/>
      <w:lvlText w:val="%6"/>
      <w:lvlJc w:val="left"/>
      <w:pPr>
        <w:ind w:left="396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69E295C6">
      <w:start w:val="1"/>
      <w:numFmt w:val="decimal"/>
      <w:lvlText w:val="%7"/>
      <w:lvlJc w:val="left"/>
      <w:pPr>
        <w:ind w:left="468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44BC71C8">
      <w:start w:val="1"/>
      <w:numFmt w:val="lowerLetter"/>
      <w:lvlText w:val="%8"/>
      <w:lvlJc w:val="left"/>
      <w:pPr>
        <w:ind w:left="540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A9F48ED4">
      <w:start w:val="1"/>
      <w:numFmt w:val="lowerRoman"/>
      <w:lvlText w:val="%9"/>
      <w:lvlJc w:val="left"/>
      <w:pPr>
        <w:ind w:left="6120"/>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175437F4"/>
    <w:multiLevelType w:val="hybridMultilevel"/>
    <w:tmpl w:val="862475C0"/>
    <w:lvl w:ilvl="0" w:tplc="DD10465C">
      <w:start w:val="1"/>
      <w:numFmt w:val="decimal"/>
      <w:lvlText w:val="%1."/>
      <w:lvlJc w:val="left"/>
      <w:pPr>
        <w:ind w:left="498"/>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96D4B046">
      <w:start w:val="1"/>
      <w:numFmt w:val="lowerLetter"/>
      <w:lvlText w:val="%2"/>
      <w:lvlJc w:val="left"/>
      <w:pPr>
        <w:ind w:left="132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1946F3A8">
      <w:start w:val="1"/>
      <w:numFmt w:val="lowerRoman"/>
      <w:lvlText w:val="%3"/>
      <w:lvlJc w:val="left"/>
      <w:pPr>
        <w:ind w:left="204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16DC560C">
      <w:start w:val="1"/>
      <w:numFmt w:val="decimal"/>
      <w:lvlText w:val="%4"/>
      <w:lvlJc w:val="left"/>
      <w:pPr>
        <w:ind w:left="276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8C7ABC26">
      <w:start w:val="1"/>
      <w:numFmt w:val="lowerLetter"/>
      <w:lvlText w:val="%5"/>
      <w:lvlJc w:val="left"/>
      <w:pPr>
        <w:ind w:left="348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AF062B64">
      <w:start w:val="1"/>
      <w:numFmt w:val="lowerRoman"/>
      <w:lvlText w:val="%6"/>
      <w:lvlJc w:val="left"/>
      <w:pPr>
        <w:ind w:left="420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09E01A66">
      <w:start w:val="1"/>
      <w:numFmt w:val="decimal"/>
      <w:lvlText w:val="%7"/>
      <w:lvlJc w:val="left"/>
      <w:pPr>
        <w:ind w:left="492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1FD6B808">
      <w:start w:val="1"/>
      <w:numFmt w:val="lowerLetter"/>
      <w:lvlText w:val="%8"/>
      <w:lvlJc w:val="left"/>
      <w:pPr>
        <w:ind w:left="564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992CADB2">
      <w:start w:val="1"/>
      <w:numFmt w:val="lowerRoman"/>
      <w:lvlText w:val="%9"/>
      <w:lvlJc w:val="left"/>
      <w:pPr>
        <w:ind w:left="636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26A70BA8"/>
    <w:multiLevelType w:val="hybridMultilevel"/>
    <w:tmpl w:val="BB5C54D8"/>
    <w:lvl w:ilvl="0" w:tplc="695C7F68">
      <w:start w:val="1"/>
      <w:numFmt w:val="bullet"/>
      <w:lvlText w:val="•"/>
      <w:lvlJc w:val="left"/>
      <w:pPr>
        <w:ind w:left="498"/>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5C42DE34">
      <w:start w:val="1"/>
      <w:numFmt w:val="bullet"/>
      <w:lvlText w:val="–"/>
      <w:lvlJc w:val="left"/>
      <w:pPr>
        <w:ind w:left="937"/>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2" w:tplc="32B0E5DE">
      <w:start w:val="1"/>
      <w:numFmt w:val="bullet"/>
      <w:lvlText w:val="▪"/>
      <w:lvlJc w:val="left"/>
      <w:pPr>
        <w:ind w:left="180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3" w:tplc="0142974A">
      <w:start w:val="1"/>
      <w:numFmt w:val="bullet"/>
      <w:lvlText w:val="•"/>
      <w:lvlJc w:val="left"/>
      <w:pPr>
        <w:ind w:left="252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4" w:tplc="9AAC4ECC">
      <w:start w:val="1"/>
      <w:numFmt w:val="bullet"/>
      <w:lvlText w:val="o"/>
      <w:lvlJc w:val="left"/>
      <w:pPr>
        <w:ind w:left="324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5" w:tplc="6B762CE4">
      <w:start w:val="1"/>
      <w:numFmt w:val="bullet"/>
      <w:lvlText w:val="▪"/>
      <w:lvlJc w:val="left"/>
      <w:pPr>
        <w:ind w:left="396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6" w:tplc="9EF80A1A">
      <w:start w:val="1"/>
      <w:numFmt w:val="bullet"/>
      <w:lvlText w:val="•"/>
      <w:lvlJc w:val="left"/>
      <w:pPr>
        <w:ind w:left="468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7" w:tplc="D07A7E7A">
      <w:start w:val="1"/>
      <w:numFmt w:val="bullet"/>
      <w:lvlText w:val="o"/>
      <w:lvlJc w:val="left"/>
      <w:pPr>
        <w:ind w:left="540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8" w:tplc="7E60973A">
      <w:start w:val="1"/>
      <w:numFmt w:val="bullet"/>
      <w:lvlText w:val="▪"/>
      <w:lvlJc w:val="left"/>
      <w:pPr>
        <w:ind w:left="612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28FC06C5"/>
    <w:multiLevelType w:val="hybridMultilevel"/>
    <w:tmpl w:val="DA848182"/>
    <w:lvl w:ilvl="0" w:tplc="F3D6D9CE">
      <w:start w:val="1"/>
      <w:numFmt w:val="bullet"/>
      <w:lvlText w:val="•"/>
      <w:lvlJc w:val="left"/>
      <w:pPr>
        <w:ind w:left="498"/>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3BFA3FD0">
      <w:start w:val="1"/>
      <w:numFmt w:val="bullet"/>
      <w:lvlText w:val="o"/>
      <w:lvlJc w:val="left"/>
      <w:pPr>
        <w:ind w:left="13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74E88280">
      <w:start w:val="1"/>
      <w:numFmt w:val="bullet"/>
      <w:lvlText w:val="▪"/>
      <w:lvlJc w:val="left"/>
      <w:pPr>
        <w:ind w:left="20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E8989746">
      <w:start w:val="1"/>
      <w:numFmt w:val="bullet"/>
      <w:lvlText w:val="•"/>
      <w:lvlJc w:val="left"/>
      <w:pPr>
        <w:ind w:left="28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EDDA5C56">
      <w:start w:val="1"/>
      <w:numFmt w:val="bullet"/>
      <w:lvlText w:val="o"/>
      <w:lvlJc w:val="left"/>
      <w:pPr>
        <w:ind w:left="353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AEA8D606">
      <w:start w:val="1"/>
      <w:numFmt w:val="bullet"/>
      <w:lvlText w:val="▪"/>
      <w:lvlJc w:val="left"/>
      <w:pPr>
        <w:ind w:left="425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5B261800">
      <w:start w:val="1"/>
      <w:numFmt w:val="bullet"/>
      <w:lvlText w:val="•"/>
      <w:lvlJc w:val="left"/>
      <w:pPr>
        <w:ind w:left="49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2D766DA2">
      <w:start w:val="1"/>
      <w:numFmt w:val="bullet"/>
      <w:lvlText w:val="o"/>
      <w:lvlJc w:val="left"/>
      <w:pPr>
        <w:ind w:left="56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69D800C8">
      <w:start w:val="1"/>
      <w:numFmt w:val="bullet"/>
      <w:lvlText w:val="▪"/>
      <w:lvlJc w:val="left"/>
      <w:pPr>
        <w:ind w:left="64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526F3859"/>
    <w:multiLevelType w:val="hybridMultilevel"/>
    <w:tmpl w:val="E0526B1E"/>
    <w:lvl w:ilvl="0" w:tplc="D910EB6C">
      <w:start w:val="1"/>
      <w:numFmt w:val="decimal"/>
      <w:lvlText w:val="%1."/>
      <w:lvlJc w:val="left"/>
      <w:pPr>
        <w:ind w:left="498"/>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15863E98">
      <w:start w:val="1"/>
      <w:numFmt w:val="lowerLetter"/>
      <w:lvlText w:val="%2"/>
      <w:lvlJc w:val="left"/>
      <w:pPr>
        <w:ind w:left="132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B98CA698">
      <w:start w:val="1"/>
      <w:numFmt w:val="lowerRoman"/>
      <w:lvlText w:val="%3"/>
      <w:lvlJc w:val="left"/>
      <w:pPr>
        <w:ind w:left="204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C9EC00D4">
      <w:start w:val="1"/>
      <w:numFmt w:val="decimal"/>
      <w:lvlText w:val="%4"/>
      <w:lvlJc w:val="left"/>
      <w:pPr>
        <w:ind w:left="276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3FBA398E">
      <w:start w:val="1"/>
      <w:numFmt w:val="lowerLetter"/>
      <w:lvlText w:val="%5"/>
      <w:lvlJc w:val="left"/>
      <w:pPr>
        <w:ind w:left="348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5FC0A56E">
      <w:start w:val="1"/>
      <w:numFmt w:val="lowerRoman"/>
      <w:lvlText w:val="%6"/>
      <w:lvlJc w:val="left"/>
      <w:pPr>
        <w:ind w:left="420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0DD03260">
      <w:start w:val="1"/>
      <w:numFmt w:val="decimal"/>
      <w:lvlText w:val="%7"/>
      <w:lvlJc w:val="left"/>
      <w:pPr>
        <w:ind w:left="492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EA9E4194">
      <w:start w:val="1"/>
      <w:numFmt w:val="lowerLetter"/>
      <w:lvlText w:val="%8"/>
      <w:lvlJc w:val="left"/>
      <w:pPr>
        <w:ind w:left="564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416678AA">
      <w:start w:val="1"/>
      <w:numFmt w:val="lowerRoman"/>
      <w:lvlText w:val="%9"/>
      <w:lvlJc w:val="left"/>
      <w:pPr>
        <w:ind w:left="6364"/>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56327C42"/>
    <w:multiLevelType w:val="hybridMultilevel"/>
    <w:tmpl w:val="698EEF14"/>
    <w:lvl w:ilvl="0" w:tplc="781E8BA8">
      <w:start w:val="1"/>
      <w:numFmt w:val="bullet"/>
      <w:lvlText w:val="•"/>
      <w:lvlJc w:val="left"/>
      <w:pPr>
        <w:ind w:left="498"/>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1736F08C">
      <w:start w:val="1"/>
      <w:numFmt w:val="bullet"/>
      <w:lvlText w:val="o"/>
      <w:lvlJc w:val="left"/>
      <w:pPr>
        <w:ind w:left="13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BDC4AF64">
      <w:start w:val="1"/>
      <w:numFmt w:val="bullet"/>
      <w:lvlText w:val="▪"/>
      <w:lvlJc w:val="left"/>
      <w:pPr>
        <w:ind w:left="20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2CA65FC8">
      <w:start w:val="1"/>
      <w:numFmt w:val="bullet"/>
      <w:lvlText w:val="•"/>
      <w:lvlJc w:val="left"/>
      <w:pPr>
        <w:ind w:left="28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09C2BD92">
      <w:start w:val="1"/>
      <w:numFmt w:val="bullet"/>
      <w:lvlText w:val="o"/>
      <w:lvlJc w:val="left"/>
      <w:pPr>
        <w:ind w:left="353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FD460BA4">
      <w:start w:val="1"/>
      <w:numFmt w:val="bullet"/>
      <w:lvlText w:val="▪"/>
      <w:lvlJc w:val="left"/>
      <w:pPr>
        <w:ind w:left="425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07F82B2C">
      <w:start w:val="1"/>
      <w:numFmt w:val="bullet"/>
      <w:lvlText w:val="•"/>
      <w:lvlJc w:val="left"/>
      <w:pPr>
        <w:ind w:left="497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C4325008">
      <w:start w:val="1"/>
      <w:numFmt w:val="bullet"/>
      <w:lvlText w:val="o"/>
      <w:lvlJc w:val="left"/>
      <w:pPr>
        <w:ind w:left="569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9A0E8072">
      <w:start w:val="1"/>
      <w:numFmt w:val="bullet"/>
      <w:lvlText w:val="▪"/>
      <w:lvlJc w:val="left"/>
      <w:pPr>
        <w:ind w:left="6419"/>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7C4405F6"/>
    <w:multiLevelType w:val="hybridMultilevel"/>
    <w:tmpl w:val="C6D2E10E"/>
    <w:lvl w:ilvl="0" w:tplc="5C62713A">
      <w:start w:val="1"/>
      <w:numFmt w:val="bullet"/>
      <w:lvlText w:val="•"/>
      <w:lvlJc w:val="left"/>
      <w:pPr>
        <w:ind w:left="498"/>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1" w:tplc="45A6453C">
      <w:start w:val="1"/>
      <w:numFmt w:val="bullet"/>
      <w:lvlText w:val="–"/>
      <w:lvlJc w:val="left"/>
      <w:pPr>
        <w:ind w:left="937"/>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2" w:tplc="9E025C86">
      <w:start w:val="1"/>
      <w:numFmt w:val="bullet"/>
      <w:lvlText w:val="▪"/>
      <w:lvlJc w:val="left"/>
      <w:pPr>
        <w:ind w:left="180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3" w:tplc="EB247A50">
      <w:start w:val="1"/>
      <w:numFmt w:val="bullet"/>
      <w:lvlText w:val="•"/>
      <w:lvlJc w:val="left"/>
      <w:pPr>
        <w:ind w:left="252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4" w:tplc="E3E20C54">
      <w:start w:val="1"/>
      <w:numFmt w:val="bullet"/>
      <w:lvlText w:val="o"/>
      <w:lvlJc w:val="left"/>
      <w:pPr>
        <w:ind w:left="324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5" w:tplc="4E464DD0">
      <w:start w:val="1"/>
      <w:numFmt w:val="bullet"/>
      <w:lvlText w:val="▪"/>
      <w:lvlJc w:val="left"/>
      <w:pPr>
        <w:ind w:left="396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6" w:tplc="BCCEC70A">
      <w:start w:val="1"/>
      <w:numFmt w:val="bullet"/>
      <w:lvlText w:val="•"/>
      <w:lvlJc w:val="left"/>
      <w:pPr>
        <w:ind w:left="468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7" w:tplc="7C762480">
      <w:start w:val="1"/>
      <w:numFmt w:val="bullet"/>
      <w:lvlText w:val="o"/>
      <w:lvlJc w:val="left"/>
      <w:pPr>
        <w:ind w:left="540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lvl w:ilvl="8" w:tplc="BB04114E">
      <w:start w:val="1"/>
      <w:numFmt w:val="bullet"/>
      <w:lvlText w:val="▪"/>
      <w:lvlJc w:val="left"/>
      <w:pPr>
        <w:ind w:left="6122"/>
      </w:pPr>
      <w:rPr>
        <w:rFonts w:ascii="Cambria" w:eastAsia="Cambria" w:hAnsi="Cambria" w:cs="Cambria"/>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6"/>
  </w:num>
  <w:num w:numId="3">
    <w:abstractNumId w:val="7"/>
  </w:num>
  <w:num w:numId="4">
    <w:abstractNumId w:val="1"/>
  </w:num>
  <w:num w:numId="5">
    <w:abstractNumId w:val="8"/>
  </w:num>
  <w:num w:numId="6">
    <w:abstractNumId w:val="5"/>
  </w:num>
  <w:num w:numId="7">
    <w:abstractNumId w:val="4"/>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3E73"/>
    <w:rsid w:val="000507BC"/>
    <w:rsid w:val="000C35DF"/>
    <w:rsid w:val="005738AB"/>
    <w:rsid w:val="00CC429E"/>
    <w:rsid w:val="00EE1E2B"/>
    <w:rsid w:val="00F13E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48817"/>
  <w15:docId w15:val="{8980A29F-1512-4CA0-A0B3-923C0563E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77" w:line="255" w:lineRule="auto"/>
      <w:ind w:left="10" w:hanging="10"/>
      <w:jc w:val="both"/>
    </w:pPr>
    <w:rPr>
      <w:rFonts w:ascii="Cambria" w:eastAsia="Cambria" w:hAnsi="Cambria" w:cs="Cambria"/>
      <w:color w:val="000000"/>
      <w:sz w:val="20"/>
    </w:rPr>
  </w:style>
  <w:style w:type="paragraph" w:styleId="Heading1">
    <w:name w:val="heading 1"/>
    <w:next w:val="Normal"/>
    <w:link w:val="Heading1Char"/>
    <w:uiPriority w:val="9"/>
    <w:qFormat/>
    <w:pPr>
      <w:keepNext/>
      <w:keepLines/>
      <w:spacing w:after="154"/>
      <w:ind w:left="10" w:hanging="10"/>
      <w:outlineLvl w:val="0"/>
    </w:pPr>
    <w:rPr>
      <w:rFonts w:ascii="Cambria" w:eastAsia="Cambria" w:hAnsi="Cambria" w:cs="Cambria"/>
      <w:b/>
      <w:color w:val="000000"/>
      <w:sz w:val="29"/>
    </w:rPr>
  </w:style>
  <w:style w:type="paragraph" w:styleId="Heading2">
    <w:name w:val="heading 2"/>
    <w:next w:val="Normal"/>
    <w:link w:val="Heading2Char"/>
    <w:uiPriority w:val="9"/>
    <w:unhideWhenUsed/>
    <w:qFormat/>
    <w:pPr>
      <w:keepNext/>
      <w:keepLines/>
      <w:spacing w:after="75"/>
      <w:ind w:left="10" w:hanging="10"/>
      <w:outlineLvl w:val="1"/>
    </w:pPr>
    <w:rPr>
      <w:rFonts w:ascii="Cambria" w:eastAsia="Cambria" w:hAnsi="Cambria" w:cs="Cambria"/>
      <w:b/>
      <w:color w:val="000000"/>
      <w:sz w:val="24"/>
    </w:rPr>
  </w:style>
  <w:style w:type="paragraph" w:styleId="Heading3">
    <w:name w:val="heading 3"/>
    <w:next w:val="Normal"/>
    <w:link w:val="Heading3Char"/>
    <w:uiPriority w:val="9"/>
    <w:unhideWhenUsed/>
    <w:qFormat/>
    <w:pPr>
      <w:keepNext/>
      <w:keepLines/>
      <w:spacing w:after="123"/>
      <w:ind w:left="10" w:hanging="10"/>
      <w:outlineLvl w:val="2"/>
    </w:pPr>
    <w:rPr>
      <w:rFonts w:ascii="Cambria" w:eastAsia="Cambria" w:hAnsi="Cambria" w:cs="Cambria"/>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Cambria" w:eastAsia="Cambria" w:hAnsi="Cambria" w:cs="Cambria"/>
      <w:b/>
      <w:color w:val="000000"/>
      <w:sz w:val="20"/>
    </w:rPr>
  </w:style>
  <w:style w:type="character" w:customStyle="1" w:styleId="Heading1Char">
    <w:name w:val="Heading 1 Char"/>
    <w:link w:val="Heading1"/>
    <w:rPr>
      <w:rFonts w:ascii="Cambria" w:eastAsia="Cambria" w:hAnsi="Cambria" w:cs="Cambria"/>
      <w:b/>
      <w:color w:val="000000"/>
      <w:sz w:val="29"/>
    </w:rPr>
  </w:style>
  <w:style w:type="character" w:customStyle="1" w:styleId="Heading2Char">
    <w:name w:val="Heading 2 Char"/>
    <w:link w:val="Heading2"/>
    <w:rPr>
      <w:rFonts w:ascii="Cambria" w:eastAsia="Cambria" w:hAnsi="Cambria" w:cs="Cambria"/>
      <w:b/>
      <w:color w:val="000000"/>
      <w:sz w:val="24"/>
    </w:rPr>
  </w:style>
  <w:style w:type="paragraph" w:styleId="TOC1">
    <w:name w:val="toc 1"/>
    <w:hidden/>
    <w:pPr>
      <w:ind w:left="15" w:right="15"/>
    </w:pPr>
    <w:rPr>
      <w:rFonts w:ascii="Calibri" w:eastAsia="Calibri" w:hAnsi="Calibri" w:cs="Calibri"/>
      <w:color w:val="000000"/>
    </w:rPr>
  </w:style>
  <w:style w:type="paragraph" w:styleId="TOC2">
    <w:name w:val="toc 2"/>
    <w:hidden/>
    <w:pPr>
      <w:ind w:left="15" w:right="15"/>
    </w:pPr>
    <w:rPr>
      <w:rFonts w:ascii="Calibri" w:eastAsia="Calibri" w:hAnsi="Calibri" w:cs="Calibri"/>
      <w:color w:val="000000"/>
    </w:rPr>
  </w:style>
  <w:style w:type="paragraph" w:styleId="TOC3">
    <w:name w:val="toc 3"/>
    <w:hidden/>
    <w:pPr>
      <w:ind w:left="15" w:right="1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7.jpg"/><Relationship Id="rId18" Type="http://schemas.openxmlformats.org/officeDocument/2006/relationships/image" Target="media/image12.jpg"/><Relationship Id="rId26" Type="http://schemas.openxmlformats.org/officeDocument/2006/relationships/hyperlink" Target="https://grakn.ai/download?os=linux" TargetMode="External"/><Relationship Id="rId39" Type="http://schemas.openxmlformats.org/officeDocument/2006/relationships/hyperlink" Target="https://www.vogella.com/tutorials/ApacheMaven/article.html" TargetMode="External"/><Relationship Id="rId21" Type="http://schemas.openxmlformats.org/officeDocument/2006/relationships/hyperlink" Target="http://openjdk.java.net/install/" TargetMode="External"/><Relationship Id="rId34" Type="http://schemas.openxmlformats.org/officeDocument/2006/relationships/image" Target="media/image18.jpg"/><Relationship Id="rId42" Type="http://schemas.openxmlformats.org/officeDocument/2006/relationships/image" Target="media/image22.jpg"/><Relationship Id="rId47" Type="http://schemas.openxmlformats.org/officeDocument/2006/relationships/hyperlink" Target="https://dev.grakn.ai/docs/query/overview" TargetMode="External"/><Relationship Id="rId50" Type="http://schemas.openxmlformats.org/officeDocument/2006/relationships/image" Target="media/image27.jpg"/><Relationship Id="rId55"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image" Target="media/image6.jpg"/><Relationship Id="rId17" Type="http://schemas.openxmlformats.org/officeDocument/2006/relationships/image" Target="media/image11.jpg"/><Relationship Id="rId25" Type="http://schemas.openxmlformats.org/officeDocument/2006/relationships/hyperlink" Target="https://grakn.ai/download?os=linux" TargetMode="External"/><Relationship Id="rId33" Type="http://schemas.openxmlformats.org/officeDocument/2006/relationships/hyperlink" Target="https://blog.grakn.ai/loading-data-and-querying-knowledge-from-a-grakn-knowledge-graph-using-the-python-client-b764a476cda8" TargetMode="External"/><Relationship Id="rId38" Type="http://schemas.openxmlformats.org/officeDocument/2006/relationships/hyperlink" Target="https://dev.grakn.ai/docs/client-api/java" TargetMode="External"/><Relationship Id="rId46" Type="http://schemas.openxmlformats.org/officeDocument/2006/relationships/hyperlink" Target="https://dev.grakn.ai/docs/query/overview"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g"/><Relationship Id="rId29" Type="http://schemas.openxmlformats.org/officeDocument/2006/relationships/image" Target="media/image16.jpg"/><Relationship Id="rId41" Type="http://schemas.openxmlformats.org/officeDocument/2006/relationships/image" Target="media/image21.jpg"/><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24" Type="http://schemas.openxmlformats.org/officeDocument/2006/relationships/hyperlink" Target="https://dev.grakn.ai/docs/running-grakn/install-and-run" TargetMode="External"/><Relationship Id="rId32" Type="http://schemas.openxmlformats.org/officeDocument/2006/relationships/hyperlink" Target="https://dev.grakn.ai/docs/client-api/python" TargetMode="External"/><Relationship Id="rId37" Type="http://schemas.openxmlformats.org/officeDocument/2006/relationships/hyperlink" Target="https://dev.grakn.ai/docs/client-api/java" TargetMode="External"/><Relationship Id="rId40" Type="http://schemas.openxmlformats.org/officeDocument/2006/relationships/hyperlink" Target="https://blog.grakn.ai/using-grakn-ai-to-stream-twitter-data-35682032864f" TargetMode="External"/><Relationship Id="rId45" Type="http://schemas.openxmlformats.org/officeDocument/2006/relationships/hyperlink" Target="https://dev.grakn.ai/docs/query/overview" TargetMode="External"/><Relationship Id="rId53"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hyperlink" Target="https://dev.grakn.ai/docs/running-grakn/install-and-run" TargetMode="External"/><Relationship Id="rId28" Type="http://schemas.openxmlformats.org/officeDocument/2006/relationships/image" Target="media/image15.jpg"/><Relationship Id="rId36" Type="http://schemas.openxmlformats.org/officeDocument/2006/relationships/image" Target="media/image20.jpg"/><Relationship Id="rId49" Type="http://schemas.openxmlformats.org/officeDocument/2006/relationships/image" Target="media/image26.jpg"/><Relationship Id="rId10" Type="http://schemas.openxmlformats.org/officeDocument/2006/relationships/image" Target="media/image4.jpg"/><Relationship Id="rId19" Type="http://schemas.openxmlformats.org/officeDocument/2006/relationships/image" Target="media/image13.jpg"/><Relationship Id="rId31" Type="http://schemas.openxmlformats.org/officeDocument/2006/relationships/hyperlink" Target="https://dev.grakn.ai/docs/client-api/python" TargetMode="External"/><Relationship Id="rId44" Type="http://schemas.openxmlformats.org/officeDocument/2006/relationships/image" Target="media/image24.jpg"/><Relationship Id="rId52"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 Id="rId22" Type="http://schemas.openxmlformats.org/officeDocument/2006/relationships/hyperlink" Target="https://dev.grakn.ai/docs/running-grakn/install-and-run" TargetMode="External"/><Relationship Id="rId27" Type="http://schemas.openxmlformats.org/officeDocument/2006/relationships/hyperlink" Target="https://grakn.ai/download?os=linux" TargetMode="External"/><Relationship Id="rId30" Type="http://schemas.openxmlformats.org/officeDocument/2006/relationships/image" Target="media/image17.jpg"/><Relationship Id="rId35" Type="http://schemas.openxmlformats.org/officeDocument/2006/relationships/image" Target="media/image19.jpg"/><Relationship Id="rId43" Type="http://schemas.openxmlformats.org/officeDocument/2006/relationships/image" Target="media/image23.jpg"/><Relationship Id="rId48" Type="http://schemas.openxmlformats.org/officeDocument/2006/relationships/image" Target="media/image25.jpg"/><Relationship Id="rId8" Type="http://schemas.openxmlformats.org/officeDocument/2006/relationships/image" Target="media/image2.jpg"/><Relationship Id="rId51" Type="http://schemas.openxmlformats.org/officeDocument/2006/relationships/footer" Target="footer1.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38</Pages>
  <Words>9947</Words>
  <Characters>56701</Characters>
  <Application>Microsoft Office Word</Application>
  <DocSecurity>0</DocSecurity>
  <Lines>472</Lines>
  <Paragraphs>133</Paragraphs>
  <ScaleCrop>false</ScaleCrop>
  <Company/>
  <LinksUpToDate>false</LinksUpToDate>
  <CharactersWithSpaces>66515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emcollege314@gmail.com</dc:creator>
  <cp:keywords/>
  <cp:lastModifiedBy>emcollege314@gmail.com</cp:lastModifiedBy>
  <cp:revision>5</cp:revision>
  <dcterms:created xsi:type="dcterms:W3CDTF">2020-05-13T12:19:00Z</dcterms:created>
  <dcterms:modified xsi:type="dcterms:W3CDTF">2020-05-13T13:54:00Z</dcterms:modified>
</cp:coreProperties>
</file>