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bookmarkStart w:id="0" w:name="_GoBack"/>
    <w:bookmarkEnd w:id="0"/>
    <w:p w:rsidR="00874FE0" w:rsidRPr="008D0544" w:rsidRDefault="005377F1" w:rsidP="00630E20">
      <w:pPr>
        <w:spacing w:line="240" w:lineRule="auto"/>
        <w:jc w:val="both"/>
        <w:rPr>
          <w:rFonts w:ascii="Times New Roman" w:eastAsia="Times New Roman" w:hAnsi="Times New Roman" w:cs="Times New Roman"/>
          <w:b/>
          <w:sz w:val="28"/>
          <w:szCs w:val="28"/>
        </w:rPr>
      </w:pPr>
      <w:r w:rsidRPr="005377F1">
        <w:rPr>
          <w:rFonts w:ascii="Times New Roman" w:eastAsia="Times New Roman" w:hAnsi="Times New Roman" w:cs="Times New Roman"/>
          <w:b/>
          <w:noProof/>
          <w:sz w:val="28"/>
          <w:szCs w:val="28"/>
        </w:rPr>
        <mc:AlternateContent>
          <mc:Choice Requires="wps">
            <w:drawing>
              <wp:anchor distT="45720" distB="45720" distL="114300" distR="114300" simplePos="0" relativeHeight="251659264" behindDoc="0" locked="0" layoutInCell="1" allowOverlap="1">
                <wp:simplePos x="0" y="0"/>
                <wp:positionH relativeFrom="column">
                  <wp:posOffset>-9525</wp:posOffset>
                </wp:positionH>
                <wp:positionV relativeFrom="paragraph">
                  <wp:posOffset>0</wp:posOffset>
                </wp:positionV>
                <wp:extent cx="2867025" cy="1404620"/>
                <wp:effectExtent l="0" t="0" r="28575" b="1905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67025" cy="1404620"/>
                        </a:xfrm>
                        <a:prstGeom prst="rect">
                          <a:avLst/>
                        </a:prstGeom>
                        <a:solidFill>
                          <a:srgbClr val="FFFFFF"/>
                        </a:solidFill>
                        <a:ln w="9525">
                          <a:solidFill>
                            <a:srgbClr val="000000"/>
                          </a:solidFill>
                          <a:miter lim="800000"/>
                          <a:headEnd/>
                          <a:tailEnd/>
                        </a:ln>
                      </wps:spPr>
                      <wps:txbx>
                        <w:txbxContent>
                          <w:p w:rsidR="005377F1" w:rsidRDefault="005377F1">
                            <w:r>
                              <w:t xml:space="preserve">PLEASE CITE AS: </w:t>
                            </w:r>
                            <w:r w:rsidRPr="005814C5">
                              <w:rPr>
                                <w:rFonts w:ascii="Calibri" w:hAnsi="Calibri" w:cs="Calibri"/>
                                <w:b/>
                              </w:rPr>
                              <w:t>Hirt, S</w:t>
                            </w:r>
                            <w:r w:rsidRPr="005814C5">
                              <w:rPr>
                                <w:rFonts w:ascii="Calibri" w:hAnsi="Calibri" w:cs="Calibri"/>
                              </w:rPr>
                              <w:t xml:space="preserve">. </w:t>
                            </w:r>
                            <w:r>
                              <w:rPr>
                                <w:rFonts w:ascii="Calibri" w:hAnsi="Calibri" w:cs="Calibri"/>
                              </w:rPr>
                              <w:t xml:space="preserve">2014. </w:t>
                            </w:r>
                            <w:r w:rsidRPr="005814C5">
                              <w:rPr>
                                <w:rFonts w:ascii="Calibri" w:hAnsi="Calibri" w:cs="Calibri"/>
                              </w:rPr>
                              <w:t xml:space="preserve">The Post-public City: Experiences from Post-socialist Europe. </w:t>
                            </w:r>
                            <w:r w:rsidRPr="00CE252A">
                              <w:rPr>
                                <w:rFonts w:ascii="Calibri" w:hAnsi="Calibri" w:cs="Calibri"/>
                                <w:i/>
                              </w:rPr>
                              <w:t>Globalizing Architecture: Flows and Disruptions.</w:t>
                            </w:r>
                            <w:r>
                              <w:rPr>
                                <w:rFonts w:ascii="Calibri" w:hAnsi="Calibri" w:cs="Calibri"/>
                              </w:rPr>
                              <w:t xml:space="preserve"> Refereed Proceedings of the 102</w:t>
                            </w:r>
                            <w:r w:rsidRPr="000F6E30">
                              <w:rPr>
                                <w:rFonts w:ascii="Calibri" w:hAnsi="Calibri" w:cs="Calibri"/>
                                <w:vertAlign w:val="superscript"/>
                              </w:rPr>
                              <w:t>nd</w:t>
                            </w:r>
                            <w:r>
                              <w:rPr>
                                <w:rFonts w:ascii="Calibri" w:hAnsi="Calibri" w:cs="Calibri"/>
                              </w:rPr>
                              <w:t xml:space="preserve"> Annual Conference of the </w:t>
                            </w:r>
                            <w:r w:rsidRPr="005814C5">
                              <w:rPr>
                                <w:rFonts w:ascii="Calibri" w:hAnsi="Calibri" w:cs="Calibri"/>
                              </w:rPr>
                              <w:t>Association of</w:t>
                            </w:r>
                            <w:r>
                              <w:rPr>
                                <w:rFonts w:ascii="Calibri" w:hAnsi="Calibri" w:cs="Calibri"/>
                              </w:rPr>
                              <w:t xml:space="preserve"> Collegiate Schools of Architecture, 123-129.</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75pt;margin-top:0;width:225.75pt;height:110.6pt;z-index:25165926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CJnXIgIAAEcEAAAOAAAAZHJzL2Uyb0RvYy54bWysU9uO2yAQfa/Uf0C8N74ot7XirLbZpqq0&#10;vUi7/QCCcYwKDAUSO/36DjibRtuqD1V5QFyGw5lzZla3g1bkKJyXYGpaTHJKhOHQSLOv6den7Zsl&#10;JT4w0zAFRtT0JDy9Xb9+teptJUroQDXCEQQxvuptTbsQbJVlnndCMz8BKwxetuA0C7h1+6xxrEd0&#10;rbIyz+dZD66xDrjwHk/vx0u6TvhtK3j43LZeBKJqitxCml2ad3HO1itW7R2zneRnGuwfWGgmDX56&#10;gbpngZGDk79BackdeGjDhIPOoG0lFykHzKbIX2Tz2DErUi4ojrcXmfz/g+Wfjl8ckU1Ny2JBiWEa&#10;TXoSQyBvYSBl1Ke3vsKwR4uBYcBj9Dnl6u0D8G+eGNh0zOzFnXPQd4I1yK+IL7OrpyOOjyC7/iM0&#10;+A07BEhAQ+t0FA/lIIiOPp0u3kQqHA/L5XyRlzNKON4V03w6L5N7Gauen1vnw3sBmsRFTR2an+DZ&#10;8cGHSIdVzyHxNw9KNlupVNq4/W6jHDkyLJRtGimDF2HKkL6mNzMk8neIPI0/QWgZsOKV1DVdXoJY&#10;FXV7Z5pUj4FJNa6RsjJnIaN2o4ph2A1nY3bQnFBSB2NlYyfiogP3g5Ieq7qm/vuBOUGJ+mDQlpti&#10;Oo1tkDbT2QI1JO76Znd9wwxHqJoGSsblJqTWSanbO7RvK5Ow0eeRyZkrVmvS+9xZsR2u9ynqV/+v&#10;fwIAAP//AwBQSwMEFAAGAAgAAAAhAPT52vbcAAAABwEAAA8AAABkcnMvZG93bnJldi54bWxMj8FO&#10;wzAQRO9I/IO1SFyq1kkgFQrZVFCpJ04N5e7GSxIRr0Pstunfs5zgNqsZzbwtN7Mb1Jmm0HtGSFcJ&#10;KOLG255bhMP7bvkEKkTD1gyeCeFKATbV7U1pCusvvKdzHVslJRwKg9DFOBZah6YjZ8LKj8TiffrJ&#10;mSjn1Go7mYuUu0FnSbLWzvQsC50ZadtR81WfHML6u35YvH3YBe+vu9epcbndHnLE+7v55RlUpDn+&#10;heEXX9ChEqajP7ENakBYprkkEeQhcR/zRMQRIcvSDHRV6v/81Q8AAAD//wMAUEsBAi0AFAAGAAgA&#10;AAAhALaDOJL+AAAA4QEAABMAAAAAAAAAAAAAAAAAAAAAAFtDb250ZW50X1R5cGVzXS54bWxQSwEC&#10;LQAUAAYACAAAACEAOP0h/9YAAACUAQAACwAAAAAAAAAAAAAAAAAvAQAAX3JlbHMvLnJlbHNQSwEC&#10;LQAUAAYACAAAACEAzgiZ1yICAABHBAAADgAAAAAAAAAAAAAAAAAuAgAAZHJzL2Uyb0RvYy54bWxQ&#10;SwECLQAUAAYACAAAACEA9Pna9twAAAAHAQAADwAAAAAAAAAAAAAAAAB8BAAAZHJzL2Rvd25yZXYu&#10;eG1sUEsFBgAAAAAEAAQA8wAAAIUFAAAAAA==&#10;">
                <v:textbox style="mso-fit-shape-to-text:t">
                  <w:txbxContent>
                    <w:p w:rsidR="005377F1" w:rsidRDefault="005377F1">
                      <w:r>
                        <w:t xml:space="preserve">PLEASE CITE AS: </w:t>
                      </w:r>
                      <w:r w:rsidRPr="005814C5">
                        <w:rPr>
                          <w:rFonts w:ascii="Calibri" w:hAnsi="Calibri" w:cs="Calibri"/>
                          <w:b/>
                        </w:rPr>
                        <w:t>Hirt, S</w:t>
                      </w:r>
                      <w:r w:rsidRPr="005814C5">
                        <w:rPr>
                          <w:rFonts w:ascii="Calibri" w:hAnsi="Calibri" w:cs="Calibri"/>
                        </w:rPr>
                        <w:t xml:space="preserve">. </w:t>
                      </w:r>
                      <w:r>
                        <w:rPr>
                          <w:rFonts w:ascii="Calibri" w:hAnsi="Calibri" w:cs="Calibri"/>
                        </w:rPr>
                        <w:t xml:space="preserve">2014. </w:t>
                      </w:r>
                      <w:r w:rsidRPr="005814C5">
                        <w:rPr>
                          <w:rFonts w:ascii="Calibri" w:hAnsi="Calibri" w:cs="Calibri"/>
                        </w:rPr>
                        <w:t xml:space="preserve">The Post-public City: Experiences from Post-socialist Europe. </w:t>
                      </w:r>
                      <w:r w:rsidRPr="00CE252A">
                        <w:rPr>
                          <w:rFonts w:ascii="Calibri" w:hAnsi="Calibri" w:cs="Calibri"/>
                          <w:i/>
                        </w:rPr>
                        <w:t>Globalizing Architecture: Flows and Disruptions.</w:t>
                      </w:r>
                      <w:r>
                        <w:rPr>
                          <w:rFonts w:ascii="Calibri" w:hAnsi="Calibri" w:cs="Calibri"/>
                        </w:rPr>
                        <w:t xml:space="preserve"> Refereed Proceedings of the 102</w:t>
                      </w:r>
                      <w:r w:rsidRPr="000F6E30">
                        <w:rPr>
                          <w:rFonts w:ascii="Calibri" w:hAnsi="Calibri" w:cs="Calibri"/>
                          <w:vertAlign w:val="superscript"/>
                        </w:rPr>
                        <w:t>nd</w:t>
                      </w:r>
                      <w:r>
                        <w:rPr>
                          <w:rFonts w:ascii="Calibri" w:hAnsi="Calibri" w:cs="Calibri"/>
                        </w:rPr>
                        <w:t xml:space="preserve"> Annual Conference of the </w:t>
                      </w:r>
                      <w:r w:rsidRPr="005814C5">
                        <w:rPr>
                          <w:rFonts w:ascii="Calibri" w:hAnsi="Calibri" w:cs="Calibri"/>
                        </w:rPr>
                        <w:t>Association of</w:t>
                      </w:r>
                      <w:r>
                        <w:rPr>
                          <w:rFonts w:ascii="Calibri" w:hAnsi="Calibri" w:cs="Calibri"/>
                        </w:rPr>
                        <w:t xml:space="preserve"> Collegiate Schools of Architecture, 123-129</w:t>
                      </w:r>
                      <w:r>
                        <w:rPr>
                          <w:rFonts w:ascii="Calibri" w:hAnsi="Calibri" w:cs="Calibri"/>
                        </w:rPr>
                        <w:t>.</w:t>
                      </w:r>
                    </w:p>
                  </w:txbxContent>
                </v:textbox>
                <w10:wrap type="square"/>
              </v:shape>
            </w:pict>
          </mc:Fallback>
        </mc:AlternateContent>
      </w:r>
      <w:r w:rsidR="00874FE0" w:rsidRPr="008D0544">
        <w:rPr>
          <w:rFonts w:ascii="Times New Roman" w:eastAsia="Times New Roman" w:hAnsi="Times New Roman" w:cs="Times New Roman"/>
          <w:b/>
          <w:sz w:val="28"/>
          <w:szCs w:val="28"/>
        </w:rPr>
        <w:t>The Post-public City: Experiences from Post-socialist Europe</w:t>
      </w:r>
    </w:p>
    <w:p w:rsidR="003F5283" w:rsidRPr="008D0544" w:rsidRDefault="009D2D31" w:rsidP="00630E20">
      <w:pPr>
        <w:spacing w:after="0" w:line="240" w:lineRule="auto"/>
        <w:jc w:val="both"/>
        <w:rPr>
          <w:rFonts w:ascii="Times New Roman" w:eastAsia="Times New Roman" w:hAnsi="Times New Roman" w:cs="Times New Roman"/>
          <w:color w:val="000000" w:themeColor="text1"/>
          <w:sz w:val="24"/>
          <w:szCs w:val="24"/>
        </w:rPr>
      </w:pPr>
      <w:r w:rsidRPr="008D0544">
        <w:rPr>
          <w:rFonts w:ascii="Times New Roman" w:eastAsia="Times New Roman" w:hAnsi="Times New Roman" w:cs="Times New Roman"/>
          <w:color w:val="000000" w:themeColor="text1"/>
          <w:sz w:val="24"/>
          <w:szCs w:val="24"/>
        </w:rPr>
        <w:t>Public space has become</w:t>
      </w:r>
      <w:r w:rsidR="00050BEC" w:rsidRPr="008D0544">
        <w:rPr>
          <w:rFonts w:ascii="Times New Roman" w:eastAsia="Times New Roman" w:hAnsi="Times New Roman" w:cs="Times New Roman"/>
          <w:color w:val="000000" w:themeColor="text1"/>
          <w:sz w:val="24"/>
          <w:szCs w:val="24"/>
        </w:rPr>
        <w:t xml:space="preserve"> an increasingly important focus in the work of architects, urban designers, </w:t>
      </w:r>
      <w:r w:rsidR="003F5283" w:rsidRPr="008D0544">
        <w:rPr>
          <w:rFonts w:ascii="Times New Roman" w:eastAsia="Times New Roman" w:hAnsi="Times New Roman" w:cs="Times New Roman"/>
          <w:color w:val="000000" w:themeColor="text1"/>
          <w:sz w:val="24"/>
          <w:szCs w:val="24"/>
        </w:rPr>
        <w:t xml:space="preserve">philosophers, </w:t>
      </w:r>
      <w:r w:rsidR="00050BEC" w:rsidRPr="008D0544">
        <w:rPr>
          <w:rFonts w:ascii="Times New Roman" w:eastAsia="Times New Roman" w:hAnsi="Times New Roman" w:cs="Times New Roman"/>
          <w:color w:val="000000" w:themeColor="text1"/>
          <w:sz w:val="24"/>
          <w:szCs w:val="24"/>
        </w:rPr>
        <w:t>geographers, sociologists</w:t>
      </w:r>
      <w:r w:rsidR="003F5283" w:rsidRPr="008D0544">
        <w:rPr>
          <w:rFonts w:ascii="Times New Roman" w:eastAsia="Times New Roman" w:hAnsi="Times New Roman" w:cs="Times New Roman"/>
          <w:color w:val="000000" w:themeColor="text1"/>
          <w:sz w:val="24"/>
          <w:szCs w:val="24"/>
        </w:rPr>
        <w:t xml:space="preserve"> </w:t>
      </w:r>
      <w:r w:rsidR="00050BEC" w:rsidRPr="008D0544">
        <w:rPr>
          <w:rFonts w:ascii="Times New Roman" w:eastAsia="Times New Roman" w:hAnsi="Times New Roman" w:cs="Times New Roman"/>
          <w:color w:val="000000" w:themeColor="text1"/>
          <w:sz w:val="24"/>
          <w:szCs w:val="24"/>
        </w:rPr>
        <w:t xml:space="preserve">and others interested in promoting a more civil and democratic society. This </w:t>
      </w:r>
      <w:r w:rsidR="006E5680" w:rsidRPr="008D0544">
        <w:rPr>
          <w:rFonts w:ascii="Times New Roman" w:eastAsia="Times New Roman" w:hAnsi="Times New Roman" w:cs="Times New Roman"/>
          <w:color w:val="000000" w:themeColor="text1"/>
          <w:sz w:val="24"/>
          <w:szCs w:val="24"/>
        </w:rPr>
        <w:t xml:space="preserve">vigorous </w:t>
      </w:r>
      <w:r w:rsidR="00050BEC" w:rsidRPr="008D0544">
        <w:rPr>
          <w:rFonts w:ascii="Times New Roman" w:eastAsia="Times New Roman" w:hAnsi="Times New Roman" w:cs="Times New Roman"/>
          <w:color w:val="000000" w:themeColor="text1"/>
          <w:sz w:val="24"/>
          <w:szCs w:val="24"/>
        </w:rPr>
        <w:t xml:space="preserve">attention to public space </w:t>
      </w:r>
      <w:r w:rsidR="008404D1" w:rsidRPr="008D0544">
        <w:rPr>
          <w:rFonts w:ascii="Times New Roman" w:eastAsia="Times New Roman" w:hAnsi="Times New Roman" w:cs="Times New Roman"/>
          <w:color w:val="000000" w:themeColor="text1"/>
          <w:sz w:val="24"/>
          <w:szCs w:val="24"/>
        </w:rPr>
        <w:t xml:space="preserve">as </w:t>
      </w:r>
      <w:r w:rsidR="00050BEC" w:rsidRPr="008D0544">
        <w:rPr>
          <w:rFonts w:ascii="Times New Roman" w:eastAsia="Times New Roman" w:hAnsi="Times New Roman" w:cs="Times New Roman"/>
          <w:color w:val="000000" w:themeColor="text1"/>
          <w:sz w:val="24"/>
          <w:szCs w:val="24"/>
        </w:rPr>
        <w:t xml:space="preserve">an object of design and scholarly </w:t>
      </w:r>
      <w:r w:rsidR="008404D1" w:rsidRPr="008D0544">
        <w:rPr>
          <w:rFonts w:ascii="Times New Roman" w:eastAsia="Times New Roman" w:hAnsi="Times New Roman" w:cs="Times New Roman"/>
          <w:color w:val="000000" w:themeColor="text1"/>
          <w:sz w:val="24"/>
          <w:szCs w:val="24"/>
        </w:rPr>
        <w:t xml:space="preserve">inquiry </w:t>
      </w:r>
      <w:r w:rsidR="00050BEC" w:rsidRPr="008D0544">
        <w:rPr>
          <w:rFonts w:ascii="Times New Roman" w:eastAsia="Times New Roman" w:hAnsi="Times New Roman" w:cs="Times New Roman"/>
          <w:color w:val="000000" w:themeColor="text1"/>
          <w:sz w:val="24"/>
          <w:szCs w:val="24"/>
        </w:rPr>
        <w:t xml:space="preserve">is likely driven by </w:t>
      </w:r>
      <w:r w:rsidR="00CE6E08" w:rsidRPr="008D0544">
        <w:rPr>
          <w:rFonts w:ascii="Times New Roman" w:eastAsia="Times New Roman" w:hAnsi="Times New Roman" w:cs="Times New Roman"/>
          <w:color w:val="000000" w:themeColor="text1"/>
          <w:sz w:val="24"/>
          <w:szCs w:val="24"/>
        </w:rPr>
        <w:t xml:space="preserve">two </w:t>
      </w:r>
      <w:r w:rsidR="00050BEC" w:rsidRPr="008D0544">
        <w:rPr>
          <w:rFonts w:ascii="Times New Roman" w:eastAsia="Times New Roman" w:hAnsi="Times New Roman" w:cs="Times New Roman"/>
          <w:color w:val="000000" w:themeColor="text1"/>
          <w:sz w:val="24"/>
          <w:szCs w:val="24"/>
        </w:rPr>
        <w:t xml:space="preserve">factors. </w:t>
      </w:r>
      <w:r w:rsidR="00E5567B" w:rsidRPr="008D0544">
        <w:rPr>
          <w:rFonts w:ascii="Times New Roman" w:eastAsia="Times New Roman" w:hAnsi="Times New Roman" w:cs="Times New Roman"/>
          <w:color w:val="000000" w:themeColor="text1"/>
          <w:sz w:val="24"/>
          <w:szCs w:val="24"/>
        </w:rPr>
        <w:t>The first</w:t>
      </w:r>
      <w:r w:rsidR="00050BEC" w:rsidRPr="008D0544">
        <w:rPr>
          <w:rFonts w:ascii="Times New Roman" w:eastAsia="Times New Roman" w:hAnsi="Times New Roman" w:cs="Times New Roman"/>
          <w:color w:val="000000" w:themeColor="text1"/>
          <w:sz w:val="24"/>
          <w:szCs w:val="24"/>
        </w:rPr>
        <w:t xml:space="preserve"> </w:t>
      </w:r>
      <w:r w:rsidR="008404D1" w:rsidRPr="008D0544">
        <w:rPr>
          <w:rFonts w:ascii="Times New Roman" w:eastAsia="Times New Roman" w:hAnsi="Times New Roman" w:cs="Times New Roman"/>
          <w:color w:val="000000" w:themeColor="text1"/>
          <w:sz w:val="24"/>
          <w:szCs w:val="24"/>
        </w:rPr>
        <w:t xml:space="preserve">factor </w:t>
      </w:r>
      <w:r w:rsidR="00050BEC" w:rsidRPr="008D0544">
        <w:rPr>
          <w:rFonts w:ascii="Times New Roman" w:eastAsia="Times New Roman" w:hAnsi="Times New Roman" w:cs="Times New Roman"/>
          <w:color w:val="000000" w:themeColor="text1"/>
          <w:sz w:val="24"/>
          <w:szCs w:val="24"/>
        </w:rPr>
        <w:t xml:space="preserve">is the strong purported connection between vibrant public space as a material </w:t>
      </w:r>
      <w:r w:rsidR="00CE6E08" w:rsidRPr="008D0544">
        <w:rPr>
          <w:rFonts w:ascii="Times New Roman" w:eastAsia="Times New Roman" w:hAnsi="Times New Roman" w:cs="Times New Roman"/>
          <w:color w:val="000000" w:themeColor="text1"/>
          <w:sz w:val="24"/>
          <w:szCs w:val="24"/>
        </w:rPr>
        <w:t xml:space="preserve">arena </w:t>
      </w:r>
      <w:r w:rsidR="00050BEC" w:rsidRPr="008D0544">
        <w:rPr>
          <w:rFonts w:ascii="Times New Roman" w:eastAsia="Times New Roman" w:hAnsi="Times New Roman" w:cs="Times New Roman"/>
          <w:color w:val="000000" w:themeColor="text1"/>
          <w:sz w:val="24"/>
          <w:szCs w:val="24"/>
        </w:rPr>
        <w:t xml:space="preserve">and </w:t>
      </w:r>
      <w:r w:rsidR="007C0C75" w:rsidRPr="008D0544">
        <w:rPr>
          <w:rFonts w:ascii="Times New Roman" w:eastAsia="Times New Roman" w:hAnsi="Times New Roman" w:cs="Times New Roman"/>
          <w:color w:val="000000" w:themeColor="text1"/>
          <w:sz w:val="24"/>
          <w:szCs w:val="24"/>
        </w:rPr>
        <w:t xml:space="preserve">a </w:t>
      </w:r>
      <w:r w:rsidR="00050BEC" w:rsidRPr="008D0544">
        <w:rPr>
          <w:rFonts w:ascii="Times New Roman" w:eastAsia="Times New Roman" w:hAnsi="Times New Roman" w:cs="Times New Roman"/>
          <w:color w:val="000000" w:themeColor="text1"/>
          <w:sz w:val="24"/>
          <w:szCs w:val="24"/>
        </w:rPr>
        <w:t xml:space="preserve">vibrant public sphere as a social </w:t>
      </w:r>
      <w:r w:rsidR="008404D1" w:rsidRPr="008D0544">
        <w:rPr>
          <w:rFonts w:ascii="Times New Roman" w:eastAsia="Times New Roman" w:hAnsi="Times New Roman" w:cs="Times New Roman"/>
          <w:color w:val="000000" w:themeColor="text1"/>
          <w:sz w:val="24"/>
          <w:szCs w:val="24"/>
        </w:rPr>
        <w:t>conditio</w:t>
      </w:r>
      <w:r w:rsidRPr="008D0544">
        <w:rPr>
          <w:rFonts w:ascii="Times New Roman" w:eastAsia="Times New Roman" w:hAnsi="Times New Roman" w:cs="Times New Roman"/>
          <w:color w:val="000000" w:themeColor="text1"/>
          <w:sz w:val="24"/>
          <w:szCs w:val="24"/>
        </w:rPr>
        <w:t xml:space="preserve">n. </w:t>
      </w:r>
      <w:r w:rsidR="004B1DBB" w:rsidRPr="008D0544">
        <w:rPr>
          <w:rFonts w:ascii="Times New Roman" w:eastAsia="Times New Roman" w:hAnsi="Times New Roman" w:cs="Times New Roman"/>
          <w:color w:val="000000" w:themeColor="text1"/>
          <w:sz w:val="24"/>
          <w:szCs w:val="24"/>
        </w:rPr>
        <w:t>S</w:t>
      </w:r>
      <w:r w:rsidR="008404D1" w:rsidRPr="008D0544">
        <w:rPr>
          <w:rFonts w:ascii="Times New Roman" w:eastAsia="Times New Roman" w:hAnsi="Times New Roman" w:cs="Times New Roman"/>
          <w:color w:val="000000" w:themeColor="text1"/>
          <w:sz w:val="24"/>
          <w:szCs w:val="24"/>
        </w:rPr>
        <w:t>pace is not just a blank canvas on which socia</w:t>
      </w:r>
      <w:r w:rsidR="00A233BF" w:rsidRPr="008D0544">
        <w:rPr>
          <w:rFonts w:ascii="Times New Roman" w:eastAsia="Times New Roman" w:hAnsi="Times New Roman" w:cs="Times New Roman"/>
          <w:color w:val="000000" w:themeColor="text1"/>
          <w:sz w:val="24"/>
          <w:szCs w:val="24"/>
        </w:rPr>
        <w:t>l phenomena are imprinted. R</w:t>
      </w:r>
      <w:r w:rsidR="008404D1" w:rsidRPr="008D0544">
        <w:rPr>
          <w:rFonts w:ascii="Times New Roman" w:eastAsia="Times New Roman" w:hAnsi="Times New Roman" w:cs="Times New Roman"/>
          <w:color w:val="000000" w:themeColor="text1"/>
          <w:sz w:val="24"/>
          <w:szCs w:val="24"/>
        </w:rPr>
        <w:t>ather</w:t>
      </w:r>
      <w:r w:rsidRPr="008D0544">
        <w:rPr>
          <w:rFonts w:ascii="Times New Roman" w:eastAsia="Times New Roman" w:hAnsi="Times New Roman" w:cs="Times New Roman"/>
          <w:color w:val="000000" w:themeColor="text1"/>
          <w:sz w:val="24"/>
          <w:szCs w:val="24"/>
        </w:rPr>
        <w:t>,</w:t>
      </w:r>
      <w:r w:rsidR="008404D1" w:rsidRPr="008D0544">
        <w:rPr>
          <w:rFonts w:ascii="Times New Roman" w:eastAsia="Times New Roman" w:hAnsi="Times New Roman" w:cs="Times New Roman"/>
          <w:color w:val="000000" w:themeColor="text1"/>
          <w:sz w:val="24"/>
          <w:szCs w:val="24"/>
        </w:rPr>
        <w:t xml:space="preserve"> </w:t>
      </w:r>
      <w:r w:rsidR="00A233BF" w:rsidRPr="008D0544">
        <w:rPr>
          <w:rFonts w:ascii="Times New Roman" w:eastAsia="Times New Roman" w:hAnsi="Times New Roman" w:cs="Times New Roman"/>
          <w:color w:val="000000" w:themeColor="text1"/>
          <w:sz w:val="24"/>
          <w:szCs w:val="24"/>
        </w:rPr>
        <w:t xml:space="preserve">it is </w:t>
      </w:r>
      <w:r w:rsidR="008404D1" w:rsidRPr="008D0544">
        <w:rPr>
          <w:rFonts w:ascii="Times New Roman" w:eastAsia="Times New Roman" w:hAnsi="Times New Roman" w:cs="Times New Roman"/>
          <w:color w:val="000000" w:themeColor="text1"/>
          <w:sz w:val="24"/>
          <w:szCs w:val="24"/>
        </w:rPr>
        <w:t>one of the very “construc</w:t>
      </w:r>
      <w:r w:rsidR="004B1DBB" w:rsidRPr="008D0544">
        <w:rPr>
          <w:rFonts w:ascii="Times New Roman" w:eastAsia="Times New Roman" w:hAnsi="Times New Roman" w:cs="Times New Roman"/>
          <w:color w:val="000000" w:themeColor="text1"/>
          <w:sz w:val="24"/>
          <w:szCs w:val="24"/>
        </w:rPr>
        <w:t>tive dimensions” of social life.</w:t>
      </w:r>
      <w:r w:rsidR="009763C9" w:rsidRPr="008D0544">
        <w:rPr>
          <w:rStyle w:val="EndnoteReference"/>
          <w:rFonts w:ascii="Times New Roman" w:eastAsia="Times New Roman" w:hAnsi="Times New Roman" w:cs="Times New Roman"/>
          <w:color w:val="000000" w:themeColor="text1"/>
          <w:sz w:val="24"/>
          <w:szCs w:val="24"/>
        </w:rPr>
        <w:endnoteReference w:id="1"/>
      </w:r>
      <w:r w:rsidR="008404D1" w:rsidRPr="008D0544">
        <w:rPr>
          <w:rFonts w:ascii="Times New Roman" w:eastAsia="Times New Roman" w:hAnsi="Times New Roman" w:cs="Times New Roman"/>
          <w:color w:val="000000" w:themeColor="text1"/>
          <w:sz w:val="24"/>
          <w:szCs w:val="24"/>
        </w:rPr>
        <w:t xml:space="preserve"> </w:t>
      </w:r>
      <w:r w:rsidR="007C2A15" w:rsidRPr="008D0544">
        <w:rPr>
          <w:rFonts w:ascii="Times New Roman" w:eastAsia="Times New Roman" w:hAnsi="Times New Roman" w:cs="Times New Roman"/>
          <w:color w:val="000000" w:themeColor="text1"/>
          <w:sz w:val="24"/>
          <w:szCs w:val="24"/>
        </w:rPr>
        <w:t>O</w:t>
      </w:r>
      <w:r w:rsidR="00096D54" w:rsidRPr="008D0544">
        <w:rPr>
          <w:rFonts w:ascii="Times New Roman" w:eastAsia="Times New Roman" w:hAnsi="Times New Roman" w:cs="Times New Roman"/>
          <w:color w:val="000000" w:themeColor="text1"/>
          <w:sz w:val="24"/>
          <w:szCs w:val="24"/>
        </w:rPr>
        <w:t>pen, acc</w:t>
      </w:r>
      <w:r w:rsidRPr="008D0544">
        <w:rPr>
          <w:rFonts w:ascii="Times New Roman" w:eastAsia="Times New Roman" w:hAnsi="Times New Roman" w:cs="Times New Roman"/>
          <w:color w:val="000000" w:themeColor="text1"/>
          <w:sz w:val="24"/>
          <w:szCs w:val="24"/>
        </w:rPr>
        <w:t>essible, inclusive public space</w:t>
      </w:r>
      <w:r w:rsidR="00096D54" w:rsidRPr="008D0544">
        <w:rPr>
          <w:rFonts w:ascii="Times New Roman" w:eastAsia="Times New Roman" w:hAnsi="Times New Roman" w:cs="Times New Roman"/>
          <w:color w:val="000000" w:themeColor="text1"/>
          <w:sz w:val="24"/>
          <w:szCs w:val="24"/>
        </w:rPr>
        <w:t xml:space="preserve"> </w:t>
      </w:r>
      <w:r w:rsidR="00A233BF" w:rsidRPr="008D0544">
        <w:rPr>
          <w:rFonts w:ascii="Times New Roman" w:eastAsia="Times New Roman" w:hAnsi="Times New Roman" w:cs="Times New Roman"/>
          <w:color w:val="000000" w:themeColor="text1"/>
          <w:sz w:val="24"/>
          <w:szCs w:val="24"/>
        </w:rPr>
        <w:t xml:space="preserve">may </w:t>
      </w:r>
      <w:r w:rsidR="006E5680" w:rsidRPr="008D0544">
        <w:rPr>
          <w:rFonts w:ascii="Times New Roman" w:eastAsia="Times New Roman" w:hAnsi="Times New Roman" w:cs="Times New Roman"/>
          <w:color w:val="000000" w:themeColor="text1"/>
          <w:sz w:val="24"/>
          <w:szCs w:val="24"/>
        </w:rPr>
        <w:t>serve</w:t>
      </w:r>
      <w:r w:rsidRPr="008D0544">
        <w:rPr>
          <w:rFonts w:ascii="Times New Roman" w:eastAsia="Times New Roman" w:hAnsi="Times New Roman" w:cs="Times New Roman"/>
          <w:color w:val="000000" w:themeColor="text1"/>
          <w:sz w:val="24"/>
          <w:szCs w:val="24"/>
        </w:rPr>
        <w:t xml:space="preserve"> as venue of social interactions that teach the values of </w:t>
      </w:r>
      <w:r w:rsidR="00096D54" w:rsidRPr="008D0544">
        <w:rPr>
          <w:rFonts w:ascii="Times New Roman" w:eastAsia="Times New Roman" w:hAnsi="Times New Roman" w:cs="Times New Roman"/>
          <w:color w:val="000000" w:themeColor="text1"/>
          <w:sz w:val="24"/>
          <w:szCs w:val="24"/>
        </w:rPr>
        <w:t>tolerance, engagement and citizenship</w:t>
      </w:r>
      <w:r w:rsidRPr="008D0544">
        <w:rPr>
          <w:rFonts w:ascii="Times New Roman" w:eastAsia="Times New Roman" w:hAnsi="Times New Roman" w:cs="Times New Roman"/>
          <w:color w:val="000000" w:themeColor="text1"/>
          <w:sz w:val="24"/>
          <w:szCs w:val="24"/>
        </w:rPr>
        <w:t xml:space="preserve">—values that are an </w:t>
      </w:r>
      <w:r w:rsidR="00096D54" w:rsidRPr="008D0544">
        <w:rPr>
          <w:rFonts w:ascii="Times New Roman" w:eastAsia="Times New Roman" w:hAnsi="Times New Roman" w:cs="Times New Roman"/>
          <w:color w:val="000000" w:themeColor="text1"/>
          <w:sz w:val="24"/>
          <w:szCs w:val="24"/>
        </w:rPr>
        <w:t>“essential precondition for building a public world.”</w:t>
      </w:r>
      <w:r w:rsidR="009763C9" w:rsidRPr="008D0544">
        <w:rPr>
          <w:rStyle w:val="EndnoteReference"/>
          <w:rFonts w:ascii="Times New Roman" w:eastAsia="Times New Roman" w:hAnsi="Times New Roman" w:cs="Times New Roman"/>
          <w:color w:val="000000" w:themeColor="text1"/>
          <w:sz w:val="24"/>
          <w:szCs w:val="24"/>
        </w:rPr>
        <w:endnoteReference w:id="2"/>
      </w:r>
      <w:r w:rsidR="00096D54" w:rsidRPr="008D0544">
        <w:rPr>
          <w:rFonts w:ascii="Times New Roman" w:eastAsia="Times New Roman" w:hAnsi="Times New Roman" w:cs="Times New Roman"/>
          <w:color w:val="000000" w:themeColor="text1"/>
          <w:sz w:val="24"/>
          <w:szCs w:val="24"/>
        </w:rPr>
        <w:t xml:space="preserve"> </w:t>
      </w:r>
      <w:r w:rsidR="00A233BF" w:rsidRPr="008D0544">
        <w:rPr>
          <w:rFonts w:ascii="Times New Roman" w:eastAsia="Times New Roman" w:hAnsi="Times New Roman" w:cs="Times New Roman"/>
          <w:color w:val="000000" w:themeColor="text1"/>
          <w:sz w:val="24"/>
          <w:szCs w:val="24"/>
        </w:rPr>
        <w:t>Lack of such spaces may lead to the opposite: a “trained incapacity for public life.”</w:t>
      </w:r>
      <w:r w:rsidR="00A233BF" w:rsidRPr="008D0544">
        <w:rPr>
          <w:rStyle w:val="EndnoteReference"/>
          <w:rFonts w:ascii="Times New Roman" w:eastAsia="Times New Roman" w:hAnsi="Times New Roman" w:cs="Times New Roman"/>
          <w:color w:val="000000" w:themeColor="text1"/>
          <w:sz w:val="24"/>
          <w:szCs w:val="24"/>
        </w:rPr>
        <w:endnoteReference w:id="3"/>
      </w:r>
      <w:r w:rsidR="00A233BF" w:rsidRPr="008D0544">
        <w:rPr>
          <w:rFonts w:ascii="Times New Roman" w:eastAsia="Times New Roman" w:hAnsi="Times New Roman" w:cs="Times New Roman"/>
          <w:color w:val="000000" w:themeColor="text1"/>
          <w:sz w:val="24"/>
          <w:szCs w:val="24"/>
        </w:rPr>
        <w:t xml:space="preserve"> The second</w:t>
      </w:r>
      <w:r w:rsidRPr="008D0544">
        <w:rPr>
          <w:rFonts w:ascii="Times New Roman" w:eastAsia="Times New Roman" w:hAnsi="Times New Roman" w:cs="Times New Roman"/>
          <w:color w:val="000000" w:themeColor="text1"/>
          <w:sz w:val="24"/>
          <w:szCs w:val="24"/>
        </w:rPr>
        <w:t xml:space="preserve"> factor </w:t>
      </w:r>
      <w:r w:rsidR="003D583F" w:rsidRPr="008D0544">
        <w:rPr>
          <w:rFonts w:ascii="Times New Roman" w:eastAsia="Times New Roman" w:hAnsi="Times New Roman" w:cs="Times New Roman"/>
          <w:color w:val="000000" w:themeColor="text1"/>
          <w:sz w:val="24"/>
          <w:szCs w:val="24"/>
        </w:rPr>
        <w:t>is the recent erosion of public space. D</w:t>
      </w:r>
      <w:r w:rsidRPr="008D0544">
        <w:rPr>
          <w:rFonts w:ascii="Times New Roman" w:eastAsia="Times New Roman" w:hAnsi="Times New Roman" w:cs="Times New Roman"/>
          <w:color w:val="000000" w:themeColor="text1"/>
          <w:sz w:val="24"/>
          <w:szCs w:val="24"/>
        </w:rPr>
        <w:t xml:space="preserve">espite its </w:t>
      </w:r>
      <w:r w:rsidR="003F5283" w:rsidRPr="008D0544">
        <w:rPr>
          <w:rFonts w:ascii="Times New Roman" w:eastAsia="Times New Roman" w:hAnsi="Times New Roman" w:cs="Times New Roman"/>
          <w:color w:val="000000" w:themeColor="text1"/>
          <w:sz w:val="24"/>
          <w:szCs w:val="24"/>
        </w:rPr>
        <w:t xml:space="preserve">importance, public space has in recent years been </w:t>
      </w:r>
      <w:r w:rsidR="004B1DBB" w:rsidRPr="008D0544">
        <w:rPr>
          <w:rFonts w:ascii="Times New Roman" w:eastAsia="Times New Roman" w:hAnsi="Times New Roman" w:cs="Times New Roman"/>
          <w:color w:val="000000" w:themeColor="text1"/>
          <w:sz w:val="24"/>
          <w:szCs w:val="24"/>
        </w:rPr>
        <w:t xml:space="preserve">increasingly </w:t>
      </w:r>
      <w:r w:rsidR="00C8317C" w:rsidRPr="008D0544">
        <w:rPr>
          <w:rFonts w:ascii="Times New Roman" w:eastAsia="Times New Roman" w:hAnsi="Times New Roman" w:cs="Times New Roman"/>
          <w:color w:val="000000" w:themeColor="text1"/>
          <w:sz w:val="24"/>
          <w:szCs w:val="24"/>
        </w:rPr>
        <w:t xml:space="preserve">replaced </w:t>
      </w:r>
      <w:r w:rsidR="003F5283" w:rsidRPr="008D0544">
        <w:rPr>
          <w:rFonts w:ascii="Times New Roman" w:eastAsia="Times New Roman" w:hAnsi="Times New Roman" w:cs="Times New Roman"/>
          <w:color w:val="000000" w:themeColor="text1"/>
          <w:sz w:val="24"/>
          <w:szCs w:val="24"/>
        </w:rPr>
        <w:t xml:space="preserve">by </w:t>
      </w:r>
      <w:r w:rsidR="00C8317C" w:rsidRPr="008D0544">
        <w:rPr>
          <w:rFonts w:ascii="Times New Roman" w:eastAsia="Times New Roman" w:hAnsi="Times New Roman" w:cs="Times New Roman"/>
          <w:color w:val="000000" w:themeColor="text1"/>
          <w:sz w:val="24"/>
          <w:szCs w:val="24"/>
        </w:rPr>
        <w:t xml:space="preserve">explicitly private or </w:t>
      </w:r>
      <w:r w:rsidR="00AA4084" w:rsidRPr="008D0544">
        <w:rPr>
          <w:rFonts w:ascii="Times New Roman" w:eastAsia="Times New Roman" w:hAnsi="Times New Roman" w:cs="Times New Roman"/>
          <w:color w:val="000000" w:themeColor="text1"/>
          <w:sz w:val="24"/>
          <w:szCs w:val="24"/>
        </w:rPr>
        <w:t>quasi-public</w:t>
      </w:r>
      <w:r w:rsidR="00C8317C" w:rsidRPr="008D0544">
        <w:rPr>
          <w:rFonts w:ascii="Times New Roman" w:eastAsia="Times New Roman" w:hAnsi="Times New Roman" w:cs="Times New Roman"/>
          <w:color w:val="000000" w:themeColor="text1"/>
          <w:sz w:val="24"/>
          <w:szCs w:val="24"/>
        </w:rPr>
        <w:t xml:space="preserve"> </w:t>
      </w:r>
      <w:r w:rsidR="00FC5B5D" w:rsidRPr="008D0544">
        <w:rPr>
          <w:rFonts w:ascii="Times New Roman" w:eastAsia="Times New Roman" w:hAnsi="Times New Roman" w:cs="Times New Roman"/>
          <w:color w:val="000000" w:themeColor="text1"/>
          <w:sz w:val="24"/>
          <w:szCs w:val="24"/>
        </w:rPr>
        <w:t>spat</w:t>
      </w:r>
      <w:r w:rsidR="00233438" w:rsidRPr="008D0544">
        <w:rPr>
          <w:rFonts w:ascii="Times New Roman" w:eastAsia="Times New Roman" w:hAnsi="Times New Roman" w:cs="Times New Roman"/>
          <w:color w:val="000000" w:themeColor="text1"/>
          <w:sz w:val="24"/>
          <w:szCs w:val="24"/>
        </w:rPr>
        <w:t xml:space="preserve">ial forms </w:t>
      </w:r>
      <w:r w:rsidR="00187061" w:rsidRPr="008D0544">
        <w:rPr>
          <w:rFonts w:ascii="Times New Roman" w:eastAsia="Times New Roman" w:hAnsi="Times New Roman" w:cs="Times New Roman"/>
          <w:color w:val="000000" w:themeColor="text1"/>
          <w:sz w:val="24"/>
          <w:szCs w:val="24"/>
        </w:rPr>
        <w:t>that</w:t>
      </w:r>
      <w:r w:rsidR="00233438" w:rsidRPr="008D0544">
        <w:rPr>
          <w:rFonts w:ascii="Times New Roman" w:eastAsia="Times New Roman" w:hAnsi="Times New Roman" w:cs="Times New Roman"/>
          <w:color w:val="000000" w:themeColor="text1"/>
          <w:sz w:val="24"/>
          <w:szCs w:val="24"/>
        </w:rPr>
        <w:t xml:space="preserve"> </w:t>
      </w:r>
      <w:r w:rsidR="00FC5B5D" w:rsidRPr="008D0544">
        <w:rPr>
          <w:rFonts w:ascii="Times New Roman" w:eastAsia="Times New Roman" w:hAnsi="Times New Roman" w:cs="Times New Roman"/>
          <w:color w:val="000000" w:themeColor="text1"/>
          <w:sz w:val="24"/>
          <w:szCs w:val="24"/>
        </w:rPr>
        <w:t xml:space="preserve">are easily accessible </w:t>
      </w:r>
      <w:r w:rsidR="00C8317C" w:rsidRPr="008D0544">
        <w:rPr>
          <w:rFonts w:ascii="Times New Roman" w:eastAsia="Times New Roman" w:hAnsi="Times New Roman" w:cs="Times New Roman"/>
          <w:color w:val="000000" w:themeColor="text1"/>
          <w:sz w:val="24"/>
          <w:szCs w:val="24"/>
        </w:rPr>
        <w:t xml:space="preserve">only </w:t>
      </w:r>
      <w:r w:rsidR="007C0C75" w:rsidRPr="008D0544">
        <w:rPr>
          <w:rFonts w:ascii="Times New Roman" w:eastAsia="Times New Roman" w:hAnsi="Times New Roman" w:cs="Times New Roman"/>
          <w:color w:val="000000" w:themeColor="text1"/>
          <w:sz w:val="24"/>
          <w:szCs w:val="24"/>
        </w:rPr>
        <w:t xml:space="preserve">to </w:t>
      </w:r>
      <w:r w:rsidR="00FC5B5D" w:rsidRPr="008D0544">
        <w:rPr>
          <w:rFonts w:ascii="Times New Roman" w:eastAsia="Times New Roman" w:hAnsi="Times New Roman" w:cs="Times New Roman"/>
          <w:color w:val="000000" w:themeColor="text1"/>
          <w:sz w:val="24"/>
          <w:szCs w:val="24"/>
        </w:rPr>
        <w:t xml:space="preserve">select </w:t>
      </w:r>
      <w:r w:rsidR="00C8317C" w:rsidRPr="008D0544">
        <w:rPr>
          <w:rFonts w:ascii="Times New Roman" w:eastAsia="Times New Roman" w:hAnsi="Times New Roman" w:cs="Times New Roman"/>
          <w:color w:val="000000" w:themeColor="text1"/>
          <w:sz w:val="24"/>
          <w:szCs w:val="24"/>
        </w:rPr>
        <w:t>segments of the popula</w:t>
      </w:r>
      <w:r w:rsidR="00233438" w:rsidRPr="008D0544">
        <w:rPr>
          <w:rFonts w:ascii="Times New Roman" w:eastAsia="Times New Roman" w:hAnsi="Times New Roman" w:cs="Times New Roman"/>
          <w:color w:val="000000" w:themeColor="text1"/>
          <w:sz w:val="24"/>
          <w:szCs w:val="24"/>
        </w:rPr>
        <w:t>tion. Examples include</w:t>
      </w:r>
      <w:r w:rsidR="00C8317C" w:rsidRPr="008D0544">
        <w:rPr>
          <w:rFonts w:ascii="Times New Roman" w:eastAsia="Times New Roman" w:hAnsi="Times New Roman" w:cs="Times New Roman"/>
          <w:color w:val="000000" w:themeColor="text1"/>
          <w:sz w:val="24"/>
          <w:szCs w:val="24"/>
        </w:rPr>
        <w:t xml:space="preserve"> malls, gated communities, exclusive suburbs, office parks, </w:t>
      </w:r>
      <w:r w:rsidR="003F5283" w:rsidRPr="008D0544">
        <w:rPr>
          <w:rFonts w:ascii="Times New Roman" w:eastAsia="Times New Roman" w:hAnsi="Times New Roman" w:cs="Times New Roman"/>
          <w:color w:val="000000" w:themeColor="text1"/>
          <w:sz w:val="24"/>
          <w:szCs w:val="24"/>
        </w:rPr>
        <w:t xml:space="preserve">new </w:t>
      </w:r>
      <w:r w:rsidR="00AA4084" w:rsidRPr="008D0544">
        <w:rPr>
          <w:rFonts w:ascii="Times New Roman" w:eastAsia="Times New Roman" w:hAnsi="Times New Roman" w:cs="Times New Roman"/>
          <w:color w:val="000000" w:themeColor="text1"/>
          <w:sz w:val="24"/>
          <w:szCs w:val="24"/>
        </w:rPr>
        <w:t xml:space="preserve">or gentrified urban </w:t>
      </w:r>
      <w:r w:rsidR="003F5283" w:rsidRPr="008D0544">
        <w:rPr>
          <w:rFonts w:ascii="Times New Roman" w:eastAsia="Times New Roman" w:hAnsi="Times New Roman" w:cs="Times New Roman"/>
          <w:color w:val="000000" w:themeColor="text1"/>
          <w:sz w:val="24"/>
          <w:szCs w:val="24"/>
        </w:rPr>
        <w:t xml:space="preserve">districts, </w:t>
      </w:r>
      <w:r w:rsidR="00FC5B5D" w:rsidRPr="008D0544">
        <w:rPr>
          <w:rFonts w:ascii="Times New Roman" w:eastAsia="Times New Roman" w:hAnsi="Times New Roman" w:cs="Times New Roman"/>
          <w:color w:val="000000" w:themeColor="text1"/>
          <w:sz w:val="24"/>
          <w:szCs w:val="24"/>
        </w:rPr>
        <w:t>etc</w:t>
      </w:r>
      <w:r w:rsidR="00C8317C" w:rsidRPr="008D0544">
        <w:rPr>
          <w:rFonts w:ascii="Times New Roman" w:eastAsia="Times New Roman" w:hAnsi="Times New Roman" w:cs="Times New Roman"/>
          <w:color w:val="000000" w:themeColor="text1"/>
          <w:sz w:val="24"/>
          <w:szCs w:val="24"/>
        </w:rPr>
        <w:t xml:space="preserve">. </w:t>
      </w:r>
      <w:r w:rsidR="009763C9" w:rsidRPr="008D0544">
        <w:rPr>
          <w:rFonts w:ascii="Times New Roman" w:eastAsia="Times New Roman" w:hAnsi="Times New Roman" w:cs="Times New Roman"/>
          <w:color w:val="000000" w:themeColor="text1"/>
          <w:sz w:val="24"/>
          <w:szCs w:val="24"/>
        </w:rPr>
        <w:t>Ellen Dunh</w:t>
      </w:r>
      <w:r w:rsidR="00AA4084" w:rsidRPr="008D0544">
        <w:rPr>
          <w:rFonts w:ascii="Times New Roman" w:eastAsia="Times New Roman" w:hAnsi="Times New Roman" w:cs="Times New Roman"/>
          <w:color w:val="000000" w:themeColor="text1"/>
          <w:sz w:val="24"/>
          <w:szCs w:val="24"/>
        </w:rPr>
        <w:t xml:space="preserve">am-Jones and June Williamson make </w:t>
      </w:r>
      <w:r w:rsidR="00187061" w:rsidRPr="008D0544">
        <w:rPr>
          <w:rFonts w:ascii="Times New Roman" w:eastAsia="Times New Roman" w:hAnsi="Times New Roman" w:cs="Times New Roman"/>
          <w:color w:val="000000" w:themeColor="text1"/>
          <w:sz w:val="24"/>
          <w:szCs w:val="24"/>
        </w:rPr>
        <w:t>a</w:t>
      </w:r>
      <w:r w:rsidR="00AA4084" w:rsidRPr="008D0544">
        <w:rPr>
          <w:rFonts w:ascii="Times New Roman" w:eastAsia="Times New Roman" w:hAnsi="Times New Roman" w:cs="Times New Roman"/>
          <w:color w:val="000000" w:themeColor="text1"/>
          <w:sz w:val="24"/>
          <w:szCs w:val="24"/>
        </w:rPr>
        <w:t xml:space="preserve"> useful distinction between the values of </w:t>
      </w:r>
      <w:r w:rsidR="00AA4084" w:rsidRPr="008D0544">
        <w:rPr>
          <w:rFonts w:ascii="Times New Roman" w:eastAsia="Times New Roman" w:hAnsi="Times New Roman" w:cs="Times New Roman"/>
          <w:i/>
          <w:color w:val="000000" w:themeColor="text1"/>
          <w:sz w:val="24"/>
          <w:szCs w:val="24"/>
        </w:rPr>
        <w:t>community</w:t>
      </w:r>
      <w:r w:rsidR="00AA4084" w:rsidRPr="008D0544">
        <w:rPr>
          <w:rFonts w:ascii="Times New Roman" w:eastAsia="Times New Roman" w:hAnsi="Times New Roman" w:cs="Times New Roman"/>
          <w:color w:val="000000" w:themeColor="text1"/>
          <w:sz w:val="24"/>
          <w:szCs w:val="24"/>
        </w:rPr>
        <w:t xml:space="preserve"> </w:t>
      </w:r>
      <w:r w:rsidR="00CE6E08" w:rsidRPr="008D0544">
        <w:rPr>
          <w:rFonts w:ascii="Times New Roman" w:eastAsia="Times New Roman" w:hAnsi="Times New Roman" w:cs="Times New Roman"/>
          <w:color w:val="000000" w:themeColor="text1"/>
          <w:sz w:val="24"/>
          <w:szCs w:val="24"/>
        </w:rPr>
        <w:t>(i.e., exclusivity, membership, belonging to a group) transmitted in</w:t>
      </w:r>
      <w:r w:rsidR="00AA4084" w:rsidRPr="008D0544">
        <w:rPr>
          <w:rFonts w:ascii="Times New Roman" w:eastAsia="Times New Roman" w:hAnsi="Times New Roman" w:cs="Times New Roman"/>
          <w:color w:val="000000" w:themeColor="text1"/>
          <w:sz w:val="24"/>
          <w:szCs w:val="24"/>
        </w:rPr>
        <w:t xml:space="preserve"> quasi-public spaces </w:t>
      </w:r>
      <w:r w:rsidR="00FA1A4A" w:rsidRPr="008D0544">
        <w:rPr>
          <w:rFonts w:ascii="Times New Roman" w:eastAsia="Times New Roman" w:hAnsi="Times New Roman" w:cs="Times New Roman"/>
          <w:color w:val="000000" w:themeColor="text1"/>
          <w:sz w:val="24"/>
          <w:szCs w:val="24"/>
        </w:rPr>
        <w:t xml:space="preserve">of the type mentioned above </w:t>
      </w:r>
      <w:r w:rsidR="00CE6E08" w:rsidRPr="008D0544">
        <w:rPr>
          <w:rFonts w:ascii="Times New Roman" w:eastAsia="Times New Roman" w:hAnsi="Times New Roman" w:cs="Times New Roman"/>
          <w:color w:val="000000" w:themeColor="text1"/>
          <w:sz w:val="24"/>
          <w:szCs w:val="24"/>
        </w:rPr>
        <w:lastRenderedPageBreak/>
        <w:t xml:space="preserve">and those of </w:t>
      </w:r>
      <w:r w:rsidR="00CE6E08" w:rsidRPr="008D0544">
        <w:rPr>
          <w:rFonts w:ascii="Times New Roman" w:eastAsia="Times New Roman" w:hAnsi="Times New Roman" w:cs="Times New Roman"/>
          <w:i/>
          <w:color w:val="000000" w:themeColor="text1"/>
          <w:sz w:val="24"/>
          <w:szCs w:val="24"/>
        </w:rPr>
        <w:t>civility</w:t>
      </w:r>
      <w:r w:rsidR="00CE6E08" w:rsidRPr="008D0544">
        <w:rPr>
          <w:rFonts w:ascii="Times New Roman" w:eastAsia="Times New Roman" w:hAnsi="Times New Roman" w:cs="Times New Roman"/>
          <w:color w:val="000000" w:themeColor="text1"/>
          <w:sz w:val="24"/>
          <w:szCs w:val="24"/>
        </w:rPr>
        <w:t xml:space="preserve"> (i.e., </w:t>
      </w:r>
      <w:r w:rsidR="004B1DBB" w:rsidRPr="008D0544">
        <w:rPr>
          <w:rFonts w:ascii="Times New Roman" w:eastAsia="Times New Roman" w:hAnsi="Times New Roman" w:cs="Times New Roman"/>
          <w:color w:val="000000" w:themeColor="text1"/>
          <w:sz w:val="24"/>
          <w:szCs w:val="24"/>
        </w:rPr>
        <w:t xml:space="preserve">openness, </w:t>
      </w:r>
      <w:r w:rsidR="00CE6E08" w:rsidRPr="008D0544">
        <w:rPr>
          <w:rFonts w:ascii="Times New Roman" w:eastAsia="Times New Roman" w:hAnsi="Times New Roman" w:cs="Times New Roman"/>
          <w:color w:val="000000" w:themeColor="text1"/>
          <w:sz w:val="24"/>
          <w:szCs w:val="24"/>
        </w:rPr>
        <w:t>inclusion, respect for otherness) transmitted in truly public spaces.</w:t>
      </w:r>
      <w:r w:rsidR="009763C9" w:rsidRPr="008D0544">
        <w:rPr>
          <w:rStyle w:val="EndnoteReference"/>
          <w:rFonts w:ascii="Times New Roman" w:eastAsia="Times New Roman" w:hAnsi="Times New Roman" w:cs="Times New Roman"/>
          <w:color w:val="000000" w:themeColor="text1"/>
          <w:sz w:val="24"/>
          <w:szCs w:val="24"/>
        </w:rPr>
        <w:endnoteReference w:id="4"/>
      </w:r>
      <w:r w:rsidR="00FC5B5D" w:rsidRPr="008D0544">
        <w:rPr>
          <w:rFonts w:ascii="Times New Roman" w:eastAsia="Times New Roman" w:hAnsi="Times New Roman" w:cs="Times New Roman"/>
          <w:color w:val="000000" w:themeColor="text1"/>
          <w:sz w:val="24"/>
          <w:szCs w:val="24"/>
        </w:rPr>
        <w:t xml:space="preserve"> This</w:t>
      </w:r>
      <w:r w:rsidR="006E5680" w:rsidRPr="008D0544">
        <w:rPr>
          <w:rFonts w:ascii="Times New Roman" w:eastAsia="Times New Roman" w:hAnsi="Times New Roman" w:cs="Times New Roman"/>
          <w:color w:val="000000" w:themeColor="text1"/>
          <w:sz w:val="24"/>
          <w:szCs w:val="24"/>
        </w:rPr>
        <w:t xml:space="preserve"> trend toward the privatization of urban space as a part of the broader privatization of the public sphere was </w:t>
      </w:r>
      <w:r w:rsidR="00A233BF" w:rsidRPr="008D0544">
        <w:rPr>
          <w:rFonts w:ascii="Times New Roman" w:eastAsia="Times New Roman" w:hAnsi="Times New Roman" w:cs="Times New Roman"/>
          <w:color w:val="000000" w:themeColor="text1"/>
          <w:sz w:val="24"/>
          <w:szCs w:val="24"/>
        </w:rPr>
        <w:t>initially highlighted in the United States</w:t>
      </w:r>
      <w:r w:rsidR="006E5680" w:rsidRPr="008D0544">
        <w:rPr>
          <w:rFonts w:ascii="Times New Roman" w:eastAsia="Times New Roman" w:hAnsi="Times New Roman" w:cs="Times New Roman"/>
          <w:color w:val="000000" w:themeColor="text1"/>
          <w:sz w:val="24"/>
          <w:szCs w:val="24"/>
        </w:rPr>
        <w:t xml:space="preserve"> and other parts of the “Western” world by scholars such as </w:t>
      </w:r>
      <w:r w:rsidR="0088383C" w:rsidRPr="008D0544">
        <w:rPr>
          <w:rFonts w:ascii="Times New Roman" w:eastAsia="Times New Roman" w:hAnsi="Times New Roman" w:cs="Times New Roman"/>
          <w:color w:val="000000" w:themeColor="text1"/>
          <w:sz w:val="24"/>
          <w:szCs w:val="24"/>
        </w:rPr>
        <w:t xml:space="preserve">Michael Sorkin, Edward Blakeley and </w:t>
      </w:r>
      <w:r w:rsidR="006E5680" w:rsidRPr="008D0544">
        <w:rPr>
          <w:rFonts w:ascii="Times New Roman" w:eastAsia="Times New Roman" w:hAnsi="Times New Roman" w:cs="Times New Roman"/>
          <w:color w:val="000000" w:themeColor="text1"/>
          <w:sz w:val="24"/>
          <w:szCs w:val="24"/>
        </w:rPr>
        <w:t>Nan Ellin</w:t>
      </w:r>
      <w:r w:rsidR="009763C9" w:rsidRPr="008D0544">
        <w:rPr>
          <w:rStyle w:val="EndnoteReference"/>
          <w:rFonts w:ascii="Times New Roman" w:eastAsia="Times New Roman" w:hAnsi="Times New Roman" w:cs="Times New Roman"/>
          <w:color w:val="000000" w:themeColor="text1"/>
          <w:sz w:val="24"/>
          <w:szCs w:val="24"/>
        </w:rPr>
        <w:endnoteReference w:id="5"/>
      </w:r>
      <w:r w:rsidR="006E5680" w:rsidRPr="008D0544">
        <w:rPr>
          <w:rFonts w:ascii="Times New Roman" w:eastAsia="Times New Roman" w:hAnsi="Times New Roman" w:cs="Times New Roman"/>
          <w:color w:val="000000" w:themeColor="text1"/>
          <w:sz w:val="24"/>
          <w:szCs w:val="24"/>
        </w:rPr>
        <w:t xml:space="preserve"> but has by now been documented around </w:t>
      </w:r>
      <w:r w:rsidR="007753EA" w:rsidRPr="008D0544">
        <w:rPr>
          <w:rFonts w:ascii="Times New Roman" w:eastAsia="Times New Roman" w:hAnsi="Times New Roman" w:cs="Times New Roman"/>
          <w:color w:val="000000" w:themeColor="text1"/>
          <w:sz w:val="24"/>
          <w:szCs w:val="24"/>
        </w:rPr>
        <w:t>the globe</w:t>
      </w:r>
      <w:r w:rsidR="006E5680" w:rsidRPr="008D0544">
        <w:rPr>
          <w:rFonts w:ascii="Times New Roman" w:eastAsia="Times New Roman" w:hAnsi="Times New Roman" w:cs="Times New Roman"/>
          <w:color w:val="000000" w:themeColor="text1"/>
          <w:sz w:val="24"/>
          <w:szCs w:val="24"/>
        </w:rPr>
        <w:t>.</w:t>
      </w:r>
      <w:r w:rsidR="0088383C" w:rsidRPr="008D0544">
        <w:rPr>
          <w:rStyle w:val="EndnoteReference"/>
          <w:rFonts w:ascii="Times New Roman" w:eastAsia="Times New Roman" w:hAnsi="Times New Roman" w:cs="Times New Roman"/>
          <w:color w:val="000000" w:themeColor="text1"/>
          <w:sz w:val="24"/>
          <w:szCs w:val="24"/>
        </w:rPr>
        <w:endnoteReference w:id="6"/>
      </w:r>
    </w:p>
    <w:p w:rsidR="00CE6E08" w:rsidRPr="008D0544" w:rsidRDefault="00CE6E08" w:rsidP="00630E20">
      <w:pPr>
        <w:spacing w:after="0" w:line="240" w:lineRule="auto"/>
        <w:jc w:val="both"/>
        <w:rPr>
          <w:rFonts w:ascii="Times New Roman" w:eastAsia="Times New Roman" w:hAnsi="Times New Roman" w:cs="Times New Roman"/>
          <w:color w:val="000000" w:themeColor="text1"/>
          <w:sz w:val="24"/>
          <w:szCs w:val="24"/>
        </w:rPr>
      </w:pPr>
    </w:p>
    <w:p w:rsidR="00050BEC" w:rsidRPr="008D0544" w:rsidRDefault="003F5283" w:rsidP="00630E20">
      <w:pPr>
        <w:spacing w:after="0" w:line="240" w:lineRule="auto"/>
        <w:jc w:val="both"/>
        <w:rPr>
          <w:rFonts w:ascii="Times New Roman" w:eastAsia="Times New Roman" w:hAnsi="Times New Roman" w:cs="Times New Roman"/>
          <w:color w:val="000000" w:themeColor="text1"/>
          <w:sz w:val="24"/>
          <w:szCs w:val="24"/>
        </w:rPr>
      </w:pPr>
      <w:r w:rsidRPr="008D0544">
        <w:rPr>
          <w:rFonts w:ascii="Times New Roman" w:eastAsia="Times New Roman" w:hAnsi="Times New Roman" w:cs="Times New Roman"/>
          <w:color w:val="000000" w:themeColor="text1"/>
          <w:sz w:val="24"/>
          <w:szCs w:val="24"/>
        </w:rPr>
        <w:t xml:space="preserve">Of course, </w:t>
      </w:r>
      <w:r w:rsidR="00CE6E08" w:rsidRPr="008D0544">
        <w:rPr>
          <w:rFonts w:ascii="Times New Roman" w:eastAsia="Times New Roman" w:hAnsi="Times New Roman" w:cs="Times New Roman"/>
          <w:color w:val="000000" w:themeColor="text1"/>
          <w:sz w:val="24"/>
          <w:szCs w:val="24"/>
        </w:rPr>
        <w:t>even the most open public spaces are</w:t>
      </w:r>
      <w:r w:rsidRPr="008D0544">
        <w:rPr>
          <w:rFonts w:ascii="Times New Roman" w:eastAsia="Times New Roman" w:hAnsi="Times New Roman" w:cs="Times New Roman"/>
          <w:color w:val="000000" w:themeColor="text1"/>
          <w:sz w:val="24"/>
          <w:szCs w:val="24"/>
        </w:rPr>
        <w:t xml:space="preserve"> not necessarily </w:t>
      </w:r>
      <w:r w:rsidR="00AA4084" w:rsidRPr="008D0544">
        <w:rPr>
          <w:rFonts w:ascii="Times New Roman" w:eastAsia="Times New Roman" w:hAnsi="Times New Roman" w:cs="Times New Roman"/>
          <w:color w:val="000000" w:themeColor="text1"/>
          <w:sz w:val="24"/>
          <w:szCs w:val="24"/>
        </w:rPr>
        <w:t>wonderful material enabler</w:t>
      </w:r>
      <w:r w:rsidR="00187061" w:rsidRPr="008D0544">
        <w:rPr>
          <w:rFonts w:ascii="Times New Roman" w:eastAsia="Times New Roman" w:hAnsi="Times New Roman" w:cs="Times New Roman"/>
          <w:color w:val="000000" w:themeColor="text1"/>
          <w:sz w:val="24"/>
          <w:szCs w:val="24"/>
        </w:rPr>
        <w:t>s</w:t>
      </w:r>
      <w:r w:rsidR="00AA4084" w:rsidRPr="008D0544">
        <w:rPr>
          <w:rFonts w:ascii="Times New Roman" w:eastAsia="Times New Roman" w:hAnsi="Times New Roman" w:cs="Times New Roman"/>
          <w:color w:val="000000" w:themeColor="text1"/>
          <w:sz w:val="24"/>
          <w:szCs w:val="24"/>
        </w:rPr>
        <w:t xml:space="preserve"> of</w:t>
      </w:r>
      <w:r w:rsidR="00862591" w:rsidRPr="008D0544">
        <w:rPr>
          <w:rFonts w:ascii="Times New Roman" w:eastAsia="Times New Roman" w:hAnsi="Times New Roman" w:cs="Times New Roman"/>
          <w:color w:val="000000" w:themeColor="text1"/>
          <w:sz w:val="24"/>
          <w:szCs w:val="24"/>
        </w:rPr>
        <w:t xml:space="preserve"> an inclusive public realm</w:t>
      </w:r>
      <w:r w:rsidR="00AA4084" w:rsidRPr="008D0544">
        <w:rPr>
          <w:rFonts w:ascii="Times New Roman" w:eastAsia="Times New Roman" w:hAnsi="Times New Roman" w:cs="Times New Roman"/>
          <w:color w:val="000000" w:themeColor="text1"/>
          <w:sz w:val="24"/>
          <w:szCs w:val="24"/>
        </w:rPr>
        <w:t xml:space="preserve">. On the contrary, </w:t>
      </w:r>
      <w:r w:rsidR="006E3C04">
        <w:rPr>
          <w:rFonts w:ascii="Times New Roman" w:eastAsia="Times New Roman" w:hAnsi="Times New Roman" w:cs="Times New Roman"/>
          <w:color w:val="000000" w:themeColor="text1"/>
          <w:sz w:val="24"/>
          <w:szCs w:val="24"/>
        </w:rPr>
        <w:t xml:space="preserve">there are </w:t>
      </w:r>
      <w:r w:rsidR="00862591" w:rsidRPr="008D0544">
        <w:rPr>
          <w:rFonts w:ascii="Times New Roman" w:eastAsia="Times New Roman" w:hAnsi="Times New Roman" w:cs="Times New Roman"/>
          <w:color w:val="000000" w:themeColor="text1"/>
          <w:sz w:val="24"/>
          <w:szCs w:val="24"/>
        </w:rPr>
        <w:t>countless example</w:t>
      </w:r>
      <w:r w:rsidR="00D619E9" w:rsidRPr="008D0544">
        <w:rPr>
          <w:rFonts w:ascii="Times New Roman" w:eastAsia="Times New Roman" w:hAnsi="Times New Roman" w:cs="Times New Roman"/>
          <w:color w:val="000000" w:themeColor="text1"/>
          <w:sz w:val="24"/>
          <w:szCs w:val="24"/>
        </w:rPr>
        <w:t>s</w:t>
      </w:r>
      <w:r w:rsidR="00862591" w:rsidRPr="008D0544">
        <w:rPr>
          <w:rFonts w:ascii="Times New Roman" w:eastAsia="Times New Roman" w:hAnsi="Times New Roman" w:cs="Times New Roman"/>
          <w:color w:val="000000" w:themeColor="text1"/>
          <w:sz w:val="24"/>
          <w:szCs w:val="24"/>
        </w:rPr>
        <w:t xml:space="preserve"> of </w:t>
      </w:r>
      <w:r w:rsidR="00CE6E08" w:rsidRPr="008D0544">
        <w:rPr>
          <w:rFonts w:ascii="Times New Roman" w:eastAsia="Times New Roman" w:hAnsi="Times New Roman" w:cs="Times New Roman"/>
          <w:color w:val="000000" w:themeColor="text1"/>
          <w:sz w:val="24"/>
          <w:szCs w:val="24"/>
        </w:rPr>
        <w:t xml:space="preserve">spectacular public spaces created by various regimes </w:t>
      </w:r>
      <w:r w:rsidR="00D619E9" w:rsidRPr="008D0544">
        <w:rPr>
          <w:rFonts w:ascii="Times New Roman" w:eastAsia="Times New Roman" w:hAnsi="Times New Roman" w:cs="Times New Roman"/>
          <w:color w:val="000000" w:themeColor="text1"/>
          <w:sz w:val="24"/>
          <w:szCs w:val="24"/>
        </w:rPr>
        <w:t>for</w:t>
      </w:r>
      <w:r w:rsidR="00177361" w:rsidRPr="008D0544">
        <w:rPr>
          <w:rFonts w:ascii="Times New Roman" w:eastAsia="Times New Roman" w:hAnsi="Times New Roman" w:cs="Times New Roman"/>
          <w:color w:val="000000" w:themeColor="text1"/>
          <w:sz w:val="24"/>
          <w:szCs w:val="24"/>
        </w:rPr>
        <w:t xml:space="preserve"> the purpose of disciplining or</w:t>
      </w:r>
      <w:r w:rsidR="00CE6E08" w:rsidRPr="008D0544">
        <w:rPr>
          <w:rFonts w:ascii="Times New Roman" w:eastAsia="Times New Roman" w:hAnsi="Times New Roman" w:cs="Times New Roman"/>
          <w:color w:val="000000" w:themeColor="text1"/>
          <w:sz w:val="24"/>
          <w:szCs w:val="24"/>
        </w:rPr>
        <w:t xml:space="preserve"> </w:t>
      </w:r>
      <w:r w:rsidR="00862591" w:rsidRPr="008D0544">
        <w:rPr>
          <w:rFonts w:ascii="Times New Roman" w:eastAsia="Times New Roman" w:hAnsi="Times New Roman" w:cs="Times New Roman"/>
          <w:color w:val="000000" w:themeColor="text1"/>
          <w:sz w:val="24"/>
          <w:szCs w:val="24"/>
        </w:rPr>
        <w:t xml:space="preserve">even penalizing the public: executions were a common function in medieval </w:t>
      </w:r>
      <w:r w:rsidR="00FA1A4A" w:rsidRPr="008D0544">
        <w:rPr>
          <w:rFonts w:ascii="Times New Roman" w:eastAsia="Times New Roman" w:hAnsi="Times New Roman" w:cs="Times New Roman"/>
          <w:color w:val="000000" w:themeColor="text1"/>
          <w:sz w:val="24"/>
          <w:szCs w:val="24"/>
        </w:rPr>
        <w:t>town squares</w:t>
      </w:r>
      <w:r w:rsidR="00D619E9" w:rsidRPr="008D0544">
        <w:rPr>
          <w:rFonts w:ascii="Times New Roman" w:eastAsia="Times New Roman" w:hAnsi="Times New Roman" w:cs="Times New Roman"/>
          <w:color w:val="000000" w:themeColor="text1"/>
          <w:sz w:val="24"/>
          <w:szCs w:val="24"/>
        </w:rPr>
        <w:t>;</w:t>
      </w:r>
      <w:r w:rsidR="00862591" w:rsidRPr="008D0544">
        <w:rPr>
          <w:rFonts w:ascii="Times New Roman" w:eastAsia="Times New Roman" w:hAnsi="Times New Roman" w:cs="Times New Roman"/>
          <w:color w:val="000000" w:themeColor="text1"/>
          <w:sz w:val="24"/>
          <w:szCs w:val="24"/>
        </w:rPr>
        <w:t xml:space="preserve"> Haussmann-type boulevard-building had much to do with solidifying </w:t>
      </w:r>
      <w:r w:rsidR="004B1DBB" w:rsidRPr="008D0544">
        <w:rPr>
          <w:rFonts w:ascii="Times New Roman" w:eastAsia="Times New Roman" w:hAnsi="Times New Roman" w:cs="Times New Roman"/>
          <w:color w:val="000000" w:themeColor="text1"/>
          <w:sz w:val="24"/>
          <w:szCs w:val="24"/>
        </w:rPr>
        <w:t xml:space="preserve">imperial </w:t>
      </w:r>
      <w:r w:rsidR="00862591" w:rsidRPr="008D0544">
        <w:rPr>
          <w:rFonts w:ascii="Times New Roman" w:eastAsia="Times New Roman" w:hAnsi="Times New Roman" w:cs="Times New Roman"/>
          <w:color w:val="000000" w:themeColor="text1"/>
          <w:sz w:val="24"/>
          <w:szCs w:val="24"/>
        </w:rPr>
        <w:t>control over urban space</w:t>
      </w:r>
      <w:r w:rsidR="00D619E9" w:rsidRPr="008D0544">
        <w:rPr>
          <w:rFonts w:ascii="Times New Roman" w:eastAsia="Times New Roman" w:hAnsi="Times New Roman" w:cs="Times New Roman"/>
          <w:color w:val="000000" w:themeColor="text1"/>
          <w:sz w:val="24"/>
          <w:szCs w:val="24"/>
        </w:rPr>
        <w:t>;</w:t>
      </w:r>
      <w:r w:rsidR="00862591" w:rsidRPr="008D0544">
        <w:rPr>
          <w:rFonts w:ascii="Times New Roman" w:eastAsia="Times New Roman" w:hAnsi="Times New Roman" w:cs="Times New Roman"/>
          <w:color w:val="000000" w:themeColor="text1"/>
          <w:sz w:val="24"/>
          <w:szCs w:val="24"/>
        </w:rPr>
        <w:t xml:space="preserve"> Victorian-era public parks and City-Beauti</w:t>
      </w:r>
      <w:r w:rsidR="00FA1A4A" w:rsidRPr="008D0544">
        <w:rPr>
          <w:rFonts w:ascii="Times New Roman" w:eastAsia="Times New Roman" w:hAnsi="Times New Roman" w:cs="Times New Roman"/>
          <w:color w:val="000000" w:themeColor="text1"/>
          <w:sz w:val="24"/>
          <w:szCs w:val="24"/>
        </w:rPr>
        <w:t>ful-</w:t>
      </w:r>
      <w:r w:rsidR="00862591" w:rsidRPr="008D0544">
        <w:rPr>
          <w:rFonts w:ascii="Times New Roman" w:eastAsia="Times New Roman" w:hAnsi="Times New Roman" w:cs="Times New Roman"/>
          <w:color w:val="000000" w:themeColor="text1"/>
          <w:sz w:val="24"/>
          <w:szCs w:val="24"/>
        </w:rPr>
        <w:t xml:space="preserve">era civic centers were meant to endow the </w:t>
      </w:r>
      <w:r w:rsidR="00304C5D" w:rsidRPr="008D0544">
        <w:rPr>
          <w:rFonts w:ascii="Times New Roman" w:eastAsia="Times New Roman" w:hAnsi="Times New Roman" w:cs="Times New Roman"/>
          <w:color w:val="000000" w:themeColor="text1"/>
          <w:sz w:val="24"/>
          <w:szCs w:val="24"/>
        </w:rPr>
        <w:t xml:space="preserve">downtrodden </w:t>
      </w:r>
      <w:r w:rsidR="006E5680" w:rsidRPr="008D0544">
        <w:rPr>
          <w:rFonts w:ascii="Times New Roman" w:eastAsia="Times New Roman" w:hAnsi="Times New Roman" w:cs="Times New Roman"/>
          <w:color w:val="000000" w:themeColor="text1"/>
          <w:sz w:val="24"/>
          <w:szCs w:val="24"/>
        </w:rPr>
        <w:t xml:space="preserve">urban masses with a </w:t>
      </w:r>
      <w:r w:rsidR="00862591" w:rsidRPr="008D0544">
        <w:rPr>
          <w:rFonts w:ascii="Times New Roman" w:eastAsia="Times New Roman" w:hAnsi="Times New Roman" w:cs="Times New Roman"/>
          <w:color w:val="000000" w:themeColor="text1"/>
          <w:sz w:val="24"/>
          <w:szCs w:val="24"/>
        </w:rPr>
        <w:t>middle-class moral</w:t>
      </w:r>
      <w:r w:rsidR="00FA1A4A" w:rsidRPr="008D0544">
        <w:rPr>
          <w:rFonts w:ascii="Times New Roman" w:eastAsia="Times New Roman" w:hAnsi="Times New Roman" w:cs="Times New Roman"/>
          <w:color w:val="000000" w:themeColor="text1"/>
          <w:sz w:val="24"/>
          <w:szCs w:val="24"/>
        </w:rPr>
        <w:t xml:space="preserve">ity, </w:t>
      </w:r>
      <w:r w:rsidR="00862591" w:rsidRPr="008D0544">
        <w:rPr>
          <w:rFonts w:ascii="Times New Roman" w:eastAsia="Times New Roman" w:hAnsi="Times New Roman" w:cs="Times New Roman"/>
          <w:color w:val="000000" w:themeColor="text1"/>
          <w:sz w:val="24"/>
          <w:szCs w:val="24"/>
        </w:rPr>
        <w:t>etc. And many public spaces thr</w:t>
      </w:r>
      <w:r w:rsidR="004363D3" w:rsidRPr="008D0544">
        <w:rPr>
          <w:rFonts w:ascii="Times New Roman" w:eastAsia="Times New Roman" w:hAnsi="Times New Roman" w:cs="Times New Roman"/>
          <w:color w:val="000000" w:themeColor="text1"/>
          <w:sz w:val="24"/>
          <w:szCs w:val="24"/>
        </w:rPr>
        <w:t>oughout history—from the Roman F</w:t>
      </w:r>
      <w:r w:rsidR="00862591" w:rsidRPr="008D0544">
        <w:rPr>
          <w:rFonts w:ascii="Times New Roman" w:eastAsia="Times New Roman" w:hAnsi="Times New Roman" w:cs="Times New Roman"/>
          <w:color w:val="000000" w:themeColor="text1"/>
          <w:sz w:val="24"/>
          <w:szCs w:val="24"/>
        </w:rPr>
        <w:t>orum to the Soviet-style</w:t>
      </w:r>
      <w:r w:rsidR="004363D3" w:rsidRPr="008D0544">
        <w:rPr>
          <w:rFonts w:ascii="Times New Roman" w:eastAsia="Times New Roman" w:hAnsi="Times New Roman" w:cs="Times New Roman"/>
          <w:color w:val="000000" w:themeColor="text1"/>
          <w:sz w:val="24"/>
          <w:szCs w:val="24"/>
        </w:rPr>
        <w:t xml:space="preserve"> </w:t>
      </w:r>
      <w:r w:rsidR="006E5680" w:rsidRPr="008D0544">
        <w:rPr>
          <w:rFonts w:ascii="Times New Roman" w:eastAsia="Times New Roman" w:hAnsi="Times New Roman" w:cs="Times New Roman"/>
          <w:color w:val="000000" w:themeColor="text1"/>
          <w:sz w:val="24"/>
          <w:szCs w:val="24"/>
        </w:rPr>
        <w:t>P</w:t>
      </w:r>
      <w:r w:rsidR="00FA1A4A" w:rsidRPr="008D0544">
        <w:rPr>
          <w:rFonts w:ascii="Times New Roman" w:eastAsia="Times New Roman" w:hAnsi="Times New Roman" w:cs="Times New Roman"/>
          <w:color w:val="000000" w:themeColor="text1"/>
          <w:sz w:val="24"/>
          <w:szCs w:val="24"/>
        </w:rPr>
        <w:t>eople’</w:t>
      </w:r>
      <w:r w:rsidR="006E5680" w:rsidRPr="008D0544">
        <w:rPr>
          <w:rFonts w:ascii="Times New Roman" w:eastAsia="Times New Roman" w:hAnsi="Times New Roman" w:cs="Times New Roman"/>
          <w:color w:val="000000" w:themeColor="text1"/>
          <w:sz w:val="24"/>
          <w:szCs w:val="24"/>
        </w:rPr>
        <w:t>s P</w:t>
      </w:r>
      <w:r w:rsidR="004363D3" w:rsidRPr="008D0544">
        <w:rPr>
          <w:rFonts w:ascii="Times New Roman" w:eastAsia="Times New Roman" w:hAnsi="Times New Roman" w:cs="Times New Roman"/>
          <w:color w:val="000000" w:themeColor="text1"/>
          <w:sz w:val="24"/>
          <w:szCs w:val="24"/>
        </w:rPr>
        <w:t>alace</w:t>
      </w:r>
      <w:r w:rsidR="00862591" w:rsidRPr="008D0544">
        <w:rPr>
          <w:rFonts w:ascii="Times New Roman" w:eastAsia="Times New Roman" w:hAnsi="Times New Roman" w:cs="Times New Roman"/>
          <w:color w:val="000000" w:themeColor="text1"/>
          <w:sz w:val="24"/>
          <w:szCs w:val="24"/>
        </w:rPr>
        <w:t xml:space="preserve">—were </w:t>
      </w:r>
      <w:r w:rsidR="00FA1A4A" w:rsidRPr="008D0544">
        <w:rPr>
          <w:rFonts w:ascii="Times New Roman" w:eastAsia="Times New Roman" w:hAnsi="Times New Roman" w:cs="Times New Roman"/>
          <w:color w:val="000000" w:themeColor="text1"/>
          <w:sz w:val="24"/>
          <w:szCs w:val="24"/>
        </w:rPr>
        <w:t>envisioned as plac</w:t>
      </w:r>
      <w:r w:rsidR="00177361" w:rsidRPr="008D0544">
        <w:rPr>
          <w:rFonts w:ascii="Times New Roman" w:eastAsia="Times New Roman" w:hAnsi="Times New Roman" w:cs="Times New Roman"/>
          <w:color w:val="000000" w:themeColor="text1"/>
          <w:sz w:val="24"/>
          <w:szCs w:val="24"/>
        </w:rPr>
        <w:t>es where an obedient public would</w:t>
      </w:r>
      <w:r w:rsidR="00FA1A4A" w:rsidRPr="008D0544">
        <w:rPr>
          <w:rFonts w:ascii="Times New Roman" w:eastAsia="Times New Roman" w:hAnsi="Times New Roman" w:cs="Times New Roman"/>
          <w:color w:val="000000" w:themeColor="text1"/>
          <w:sz w:val="24"/>
          <w:szCs w:val="24"/>
        </w:rPr>
        <w:t xml:space="preserve"> celebrate the power of its rulers. </w:t>
      </w:r>
      <w:r w:rsidR="00177361" w:rsidRPr="008D0544">
        <w:rPr>
          <w:rFonts w:ascii="Times New Roman" w:eastAsia="Times New Roman" w:hAnsi="Times New Roman" w:cs="Times New Roman"/>
          <w:color w:val="000000" w:themeColor="text1"/>
          <w:sz w:val="24"/>
          <w:szCs w:val="24"/>
        </w:rPr>
        <w:t>E</w:t>
      </w:r>
      <w:r w:rsidR="00FA1A4A" w:rsidRPr="008D0544">
        <w:rPr>
          <w:rFonts w:ascii="Times New Roman" w:eastAsia="Times New Roman" w:hAnsi="Times New Roman" w:cs="Times New Roman"/>
          <w:color w:val="000000" w:themeColor="text1"/>
          <w:sz w:val="24"/>
          <w:szCs w:val="24"/>
        </w:rPr>
        <w:t xml:space="preserve">ven in such cases, </w:t>
      </w:r>
      <w:r w:rsidR="00177361" w:rsidRPr="008D0544">
        <w:rPr>
          <w:rFonts w:ascii="Times New Roman" w:eastAsia="Times New Roman" w:hAnsi="Times New Roman" w:cs="Times New Roman"/>
          <w:color w:val="000000" w:themeColor="text1"/>
          <w:sz w:val="24"/>
          <w:szCs w:val="24"/>
        </w:rPr>
        <w:t xml:space="preserve">however, </w:t>
      </w:r>
      <w:r w:rsidR="00FA1A4A" w:rsidRPr="008D0544">
        <w:rPr>
          <w:rFonts w:ascii="Times New Roman" w:eastAsia="Times New Roman" w:hAnsi="Times New Roman" w:cs="Times New Roman"/>
          <w:color w:val="000000" w:themeColor="text1"/>
          <w:sz w:val="24"/>
          <w:szCs w:val="24"/>
        </w:rPr>
        <w:t xml:space="preserve">the </w:t>
      </w:r>
      <w:r w:rsidR="006E5680" w:rsidRPr="008D0544">
        <w:rPr>
          <w:rFonts w:ascii="Times New Roman" w:eastAsia="Times New Roman" w:hAnsi="Times New Roman" w:cs="Times New Roman"/>
          <w:color w:val="000000" w:themeColor="text1"/>
          <w:sz w:val="24"/>
          <w:szCs w:val="24"/>
        </w:rPr>
        <w:t xml:space="preserve">original </w:t>
      </w:r>
      <w:r w:rsidR="00FA1A4A" w:rsidRPr="008D0544">
        <w:rPr>
          <w:rFonts w:ascii="Times New Roman" w:eastAsia="Times New Roman" w:hAnsi="Times New Roman" w:cs="Times New Roman"/>
          <w:color w:val="000000" w:themeColor="text1"/>
          <w:sz w:val="24"/>
          <w:szCs w:val="24"/>
        </w:rPr>
        <w:t>controlling</w:t>
      </w:r>
      <w:r w:rsidR="006E5680" w:rsidRPr="008D0544">
        <w:rPr>
          <w:rFonts w:ascii="Times New Roman" w:eastAsia="Times New Roman" w:hAnsi="Times New Roman" w:cs="Times New Roman"/>
          <w:color w:val="000000" w:themeColor="text1"/>
          <w:sz w:val="24"/>
          <w:szCs w:val="24"/>
        </w:rPr>
        <w:t xml:space="preserve"> </w:t>
      </w:r>
      <w:r w:rsidR="00FA1A4A" w:rsidRPr="008D0544">
        <w:rPr>
          <w:rFonts w:ascii="Times New Roman" w:eastAsia="Times New Roman" w:hAnsi="Times New Roman" w:cs="Times New Roman"/>
          <w:color w:val="000000" w:themeColor="text1"/>
          <w:sz w:val="24"/>
          <w:szCs w:val="24"/>
        </w:rPr>
        <w:t xml:space="preserve">function of </w:t>
      </w:r>
      <w:r w:rsidR="006E5680" w:rsidRPr="008D0544">
        <w:rPr>
          <w:rFonts w:ascii="Times New Roman" w:eastAsia="Times New Roman" w:hAnsi="Times New Roman" w:cs="Times New Roman"/>
          <w:color w:val="000000" w:themeColor="text1"/>
          <w:sz w:val="24"/>
          <w:szCs w:val="24"/>
        </w:rPr>
        <w:t>the public space</w:t>
      </w:r>
      <w:r w:rsidR="00FA1A4A" w:rsidRPr="008D0544">
        <w:rPr>
          <w:rFonts w:ascii="Times New Roman" w:eastAsia="Times New Roman" w:hAnsi="Times New Roman" w:cs="Times New Roman"/>
          <w:color w:val="000000" w:themeColor="text1"/>
          <w:sz w:val="24"/>
          <w:szCs w:val="24"/>
        </w:rPr>
        <w:t xml:space="preserve"> was challenged by later generations</w:t>
      </w:r>
      <w:r w:rsidR="00D619E9" w:rsidRPr="008D0544">
        <w:rPr>
          <w:rFonts w:ascii="Times New Roman" w:eastAsia="Times New Roman" w:hAnsi="Times New Roman" w:cs="Times New Roman"/>
          <w:color w:val="000000" w:themeColor="text1"/>
          <w:sz w:val="24"/>
          <w:szCs w:val="24"/>
        </w:rPr>
        <w:t>,</w:t>
      </w:r>
      <w:r w:rsidR="00FA1A4A" w:rsidRPr="008D0544">
        <w:rPr>
          <w:rFonts w:ascii="Times New Roman" w:eastAsia="Times New Roman" w:hAnsi="Times New Roman" w:cs="Times New Roman"/>
          <w:color w:val="000000" w:themeColor="text1"/>
          <w:sz w:val="24"/>
          <w:szCs w:val="24"/>
        </w:rPr>
        <w:t xml:space="preserve"> </w:t>
      </w:r>
      <w:r w:rsidR="006E5680" w:rsidRPr="008D0544">
        <w:rPr>
          <w:rFonts w:ascii="Times New Roman" w:eastAsia="Times New Roman" w:hAnsi="Times New Roman" w:cs="Times New Roman"/>
          <w:color w:val="000000" w:themeColor="text1"/>
          <w:sz w:val="24"/>
          <w:szCs w:val="24"/>
        </w:rPr>
        <w:t xml:space="preserve">as evidenced by the fact that many democracy-seeking </w:t>
      </w:r>
      <w:r w:rsidR="00FA1A4A" w:rsidRPr="008D0544">
        <w:rPr>
          <w:rFonts w:ascii="Times New Roman" w:eastAsia="Times New Roman" w:hAnsi="Times New Roman" w:cs="Times New Roman"/>
          <w:color w:val="000000" w:themeColor="text1"/>
          <w:sz w:val="24"/>
          <w:szCs w:val="24"/>
        </w:rPr>
        <w:t>revolution</w:t>
      </w:r>
      <w:r w:rsidR="006E5680" w:rsidRPr="008D0544">
        <w:rPr>
          <w:rFonts w:ascii="Times New Roman" w:eastAsia="Times New Roman" w:hAnsi="Times New Roman" w:cs="Times New Roman"/>
          <w:color w:val="000000" w:themeColor="text1"/>
          <w:sz w:val="24"/>
          <w:szCs w:val="24"/>
        </w:rPr>
        <w:t>s have</w:t>
      </w:r>
      <w:r w:rsidR="00FA1A4A" w:rsidRPr="008D0544">
        <w:rPr>
          <w:rFonts w:ascii="Times New Roman" w:eastAsia="Times New Roman" w:hAnsi="Times New Roman" w:cs="Times New Roman"/>
          <w:color w:val="000000" w:themeColor="text1"/>
          <w:sz w:val="24"/>
          <w:szCs w:val="24"/>
        </w:rPr>
        <w:t xml:space="preserve"> started </w:t>
      </w:r>
      <w:r w:rsidR="006E5680" w:rsidRPr="008D0544">
        <w:rPr>
          <w:rFonts w:ascii="Times New Roman" w:eastAsia="Times New Roman" w:hAnsi="Times New Roman" w:cs="Times New Roman"/>
          <w:color w:val="000000" w:themeColor="text1"/>
          <w:sz w:val="24"/>
          <w:szCs w:val="24"/>
        </w:rPr>
        <w:t xml:space="preserve">precisely from </w:t>
      </w:r>
      <w:r w:rsidR="00A233BF" w:rsidRPr="008D0544">
        <w:rPr>
          <w:rFonts w:ascii="Times New Roman" w:eastAsia="Times New Roman" w:hAnsi="Times New Roman" w:cs="Times New Roman"/>
          <w:color w:val="000000" w:themeColor="text1"/>
          <w:sz w:val="24"/>
          <w:szCs w:val="24"/>
        </w:rPr>
        <w:t xml:space="preserve">the </w:t>
      </w:r>
      <w:r w:rsidR="006E5680" w:rsidRPr="008D0544">
        <w:rPr>
          <w:rFonts w:ascii="Times New Roman" w:eastAsia="Times New Roman" w:hAnsi="Times New Roman" w:cs="Times New Roman"/>
          <w:color w:val="000000" w:themeColor="text1"/>
          <w:sz w:val="24"/>
          <w:szCs w:val="24"/>
        </w:rPr>
        <w:t>public space</w:t>
      </w:r>
      <w:r w:rsidR="0088383C" w:rsidRPr="008D0544">
        <w:rPr>
          <w:rFonts w:ascii="Times New Roman" w:eastAsia="Times New Roman" w:hAnsi="Times New Roman" w:cs="Times New Roman"/>
          <w:color w:val="000000" w:themeColor="text1"/>
          <w:sz w:val="24"/>
          <w:szCs w:val="24"/>
        </w:rPr>
        <w:t>s</w:t>
      </w:r>
      <w:r w:rsidR="006E5680" w:rsidRPr="008D0544">
        <w:rPr>
          <w:rFonts w:ascii="Times New Roman" w:eastAsia="Times New Roman" w:hAnsi="Times New Roman" w:cs="Times New Roman"/>
          <w:color w:val="000000" w:themeColor="text1"/>
          <w:sz w:val="24"/>
          <w:szCs w:val="24"/>
        </w:rPr>
        <w:t xml:space="preserve"> </w:t>
      </w:r>
      <w:r w:rsidR="007C2A15" w:rsidRPr="008D0544">
        <w:rPr>
          <w:rFonts w:ascii="Times New Roman" w:eastAsia="Times New Roman" w:hAnsi="Times New Roman" w:cs="Times New Roman"/>
          <w:color w:val="000000" w:themeColor="text1"/>
          <w:sz w:val="24"/>
          <w:szCs w:val="24"/>
        </w:rPr>
        <w:t xml:space="preserve">that were </w:t>
      </w:r>
      <w:r w:rsidR="00FA1A4A" w:rsidRPr="008D0544">
        <w:rPr>
          <w:rFonts w:ascii="Times New Roman" w:eastAsia="Times New Roman" w:hAnsi="Times New Roman" w:cs="Times New Roman"/>
          <w:color w:val="000000" w:themeColor="text1"/>
          <w:sz w:val="24"/>
          <w:szCs w:val="24"/>
        </w:rPr>
        <w:t>once bui</w:t>
      </w:r>
      <w:r w:rsidR="006E5680" w:rsidRPr="008D0544">
        <w:rPr>
          <w:rFonts w:ascii="Times New Roman" w:eastAsia="Times New Roman" w:hAnsi="Times New Roman" w:cs="Times New Roman"/>
          <w:color w:val="000000" w:themeColor="text1"/>
          <w:sz w:val="24"/>
          <w:szCs w:val="24"/>
        </w:rPr>
        <w:t xml:space="preserve">lt to glorify </w:t>
      </w:r>
      <w:r w:rsidR="00FA1A4A" w:rsidRPr="008D0544">
        <w:rPr>
          <w:rFonts w:ascii="Times New Roman" w:eastAsia="Times New Roman" w:hAnsi="Times New Roman" w:cs="Times New Roman"/>
          <w:color w:val="000000" w:themeColor="text1"/>
          <w:sz w:val="24"/>
          <w:szCs w:val="24"/>
        </w:rPr>
        <w:t>autocratic regime</w:t>
      </w:r>
      <w:r w:rsidR="006E5680" w:rsidRPr="008D0544">
        <w:rPr>
          <w:rFonts w:ascii="Times New Roman" w:eastAsia="Times New Roman" w:hAnsi="Times New Roman" w:cs="Times New Roman"/>
          <w:color w:val="000000" w:themeColor="text1"/>
          <w:sz w:val="24"/>
          <w:szCs w:val="24"/>
        </w:rPr>
        <w:t>s</w:t>
      </w:r>
      <w:r w:rsidR="00FA1A4A" w:rsidRPr="008D0544">
        <w:rPr>
          <w:rFonts w:ascii="Times New Roman" w:eastAsia="Times New Roman" w:hAnsi="Times New Roman" w:cs="Times New Roman"/>
          <w:color w:val="000000" w:themeColor="text1"/>
          <w:sz w:val="24"/>
          <w:szCs w:val="24"/>
        </w:rPr>
        <w:t xml:space="preserve">. </w:t>
      </w:r>
      <w:r w:rsidR="00862591" w:rsidRPr="008D0544">
        <w:rPr>
          <w:rFonts w:ascii="Times New Roman" w:eastAsia="Times New Roman" w:hAnsi="Times New Roman" w:cs="Times New Roman"/>
          <w:color w:val="000000" w:themeColor="text1"/>
          <w:sz w:val="24"/>
          <w:szCs w:val="24"/>
        </w:rPr>
        <w:t>As James Holston and Arjun Appadurai put it, “there is something irreducible and nontransferable, necessary if not quite sufficient, about the city’s public street and square for the realization of a meaningfully democratic citizenship.”</w:t>
      </w:r>
      <w:r w:rsidR="009763C9" w:rsidRPr="008D0544">
        <w:rPr>
          <w:rStyle w:val="EndnoteReference"/>
          <w:rFonts w:ascii="Times New Roman" w:eastAsia="Times New Roman" w:hAnsi="Times New Roman" w:cs="Times New Roman"/>
          <w:color w:val="000000" w:themeColor="text1"/>
          <w:sz w:val="24"/>
          <w:szCs w:val="24"/>
        </w:rPr>
        <w:endnoteReference w:id="7"/>
      </w:r>
    </w:p>
    <w:p w:rsidR="004B1DBB" w:rsidRPr="008D0544" w:rsidRDefault="004B1DBB" w:rsidP="00630E20">
      <w:pPr>
        <w:spacing w:after="0" w:line="240" w:lineRule="auto"/>
        <w:jc w:val="both"/>
        <w:rPr>
          <w:rFonts w:ascii="Times New Roman" w:eastAsia="Times New Roman" w:hAnsi="Times New Roman" w:cs="Times New Roman"/>
          <w:color w:val="000000" w:themeColor="text1"/>
          <w:sz w:val="24"/>
          <w:szCs w:val="24"/>
        </w:rPr>
      </w:pPr>
    </w:p>
    <w:p w:rsidR="007753EA" w:rsidRDefault="00A233BF" w:rsidP="00630E20">
      <w:pPr>
        <w:spacing w:after="0" w:line="240" w:lineRule="auto"/>
        <w:jc w:val="both"/>
        <w:rPr>
          <w:rFonts w:ascii="Times New Roman" w:eastAsia="Times New Roman" w:hAnsi="Times New Roman" w:cs="Times New Roman"/>
          <w:sz w:val="24"/>
          <w:szCs w:val="24"/>
        </w:rPr>
      </w:pPr>
      <w:r w:rsidRPr="008D0544">
        <w:rPr>
          <w:rFonts w:ascii="Times New Roman" w:eastAsia="Times New Roman" w:hAnsi="Times New Roman" w:cs="Times New Roman"/>
          <w:color w:val="000000" w:themeColor="text1"/>
          <w:sz w:val="24"/>
          <w:szCs w:val="24"/>
        </w:rPr>
        <w:t xml:space="preserve">In this essay, </w:t>
      </w:r>
      <w:r w:rsidR="007753EA" w:rsidRPr="008D0544">
        <w:rPr>
          <w:rFonts w:ascii="Times New Roman" w:eastAsia="Times New Roman" w:hAnsi="Times New Roman" w:cs="Times New Roman"/>
          <w:color w:val="000000" w:themeColor="text1"/>
          <w:sz w:val="24"/>
          <w:szCs w:val="24"/>
        </w:rPr>
        <w:t xml:space="preserve">I </w:t>
      </w:r>
      <w:r w:rsidR="00FC5B5D" w:rsidRPr="008D0544">
        <w:rPr>
          <w:rFonts w:ascii="Times New Roman" w:eastAsia="Times New Roman" w:hAnsi="Times New Roman" w:cs="Times New Roman"/>
          <w:color w:val="000000" w:themeColor="text1"/>
          <w:sz w:val="24"/>
          <w:szCs w:val="24"/>
        </w:rPr>
        <w:t xml:space="preserve">discuss </w:t>
      </w:r>
      <w:r w:rsidR="007753EA" w:rsidRPr="008D0544">
        <w:rPr>
          <w:rFonts w:ascii="Times New Roman" w:eastAsia="Times New Roman" w:hAnsi="Times New Roman" w:cs="Times New Roman"/>
          <w:sz w:val="24"/>
          <w:szCs w:val="24"/>
        </w:rPr>
        <w:t xml:space="preserve">the evolution (or, more precisely, devolution) of public spaces in cities in the former Eastern-bloc countries. </w:t>
      </w:r>
      <w:r w:rsidR="007753EA" w:rsidRPr="008D0544">
        <w:rPr>
          <w:rFonts w:ascii="Times New Roman" w:eastAsia="Times New Roman" w:hAnsi="Times New Roman" w:cs="Times New Roman"/>
          <w:sz w:val="24"/>
          <w:szCs w:val="24"/>
        </w:rPr>
        <w:lastRenderedPageBreak/>
        <w:t xml:space="preserve">Consistent with Soviet theory on the importance of public space for the construction of a new “socialist man,” </w:t>
      </w:r>
      <w:r w:rsidR="00FC5B5D" w:rsidRPr="008D0544">
        <w:rPr>
          <w:rFonts w:ascii="Times New Roman" w:eastAsia="Times New Roman" w:hAnsi="Times New Roman" w:cs="Times New Roman"/>
          <w:sz w:val="24"/>
          <w:szCs w:val="24"/>
        </w:rPr>
        <w:t xml:space="preserve">during the period of state socialism </w:t>
      </w:r>
      <w:r w:rsidR="007753EA" w:rsidRPr="008D0544">
        <w:rPr>
          <w:rFonts w:ascii="Times New Roman" w:eastAsia="Times New Roman" w:hAnsi="Times New Roman" w:cs="Times New Roman"/>
          <w:sz w:val="24"/>
          <w:szCs w:val="24"/>
        </w:rPr>
        <w:t>cities in these countries were endowed with massive public spaces</w:t>
      </w:r>
      <w:r w:rsidR="00254227">
        <w:rPr>
          <w:rFonts w:ascii="Times New Roman" w:eastAsia="Times New Roman" w:hAnsi="Times New Roman" w:cs="Times New Roman"/>
          <w:sz w:val="24"/>
          <w:szCs w:val="24"/>
        </w:rPr>
        <w:t xml:space="preserve">, such as parks and plazas, </w:t>
      </w:r>
      <w:r w:rsidR="007753EA" w:rsidRPr="008D0544">
        <w:rPr>
          <w:rFonts w:ascii="Times New Roman" w:eastAsia="Times New Roman" w:hAnsi="Times New Roman" w:cs="Times New Roman"/>
          <w:sz w:val="24"/>
          <w:szCs w:val="24"/>
        </w:rPr>
        <w:t>whose purpose was ceremonial an</w:t>
      </w:r>
      <w:r w:rsidR="00FC5B5D" w:rsidRPr="008D0544">
        <w:rPr>
          <w:rFonts w:ascii="Times New Roman" w:eastAsia="Times New Roman" w:hAnsi="Times New Roman" w:cs="Times New Roman"/>
          <w:sz w:val="24"/>
          <w:szCs w:val="24"/>
        </w:rPr>
        <w:t xml:space="preserve">d disciplinary than democratic. </w:t>
      </w:r>
      <w:r w:rsidR="007C2A15" w:rsidRPr="008D0544">
        <w:rPr>
          <w:rFonts w:ascii="Times New Roman" w:eastAsia="Times New Roman" w:hAnsi="Times New Roman" w:cs="Times New Roman"/>
          <w:sz w:val="24"/>
          <w:szCs w:val="24"/>
        </w:rPr>
        <w:t xml:space="preserve">But </w:t>
      </w:r>
      <w:r w:rsidR="007753EA" w:rsidRPr="008D0544">
        <w:rPr>
          <w:rFonts w:ascii="Times New Roman" w:eastAsia="Times New Roman" w:hAnsi="Times New Roman" w:cs="Times New Roman"/>
          <w:sz w:val="24"/>
          <w:szCs w:val="24"/>
        </w:rPr>
        <w:t xml:space="preserve">regardless of their flaws, these spaces </w:t>
      </w:r>
      <w:r w:rsidR="00187061" w:rsidRPr="008D0544">
        <w:rPr>
          <w:rFonts w:ascii="Times New Roman" w:eastAsia="Times New Roman" w:hAnsi="Times New Roman" w:cs="Times New Roman"/>
          <w:sz w:val="24"/>
          <w:szCs w:val="24"/>
        </w:rPr>
        <w:t>became</w:t>
      </w:r>
      <w:r w:rsidR="007753EA" w:rsidRPr="008D0544">
        <w:rPr>
          <w:rFonts w:ascii="Times New Roman" w:eastAsia="Times New Roman" w:hAnsi="Times New Roman" w:cs="Times New Roman"/>
          <w:sz w:val="24"/>
          <w:szCs w:val="24"/>
        </w:rPr>
        <w:t xml:space="preserve"> sites of </w:t>
      </w:r>
      <w:r w:rsidR="00254227">
        <w:rPr>
          <w:rFonts w:ascii="Times New Roman" w:eastAsia="Times New Roman" w:hAnsi="Times New Roman" w:cs="Times New Roman"/>
          <w:sz w:val="24"/>
          <w:szCs w:val="24"/>
        </w:rPr>
        <w:t xml:space="preserve">rich </w:t>
      </w:r>
      <w:r w:rsidR="007753EA" w:rsidRPr="008D0544">
        <w:rPr>
          <w:rFonts w:ascii="Times New Roman" w:eastAsia="Times New Roman" w:hAnsi="Times New Roman" w:cs="Times New Roman"/>
          <w:sz w:val="24"/>
          <w:szCs w:val="24"/>
        </w:rPr>
        <w:t>interactions between multiple publics across class and other traditional social distinctions. Ov</w:t>
      </w:r>
      <w:r w:rsidR="006E3C04">
        <w:rPr>
          <w:rFonts w:ascii="Times New Roman" w:eastAsia="Times New Roman" w:hAnsi="Times New Roman" w:cs="Times New Roman"/>
          <w:sz w:val="24"/>
          <w:szCs w:val="24"/>
        </w:rPr>
        <w:t>er the last quarter of century</w:t>
      </w:r>
      <w:r w:rsidR="007753EA" w:rsidRPr="008D0544">
        <w:rPr>
          <w:rFonts w:ascii="Times New Roman" w:eastAsia="Times New Roman" w:hAnsi="Times New Roman" w:cs="Times New Roman"/>
          <w:sz w:val="24"/>
          <w:szCs w:val="24"/>
        </w:rPr>
        <w:t>, since t</w:t>
      </w:r>
      <w:r w:rsidR="00254227">
        <w:rPr>
          <w:rFonts w:ascii="Times New Roman" w:eastAsia="Times New Roman" w:hAnsi="Times New Roman" w:cs="Times New Roman"/>
          <w:sz w:val="24"/>
          <w:szCs w:val="24"/>
        </w:rPr>
        <w:t>he fall of state socialism, these spaces</w:t>
      </w:r>
      <w:r w:rsidR="007753EA" w:rsidRPr="008D0544">
        <w:rPr>
          <w:rFonts w:ascii="Times New Roman" w:eastAsia="Times New Roman" w:hAnsi="Times New Roman" w:cs="Times New Roman"/>
          <w:sz w:val="24"/>
          <w:szCs w:val="24"/>
        </w:rPr>
        <w:t xml:space="preserve"> have been under intense attack by private capital; many have vanished. The major newly constructed spaces are often </w:t>
      </w:r>
      <w:r w:rsidR="007753EA" w:rsidRPr="008D0544">
        <w:rPr>
          <w:rFonts w:ascii="Times New Roman" w:eastAsia="Times New Roman" w:hAnsi="Times New Roman" w:cs="Times New Roman"/>
          <w:i/>
          <w:sz w:val="24"/>
          <w:szCs w:val="24"/>
        </w:rPr>
        <w:t>proudly</w:t>
      </w:r>
      <w:r w:rsidR="00254227">
        <w:rPr>
          <w:rFonts w:ascii="Times New Roman" w:eastAsia="Times New Roman" w:hAnsi="Times New Roman" w:cs="Times New Roman"/>
          <w:sz w:val="24"/>
          <w:szCs w:val="24"/>
        </w:rPr>
        <w:t xml:space="preserve"> private. The paper’s thesis is </w:t>
      </w:r>
      <w:r w:rsidR="007753EA" w:rsidRPr="008D0544">
        <w:rPr>
          <w:rFonts w:ascii="Times New Roman" w:eastAsia="Times New Roman" w:hAnsi="Times New Roman" w:cs="Times New Roman"/>
          <w:sz w:val="24"/>
          <w:szCs w:val="24"/>
        </w:rPr>
        <w:t xml:space="preserve">that Michael Sorkin’s and other influential theorists’ </w:t>
      </w:r>
      <w:r w:rsidR="007753EA" w:rsidRPr="008D0544">
        <w:rPr>
          <w:rFonts w:ascii="Times New Roman" w:eastAsia="Times New Roman" w:hAnsi="Times New Roman" w:cs="Times New Roman"/>
          <w:i/>
          <w:sz w:val="24"/>
          <w:szCs w:val="24"/>
        </w:rPr>
        <w:t xml:space="preserve">noir </w:t>
      </w:r>
      <w:r w:rsidR="007753EA" w:rsidRPr="008D0544">
        <w:rPr>
          <w:rFonts w:ascii="Times New Roman" w:eastAsia="Times New Roman" w:hAnsi="Times New Roman" w:cs="Times New Roman"/>
          <w:sz w:val="24"/>
          <w:szCs w:val="24"/>
        </w:rPr>
        <w:t xml:space="preserve">predictions </w:t>
      </w:r>
      <w:r w:rsidR="00D619E9" w:rsidRPr="008D0544">
        <w:rPr>
          <w:rFonts w:ascii="Times New Roman" w:eastAsia="Times New Roman" w:hAnsi="Times New Roman" w:cs="Times New Roman"/>
          <w:sz w:val="24"/>
          <w:szCs w:val="24"/>
        </w:rPr>
        <w:t>of</w:t>
      </w:r>
      <w:r w:rsidR="006F3A71" w:rsidRPr="008D0544">
        <w:rPr>
          <w:rFonts w:ascii="Times New Roman" w:eastAsia="Times New Roman" w:hAnsi="Times New Roman" w:cs="Times New Roman"/>
          <w:sz w:val="24"/>
          <w:szCs w:val="24"/>
        </w:rPr>
        <w:t xml:space="preserve"> the “end of public space” in the global-</w:t>
      </w:r>
      <w:r w:rsidR="007753EA" w:rsidRPr="008D0544">
        <w:rPr>
          <w:rFonts w:ascii="Times New Roman" w:eastAsia="Times New Roman" w:hAnsi="Times New Roman" w:cs="Times New Roman"/>
          <w:sz w:val="24"/>
          <w:szCs w:val="24"/>
        </w:rPr>
        <w:t xml:space="preserve">North cities (e.g., LA) may </w:t>
      </w:r>
      <w:r w:rsidR="00187061" w:rsidRPr="008D0544">
        <w:rPr>
          <w:rFonts w:ascii="Times New Roman" w:eastAsia="Times New Roman" w:hAnsi="Times New Roman" w:cs="Times New Roman"/>
          <w:sz w:val="24"/>
          <w:szCs w:val="24"/>
        </w:rPr>
        <w:t xml:space="preserve">actually </w:t>
      </w:r>
      <w:r w:rsidR="007753EA" w:rsidRPr="008D0544">
        <w:rPr>
          <w:rFonts w:ascii="Times New Roman" w:eastAsia="Times New Roman" w:hAnsi="Times New Roman" w:cs="Times New Roman"/>
          <w:sz w:val="24"/>
          <w:szCs w:val="24"/>
        </w:rPr>
        <w:t xml:space="preserve">have </w:t>
      </w:r>
      <w:r w:rsidR="00187061" w:rsidRPr="008D0544">
        <w:rPr>
          <w:rFonts w:ascii="Times New Roman" w:eastAsia="Times New Roman" w:hAnsi="Times New Roman" w:cs="Times New Roman"/>
          <w:sz w:val="24"/>
          <w:szCs w:val="24"/>
        </w:rPr>
        <w:t xml:space="preserve">come </w:t>
      </w:r>
      <w:r w:rsidR="00D619E9" w:rsidRPr="008D0544">
        <w:rPr>
          <w:rFonts w:ascii="Times New Roman" w:eastAsia="Times New Roman" w:hAnsi="Times New Roman" w:cs="Times New Roman"/>
          <w:sz w:val="24"/>
          <w:szCs w:val="24"/>
        </w:rPr>
        <w:t>to pass to a much greater extent</w:t>
      </w:r>
      <w:r w:rsidR="007753EA" w:rsidRPr="008D0544">
        <w:rPr>
          <w:rFonts w:ascii="Times New Roman" w:eastAsia="Times New Roman" w:hAnsi="Times New Roman" w:cs="Times New Roman"/>
          <w:sz w:val="24"/>
          <w:szCs w:val="24"/>
        </w:rPr>
        <w:t xml:space="preserve"> in the East European cities where a once-exaggerated public sphere suddenly collapsed circa 1990.</w:t>
      </w:r>
      <w:r w:rsidR="00254227">
        <w:rPr>
          <w:rStyle w:val="EndnoteReference"/>
          <w:rFonts w:ascii="Times New Roman" w:eastAsia="Times New Roman" w:hAnsi="Times New Roman" w:cs="Times New Roman"/>
          <w:sz w:val="24"/>
          <w:szCs w:val="24"/>
        </w:rPr>
        <w:endnoteReference w:id="8"/>
      </w:r>
      <w:r w:rsidR="007753EA" w:rsidRPr="008D0544">
        <w:rPr>
          <w:rFonts w:ascii="Times New Roman" w:eastAsia="Times New Roman" w:hAnsi="Times New Roman" w:cs="Times New Roman"/>
          <w:sz w:val="24"/>
          <w:szCs w:val="24"/>
        </w:rPr>
        <w:t xml:space="preserve"> </w:t>
      </w:r>
    </w:p>
    <w:p w:rsidR="00254227" w:rsidRPr="008D0544" w:rsidRDefault="00254227" w:rsidP="00630E20">
      <w:pPr>
        <w:spacing w:after="0" w:line="240" w:lineRule="auto"/>
        <w:jc w:val="both"/>
        <w:rPr>
          <w:rFonts w:ascii="Times New Roman" w:eastAsia="Times New Roman" w:hAnsi="Times New Roman" w:cs="Times New Roman"/>
          <w:sz w:val="24"/>
          <w:szCs w:val="24"/>
        </w:rPr>
      </w:pPr>
    </w:p>
    <w:p w:rsidR="00BB1140" w:rsidRPr="008D0544" w:rsidRDefault="007753EA" w:rsidP="00630E20">
      <w:pPr>
        <w:spacing w:after="0" w:line="240" w:lineRule="auto"/>
        <w:jc w:val="both"/>
        <w:rPr>
          <w:rFonts w:ascii="Times New Roman" w:eastAsia="Times New Roman" w:hAnsi="Times New Roman" w:cs="Times New Roman"/>
          <w:sz w:val="24"/>
          <w:szCs w:val="24"/>
        </w:rPr>
      </w:pPr>
      <w:r w:rsidRPr="008D0544">
        <w:rPr>
          <w:rFonts w:ascii="Times New Roman" w:eastAsia="Times New Roman" w:hAnsi="Times New Roman" w:cs="Times New Roman"/>
          <w:sz w:val="24"/>
          <w:szCs w:val="24"/>
        </w:rPr>
        <w:t xml:space="preserve">The </w:t>
      </w:r>
      <w:r w:rsidR="00FF0C2C" w:rsidRPr="008D0544">
        <w:rPr>
          <w:rFonts w:ascii="Times New Roman" w:eastAsia="Times New Roman" w:hAnsi="Times New Roman" w:cs="Times New Roman"/>
          <w:sz w:val="24"/>
          <w:szCs w:val="24"/>
        </w:rPr>
        <w:t>essay is inspired by recent scholarly calls to “provincialize” the much-studied cities of the global North as centers of urban theory-building.</w:t>
      </w:r>
      <w:r w:rsidR="00FF0C2C" w:rsidRPr="008D0544">
        <w:rPr>
          <w:rStyle w:val="EndnoteReference"/>
          <w:rFonts w:ascii="Times New Roman" w:eastAsia="Times New Roman" w:hAnsi="Times New Roman" w:cs="Times New Roman"/>
          <w:sz w:val="24"/>
          <w:szCs w:val="24"/>
        </w:rPr>
        <w:endnoteReference w:id="9"/>
      </w:r>
      <w:r w:rsidR="00FF0C2C" w:rsidRPr="008D0544">
        <w:rPr>
          <w:rFonts w:ascii="Times New Roman" w:eastAsia="Times New Roman" w:hAnsi="Times New Roman" w:cs="Times New Roman"/>
          <w:sz w:val="24"/>
          <w:szCs w:val="24"/>
        </w:rPr>
        <w:t xml:space="preserve"> Thus, it looks to</w:t>
      </w:r>
      <w:r w:rsidR="00187061" w:rsidRPr="008D0544">
        <w:rPr>
          <w:rFonts w:ascii="Times New Roman" w:eastAsia="Times New Roman" w:hAnsi="Times New Roman" w:cs="Times New Roman"/>
          <w:sz w:val="24"/>
          <w:szCs w:val="24"/>
        </w:rPr>
        <w:t xml:space="preserve"> </w:t>
      </w:r>
      <w:r w:rsidR="00FF0C2C" w:rsidRPr="008D0544">
        <w:rPr>
          <w:rFonts w:ascii="Times New Roman" w:eastAsia="Times New Roman" w:hAnsi="Times New Roman" w:cs="Times New Roman"/>
          <w:sz w:val="24"/>
          <w:szCs w:val="24"/>
        </w:rPr>
        <w:t xml:space="preserve">“ordinary cities” in </w:t>
      </w:r>
      <w:r w:rsidR="00187061" w:rsidRPr="008D0544">
        <w:rPr>
          <w:rFonts w:ascii="Times New Roman" w:eastAsia="Times New Roman" w:hAnsi="Times New Roman" w:cs="Times New Roman"/>
          <w:sz w:val="24"/>
          <w:szCs w:val="24"/>
        </w:rPr>
        <w:t xml:space="preserve">the </w:t>
      </w:r>
      <w:r w:rsidR="002F1019">
        <w:rPr>
          <w:rFonts w:ascii="Times New Roman" w:eastAsia="Times New Roman" w:hAnsi="Times New Roman" w:cs="Times New Roman"/>
          <w:sz w:val="24"/>
          <w:szCs w:val="24"/>
        </w:rPr>
        <w:t>Central-</w:t>
      </w:r>
      <w:r w:rsidR="0076114D" w:rsidRPr="008D0544">
        <w:rPr>
          <w:rFonts w:ascii="Times New Roman" w:eastAsia="Times New Roman" w:hAnsi="Times New Roman" w:cs="Times New Roman"/>
          <w:sz w:val="24"/>
          <w:szCs w:val="24"/>
        </w:rPr>
        <w:t xml:space="preserve">East </w:t>
      </w:r>
      <w:r w:rsidR="00FF0C2C" w:rsidRPr="008D0544">
        <w:rPr>
          <w:rFonts w:ascii="Times New Roman" w:eastAsia="Times New Roman" w:hAnsi="Times New Roman" w:cs="Times New Roman"/>
          <w:sz w:val="24"/>
          <w:szCs w:val="24"/>
        </w:rPr>
        <w:t xml:space="preserve">European countries </w:t>
      </w:r>
      <w:r w:rsidR="00187061" w:rsidRPr="008D0544">
        <w:rPr>
          <w:rFonts w:ascii="Times New Roman" w:eastAsia="Times New Roman" w:hAnsi="Times New Roman" w:cs="Times New Roman"/>
          <w:sz w:val="24"/>
          <w:szCs w:val="24"/>
        </w:rPr>
        <w:t xml:space="preserve">that are </w:t>
      </w:r>
      <w:r w:rsidR="00FF0C2C" w:rsidRPr="008D0544">
        <w:rPr>
          <w:rFonts w:ascii="Times New Roman" w:eastAsia="Times New Roman" w:hAnsi="Times New Roman" w:cs="Times New Roman"/>
          <w:sz w:val="24"/>
          <w:szCs w:val="24"/>
        </w:rPr>
        <w:t>often categorized as “developing,” “emerging” or “transitional” as potential loci in which radical public-space transformations may occur.</w:t>
      </w:r>
      <w:r w:rsidR="006E3C04">
        <w:rPr>
          <w:rStyle w:val="EndnoteReference"/>
          <w:rFonts w:ascii="Times New Roman" w:eastAsia="Times New Roman" w:hAnsi="Times New Roman" w:cs="Times New Roman"/>
          <w:sz w:val="24"/>
          <w:szCs w:val="24"/>
        </w:rPr>
        <w:endnoteReference w:id="10"/>
      </w:r>
      <w:r w:rsidR="00945B85" w:rsidRPr="008D0544">
        <w:rPr>
          <w:rFonts w:ascii="Times New Roman" w:eastAsia="Times New Roman" w:hAnsi="Times New Roman" w:cs="Times New Roman"/>
          <w:sz w:val="24"/>
          <w:szCs w:val="24"/>
        </w:rPr>
        <w:t xml:space="preserve"> </w:t>
      </w:r>
    </w:p>
    <w:p w:rsidR="00BB1140" w:rsidRPr="008D0544" w:rsidRDefault="00BB1140" w:rsidP="00630E20">
      <w:pPr>
        <w:spacing w:after="0" w:line="240" w:lineRule="auto"/>
        <w:jc w:val="both"/>
        <w:rPr>
          <w:rFonts w:ascii="Times New Roman" w:eastAsia="Times New Roman" w:hAnsi="Times New Roman" w:cs="Times New Roman"/>
          <w:sz w:val="24"/>
          <w:szCs w:val="24"/>
        </w:rPr>
      </w:pPr>
    </w:p>
    <w:p w:rsidR="007753EA" w:rsidRPr="008D0544" w:rsidRDefault="002F1068" w:rsidP="00630E20">
      <w:pPr>
        <w:spacing w:after="0" w:line="240" w:lineRule="auto"/>
        <w:jc w:val="both"/>
        <w:rPr>
          <w:rFonts w:ascii="Times New Roman" w:eastAsia="Times New Roman" w:hAnsi="Times New Roman" w:cs="Times New Roman"/>
          <w:sz w:val="24"/>
          <w:szCs w:val="24"/>
        </w:rPr>
      </w:pPr>
      <w:r w:rsidRPr="008D0544">
        <w:rPr>
          <w:rFonts w:ascii="Times New Roman" w:eastAsia="Times New Roman" w:hAnsi="Times New Roman" w:cs="Times New Roman"/>
          <w:sz w:val="24"/>
          <w:szCs w:val="24"/>
        </w:rPr>
        <w:t xml:space="preserve">The </w:t>
      </w:r>
      <w:r w:rsidR="00BB1140" w:rsidRPr="008D0544">
        <w:rPr>
          <w:rFonts w:ascii="Times New Roman" w:eastAsia="Times New Roman" w:hAnsi="Times New Roman" w:cs="Times New Roman"/>
          <w:sz w:val="24"/>
          <w:szCs w:val="24"/>
        </w:rPr>
        <w:t xml:space="preserve">essay </w:t>
      </w:r>
      <w:r w:rsidRPr="008D0544">
        <w:rPr>
          <w:rFonts w:ascii="Times New Roman" w:eastAsia="Times New Roman" w:hAnsi="Times New Roman" w:cs="Times New Roman"/>
          <w:sz w:val="24"/>
          <w:szCs w:val="24"/>
        </w:rPr>
        <w:t>is organized as follows.</w:t>
      </w:r>
      <w:r w:rsidR="00945B85" w:rsidRPr="008D0544">
        <w:rPr>
          <w:rFonts w:ascii="Times New Roman" w:eastAsia="Times New Roman" w:hAnsi="Times New Roman" w:cs="Times New Roman"/>
          <w:sz w:val="24"/>
          <w:szCs w:val="24"/>
        </w:rPr>
        <w:t xml:space="preserve"> I first contrast the space-building practices during the socialist and </w:t>
      </w:r>
      <w:r w:rsidR="00FC5B5D" w:rsidRPr="008D0544">
        <w:rPr>
          <w:rFonts w:ascii="Times New Roman" w:eastAsia="Times New Roman" w:hAnsi="Times New Roman" w:cs="Times New Roman"/>
          <w:sz w:val="24"/>
          <w:szCs w:val="24"/>
        </w:rPr>
        <w:t>post-socialist periods</w:t>
      </w:r>
      <w:r w:rsidR="00945B85" w:rsidRPr="008D0544">
        <w:rPr>
          <w:rFonts w:ascii="Times New Roman" w:eastAsia="Times New Roman" w:hAnsi="Times New Roman" w:cs="Times New Roman"/>
          <w:sz w:val="24"/>
          <w:szCs w:val="24"/>
        </w:rPr>
        <w:t xml:space="preserve"> within the context of the political economies and the ideological priorities of the socialist and post-socialist regimes. Next, I explore case studies from the Bulgarian capital of Sofia, which </w:t>
      </w:r>
      <w:r w:rsidR="007C2A15" w:rsidRPr="008D0544">
        <w:rPr>
          <w:rFonts w:ascii="Times New Roman" w:eastAsia="Times New Roman" w:hAnsi="Times New Roman" w:cs="Times New Roman"/>
          <w:sz w:val="24"/>
          <w:szCs w:val="24"/>
        </w:rPr>
        <w:t xml:space="preserve">may </w:t>
      </w:r>
      <w:r w:rsidR="00177361" w:rsidRPr="008D0544">
        <w:rPr>
          <w:rFonts w:ascii="Times New Roman" w:eastAsia="Times New Roman" w:hAnsi="Times New Roman" w:cs="Times New Roman"/>
          <w:sz w:val="24"/>
          <w:szCs w:val="24"/>
        </w:rPr>
        <w:t xml:space="preserve">epitomize a </w:t>
      </w:r>
      <w:r w:rsidR="00945B85" w:rsidRPr="008D0544">
        <w:rPr>
          <w:rFonts w:ascii="Times New Roman" w:eastAsia="Times New Roman" w:hAnsi="Times New Roman" w:cs="Times New Roman"/>
          <w:sz w:val="24"/>
          <w:szCs w:val="24"/>
        </w:rPr>
        <w:t xml:space="preserve">new paradigm of </w:t>
      </w:r>
      <w:r w:rsidR="00D50C10" w:rsidRPr="008D0544">
        <w:rPr>
          <w:rFonts w:ascii="Times New Roman" w:eastAsia="Times New Roman" w:hAnsi="Times New Roman" w:cs="Times New Roman"/>
          <w:sz w:val="24"/>
          <w:szCs w:val="24"/>
        </w:rPr>
        <w:t>public-space building</w:t>
      </w:r>
      <w:r w:rsidR="00945B85" w:rsidRPr="008D0544">
        <w:rPr>
          <w:rFonts w:ascii="Times New Roman" w:eastAsia="Times New Roman" w:hAnsi="Times New Roman" w:cs="Times New Roman"/>
          <w:sz w:val="24"/>
          <w:szCs w:val="24"/>
        </w:rPr>
        <w:t xml:space="preserve">. </w:t>
      </w:r>
    </w:p>
    <w:p w:rsidR="00BB1140" w:rsidRPr="008D0544" w:rsidRDefault="00BB1140" w:rsidP="00630E20">
      <w:pPr>
        <w:spacing w:after="0" w:line="240" w:lineRule="auto"/>
        <w:jc w:val="both"/>
        <w:rPr>
          <w:rFonts w:ascii="Times New Roman" w:eastAsia="Times New Roman" w:hAnsi="Times New Roman" w:cs="Times New Roman"/>
          <w:color w:val="000000" w:themeColor="text1"/>
          <w:sz w:val="24"/>
          <w:szCs w:val="24"/>
          <w:u w:val="single"/>
        </w:rPr>
      </w:pPr>
    </w:p>
    <w:p w:rsidR="00DF448B" w:rsidRDefault="00DF448B" w:rsidP="00630E20">
      <w:pPr>
        <w:spacing w:after="0" w:line="240" w:lineRule="auto"/>
        <w:jc w:val="both"/>
        <w:rPr>
          <w:rFonts w:ascii="Times New Roman" w:eastAsia="Times New Roman" w:hAnsi="Times New Roman" w:cs="Times New Roman"/>
          <w:b/>
          <w:color w:val="000000" w:themeColor="text1"/>
          <w:sz w:val="24"/>
          <w:szCs w:val="24"/>
        </w:rPr>
      </w:pPr>
    </w:p>
    <w:p w:rsidR="005377F1" w:rsidRDefault="005377F1" w:rsidP="00630E20">
      <w:pPr>
        <w:spacing w:after="0" w:line="240" w:lineRule="auto"/>
        <w:jc w:val="both"/>
        <w:rPr>
          <w:rFonts w:ascii="Times New Roman" w:eastAsia="Times New Roman" w:hAnsi="Times New Roman" w:cs="Times New Roman"/>
          <w:b/>
          <w:color w:val="000000" w:themeColor="text1"/>
          <w:sz w:val="24"/>
          <w:szCs w:val="24"/>
        </w:rPr>
      </w:pPr>
    </w:p>
    <w:p w:rsidR="009730DD" w:rsidRPr="008D0544" w:rsidRDefault="00945B85" w:rsidP="00630E20">
      <w:pPr>
        <w:spacing w:after="0" w:line="240" w:lineRule="auto"/>
        <w:jc w:val="both"/>
        <w:rPr>
          <w:rFonts w:ascii="Times New Roman" w:eastAsia="Times New Roman" w:hAnsi="Times New Roman" w:cs="Times New Roman"/>
          <w:b/>
          <w:color w:val="000000" w:themeColor="text1"/>
          <w:sz w:val="24"/>
          <w:szCs w:val="24"/>
        </w:rPr>
      </w:pPr>
      <w:r w:rsidRPr="008D0544">
        <w:rPr>
          <w:rFonts w:ascii="Times New Roman" w:eastAsia="Times New Roman" w:hAnsi="Times New Roman" w:cs="Times New Roman"/>
          <w:b/>
          <w:color w:val="000000" w:themeColor="text1"/>
          <w:sz w:val="24"/>
          <w:szCs w:val="24"/>
        </w:rPr>
        <w:lastRenderedPageBreak/>
        <w:t xml:space="preserve">Public Space in the Socialist City </w:t>
      </w:r>
    </w:p>
    <w:p w:rsidR="0082795B" w:rsidRPr="008D0544" w:rsidRDefault="004B1DBB" w:rsidP="00630E20">
      <w:pPr>
        <w:spacing w:after="0" w:line="240" w:lineRule="auto"/>
        <w:jc w:val="both"/>
        <w:rPr>
          <w:rFonts w:ascii="Times New Roman" w:hAnsi="Times New Roman" w:cs="Times New Roman"/>
          <w:sz w:val="24"/>
          <w:szCs w:val="24"/>
        </w:rPr>
      </w:pPr>
      <w:r w:rsidRPr="008D0544">
        <w:rPr>
          <w:rFonts w:ascii="Times New Roman" w:eastAsia="Times New Roman" w:hAnsi="Times New Roman" w:cs="Times New Roman"/>
          <w:color w:val="000000" w:themeColor="text1"/>
          <w:sz w:val="24"/>
          <w:szCs w:val="24"/>
        </w:rPr>
        <w:t xml:space="preserve">During the half century </w:t>
      </w:r>
      <w:r w:rsidR="00EA1E60" w:rsidRPr="008D0544">
        <w:rPr>
          <w:rFonts w:ascii="Times New Roman" w:eastAsia="Times New Roman" w:hAnsi="Times New Roman" w:cs="Times New Roman"/>
          <w:color w:val="000000" w:themeColor="text1"/>
          <w:sz w:val="24"/>
          <w:szCs w:val="24"/>
        </w:rPr>
        <w:t xml:space="preserve">(1945-1990) </w:t>
      </w:r>
      <w:r w:rsidRPr="008D0544">
        <w:rPr>
          <w:rFonts w:ascii="Times New Roman" w:eastAsia="Times New Roman" w:hAnsi="Times New Roman" w:cs="Times New Roman"/>
          <w:color w:val="000000" w:themeColor="text1"/>
          <w:sz w:val="24"/>
          <w:szCs w:val="24"/>
        </w:rPr>
        <w:t xml:space="preserve">that communist regimes ruled </w:t>
      </w:r>
      <w:r w:rsidR="00510064" w:rsidRPr="008D0544">
        <w:rPr>
          <w:rFonts w:ascii="Times New Roman" w:eastAsia="Times New Roman" w:hAnsi="Times New Roman" w:cs="Times New Roman"/>
          <w:color w:val="000000" w:themeColor="text1"/>
          <w:sz w:val="24"/>
          <w:szCs w:val="24"/>
        </w:rPr>
        <w:t>Central and Eastern Europe</w:t>
      </w:r>
      <w:r w:rsidRPr="008D0544">
        <w:rPr>
          <w:rFonts w:ascii="Times New Roman" w:eastAsia="Times New Roman" w:hAnsi="Times New Roman" w:cs="Times New Roman"/>
          <w:color w:val="000000" w:themeColor="text1"/>
          <w:sz w:val="24"/>
          <w:szCs w:val="24"/>
        </w:rPr>
        <w:t>,</w:t>
      </w:r>
      <w:r w:rsidRPr="008D0544">
        <w:rPr>
          <w:rStyle w:val="EndnoteReference"/>
          <w:rFonts w:ascii="Times New Roman" w:eastAsia="Times New Roman" w:hAnsi="Times New Roman" w:cs="Times New Roman"/>
          <w:color w:val="000000" w:themeColor="text1"/>
          <w:sz w:val="24"/>
          <w:szCs w:val="24"/>
        </w:rPr>
        <w:endnoteReference w:id="11"/>
      </w:r>
      <w:r w:rsidRPr="008D0544">
        <w:rPr>
          <w:rFonts w:ascii="Times New Roman" w:eastAsia="Times New Roman" w:hAnsi="Times New Roman" w:cs="Times New Roman"/>
          <w:color w:val="000000" w:themeColor="text1"/>
          <w:sz w:val="24"/>
          <w:szCs w:val="24"/>
        </w:rPr>
        <w:t xml:space="preserve"> </w:t>
      </w:r>
      <w:r w:rsidR="00EA1E60" w:rsidRPr="008D0544">
        <w:rPr>
          <w:rFonts w:ascii="Times New Roman" w:eastAsia="Times New Roman" w:hAnsi="Times New Roman" w:cs="Times New Roman"/>
          <w:color w:val="000000" w:themeColor="text1"/>
          <w:sz w:val="24"/>
          <w:szCs w:val="24"/>
        </w:rPr>
        <w:t xml:space="preserve">the construction of monumental public spaces—parks, plazas, boulevards, generous greenery organized in housing super-blocks—was a key component of the regimes’ </w:t>
      </w:r>
      <w:r w:rsidR="00EE5A7E" w:rsidRPr="008D0544">
        <w:rPr>
          <w:rFonts w:ascii="Times New Roman" w:eastAsia="Times New Roman" w:hAnsi="Times New Roman" w:cs="Times New Roman"/>
          <w:color w:val="000000" w:themeColor="text1"/>
          <w:sz w:val="24"/>
          <w:szCs w:val="24"/>
        </w:rPr>
        <w:t xml:space="preserve">aspirations </w:t>
      </w:r>
      <w:r w:rsidR="00451C6A" w:rsidRPr="008D0544">
        <w:rPr>
          <w:rFonts w:ascii="Times New Roman" w:eastAsia="Times New Roman" w:hAnsi="Times New Roman" w:cs="Times New Roman"/>
          <w:color w:val="000000" w:themeColor="text1"/>
          <w:sz w:val="24"/>
          <w:szCs w:val="24"/>
        </w:rPr>
        <w:t>to consolidate power</w:t>
      </w:r>
      <w:r w:rsidR="00D84F47" w:rsidRPr="008D0544">
        <w:rPr>
          <w:rFonts w:ascii="Times New Roman" w:eastAsia="Times New Roman" w:hAnsi="Times New Roman" w:cs="Times New Roman"/>
          <w:color w:val="000000" w:themeColor="text1"/>
          <w:sz w:val="24"/>
          <w:szCs w:val="24"/>
        </w:rPr>
        <w:t xml:space="preserve"> and transform the basic structure of society</w:t>
      </w:r>
      <w:r w:rsidR="00EA1E60" w:rsidRPr="008D0544">
        <w:rPr>
          <w:rFonts w:ascii="Times New Roman" w:eastAsia="Times New Roman" w:hAnsi="Times New Roman" w:cs="Times New Roman"/>
          <w:color w:val="000000" w:themeColor="text1"/>
          <w:sz w:val="24"/>
          <w:szCs w:val="24"/>
        </w:rPr>
        <w:t xml:space="preserve">. </w:t>
      </w:r>
      <w:r w:rsidR="00864DB6" w:rsidRPr="008D0544">
        <w:rPr>
          <w:rFonts w:ascii="Times New Roman" w:eastAsia="Times New Roman" w:hAnsi="Times New Roman" w:cs="Times New Roman"/>
          <w:color w:val="000000" w:themeColor="text1"/>
          <w:sz w:val="24"/>
          <w:szCs w:val="24"/>
        </w:rPr>
        <w:t>Of course, m</w:t>
      </w:r>
      <w:r w:rsidR="00EA1E60" w:rsidRPr="008D0544">
        <w:rPr>
          <w:rFonts w:ascii="Times New Roman" w:eastAsia="Times New Roman" w:hAnsi="Times New Roman" w:cs="Times New Roman"/>
          <w:color w:val="000000" w:themeColor="text1"/>
          <w:sz w:val="24"/>
          <w:szCs w:val="24"/>
        </w:rPr>
        <w:t>onumental public space</w:t>
      </w:r>
      <w:r w:rsidR="00444B4E" w:rsidRPr="008D0544">
        <w:rPr>
          <w:rFonts w:ascii="Times New Roman" w:eastAsia="Times New Roman" w:hAnsi="Times New Roman" w:cs="Times New Roman"/>
          <w:color w:val="000000" w:themeColor="text1"/>
          <w:sz w:val="24"/>
          <w:szCs w:val="24"/>
        </w:rPr>
        <w:t>s</w:t>
      </w:r>
      <w:r w:rsidR="00EA1E60" w:rsidRPr="008D0544">
        <w:rPr>
          <w:rFonts w:ascii="Times New Roman" w:eastAsia="Times New Roman" w:hAnsi="Times New Roman" w:cs="Times New Roman"/>
          <w:color w:val="000000" w:themeColor="text1"/>
          <w:sz w:val="24"/>
          <w:szCs w:val="24"/>
        </w:rPr>
        <w:t xml:space="preserve"> </w:t>
      </w:r>
      <w:r w:rsidR="00444B4E" w:rsidRPr="008D0544">
        <w:rPr>
          <w:rFonts w:ascii="Times New Roman" w:eastAsia="Times New Roman" w:hAnsi="Times New Roman" w:cs="Times New Roman"/>
          <w:color w:val="000000" w:themeColor="text1"/>
          <w:sz w:val="24"/>
          <w:szCs w:val="24"/>
        </w:rPr>
        <w:t xml:space="preserve">were </w:t>
      </w:r>
      <w:r w:rsidR="00864DB6" w:rsidRPr="008D0544">
        <w:rPr>
          <w:rFonts w:ascii="Times New Roman" w:eastAsia="Times New Roman" w:hAnsi="Times New Roman" w:cs="Times New Roman"/>
          <w:color w:val="000000" w:themeColor="text1"/>
          <w:sz w:val="24"/>
          <w:szCs w:val="24"/>
        </w:rPr>
        <w:t>also</w:t>
      </w:r>
      <w:r w:rsidR="00444B4E" w:rsidRPr="008D0544">
        <w:rPr>
          <w:rFonts w:ascii="Times New Roman" w:eastAsia="Times New Roman" w:hAnsi="Times New Roman" w:cs="Times New Roman"/>
          <w:color w:val="000000" w:themeColor="text1"/>
          <w:sz w:val="24"/>
          <w:szCs w:val="24"/>
        </w:rPr>
        <w:t xml:space="preserve"> used</w:t>
      </w:r>
      <w:r w:rsidR="009B5733" w:rsidRPr="008D0544">
        <w:rPr>
          <w:rFonts w:ascii="Times New Roman" w:eastAsia="Times New Roman" w:hAnsi="Times New Roman" w:cs="Times New Roman"/>
          <w:color w:val="000000" w:themeColor="text1"/>
          <w:sz w:val="24"/>
          <w:szCs w:val="24"/>
        </w:rPr>
        <w:t xml:space="preserve"> as an expression of state control</w:t>
      </w:r>
      <w:r w:rsidR="00444B4E" w:rsidRPr="008D0544">
        <w:rPr>
          <w:rFonts w:ascii="Times New Roman" w:eastAsia="Times New Roman" w:hAnsi="Times New Roman" w:cs="Times New Roman"/>
          <w:color w:val="000000" w:themeColor="text1"/>
          <w:sz w:val="24"/>
          <w:szCs w:val="24"/>
        </w:rPr>
        <w:t xml:space="preserve"> and an instrument of social restructuring in many</w:t>
      </w:r>
      <w:r w:rsidR="00864DB6" w:rsidRPr="008D0544">
        <w:rPr>
          <w:rFonts w:ascii="Times New Roman" w:eastAsia="Times New Roman" w:hAnsi="Times New Roman" w:cs="Times New Roman"/>
          <w:color w:val="000000" w:themeColor="text1"/>
          <w:sz w:val="24"/>
          <w:szCs w:val="24"/>
        </w:rPr>
        <w:t xml:space="preserve"> </w:t>
      </w:r>
      <w:r w:rsidR="00444B4E" w:rsidRPr="008D0544">
        <w:rPr>
          <w:rFonts w:ascii="Times New Roman" w:eastAsia="Times New Roman" w:hAnsi="Times New Roman" w:cs="Times New Roman"/>
          <w:color w:val="000000" w:themeColor="text1"/>
          <w:sz w:val="24"/>
          <w:szCs w:val="24"/>
        </w:rPr>
        <w:t xml:space="preserve">societies </w:t>
      </w:r>
      <w:r w:rsidR="00451C6A" w:rsidRPr="008D0544">
        <w:rPr>
          <w:rFonts w:ascii="Times New Roman" w:eastAsia="Times New Roman" w:hAnsi="Times New Roman" w:cs="Times New Roman"/>
          <w:color w:val="000000" w:themeColor="text1"/>
          <w:sz w:val="24"/>
          <w:szCs w:val="24"/>
        </w:rPr>
        <w:t xml:space="preserve">dominated by modernist ideologies: </w:t>
      </w:r>
      <w:r w:rsidR="00444B4E" w:rsidRPr="008D0544">
        <w:rPr>
          <w:rFonts w:ascii="Times New Roman" w:eastAsia="Times New Roman" w:hAnsi="Times New Roman" w:cs="Times New Roman"/>
          <w:color w:val="000000" w:themeColor="text1"/>
          <w:sz w:val="24"/>
          <w:szCs w:val="24"/>
        </w:rPr>
        <w:t xml:space="preserve">e.g., in </w:t>
      </w:r>
      <w:r w:rsidR="00877FA2" w:rsidRPr="008D0544">
        <w:rPr>
          <w:rFonts w:ascii="Times New Roman" w:eastAsia="Times New Roman" w:hAnsi="Times New Roman" w:cs="Times New Roman"/>
          <w:color w:val="000000" w:themeColor="text1"/>
          <w:sz w:val="24"/>
          <w:szCs w:val="24"/>
        </w:rPr>
        <w:t xml:space="preserve">the </w:t>
      </w:r>
      <w:r w:rsidR="00444B4E" w:rsidRPr="008D0544">
        <w:rPr>
          <w:rFonts w:ascii="Times New Roman" w:eastAsia="Times New Roman" w:hAnsi="Times New Roman" w:cs="Times New Roman"/>
          <w:color w:val="000000" w:themeColor="text1"/>
          <w:sz w:val="24"/>
          <w:szCs w:val="24"/>
        </w:rPr>
        <w:t>various Haussmann- and Corbusier-inspired design schem</w:t>
      </w:r>
      <w:r w:rsidR="009B5733" w:rsidRPr="008D0544">
        <w:rPr>
          <w:rFonts w:ascii="Times New Roman" w:eastAsia="Times New Roman" w:hAnsi="Times New Roman" w:cs="Times New Roman"/>
          <w:color w:val="000000" w:themeColor="text1"/>
          <w:sz w:val="24"/>
          <w:szCs w:val="24"/>
        </w:rPr>
        <w:t>es that spread around the globe</w:t>
      </w:r>
      <w:r w:rsidR="00864DB6" w:rsidRPr="008D0544">
        <w:rPr>
          <w:rFonts w:ascii="Times New Roman" w:eastAsia="Times New Roman" w:hAnsi="Times New Roman" w:cs="Times New Roman"/>
          <w:color w:val="000000" w:themeColor="text1"/>
          <w:sz w:val="24"/>
          <w:szCs w:val="24"/>
        </w:rPr>
        <w:t xml:space="preserve"> in the 19</w:t>
      </w:r>
      <w:r w:rsidR="00864DB6" w:rsidRPr="008D0544">
        <w:rPr>
          <w:rFonts w:ascii="Times New Roman" w:eastAsia="Times New Roman" w:hAnsi="Times New Roman" w:cs="Times New Roman"/>
          <w:color w:val="000000" w:themeColor="text1"/>
          <w:sz w:val="24"/>
          <w:szCs w:val="24"/>
          <w:vertAlign w:val="superscript"/>
        </w:rPr>
        <w:t>th</w:t>
      </w:r>
      <w:r w:rsidR="00864DB6" w:rsidRPr="008D0544">
        <w:rPr>
          <w:rFonts w:ascii="Times New Roman" w:eastAsia="Times New Roman" w:hAnsi="Times New Roman" w:cs="Times New Roman"/>
          <w:color w:val="000000" w:themeColor="text1"/>
          <w:sz w:val="24"/>
          <w:szCs w:val="24"/>
        </w:rPr>
        <w:t xml:space="preserve"> and 20</w:t>
      </w:r>
      <w:r w:rsidR="00864DB6" w:rsidRPr="008D0544">
        <w:rPr>
          <w:rFonts w:ascii="Times New Roman" w:eastAsia="Times New Roman" w:hAnsi="Times New Roman" w:cs="Times New Roman"/>
          <w:color w:val="000000" w:themeColor="text1"/>
          <w:sz w:val="24"/>
          <w:szCs w:val="24"/>
          <w:vertAlign w:val="superscript"/>
        </w:rPr>
        <w:t>th</w:t>
      </w:r>
      <w:r w:rsidR="00864DB6" w:rsidRPr="008D0544">
        <w:rPr>
          <w:rFonts w:ascii="Times New Roman" w:eastAsia="Times New Roman" w:hAnsi="Times New Roman" w:cs="Times New Roman"/>
          <w:color w:val="000000" w:themeColor="text1"/>
          <w:sz w:val="24"/>
          <w:szCs w:val="24"/>
        </w:rPr>
        <w:t xml:space="preserve"> centuries</w:t>
      </w:r>
      <w:r w:rsidR="00444B4E" w:rsidRPr="008D0544">
        <w:rPr>
          <w:rFonts w:ascii="Times New Roman" w:eastAsia="Times New Roman" w:hAnsi="Times New Roman" w:cs="Times New Roman"/>
          <w:color w:val="000000" w:themeColor="text1"/>
          <w:sz w:val="24"/>
          <w:szCs w:val="24"/>
        </w:rPr>
        <w:t>.</w:t>
      </w:r>
      <w:r w:rsidR="00451C6A" w:rsidRPr="008D0544">
        <w:rPr>
          <w:rStyle w:val="EndnoteReference"/>
          <w:rFonts w:ascii="Times New Roman" w:eastAsia="Times New Roman" w:hAnsi="Times New Roman" w:cs="Times New Roman"/>
          <w:color w:val="000000" w:themeColor="text1"/>
          <w:sz w:val="24"/>
          <w:szCs w:val="24"/>
        </w:rPr>
        <w:endnoteReference w:id="12"/>
      </w:r>
      <w:r w:rsidR="00444B4E" w:rsidRPr="008D0544">
        <w:rPr>
          <w:rFonts w:ascii="Times New Roman" w:eastAsia="Times New Roman" w:hAnsi="Times New Roman" w:cs="Times New Roman"/>
          <w:color w:val="000000" w:themeColor="text1"/>
          <w:sz w:val="24"/>
          <w:szCs w:val="24"/>
        </w:rPr>
        <w:t xml:space="preserve"> Yet</w:t>
      </w:r>
      <w:r w:rsidR="00451C6A" w:rsidRPr="008D0544">
        <w:rPr>
          <w:rFonts w:ascii="Times New Roman" w:eastAsia="Times New Roman" w:hAnsi="Times New Roman" w:cs="Times New Roman"/>
          <w:color w:val="000000" w:themeColor="text1"/>
          <w:sz w:val="24"/>
          <w:szCs w:val="24"/>
        </w:rPr>
        <w:t>,</w:t>
      </w:r>
      <w:r w:rsidR="00444B4E" w:rsidRPr="008D0544">
        <w:rPr>
          <w:rFonts w:ascii="Times New Roman" w:eastAsia="Times New Roman" w:hAnsi="Times New Roman" w:cs="Times New Roman"/>
          <w:color w:val="000000" w:themeColor="text1"/>
          <w:sz w:val="24"/>
          <w:szCs w:val="24"/>
        </w:rPr>
        <w:t xml:space="preserve"> arguably</w:t>
      </w:r>
      <w:r w:rsidR="00451C6A" w:rsidRPr="008D0544">
        <w:rPr>
          <w:rFonts w:ascii="Times New Roman" w:eastAsia="Times New Roman" w:hAnsi="Times New Roman" w:cs="Times New Roman"/>
          <w:color w:val="000000" w:themeColor="text1"/>
          <w:sz w:val="24"/>
          <w:szCs w:val="24"/>
        </w:rPr>
        <w:t>,</w:t>
      </w:r>
      <w:r w:rsidR="00444B4E" w:rsidRPr="008D0544">
        <w:rPr>
          <w:rFonts w:ascii="Times New Roman" w:eastAsia="Times New Roman" w:hAnsi="Times New Roman" w:cs="Times New Roman"/>
          <w:color w:val="000000" w:themeColor="text1"/>
          <w:sz w:val="24"/>
          <w:szCs w:val="24"/>
        </w:rPr>
        <w:t xml:space="preserve"> in no other world region </w:t>
      </w:r>
      <w:r w:rsidR="00233438" w:rsidRPr="008D0544">
        <w:rPr>
          <w:rFonts w:ascii="Times New Roman" w:eastAsia="Times New Roman" w:hAnsi="Times New Roman" w:cs="Times New Roman"/>
          <w:color w:val="000000" w:themeColor="text1"/>
          <w:sz w:val="24"/>
          <w:szCs w:val="24"/>
        </w:rPr>
        <w:t xml:space="preserve">were </w:t>
      </w:r>
      <w:r w:rsidR="009B5733" w:rsidRPr="008D0544">
        <w:rPr>
          <w:rFonts w:ascii="Times New Roman" w:eastAsia="Times New Roman" w:hAnsi="Times New Roman" w:cs="Times New Roman"/>
          <w:color w:val="000000" w:themeColor="text1"/>
          <w:sz w:val="24"/>
          <w:szCs w:val="24"/>
        </w:rPr>
        <w:t xml:space="preserve">such schemes </w:t>
      </w:r>
      <w:r w:rsidR="00451C6A" w:rsidRPr="008D0544">
        <w:rPr>
          <w:rFonts w:ascii="Times New Roman" w:eastAsia="Times New Roman" w:hAnsi="Times New Roman" w:cs="Times New Roman"/>
          <w:color w:val="000000" w:themeColor="text1"/>
          <w:sz w:val="24"/>
          <w:szCs w:val="24"/>
        </w:rPr>
        <w:t xml:space="preserve">so grand and </w:t>
      </w:r>
      <w:r w:rsidR="009B5733" w:rsidRPr="008D0544">
        <w:rPr>
          <w:rFonts w:ascii="Times New Roman" w:eastAsia="Times New Roman" w:hAnsi="Times New Roman" w:cs="Times New Roman"/>
          <w:color w:val="000000" w:themeColor="text1"/>
          <w:sz w:val="24"/>
          <w:szCs w:val="24"/>
        </w:rPr>
        <w:t xml:space="preserve">so </w:t>
      </w:r>
      <w:r w:rsidR="00451C6A" w:rsidRPr="008D0544">
        <w:rPr>
          <w:rFonts w:ascii="Times New Roman" w:eastAsia="Times New Roman" w:hAnsi="Times New Roman" w:cs="Times New Roman"/>
          <w:color w:val="000000" w:themeColor="text1"/>
          <w:sz w:val="24"/>
          <w:szCs w:val="24"/>
        </w:rPr>
        <w:t>systematically employed to convey the primacy of collectivist and egalitarian values.</w:t>
      </w:r>
      <w:r w:rsidR="00451C6A" w:rsidRPr="008D0544">
        <w:rPr>
          <w:rStyle w:val="EndnoteReference"/>
          <w:rFonts w:ascii="Times New Roman" w:eastAsia="Times New Roman" w:hAnsi="Times New Roman" w:cs="Times New Roman"/>
          <w:color w:val="000000" w:themeColor="text1"/>
          <w:sz w:val="24"/>
          <w:szCs w:val="24"/>
        </w:rPr>
        <w:endnoteReference w:id="13"/>
      </w:r>
      <w:r w:rsidR="009B5733" w:rsidRPr="008D0544">
        <w:rPr>
          <w:rFonts w:ascii="Times New Roman" w:eastAsia="Times New Roman" w:hAnsi="Times New Roman" w:cs="Times New Roman"/>
          <w:color w:val="000000" w:themeColor="text1"/>
          <w:sz w:val="24"/>
          <w:szCs w:val="24"/>
        </w:rPr>
        <w:t xml:space="preserve"> Since the official position</w:t>
      </w:r>
      <w:r w:rsidR="00631B39" w:rsidRPr="008D0544">
        <w:rPr>
          <w:rFonts w:ascii="Times New Roman" w:eastAsia="Times New Roman" w:hAnsi="Times New Roman" w:cs="Times New Roman"/>
          <w:color w:val="000000" w:themeColor="text1"/>
          <w:sz w:val="24"/>
          <w:szCs w:val="24"/>
        </w:rPr>
        <w:t xml:space="preserve"> of socialist governments</w:t>
      </w:r>
      <w:r w:rsidR="009B5733" w:rsidRPr="008D0544">
        <w:rPr>
          <w:rFonts w:ascii="Times New Roman" w:eastAsia="Times New Roman" w:hAnsi="Times New Roman" w:cs="Times New Roman"/>
          <w:color w:val="000000" w:themeColor="text1"/>
          <w:sz w:val="24"/>
          <w:szCs w:val="24"/>
        </w:rPr>
        <w:t xml:space="preserve"> was that the “</w:t>
      </w:r>
      <w:r w:rsidR="009B5733" w:rsidRPr="008D0544">
        <w:rPr>
          <w:rFonts w:ascii="Times New Roman" w:hAnsi="Times New Roman" w:cs="Times New Roman"/>
          <w:sz w:val="24"/>
          <w:szCs w:val="24"/>
        </w:rPr>
        <w:t>structure of our [socialist] culture must be based on collectivist ideals,”</w:t>
      </w:r>
      <w:r w:rsidR="009B5733" w:rsidRPr="008D0544">
        <w:rPr>
          <w:rFonts w:ascii="Times New Roman" w:eastAsia="Times New Roman" w:hAnsi="Times New Roman" w:cs="Times New Roman"/>
          <w:color w:val="000000" w:themeColor="text1"/>
          <w:sz w:val="24"/>
          <w:szCs w:val="24"/>
        </w:rPr>
        <w:t xml:space="preserve"> and architecture and urbanism were commonly presented as the “material synthesis </w:t>
      </w:r>
      <w:r w:rsidR="009B5733" w:rsidRPr="008D0544">
        <w:rPr>
          <w:rFonts w:ascii="Times New Roman" w:hAnsi="Times New Roman" w:cs="Times New Roman"/>
          <w:sz w:val="24"/>
          <w:szCs w:val="24"/>
        </w:rPr>
        <w:t xml:space="preserve">of culture,” it followed that </w:t>
      </w:r>
      <w:r w:rsidR="00237378" w:rsidRPr="008D0544">
        <w:rPr>
          <w:rFonts w:ascii="Times New Roman" w:hAnsi="Times New Roman" w:cs="Times New Roman"/>
          <w:sz w:val="24"/>
          <w:szCs w:val="24"/>
        </w:rPr>
        <w:t>they had a key role to play in transforming society and culture.</w:t>
      </w:r>
      <w:r w:rsidR="009B5733" w:rsidRPr="008D0544">
        <w:rPr>
          <w:rStyle w:val="EndnoteReference"/>
          <w:rFonts w:ascii="Times New Roman" w:hAnsi="Times New Roman" w:cs="Times New Roman"/>
          <w:sz w:val="24"/>
          <w:szCs w:val="24"/>
        </w:rPr>
        <w:endnoteReference w:id="14"/>
      </w:r>
      <w:r w:rsidR="00237378" w:rsidRPr="008D0544">
        <w:rPr>
          <w:rFonts w:ascii="Times New Roman" w:hAnsi="Times New Roman" w:cs="Times New Roman"/>
          <w:sz w:val="24"/>
          <w:szCs w:val="24"/>
        </w:rPr>
        <w:t xml:space="preserve"> This transformation was enabled by the political economy of state socialism; specifically, the fact that the state had nationalized the majority of urban land, real estate and means of production and could therefore exert</w:t>
      </w:r>
      <w:r w:rsidR="006A7D48">
        <w:rPr>
          <w:rFonts w:ascii="Times New Roman" w:hAnsi="Times New Roman" w:cs="Times New Roman"/>
          <w:sz w:val="24"/>
          <w:szCs w:val="24"/>
        </w:rPr>
        <w:t xml:space="preserve"> near-complete control over spatial </w:t>
      </w:r>
      <w:r w:rsidR="00237378" w:rsidRPr="008D0544">
        <w:rPr>
          <w:rFonts w:ascii="Times New Roman" w:hAnsi="Times New Roman" w:cs="Times New Roman"/>
          <w:sz w:val="24"/>
          <w:szCs w:val="24"/>
        </w:rPr>
        <w:t xml:space="preserve">production without much interference </w:t>
      </w:r>
      <w:r w:rsidR="00864DB6" w:rsidRPr="008D0544">
        <w:rPr>
          <w:rFonts w:ascii="Times New Roman" w:hAnsi="Times New Roman" w:cs="Times New Roman"/>
          <w:sz w:val="24"/>
          <w:szCs w:val="24"/>
        </w:rPr>
        <w:t>or</w:t>
      </w:r>
      <w:r w:rsidR="00237378" w:rsidRPr="008D0544">
        <w:rPr>
          <w:rFonts w:ascii="Times New Roman" w:hAnsi="Times New Roman" w:cs="Times New Roman"/>
          <w:sz w:val="24"/>
          <w:szCs w:val="24"/>
        </w:rPr>
        <w:t xml:space="preserve"> opposition from private actors. Massive demolitions in </w:t>
      </w:r>
      <w:r w:rsidR="004037DA" w:rsidRPr="008D0544">
        <w:rPr>
          <w:rFonts w:ascii="Times New Roman" w:hAnsi="Times New Roman" w:cs="Times New Roman"/>
          <w:sz w:val="24"/>
          <w:szCs w:val="24"/>
        </w:rPr>
        <w:t xml:space="preserve">the </w:t>
      </w:r>
      <w:r w:rsidR="00237378" w:rsidRPr="008D0544">
        <w:rPr>
          <w:rFonts w:ascii="Times New Roman" w:hAnsi="Times New Roman" w:cs="Times New Roman"/>
          <w:sz w:val="24"/>
          <w:szCs w:val="24"/>
        </w:rPr>
        <w:t xml:space="preserve">downtowns </w:t>
      </w:r>
      <w:r w:rsidR="004037DA" w:rsidRPr="008D0544">
        <w:rPr>
          <w:rFonts w:ascii="Times New Roman" w:hAnsi="Times New Roman" w:cs="Times New Roman"/>
          <w:sz w:val="24"/>
          <w:szCs w:val="24"/>
        </w:rPr>
        <w:t xml:space="preserve">of large cities </w:t>
      </w:r>
      <w:r w:rsidR="00237378" w:rsidRPr="008D0544">
        <w:rPr>
          <w:rFonts w:ascii="Times New Roman" w:hAnsi="Times New Roman" w:cs="Times New Roman"/>
          <w:sz w:val="24"/>
          <w:szCs w:val="24"/>
        </w:rPr>
        <w:t xml:space="preserve">could then occur so that vast </w:t>
      </w:r>
      <w:r w:rsidR="006A7D48">
        <w:rPr>
          <w:rFonts w:ascii="Times New Roman" w:hAnsi="Times New Roman" w:cs="Times New Roman"/>
          <w:sz w:val="24"/>
          <w:szCs w:val="24"/>
        </w:rPr>
        <w:t xml:space="preserve">and </w:t>
      </w:r>
      <w:r w:rsidR="00237378" w:rsidRPr="008D0544">
        <w:rPr>
          <w:rFonts w:ascii="Times New Roman" w:hAnsi="Times New Roman" w:cs="Times New Roman"/>
          <w:sz w:val="24"/>
          <w:szCs w:val="24"/>
        </w:rPr>
        <w:t xml:space="preserve">ceremonial plazas could be </w:t>
      </w:r>
      <w:r w:rsidR="006A7D48">
        <w:rPr>
          <w:rFonts w:ascii="Times New Roman" w:hAnsi="Times New Roman" w:cs="Times New Roman"/>
          <w:sz w:val="24"/>
          <w:szCs w:val="24"/>
        </w:rPr>
        <w:t xml:space="preserve">built </w:t>
      </w:r>
      <w:r w:rsidR="00D50C10" w:rsidRPr="008D0544">
        <w:rPr>
          <w:rFonts w:ascii="Times New Roman" w:hAnsi="Times New Roman" w:cs="Times New Roman"/>
          <w:color w:val="000000" w:themeColor="text1"/>
          <w:sz w:val="24"/>
          <w:szCs w:val="24"/>
        </w:rPr>
        <w:t>(see Figure 1</w:t>
      </w:r>
      <w:r w:rsidR="00D50C10" w:rsidRPr="008D0544">
        <w:rPr>
          <w:rFonts w:ascii="Times New Roman" w:hAnsi="Times New Roman" w:cs="Times New Roman"/>
          <w:sz w:val="24"/>
          <w:szCs w:val="24"/>
        </w:rPr>
        <w:t>).</w:t>
      </w:r>
      <w:r w:rsidR="004C525E">
        <w:rPr>
          <w:rStyle w:val="EndnoteReference"/>
          <w:rFonts w:ascii="Times New Roman" w:hAnsi="Times New Roman" w:cs="Times New Roman"/>
          <w:sz w:val="24"/>
          <w:szCs w:val="24"/>
        </w:rPr>
        <w:endnoteReference w:id="15"/>
      </w:r>
      <w:r w:rsidR="00D50C10" w:rsidRPr="008D0544">
        <w:rPr>
          <w:rFonts w:ascii="Times New Roman" w:hAnsi="Times New Roman" w:cs="Times New Roman"/>
          <w:sz w:val="24"/>
          <w:szCs w:val="24"/>
        </w:rPr>
        <w:t xml:space="preserve"> </w:t>
      </w:r>
    </w:p>
    <w:p w:rsidR="008D0544" w:rsidRPr="008D0544" w:rsidRDefault="008D0544" w:rsidP="00630E20">
      <w:pPr>
        <w:spacing w:after="0" w:line="240" w:lineRule="auto"/>
        <w:jc w:val="both"/>
        <w:rPr>
          <w:rFonts w:ascii="Times New Roman" w:hAnsi="Times New Roman" w:cs="Times New Roman"/>
          <w:sz w:val="24"/>
          <w:szCs w:val="24"/>
        </w:rPr>
      </w:pPr>
    </w:p>
    <w:p w:rsidR="0082795B" w:rsidRPr="008D0544" w:rsidRDefault="0082795B" w:rsidP="00630E20">
      <w:pPr>
        <w:spacing w:after="0" w:line="240" w:lineRule="auto"/>
        <w:jc w:val="both"/>
        <w:rPr>
          <w:rFonts w:ascii="Times New Roman" w:hAnsi="Times New Roman" w:cs="Times New Roman"/>
          <w:sz w:val="24"/>
          <w:szCs w:val="24"/>
        </w:rPr>
      </w:pPr>
      <w:r w:rsidRPr="008D0544">
        <w:rPr>
          <w:rFonts w:ascii="Times New Roman" w:hAnsi="Times New Roman" w:cs="Times New Roman"/>
          <w:noProof/>
        </w:rPr>
        <w:lastRenderedPageBreak/>
        <w:drawing>
          <wp:inline distT="0" distB="0" distL="0" distR="0" wp14:anchorId="2EDE771F" wp14:editId="278CA1D3">
            <wp:extent cx="2743200" cy="283894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743200" cy="2838940"/>
                    </a:xfrm>
                    <a:prstGeom prst="rect">
                      <a:avLst/>
                    </a:prstGeom>
                    <a:noFill/>
                    <a:ln>
                      <a:noFill/>
                    </a:ln>
                  </pic:spPr>
                </pic:pic>
              </a:graphicData>
            </a:graphic>
          </wp:inline>
        </w:drawing>
      </w:r>
    </w:p>
    <w:p w:rsidR="0082795B" w:rsidRPr="008D0544" w:rsidRDefault="0082795B" w:rsidP="00630E20">
      <w:pPr>
        <w:jc w:val="both"/>
        <w:rPr>
          <w:rFonts w:ascii="Times New Roman" w:hAnsi="Times New Roman" w:cs="Times New Roman"/>
          <w:i/>
          <w:sz w:val="16"/>
          <w:szCs w:val="16"/>
        </w:rPr>
      </w:pPr>
      <w:r w:rsidRPr="008D0544">
        <w:rPr>
          <w:rFonts w:ascii="Times New Roman" w:hAnsi="Times New Roman" w:cs="Times New Roman"/>
          <w:i/>
          <w:sz w:val="16"/>
          <w:szCs w:val="16"/>
        </w:rPr>
        <w:t xml:space="preserve">Fig. 1. Downtown Sofia in the 1950s. The newly built House of the Communist Party towers above some shabby homes soon to be demolished for a large ceremonial plaza (the Largo). Such ceremonial plazas were a spatial hallmark of socialist regimes and were meant to convey their triumph over petty private interests. Source: </w:t>
      </w:r>
      <w:hyperlink r:id="rId9" w:history="1">
        <w:r w:rsidR="009E65AA" w:rsidRPr="008D0544">
          <w:rPr>
            <w:rStyle w:val="Hyperlink"/>
            <w:rFonts w:ascii="Times New Roman" w:hAnsi="Times New Roman" w:cs="Times New Roman"/>
            <w:i/>
            <w:color w:val="auto"/>
            <w:sz w:val="16"/>
            <w:szCs w:val="16"/>
            <w:u w:val="none"/>
          </w:rPr>
          <w:t>http://www.stara-sofia.com</w:t>
        </w:r>
      </w:hyperlink>
    </w:p>
    <w:p w:rsidR="0082795B" w:rsidRPr="008D0544" w:rsidRDefault="0082795B" w:rsidP="00630E20">
      <w:pPr>
        <w:spacing w:after="0" w:line="240" w:lineRule="auto"/>
        <w:jc w:val="both"/>
        <w:rPr>
          <w:rFonts w:ascii="Times New Roman" w:hAnsi="Times New Roman" w:cs="Times New Roman"/>
          <w:sz w:val="24"/>
          <w:szCs w:val="24"/>
        </w:rPr>
      </w:pPr>
      <w:r w:rsidRPr="008D0544">
        <w:rPr>
          <w:rFonts w:ascii="Times New Roman" w:hAnsi="Times New Roman" w:cs="Times New Roman"/>
          <w:noProof/>
        </w:rPr>
        <w:drawing>
          <wp:inline distT="0" distB="0" distL="0" distR="0" wp14:anchorId="5928F304" wp14:editId="12FFD8B7">
            <wp:extent cx="1771650" cy="2468009"/>
            <wp:effectExtent l="0" t="0" r="0" b="8890"/>
            <wp:docPr id="6146" name="Picture 4" descr="11  Tito gleda maketu Novog Beograda 1960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46" name="Picture 4" descr="11  Tito gleda maketu Novog Beograda 1960  (3).jpg"/>
                    <pic:cNvPicPr>
                      <a:picLocks noChangeAspect="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776241" cy="2474405"/>
                    </a:xfrm>
                    <a:prstGeom prst="rect">
                      <a:avLst/>
                    </a:prstGeom>
                    <a:noFill/>
                    <a:ln>
                      <a:noFill/>
                    </a:ln>
                    <a:extLst/>
                  </pic:spPr>
                </pic:pic>
              </a:graphicData>
            </a:graphic>
          </wp:inline>
        </w:drawing>
      </w:r>
    </w:p>
    <w:p w:rsidR="0082795B" w:rsidRPr="008D0544" w:rsidRDefault="0082795B" w:rsidP="00630E20">
      <w:pPr>
        <w:jc w:val="both"/>
        <w:rPr>
          <w:rFonts w:ascii="Times New Roman" w:hAnsi="Times New Roman" w:cs="Times New Roman"/>
          <w:i/>
        </w:rPr>
      </w:pPr>
      <w:r w:rsidRPr="008D0544">
        <w:rPr>
          <w:rFonts w:ascii="Times New Roman" w:hAnsi="Times New Roman" w:cs="Times New Roman"/>
          <w:i/>
          <w:sz w:val="16"/>
          <w:szCs w:val="16"/>
        </w:rPr>
        <w:t>Fig. 2. Marshall Josip Tito, ruler of Yugoslavia, admires a 1960 mod</w:t>
      </w:r>
      <w:r w:rsidR="00817394">
        <w:rPr>
          <w:rFonts w:ascii="Times New Roman" w:hAnsi="Times New Roman" w:cs="Times New Roman"/>
          <w:i/>
          <w:sz w:val="16"/>
          <w:szCs w:val="16"/>
        </w:rPr>
        <w:t>el of the future New Belgrade</w:t>
      </w:r>
      <w:r w:rsidRPr="008D0544">
        <w:rPr>
          <w:rFonts w:ascii="Times New Roman" w:hAnsi="Times New Roman" w:cs="Times New Roman"/>
          <w:i/>
          <w:sz w:val="16"/>
          <w:szCs w:val="16"/>
        </w:rPr>
        <w:t>: the largest mass-housing district erected in the Yugoslav capital during the socialist period. The similarities with other modernist districts constructed in the mid-20</w:t>
      </w:r>
      <w:r w:rsidRPr="008D0544">
        <w:rPr>
          <w:rFonts w:ascii="Times New Roman" w:hAnsi="Times New Roman" w:cs="Times New Roman"/>
          <w:i/>
          <w:sz w:val="16"/>
          <w:szCs w:val="16"/>
          <w:vertAlign w:val="superscript"/>
        </w:rPr>
        <w:t>th</w:t>
      </w:r>
      <w:r w:rsidRPr="008D0544">
        <w:rPr>
          <w:rFonts w:ascii="Times New Roman" w:hAnsi="Times New Roman" w:cs="Times New Roman"/>
          <w:i/>
          <w:sz w:val="16"/>
          <w:szCs w:val="16"/>
        </w:rPr>
        <w:t xml:space="preserve"> century around the world are obvious. Yet, socialist regimes distinguished </w:t>
      </w:r>
      <w:r w:rsidR="003677E3">
        <w:rPr>
          <w:rFonts w:ascii="Times New Roman" w:hAnsi="Times New Roman" w:cs="Times New Roman"/>
          <w:i/>
          <w:sz w:val="16"/>
          <w:szCs w:val="16"/>
        </w:rPr>
        <w:t xml:space="preserve">themselves </w:t>
      </w:r>
      <w:r w:rsidRPr="008D0544">
        <w:rPr>
          <w:rFonts w:ascii="Times New Roman" w:hAnsi="Times New Roman" w:cs="Times New Roman"/>
          <w:i/>
          <w:sz w:val="16"/>
          <w:szCs w:val="16"/>
        </w:rPr>
        <w:t>in the scale and ambition of such projects and in the extent to which they employed public space as a mechanism for transforming society. Source: Town Planning Institute of Belgrade.</w:t>
      </w:r>
    </w:p>
    <w:p w:rsidR="0082795B" w:rsidRPr="008D0544" w:rsidRDefault="0082795B" w:rsidP="00630E20">
      <w:pPr>
        <w:spacing w:after="0" w:line="240" w:lineRule="auto"/>
        <w:jc w:val="both"/>
        <w:rPr>
          <w:rFonts w:ascii="Times New Roman" w:hAnsi="Times New Roman" w:cs="Times New Roman"/>
          <w:sz w:val="24"/>
          <w:szCs w:val="24"/>
        </w:rPr>
      </w:pPr>
    </w:p>
    <w:p w:rsidR="0082795B" w:rsidRPr="008D0544" w:rsidRDefault="0082795B" w:rsidP="00630E20">
      <w:pPr>
        <w:spacing w:after="0" w:line="240" w:lineRule="auto"/>
        <w:jc w:val="both"/>
        <w:rPr>
          <w:rFonts w:ascii="Times New Roman" w:hAnsi="Times New Roman" w:cs="Times New Roman"/>
          <w:sz w:val="24"/>
          <w:szCs w:val="24"/>
        </w:rPr>
      </w:pPr>
    </w:p>
    <w:p w:rsidR="002A1854" w:rsidRPr="008D0544" w:rsidRDefault="00237378" w:rsidP="00630E20">
      <w:pPr>
        <w:spacing w:after="0" w:line="240" w:lineRule="auto"/>
        <w:jc w:val="both"/>
        <w:rPr>
          <w:rFonts w:ascii="Times New Roman" w:hAnsi="Times New Roman" w:cs="Times New Roman"/>
          <w:color w:val="000000"/>
          <w:sz w:val="24"/>
          <w:szCs w:val="24"/>
        </w:rPr>
      </w:pPr>
      <w:r w:rsidRPr="008D0544">
        <w:rPr>
          <w:rFonts w:ascii="Times New Roman" w:hAnsi="Times New Roman" w:cs="Times New Roman"/>
          <w:sz w:val="24"/>
          <w:szCs w:val="24"/>
        </w:rPr>
        <w:lastRenderedPageBreak/>
        <w:t xml:space="preserve">Public parks </w:t>
      </w:r>
      <w:r w:rsidR="00874FE0" w:rsidRPr="008D0544">
        <w:rPr>
          <w:rFonts w:ascii="Times New Roman" w:hAnsi="Times New Roman" w:cs="Times New Roman"/>
          <w:sz w:val="24"/>
          <w:szCs w:val="24"/>
        </w:rPr>
        <w:t xml:space="preserve">and other public green spaces </w:t>
      </w:r>
      <w:r w:rsidR="00FC5B5D" w:rsidRPr="008D0544">
        <w:rPr>
          <w:rFonts w:ascii="Times New Roman" w:hAnsi="Times New Roman" w:cs="Times New Roman"/>
          <w:sz w:val="24"/>
          <w:szCs w:val="24"/>
        </w:rPr>
        <w:t xml:space="preserve">in socialist conditions </w:t>
      </w:r>
      <w:r w:rsidR="00874FE0" w:rsidRPr="008D0544">
        <w:rPr>
          <w:rFonts w:ascii="Times New Roman" w:hAnsi="Times New Roman" w:cs="Times New Roman"/>
          <w:sz w:val="24"/>
          <w:szCs w:val="24"/>
        </w:rPr>
        <w:t>were especiall</w:t>
      </w:r>
      <w:r w:rsidR="006A7D48">
        <w:rPr>
          <w:rFonts w:ascii="Times New Roman" w:hAnsi="Times New Roman" w:cs="Times New Roman"/>
          <w:sz w:val="24"/>
          <w:szCs w:val="24"/>
        </w:rPr>
        <w:t xml:space="preserve">y generous. </w:t>
      </w:r>
      <w:r w:rsidR="00874FE0" w:rsidRPr="008D0544">
        <w:rPr>
          <w:rFonts w:ascii="Times New Roman" w:hAnsi="Times New Roman" w:cs="Times New Roman"/>
          <w:sz w:val="24"/>
          <w:szCs w:val="24"/>
        </w:rPr>
        <w:t xml:space="preserve">Compare, for example, </w:t>
      </w:r>
      <w:r w:rsidR="00874FE0" w:rsidRPr="008D0544">
        <w:rPr>
          <w:rFonts w:ascii="Times New Roman" w:hAnsi="Times New Roman" w:cs="Times New Roman"/>
          <w:sz w:val="24"/>
        </w:rPr>
        <w:t xml:space="preserve">Budapest with Vienna, two major European cities </w:t>
      </w:r>
      <w:r w:rsidR="00864DB6" w:rsidRPr="008D0544">
        <w:rPr>
          <w:rFonts w:ascii="Times New Roman" w:hAnsi="Times New Roman" w:cs="Times New Roman"/>
          <w:sz w:val="24"/>
        </w:rPr>
        <w:t>that</w:t>
      </w:r>
      <w:r w:rsidR="00874FE0" w:rsidRPr="008D0544">
        <w:rPr>
          <w:rFonts w:ascii="Times New Roman" w:hAnsi="Times New Roman" w:cs="Times New Roman"/>
          <w:sz w:val="24"/>
        </w:rPr>
        <w:t xml:space="preserve"> until 1918 were part of the same empire. </w:t>
      </w:r>
      <w:r w:rsidR="007C2A15" w:rsidRPr="008D0544">
        <w:rPr>
          <w:rFonts w:ascii="Times New Roman" w:hAnsi="Times New Roman" w:cs="Times New Roman"/>
          <w:sz w:val="24"/>
        </w:rPr>
        <w:t>Circa 1990, p</w:t>
      </w:r>
      <w:r w:rsidR="00874FE0" w:rsidRPr="008D0544">
        <w:rPr>
          <w:rFonts w:ascii="Times New Roman" w:hAnsi="Times New Roman" w:cs="Times New Roman"/>
          <w:sz w:val="24"/>
        </w:rPr>
        <w:t xml:space="preserve">ublic green space per capita in Budapest </w:t>
      </w:r>
      <w:r w:rsidR="00864DB6" w:rsidRPr="008D0544">
        <w:rPr>
          <w:rFonts w:ascii="Times New Roman" w:hAnsi="Times New Roman" w:cs="Times New Roman"/>
          <w:sz w:val="24"/>
        </w:rPr>
        <w:t>was nearly four times</w:t>
      </w:r>
      <w:r w:rsidR="00874FE0" w:rsidRPr="008D0544">
        <w:rPr>
          <w:rFonts w:ascii="Times New Roman" w:hAnsi="Times New Roman" w:cs="Times New Roman"/>
          <w:sz w:val="24"/>
        </w:rPr>
        <w:t xml:space="preserve"> that in Vienna</w:t>
      </w:r>
      <w:r w:rsidR="005E6A13" w:rsidRPr="008D0544">
        <w:rPr>
          <w:rFonts w:ascii="Times New Roman" w:hAnsi="Times New Roman" w:cs="Times New Roman"/>
          <w:sz w:val="24"/>
        </w:rPr>
        <w:t>.</w:t>
      </w:r>
      <w:r w:rsidR="005E6A13" w:rsidRPr="008D0544">
        <w:rPr>
          <w:rStyle w:val="EndnoteReference"/>
          <w:rFonts w:ascii="Times New Roman" w:hAnsi="Times New Roman" w:cs="Times New Roman"/>
          <w:sz w:val="24"/>
        </w:rPr>
        <w:endnoteReference w:id="16"/>
      </w:r>
      <w:r w:rsidR="004C5F3E" w:rsidRPr="008D0544">
        <w:rPr>
          <w:rFonts w:ascii="Times New Roman" w:hAnsi="Times New Roman" w:cs="Times New Roman"/>
          <w:sz w:val="24"/>
        </w:rPr>
        <w:t xml:space="preserve"> </w:t>
      </w:r>
      <w:r w:rsidR="00CE6203" w:rsidRPr="008D0544">
        <w:rPr>
          <w:rFonts w:ascii="Times New Roman" w:hAnsi="Times New Roman" w:cs="Times New Roman"/>
          <w:sz w:val="24"/>
        </w:rPr>
        <w:t>Even in the poorer countries</w:t>
      </w:r>
      <w:r w:rsidR="002A1854" w:rsidRPr="008D0544">
        <w:rPr>
          <w:rFonts w:ascii="Times New Roman" w:hAnsi="Times New Roman" w:cs="Times New Roman"/>
          <w:sz w:val="24"/>
        </w:rPr>
        <w:t xml:space="preserve"> of the Eastern Bloc</w:t>
      </w:r>
      <w:r w:rsidR="00CE6203" w:rsidRPr="008D0544">
        <w:rPr>
          <w:rFonts w:ascii="Times New Roman" w:hAnsi="Times New Roman" w:cs="Times New Roman"/>
          <w:sz w:val="24"/>
        </w:rPr>
        <w:t xml:space="preserve">, such as Bulgaria, investment in public space was massive. Between national independence in 1878 and World War II, a period of sixty years, the Bulgarian capital of Sofia </w:t>
      </w:r>
      <w:r w:rsidR="00CE6203" w:rsidRPr="008D0544">
        <w:rPr>
          <w:rFonts w:ascii="Times New Roman" w:hAnsi="Times New Roman" w:cs="Times New Roman"/>
          <w:color w:val="000000"/>
          <w:sz w:val="24"/>
          <w:szCs w:val="24"/>
        </w:rPr>
        <w:t>acquired</w:t>
      </w:r>
      <w:r w:rsidR="008B661A" w:rsidRPr="008D0544">
        <w:rPr>
          <w:rFonts w:ascii="Times New Roman" w:hAnsi="Times New Roman" w:cs="Times New Roman"/>
          <w:color w:val="000000"/>
          <w:sz w:val="24"/>
          <w:szCs w:val="24"/>
        </w:rPr>
        <w:t xml:space="preserve"> about 130 </w:t>
      </w:r>
      <w:r w:rsidR="00864DB6" w:rsidRPr="008D0544">
        <w:rPr>
          <w:rFonts w:ascii="Times New Roman" w:hAnsi="Times New Roman" w:cs="Times New Roman"/>
          <w:color w:val="000000"/>
          <w:sz w:val="24"/>
          <w:szCs w:val="24"/>
        </w:rPr>
        <w:t>hectares</w:t>
      </w:r>
      <w:r w:rsidR="008B661A" w:rsidRPr="008D0544">
        <w:rPr>
          <w:rFonts w:ascii="Times New Roman" w:hAnsi="Times New Roman" w:cs="Times New Roman"/>
          <w:color w:val="000000"/>
          <w:sz w:val="24"/>
          <w:szCs w:val="24"/>
        </w:rPr>
        <w:t xml:space="preserve"> of public greenery; </w:t>
      </w:r>
      <w:r w:rsidR="00864DB6" w:rsidRPr="008D0544">
        <w:rPr>
          <w:rFonts w:ascii="Times New Roman" w:hAnsi="Times New Roman" w:cs="Times New Roman"/>
          <w:color w:val="000000"/>
          <w:sz w:val="24"/>
          <w:szCs w:val="24"/>
        </w:rPr>
        <w:t>however,</w:t>
      </w:r>
      <w:r w:rsidR="00CE6203" w:rsidRPr="008D0544">
        <w:rPr>
          <w:rFonts w:ascii="Times New Roman" w:hAnsi="Times New Roman" w:cs="Times New Roman"/>
          <w:color w:val="000000"/>
          <w:sz w:val="24"/>
          <w:szCs w:val="24"/>
        </w:rPr>
        <w:t xml:space="preserve"> </w:t>
      </w:r>
      <w:r w:rsidR="008B661A" w:rsidRPr="008D0544">
        <w:rPr>
          <w:rFonts w:ascii="Times New Roman" w:hAnsi="Times New Roman" w:cs="Times New Roman"/>
          <w:color w:val="000000"/>
          <w:sz w:val="24"/>
          <w:szCs w:val="24"/>
        </w:rPr>
        <w:t xml:space="preserve">during forty-five years of socialism, that number increased twenty-one times to reach 2750 </w:t>
      </w:r>
      <w:r w:rsidR="00864DB6" w:rsidRPr="008D0544">
        <w:rPr>
          <w:rFonts w:ascii="Times New Roman" w:hAnsi="Times New Roman" w:cs="Times New Roman"/>
          <w:color w:val="000000"/>
          <w:sz w:val="24"/>
          <w:szCs w:val="24"/>
        </w:rPr>
        <w:t>hectares</w:t>
      </w:r>
      <w:r w:rsidR="008B661A" w:rsidRPr="008D0544">
        <w:rPr>
          <w:rFonts w:ascii="Times New Roman" w:hAnsi="Times New Roman" w:cs="Times New Roman"/>
          <w:color w:val="000000"/>
          <w:sz w:val="24"/>
          <w:szCs w:val="24"/>
        </w:rPr>
        <w:t>, making socialist Sofia one of the greenest capitals in Europe</w:t>
      </w:r>
      <w:r w:rsidR="00CE6203" w:rsidRPr="008D0544">
        <w:rPr>
          <w:rFonts w:ascii="Times New Roman" w:hAnsi="Times New Roman" w:cs="Times New Roman"/>
          <w:color w:val="000000"/>
          <w:sz w:val="24"/>
          <w:szCs w:val="24"/>
        </w:rPr>
        <w:t xml:space="preserve">. </w:t>
      </w:r>
      <w:r w:rsidR="00D84F47" w:rsidRPr="008D0544">
        <w:rPr>
          <w:rFonts w:ascii="Times New Roman" w:hAnsi="Times New Roman" w:cs="Times New Roman"/>
          <w:color w:val="000000"/>
          <w:sz w:val="24"/>
          <w:szCs w:val="24"/>
        </w:rPr>
        <w:t xml:space="preserve">Housing patterns reflected the same </w:t>
      </w:r>
      <w:r w:rsidR="007C2A15" w:rsidRPr="008D0544">
        <w:rPr>
          <w:rFonts w:ascii="Times New Roman" w:hAnsi="Times New Roman" w:cs="Times New Roman"/>
          <w:color w:val="000000"/>
          <w:sz w:val="24"/>
          <w:szCs w:val="24"/>
        </w:rPr>
        <w:t xml:space="preserve">pro-public </w:t>
      </w:r>
      <w:r w:rsidR="00D84F47" w:rsidRPr="008D0544">
        <w:rPr>
          <w:rFonts w:ascii="Times New Roman" w:hAnsi="Times New Roman" w:cs="Times New Roman"/>
          <w:color w:val="000000"/>
          <w:sz w:val="24"/>
          <w:szCs w:val="24"/>
        </w:rPr>
        <w:t xml:space="preserve">ideology. </w:t>
      </w:r>
      <w:r w:rsidR="00200325" w:rsidRPr="008D0544">
        <w:rPr>
          <w:rFonts w:ascii="Times New Roman" w:hAnsi="Times New Roman" w:cs="Times New Roman"/>
          <w:color w:val="000000"/>
          <w:sz w:val="24"/>
          <w:szCs w:val="24"/>
        </w:rPr>
        <w:t>S</w:t>
      </w:r>
      <w:r w:rsidR="00D84F47" w:rsidRPr="008D0544">
        <w:rPr>
          <w:rFonts w:ascii="Times New Roman" w:hAnsi="Times New Roman" w:cs="Times New Roman"/>
          <w:color w:val="000000"/>
          <w:sz w:val="24"/>
          <w:szCs w:val="24"/>
        </w:rPr>
        <w:t xml:space="preserve">ingle-family living was </w:t>
      </w:r>
      <w:r w:rsidR="00200325" w:rsidRPr="008D0544">
        <w:rPr>
          <w:rFonts w:ascii="Times New Roman" w:hAnsi="Times New Roman" w:cs="Times New Roman"/>
          <w:color w:val="000000"/>
          <w:sz w:val="24"/>
          <w:szCs w:val="24"/>
        </w:rPr>
        <w:t>perceived as inexcusably individualist and strongly discouraged</w:t>
      </w:r>
      <w:r w:rsidR="00FC5B5D" w:rsidRPr="008D0544">
        <w:rPr>
          <w:rFonts w:ascii="Times New Roman" w:hAnsi="Times New Roman" w:cs="Times New Roman"/>
          <w:color w:val="000000"/>
          <w:sz w:val="24"/>
          <w:szCs w:val="24"/>
        </w:rPr>
        <w:t xml:space="preserve"> in the large cities</w:t>
      </w:r>
      <w:r w:rsidR="00200325" w:rsidRPr="008D0544">
        <w:rPr>
          <w:rFonts w:ascii="Times New Roman" w:hAnsi="Times New Roman" w:cs="Times New Roman"/>
          <w:color w:val="000000"/>
          <w:sz w:val="24"/>
          <w:szCs w:val="24"/>
        </w:rPr>
        <w:t>. T</w:t>
      </w:r>
      <w:r w:rsidR="00D84F47" w:rsidRPr="008D0544">
        <w:rPr>
          <w:rFonts w:ascii="Times New Roman" w:hAnsi="Times New Roman" w:cs="Times New Roman"/>
          <w:color w:val="000000"/>
          <w:sz w:val="24"/>
          <w:szCs w:val="24"/>
        </w:rPr>
        <w:t>he majority of the urban population was con</w:t>
      </w:r>
      <w:r w:rsidR="00200325" w:rsidRPr="008D0544">
        <w:rPr>
          <w:rFonts w:ascii="Times New Roman" w:hAnsi="Times New Roman" w:cs="Times New Roman"/>
          <w:color w:val="000000"/>
          <w:sz w:val="24"/>
          <w:szCs w:val="24"/>
        </w:rPr>
        <w:t xml:space="preserve">centrated in </w:t>
      </w:r>
      <w:r w:rsidR="004C2728" w:rsidRPr="008D0544">
        <w:rPr>
          <w:rFonts w:ascii="Times New Roman" w:hAnsi="Times New Roman" w:cs="Times New Roman"/>
          <w:color w:val="000000"/>
          <w:sz w:val="24"/>
          <w:szCs w:val="24"/>
        </w:rPr>
        <w:t xml:space="preserve">mass-housing </w:t>
      </w:r>
      <w:r w:rsidR="00200325" w:rsidRPr="008D0544">
        <w:rPr>
          <w:rFonts w:ascii="Times New Roman" w:hAnsi="Times New Roman" w:cs="Times New Roman"/>
          <w:color w:val="000000"/>
          <w:sz w:val="24"/>
          <w:szCs w:val="24"/>
        </w:rPr>
        <w:t xml:space="preserve">buildings </w:t>
      </w:r>
      <w:r w:rsidR="00D84F47" w:rsidRPr="008D0544">
        <w:rPr>
          <w:rFonts w:ascii="Times New Roman" w:hAnsi="Times New Roman" w:cs="Times New Roman"/>
          <w:color w:val="000000"/>
          <w:sz w:val="24"/>
          <w:szCs w:val="24"/>
        </w:rPr>
        <w:t xml:space="preserve">situated among </w:t>
      </w:r>
      <w:r w:rsidR="00200325" w:rsidRPr="008D0544">
        <w:rPr>
          <w:rFonts w:ascii="Times New Roman" w:hAnsi="Times New Roman" w:cs="Times New Roman"/>
          <w:color w:val="000000"/>
          <w:sz w:val="24"/>
          <w:szCs w:val="24"/>
        </w:rPr>
        <w:t xml:space="preserve">generous </w:t>
      </w:r>
      <w:r w:rsidR="00D84F47" w:rsidRPr="008D0544">
        <w:rPr>
          <w:rFonts w:ascii="Times New Roman" w:hAnsi="Times New Roman" w:cs="Times New Roman"/>
          <w:color w:val="000000"/>
          <w:sz w:val="24"/>
          <w:szCs w:val="24"/>
        </w:rPr>
        <w:t>stretches of green space</w:t>
      </w:r>
      <w:r w:rsidR="00EE3344" w:rsidRPr="008D0544">
        <w:rPr>
          <w:rFonts w:ascii="Times New Roman" w:hAnsi="Times New Roman" w:cs="Times New Roman"/>
          <w:color w:val="000000"/>
          <w:sz w:val="24"/>
          <w:szCs w:val="24"/>
        </w:rPr>
        <w:t xml:space="preserve"> </w:t>
      </w:r>
      <w:r w:rsidR="0015695F" w:rsidRPr="008D0544">
        <w:rPr>
          <w:rFonts w:ascii="Times New Roman" w:hAnsi="Times New Roman" w:cs="Times New Roman"/>
          <w:color w:val="000000"/>
          <w:sz w:val="24"/>
          <w:szCs w:val="24"/>
        </w:rPr>
        <w:t xml:space="preserve">accessible to all </w:t>
      </w:r>
      <w:r w:rsidR="00D50C10" w:rsidRPr="008D0544">
        <w:rPr>
          <w:rFonts w:ascii="Times New Roman" w:hAnsi="Times New Roman" w:cs="Times New Roman"/>
          <w:color w:val="000000"/>
          <w:sz w:val="24"/>
          <w:szCs w:val="24"/>
        </w:rPr>
        <w:t>(</w:t>
      </w:r>
      <w:r w:rsidR="00D50C10" w:rsidRPr="008D0544">
        <w:rPr>
          <w:rFonts w:ascii="Times New Roman" w:hAnsi="Times New Roman" w:cs="Times New Roman"/>
          <w:color w:val="000000" w:themeColor="text1"/>
          <w:sz w:val="24"/>
          <w:szCs w:val="24"/>
        </w:rPr>
        <w:t>see Figure 2</w:t>
      </w:r>
      <w:r w:rsidR="00D50C10" w:rsidRPr="008D0544">
        <w:rPr>
          <w:rFonts w:ascii="Times New Roman" w:hAnsi="Times New Roman" w:cs="Times New Roman"/>
          <w:color w:val="000000"/>
          <w:sz w:val="24"/>
          <w:szCs w:val="24"/>
        </w:rPr>
        <w:t xml:space="preserve">). </w:t>
      </w:r>
      <w:r w:rsidR="00FC5B5D" w:rsidRPr="008D0544">
        <w:rPr>
          <w:rFonts w:ascii="Times New Roman" w:hAnsi="Times New Roman" w:cs="Times New Roman"/>
          <w:color w:val="000000"/>
          <w:sz w:val="24"/>
          <w:szCs w:val="24"/>
        </w:rPr>
        <w:t>I</w:t>
      </w:r>
      <w:r w:rsidR="00EE3344" w:rsidRPr="008D0544">
        <w:rPr>
          <w:rFonts w:ascii="Times New Roman" w:hAnsi="Times New Roman" w:cs="Times New Roman"/>
          <w:color w:val="000000"/>
          <w:sz w:val="24"/>
          <w:szCs w:val="24"/>
        </w:rPr>
        <w:t xml:space="preserve">n Bucharest, </w:t>
      </w:r>
      <w:r w:rsidR="00200325" w:rsidRPr="008D0544">
        <w:rPr>
          <w:rFonts w:ascii="Times New Roman" w:hAnsi="Times New Roman" w:cs="Times New Roman"/>
          <w:color w:val="000000"/>
          <w:sz w:val="24"/>
          <w:szCs w:val="24"/>
        </w:rPr>
        <w:t xml:space="preserve">Romania, </w:t>
      </w:r>
      <w:r w:rsidR="00FC5B5D" w:rsidRPr="008D0544">
        <w:rPr>
          <w:rFonts w:ascii="Times New Roman" w:hAnsi="Times New Roman" w:cs="Times New Roman"/>
          <w:color w:val="000000"/>
          <w:sz w:val="24"/>
          <w:szCs w:val="24"/>
        </w:rPr>
        <w:t xml:space="preserve">for instance, </w:t>
      </w:r>
      <w:r w:rsidR="00EE3344" w:rsidRPr="008D0544">
        <w:rPr>
          <w:rFonts w:ascii="Times New Roman" w:hAnsi="Times New Roman" w:cs="Times New Roman"/>
          <w:color w:val="000000"/>
          <w:sz w:val="24"/>
          <w:szCs w:val="24"/>
        </w:rPr>
        <w:t xml:space="preserve">no less than 80% of the population lived in such </w:t>
      </w:r>
      <w:r w:rsidR="00200325" w:rsidRPr="008D0544">
        <w:rPr>
          <w:rFonts w:ascii="Times New Roman" w:hAnsi="Times New Roman" w:cs="Times New Roman"/>
          <w:color w:val="000000"/>
          <w:sz w:val="24"/>
          <w:szCs w:val="24"/>
        </w:rPr>
        <w:t>building</w:t>
      </w:r>
      <w:r w:rsidR="00FC5B5D" w:rsidRPr="008D0544">
        <w:rPr>
          <w:rFonts w:ascii="Times New Roman" w:hAnsi="Times New Roman" w:cs="Times New Roman"/>
          <w:color w:val="000000"/>
          <w:sz w:val="24"/>
          <w:szCs w:val="24"/>
        </w:rPr>
        <w:t xml:space="preserve">s: </w:t>
      </w:r>
      <w:r w:rsidR="00EE3344" w:rsidRPr="008D0544">
        <w:rPr>
          <w:rFonts w:ascii="Times New Roman" w:hAnsi="Times New Roman" w:cs="Times New Roman"/>
          <w:color w:val="000000"/>
          <w:sz w:val="24"/>
          <w:szCs w:val="24"/>
        </w:rPr>
        <w:t xml:space="preserve">a number well exceeding </w:t>
      </w:r>
      <w:r w:rsidR="00864DB6" w:rsidRPr="008D0544">
        <w:rPr>
          <w:rFonts w:ascii="Times New Roman" w:hAnsi="Times New Roman" w:cs="Times New Roman"/>
          <w:color w:val="000000"/>
          <w:sz w:val="24"/>
          <w:szCs w:val="24"/>
        </w:rPr>
        <w:t>that of</w:t>
      </w:r>
      <w:r w:rsidR="00EE3344" w:rsidRPr="008D0544">
        <w:rPr>
          <w:rFonts w:ascii="Times New Roman" w:hAnsi="Times New Roman" w:cs="Times New Roman"/>
          <w:color w:val="000000"/>
          <w:sz w:val="24"/>
          <w:szCs w:val="24"/>
        </w:rPr>
        <w:t xml:space="preserve"> any West European capital</w:t>
      </w:r>
      <w:r w:rsidR="00FC5B5D" w:rsidRPr="008D0544">
        <w:rPr>
          <w:rFonts w:ascii="Times New Roman" w:hAnsi="Times New Roman" w:cs="Times New Roman"/>
          <w:color w:val="000000"/>
          <w:sz w:val="24"/>
          <w:szCs w:val="24"/>
        </w:rPr>
        <w:t>.</w:t>
      </w:r>
      <w:r w:rsidR="00EE3344" w:rsidRPr="008D0544">
        <w:rPr>
          <w:rStyle w:val="EndnoteReference"/>
          <w:rFonts w:ascii="Times New Roman" w:hAnsi="Times New Roman" w:cs="Times New Roman"/>
          <w:color w:val="000000"/>
          <w:sz w:val="24"/>
          <w:szCs w:val="24"/>
        </w:rPr>
        <w:endnoteReference w:id="17"/>
      </w:r>
    </w:p>
    <w:p w:rsidR="002A1854" w:rsidRPr="008D0544" w:rsidRDefault="002A1854" w:rsidP="00630E20">
      <w:pPr>
        <w:spacing w:after="0" w:line="240" w:lineRule="auto"/>
        <w:jc w:val="both"/>
        <w:rPr>
          <w:rFonts w:ascii="Times New Roman" w:hAnsi="Times New Roman" w:cs="Times New Roman"/>
          <w:color w:val="000000"/>
          <w:sz w:val="24"/>
          <w:szCs w:val="24"/>
        </w:rPr>
      </w:pPr>
    </w:p>
    <w:p w:rsidR="00CE6203" w:rsidRPr="008D0544" w:rsidRDefault="00200325" w:rsidP="00630E20">
      <w:pPr>
        <w:spacing w:after="0" w:line="240" w:lineRule="auto"/>
        <w:jc w:val="both"/>
        <w:rPr>
          <w:rFonts w:ascii="Times New Roman" w:hAnsi="Times New Roman" w:cs="Times New Roman"/>
          <w:color w:val="000000"/>
          <w:sz w:val="24"/>
          <w:szCs w:val="24"/>
        </w:rPr>
      </w:pPr>
      <w:r w:rsidRPr="008D0544">
        <w:rPr>
          <w:rFonts w:ascii="Times New Roman" w:hAnsi="Times New Roman" w:cs="Times New Roman"/>
          <w:color w:val="000000"/>
          <w:sz w:val="24"/>
          <w:szCs w:val="24"/>
        </w:rPr>
        <w:t xml:space="preserve">It could </w:t>
      </w:r>
      <w:r w:rsidR="00877FA2" w:rsidRPr="008D0544">
        <w:rPr>
          <w:rFonts w:ascii="Times New Roman" w:hAnsi="Times New Roman" w:cs="Times New Roman"/>
          <w:color w:val="000000"/>
          <w:sz w:val="24"/>
          <w:szCs w:val="24"/>
        </w:rPr>
        <w:t xml:space="preserve">well </w:t>
      </w:r>
      <w:r w:rsidRPr="008D0544">
        <w:rPr>
          <w:rFonts w:ascii="Times New Roman" w:hAnsi="Times New Roman" w:cs="Times New Roman"/>
          <w:color w:val="000000"/>
          <w:sz w:val="24"/>
          <w:szCs w:val="24"/>
        </w:rPr>
        <w:t>be argued that t</w:t>
      </w:r>
      <w:r w:rsidR="002A1854" w:rsidRPr="008D0544">
        <w:rPr>
          <w:rFonts w:ascii="Times New Roman" w:hAnsi="Times New Roman" w:cs="Times New Roman"/>
          <w:color w:val="000000"/>
          <w:sz w:val="24"/>
          <w:szCs w:val="24"/>
        </w:rPr>
        <w:t xml:space="preserve">he lavish public spaces </w:t>
      </w:r>
      <w:r w:rsidR="001F216F" w:rsidRPr="008D0544">
        <w:rPr>
          <w:rFonts w:ascii="Times New Roman" w:hAnsi="Times New Roman" w:cs="Times New Roman"/>
          <w:color w:val="000000"/>
          <w:sz w:val="24"/>
          <w:szCs w:val="24"/>
        </w:rPr>
        <w:t xml:space="preserve">produced between 1945 and 1990 </w:t>
      </w:r>
      <w:r w:rsidR="002A1854" w:rsidRPr="008D0544">
        <w:rPr>
          <w:rFonts w:ascii="Times New Roman" w:hAnsi="Times New Roman" w:cs="Times New Roman"/>
          <w:color w:val="000000"/>
          <w:sz w:val="24"/>
          <w:szCs w:val="24"/>
        </w:rPr>
        <w:t xml:space="preserve">became one of the most positive material legacies of the </w:t>
      </w:r>
      <w:r w:rsidR="00FC5B5D" w:rsidRPr="008D0544">
        <w:rPr>
          <w:rFonts w:ascii="Times New Roman" w:hAnsi="Times New Roman" w:cs="Times New Roman"/>
          <w:color w:val="000000"/>
          <w:sz w:val="24"/>
          <w:szCs w:val="24"/>
        </w:rPr>
        <w:t xml:space="preserve">otherwise authoritarian </w:t>
      </w:r>
      <w:r w:rsidR="002A1854" w:rsidRPr="008D0544">
        <w:rPr>
          <w:rFonts w:ascii="Times New Roman" w:hAnsi="Times New Roman" w:cs="Times New Roman"/>
          <w:color w:val="000000"/>
          <w:sz w:val="24"/>
          <w:szCs w:val="24"/>
        </w:rPr>
        <w:t xml:space="preserve">communist regimes. Throughout the socialist decades, the parks and gardens </w:t>
      </w:r>
      <w:r w:rsidR="00233438" w:rsidRPr="008D0544">
        <w:rPr>
          <w:rFonts w:ascii="Times New Roman" w:hAnsi="Times New Roman" w:cs="Times New Roman"/>
          <w:color w:val="000000"/>
          <w:sz w:val="24"/>
          <w:szCs w:val="24"/>
        </w:rPr>
        <w:t xml:space="preserve">that they </w:t>
      </w:r>
      <w:r w:rsidR="002A1854" w:rsidRPr="008D0544">
        <w:rPr>
          <w:rFonts w:ascii="Times New Roman" w:hAnsi="Times New Roman" w:cs="Times New Roman"/>
          <w:color w:val="000000"/>
          <w:sz w:val="24"/>
          <w:szCs w:val="24"/>
        </w:rPr>
        <w:t>built were full of all sorts of people at all hours of the day. Public behavior in the ceremonial p</w:t>
      </w:r>
      <w:r w:rsidR="00FC5B5D" w:rsidRPr="008D0544">
        <w:rPr>
          <w:rFonts w:ascii="Times New Roman" w:hAnsi="Times New Roman" w:cs="Times New Roman"/>
          <w:color w:val="000000"/>
          <w:sz w:val="24"/>
          <w:szCs w:val="24"/>
        </w:rPr>
        <w:t>lazas was tightly controlled</w:t>
      </w:r>
      <w:r w:rsidR="00864DB6" w:rsidRPr="008D0544">
        <w:rPr>
          <w:rFonts w:ascii="Times New Roman" w:hAnsi="Times New Roman" w:cs="Times New Roman"/>
          <w:color w:val="000000"/>
          <w:sz w:val="24"/>
          <w:szCs w:val="24"/>
        </w:rPr>
        <w:t>,</w:t>
      </w:r>
      <w:r w:rsidR="00FC5B5D" w:rsidRPr="008D0544">
        <w:rPr>
          <w:rFonts w:ascii="Times New Roman" w:hAnsi="Times New Roman" w:cs="Times New Roman"/>
          <w:color w:val="000000"/>
          <w:sz w:val="24"/>
          <w:szCs w:val="24"/>
        </w:rPr>
        <w:t xml:space="preserve"> yet</w:t>
      </w:r>
      <w:r w:rsidR="00510064" w:rsidRPr="008D0544">
        <w:rPr>
          <w:rFonts w:ascii="Times New Roman" w:hAnsi="Times New Roman" w:cs="Times New Roman"/>
          <w:color w:val="000000"/>
          <w:sz w:val="24"/>
          <w:szCs w:val="24"/>
        </w:rPr>
        <w:t xml:space="preserve"> </w:t>
      </w:r>
      <w:r w:rsidR="002A1854" w:rsidRPr="008D0544">
        <w:rPr>
          <w:rFonts w:ascii="Times New Roman" w:hAnsi="Times New Roman" w:cs="Times New Roman"/>
          <w:color w:val="000000"/>
          <w:sz w:val="24"/>
          <w:szCs w:val="24"/>
        </w:rPr>
        <w:t xml:space="preserve">the demonstrations that </w:t>
      </w:r>
      <w:r w:rsidR="00510064" w:rsidRPr="008D0544">
        <w:rPr>
          <w:rFonts w:ascii="Times New Roman" w:hAnsi="Times New Roman" w:cs="Times New Roman"/>
          <w:color w:val="000000"/>
          <w:sz w:val="24"/>
          <w:szCs w:val="24"/>
        </w:rPr>
        <w:t xml:space="preserve">brought the regimes down </w:t>
      </w:r>
      <w:r w:rsidR="009A1DB2" w:rsidRPr="008D0544">
        <w:rPr>
          <w:rFonts w:ascii="Times New Roman" w:hAnsi="Times New Roman" w:cs="Times New Roman"/>
          <w:color w:val="000000"/>
          <w:sz w:val="24"/>
          <w:szCs w:val="24"/>
        </w:rPr>
        <w:t xml:space="preserve">during the eventful years </w:t>
      </w:r>
      <w:r w:rsidR="00A00E42" w:rsidRPr="008D0544">
        <w:rPr>
          <w:rFonts w:ascii="Times New Roman" w:hAnsi="Times New Roman" w:cs="Times New Roman"/>
          <w:color w:val="000000"/>
          <w:sz w:val="24"/>
          <w:szCs w:val="24"/>
        </w:rPr>
        <w:t xml:space="preserve">of </w:t>
      </w:r>
      <w:r w:rsidR="009A1DB2" w:rsidRPr="008D0544">
        <w:rPr>
          <w:rFonts w:ascii="Times New Roman" w:hAnsi="Times New Roman" w:cs="Times New Roman"/>
          <w:color w:val="000000"/>
          <w:sz w:val="24"/>
          <w:szCs w:val="24"/>
        </w:rPr>
        <w:t>1989 and 19</w:t>
      </w:r>
      <w:r w:rsidR="00510064" w:rsidRPr="008D0544">
        <w:rPr>
          <w:rFonts w:ascii="Times New Roman" w:hAnsi="Times New Roman" w:cs="Times New Roman"/>
          <w:color w:val="000000"/>
          <w:sz w:val="24"/>
          <w:szCs w:val="24"/>
        </w:rPr>
        <w:t xml:space="preserve">90 </w:t>
      </w:r>
      <w:r w:rsidR="00601651" w:rsidRPr="008D0544">
        <w:rPr>
          <w:rFonts w:ascii="Times New Roman" w:hAnsi="Times New Roman" w:cs="Times New Roman"/>
          <w:color w:val="000000"/>
          <w:sz w:val="24"/>
          <w:szCs w:val="24"/>
        </w:rPr>
        <w:t>began</w:t>
      </w:r>
      <w:r w:rsidR="00510064" w:rsidRPr="008D0544">
        <w:rPr>
          <w:rFonts w:ascii="Times New Roman" w:hAnsi="Times New Roman" w:cs="Times New Roman"/>
          <w:color w:val="000000"/>
          <w:sz w:val="24"/>
          <w:szCs w:val="24"/>
        </w:rPr>
        <w:t xml:space="preserve"> </w:t>
      </w:r>
      <w:r w:rsidR="006F3A71" w:rsidRPr="008D0544">
        <w:rPr>
          <w:rFonts w:ascii="Times New Roman" w:hAnsi="Times New Roman" w:cs="Times New Roman"/>
          <w:color w:val="000000"/>
          <w:sz w:val="24"/>
          <w:szCs w:val="24"/>
        </w:rPr>
        <w:t xml:space="preserve">often </w:t>
      </w:r>
      <w:r w:rsidR="00510064" w:rsidRPr="008D0544">
        <w:rPr>
          <w:rFonts w:ascii="Times New Roman" w:hAnsi="Times New Roman" w:cs="Times New Roman"/>
          <w:color w:val="000000"/>
          <w:sz w:val="24"/>
          <w:szCs w:val="24"/>
        </w:rPr>
        <w:t>in these very same plazas.</w:t>
      </w:r>
    </w:p>
    <w:p w:rsidR="00200325" w:rsidRPr="008D0544" w:rsidRDefault="00200325" w:rsidP="00630E20">
      <w:pPr>
        <w:spacing w:after="0" w:line="240" w:lineRule="auto"/>
        <w:jc w:val="both"/>
        <w:rPr>
          <w:rFonts w:ascii="Times New Roman" w:hAnsi="Times New Roman" w:cs="Times New Roman"/>
          <w:color w:val="000000"/>
          <w:sz w:val="24"/>
          <w:szCs w:val="24"/>
        </w:rPr>
      </w:pPr>
    </w:p>
    <w:p w:rsidR="006A7D48" w:rsidRDefault="006A7D48" w:rsidP="00630E20">
      <w:pPr>
        <w:spacing w:after="0" w:line="240" w:lineRule="auto"/>
        <w:jc w:val="both"/>
        <w:rPr>
          <w:rFonts w:ascii="Times New Roman" w:hAnsi="Times New Roman" w:cs="Times New Roman"/>
          <w:b/>
          <w:color w:val="000000"/>
          <w:sz w:val="24"/>
          <w:szCs w:val="24"/>
        </w:rPr>
      </w:pPr>
    </w:p>
    <w:p w:rsidR="002F1019" w:rsidRDefault="002F1019" w:rsidP="00630E20">
      <w:pPr>
        <w:spacing w:after="0" w:line="240" w:lineRule="auto"/>
        <w:jc w:val="both"/>
        <w:rPr>
          <w:rFonts w:ascii="Times New Roman" w:hAnsi="Times New Roman" w:cs="Times New Roman"/>
          <w:b/>
          <w:color w:val="000000"/>
          <w:sz w:val="24"/>
          <w:szCs w:val="24"/>
        </w:rPr>
      </w:pPr>
    </w:p>
    <w:p w:rsidR="009730DD" w:rsidRPr="008D0544" w:rsidRDefault="0015695F" w:rsidP="00630E20">
      <w:pPr>
        <w:spacing w:after="0" w:line="240" w:lineRule="auto"/>
        <w:jc w:val="both"/>
        <w:rPr>
          <w:rFonts w:ascii="Times New Roman" w:hAnsi="Times New Roman" w:cs="Times New Roman"/>
          <w:b/>
          <w:color w:val="000000"/>
          <w:sz w:val="24"/>
          <w:szCs w:val="24"/>
        </w:rPr>
      </w:pPr>
      <w:r w:rsidRPr="008D0544">
        <w:rPr>
          <w:rFonts w:ascii="Times New Roman" w:hAnsi="Times New Roman" w:cs="Times New Roman"/>
          <w:b/>
          <w:color w:val="000000"/>
          <w:sz w:val="24"/>
          <w:szCs w:val="24"/>
        </w:rPr>
        <w:lastRenderedPageBreak/>
        <w:t>Disappearing</w:t>
      </w:r>
      <w:r w:rsidR="007C4FB2" w:rsidRPr="008D0544">
        <w:rPr>
          <w:rFonts w:ascii="Times New Roman" w:hAnsi="Times New Roman" w:cs="Times New Roman"/>
          <w:b/>
          <w:color w:val="000000"/>
          <w:sz w:val="24"/>
          <w:szCs w:val="24"/>
        </w:rPr>
        <w:t xml:space="preserve"> Act</w:t>
      </w:r>
      <w:r w:rsidR="00200325" w:rsidRPr="008D0544">
        <w:rPr>
          <w:rFonts w:ascii="Times New Roman" w:hAnsi="Times New Roman" w:cs="Times New Roman"/>
          <w:b/>
          <w:color w:val="000000"/>
          <w:sz w:val="24"/>
          <w:szCs w:val="24"/>
        </w:rPr>
        <w:t>: Public Space after Socialism</w:t>
      </w:r>
    </w:p>
    <w:p w:rsidR="00073F87" w:rsidRPr="008D0544" w:rsidRDefault="0015695F" w:rsidP="00630E20">
      <w:pPr>
        <w:spacing w:after="0" w:line="240" w:lineRule="auto"/>
        <w:jc w:val="both"/>
        <w:rPr>
          <w:rFonts w:ascii="Times New Roman" w:eastAsia="AGaramondPro-Regular" w:hAnsi="Times New Roman" w:cs="Times New Roman"/>
          <w:sz w:val="24"/>
        </w:rPr>
      </w:pPr>
      <w:r w:rsidRPr="008D0544">
        <w:rPr>
          <w:rFonts w:ascii="Times New Roman" w:hAnsi="Times New Roman" w:cs="Times New Roman"/>
          <w:color w:val="000000"/>
          <w:sz w:val="24"/>
          <w:szCs w:val="24"/>
        </w:rPr>
        <w:t>Socialist-style generosity in public-space buildin</w:t>
      </w:r>
      <w:r w:rsidR="006F3A71" w:rsidRPr="008D0544">
        <w:rPr>
          <w:rFonts w:ascii="Times New Roman" w:hAnsi="Times New Roman" w:cs="Times New Roman"/>
          <w:color w:val="000000"/>
          <w:sz w:val="24"/>
          <w:szCs w:val="24"/>
        </w:rPr>
        <w:t>g could not continue after the Velvet R</w:t>
      </w:r>
      <w:r w:rsidRPr="008D0544">
        <w:rPr>
          <w:rFonts w:ascii="Times New Roman" w:hAnsi="Times New Roman" w:cs="Times New Roman"/>
          <w:color w:val="000000"/>
          <w:sz w:val="24"/>
          <w:szCs w:val="24"/>
        </w:rPr>
        <w:t xml:space="preserve">evolutions. </w:t>
      </w:r>
      <w:r w:rsidR="004C2728" w:rsidRPr="008D0544">
        <w:rPr>
          <w:rFonts w:ascii="Times New Roman" w:hAnsi="Times New Roman" w:cs="Times New Roman"/>
          <w:color w:val="000000"/>
          <w:sz w:val="24"/>
          <w:szCs w:val="24"/>
        </w:rPr>
        <w:t>I</w:t>
      </w:r>
      <w:r w:rsidRPr="008D0544">
        <w:rPr>
          <w:rFonts w:ascii="Times New Roman" w:hAnsi="Times New Roman" w:cs="Times New Roman"/>
          <w:color w:val="000000"/>
          <w:sz w:val="24"/>
          <w:szCs w:val="24"/>
        </w:rPr>
        <w:t>n most countries</w:t>
      </w:r>
      <w:r w:rsidR="004C2728" w:rsidRPr="008D0544">
        <w:rPr>
          <w:rFonts w:ascii="Times New Roman" w:hAnsi="Times New Roman" w:cs="Times New Roman"/>
          <w:color w:val="000000"/>
          <w:sz w:val="24"/>
          <w:szCs w:val="24"/>
        </w:rPr>
        <w:t>, urban land was re-privatized</w:t>
      </w:r>
      <w:r w:rsidRPr="008D0544">
        <w:rPr>
          <w:rFonts w:ascii="Times New Roman" w:hAnsi="Times New Roman" w:cs="Times New Roman"/>
          <w:color w:val="000000"/>
          <w:sz w:val="24"/>
          <w:szCs w:val="24"/>
        </w:rPr>
        <w:t xml:space="preserve"> in </w:t>
      </w:r>
      <w:r w:rsidR="004C2728" w:rsidRPr="008D0544">
        <w:rPr>
          <w:rFonts w:ascii="Times New Roman" w:hAnsi="Times New Roman" w:cs="Times New Roman"/>
          <w:color w:val="000000"/>
          <w:sz w:val="24"/>
          <w:szCs w:val="24"/>
        </w:rPr>
        <w:t xml:space="preserve">a few short years </w:t>
      </w:r>
      <w:r w:rsidR="005D06B4" w:rsidRPr="008D0544">
        <w:rPr>
          <w:rFonts w:ascii="Times New Roman" w:hAnsi="Times New Roman" w:cs="Times New Roman"/>
          <w:color w:val="000000"/>
          <w:sz w:val="24"/>
          <w:szCs w:val="24"/>
        </w:rPr>
        <w:t>after 1990</w:t>
      </w:r>
      <w:r w:rsidR="005B720B" w:rsidRPr="008D0544">
        <w:rPr>
          <w:rFonts w:ascii="Times New Roman" w:hAnsi="Times New Roman" w:cs="Times New Roman"/>
          <w:color w:val="000000"/>
          <w:sz w:val="24"/>
          <w:szCs w:val="24"/>
        </w:rPr>
        <w:t>,</w:t>
      </w:r>
      <w:r w:rsidR="005D06B4" w:rsidRPr="008D0544">
        <w:rPr>
          <w:rFonts w:ascii="Times New Roman" w:hAnsi="Times New Roman" w:cs="Times New Roman"/>
          <w:color w:val="000000"/>
          <w:sz w:val="24"/>
          <w:szCs w:val="24"/>
        </w:rPr>
        <w:t xml:space="preserve"> </w:t>
      </w:r>
      <w:r w:rsidR="004C2728" w:rsidRPr="008D0544">
        <w:rPr>
          <w:rFonts w:ascii="Times New Roman" w:hAnsi="Times New Roman" w:cs="Times New Roman"/>
          <w:color w:val="000000"/>
          <w:sz w:val="24"/>
          <w:szCs w:val="24"/>
        </w:rPr>
        <w:t>thus becoming</w:t>
      </w:r>
      <w:r w:rsidRPr="008D0544">
        <w:rPr>
          <w:rFonts w:ascii="Times New Roman" w:hAnsi="Times New Roman" w:cs="Times New Roman"/>
          <w:color w:val="000000"/>
          <w:sz w:val="24"/>
          <w:szCs w:val="24"/>
        </w:rPr>
        <w:t xml:space="preserve"> a </w:t>
      </w:r>
      <w:r w:rsidR="004C2728" w:rsidRPr="008D0544">
        <w:rPr>
          <w:rFonts w:ascii="Times New Roman" w:hAnsi="Times New Roman" w:cs="Times New Roman"/>
          <w:color w:val="000000"/>
          <w:sz w:val="24"/>
          <w:szCs w:val="24"/>
        </w:rPr>
        <w:t xml:space="preserve">financially </w:t>
      </w:r>
      <w:r w:rsidRPr="008D0544">
        <w:rPr>
          <w:rFonts w:ascii="Times New Roman" w:hAnsi="Times New Roman" w:cs="Times New Roman"/>
          <w:color w:val="000000"/>
          <w:sz w:val="24"/>
          <w:szCs w:val="24"/>
        </w:rPr>
        <w:t xml:space="preserve">precious commodity. </w:t>
      </w:r>
      <w:r w:rsidR="004C2728" w:rsidRPr="008D0544">
        <w:rPr>
          <w:rFonts w:ascii="Times New Roman" w:hAnsi="Times New Roman" w:cs="Times New Roman"/>
          <w:color w:val="000000"/>
          <w:sz w:val="24"/>
          <w:szCs w:val="24"/>
        </w:rPr>
        <w:t>As the state lost its near-monopoly on city-building and the private sector took the initiative, c</w:t>
      </w:r>
      <w:r w:rsidRPr="008D0544">
        <w:rPr>
          <w:rFonts w:ascii="Times New Roman" w:hAnsi="Times New Roman" w:cs="Times New Roman"/>
          <w:color w:val="000000"/>
          <w:sz w:val="24"/>
          <w:szCs w:val="24"/>
        </w:rPr>
        <w:t xml:space="preserve">ompetition to convert </w:t>
      </w:r>
      <w:r w:rsidR="004C2728" w:rsidRPr="008D0544">
        <w:rPr>
          <w:rFonts w:ascii="Times New Roman" w:hAnsi="Times New Roman" w:cs="Times New Roman"/>
          <w:color w:val="000000"/>
          <w:sz w:val="24"/>
          <w:szCs w:val="24"/>
        </w:rPr>
        <w:t>open spaces to built structures and their accessories (e.g., parking) intensified sharply</w:t>
      </w:r>
      <w:r w:rsidR="007E0181" w:rsidRPr="008D0544">
        <w:rPr>
          <w:rFonts w:ascii="Times New Roman" w:hAnsi="Times New Roman" w:cs="Times New Roman"/>
          <w:color w:val="000000"/>
          <w:sz w:val="24"/>
          <w:szCs w:val="24"/>
        </w:rPr>
        <w:t>,</w:t>
      </w:r>
      <w:r w:rsidR="004C2728" w:rsidRPr="008D0544">
        <w:rPr>
          <w:rFonts w:ascii="Times New Roman" w:hAnsi="Times New Roman" w:cs="Times New Roman"/>
          <w:color w:val="000000"/>
          <w:sz w:val="24"/>
          <w:szCs w:val="24"/>
        </w:rPr>
        <w:t xml:space="preserve"> especially </w:t>
      </w:r>
      <w:r w:rsidR="00BE46E6" w:rsidRPr="008D0544">
        <w:rPr>
          <w:rFonts w:ascii="Times New Roman" w:hAnsi="Times New Roman" w:cs="Times New Roman"/>
          <w:color w:val="000000"/>
          <w:sz w:val="24"/>
          <w:szCs w:val="24"/>
        </w:rPr>
        <w:t>in gentrifying central</w:t>
      </w:r>
      <w:r w:rsidR="004C2728" w:rsidRPr="008D0544">
        <w:rPr>
          <w:rFonts w:ascii="Times New Roman" w:hAnsi="Times New Roman" w:cs="Times New Roman"/>
          <w:color w:val="000000"/>
          <w:sz w:val="24"/>
          <w:szCs w:val="24"/>
        </w:rPr>
        <w:t>-city</w:t>
      </w:r>
      <w:r w:rsidR="007E0181" w:rsidRPr="008D0544">
        <w:rPr>
          <w:rFonts w:ascii="Times New Roman" w:hAnsi="Times New Roman" w:cs="Times New Roman"/>
          <w:color w:val="000000"/>
          <w:sz w:val="24"/>
          <w:szCs w:val="24"/>
        </w:rPr>
        <w:t xml:space="preserve"> </w:t>
      </w:r>
      <w:r w:rsidR="00BE46E6" w:rsidRPr="008D0544">
        <w:rPr>
          <w:rFonts w:ascii="Times New Roman" w:hAnsi="Times New Roman" w:cs="Times New Roman"/>
          <w:color w:val="000000"/>
          <w:sz w:val="24"/>
          <w:szCs w:val="24"/>
        </w:rPr>
        <w:t xml:space="preserve">neighborhoods, </w:t>
      </w:r>
      <w:r w:rsidR="005B720B" w:rsidRPr="008D0544">
        <w:rPr>
          <w:rFonts w:ascii="Times New Roman" w:hAnsi="Times New Roman" w:cs="Times New Roman"/>
          <w:color w:val="000000"/>
          <w:sz w:val="24"/>
          <w:szCs w:val="24"/>
        </w:rPr>
        <w:t>the socialist-era mass-</w:t>
      </w:r>
      <w:r w:rsidR="004C2728" w:rsidRPr="008D0544">
        <w:rPr>
          <w:rFonts w:ascii="Times New Roman" w:hAnsi="Times New Roman" w:cs="Times New Roman"/>
          <w:color w:val="000000"/>
          <w:sz w:val="24"/>
          <w:szCs w:val="24"/>
        </w:rPr>
        <w:t>housing complexes, and the periphery of large cities</w:t>
      </w:r>
      <w:r w:rsidR="001F216F" w:rsidRPr="008D0544">
        <w:rPr>
          <w:rFonts w:ascii="Times New Roman" w:hAnsi="Times New Roman" w:cs="Times New Roman"/>
          <w:color w:val="000000"/>
          <w:sz w:val="24"/>
          <w:szCs w:val="24"/>
        </w:rPr>
        <w:t xml:space="preserve"> (e.g., on agricultural fields and greenbelts)</w:t>
      </w:r>
      <w:r w:rsidR="004C2728" w:rsidRPr="008D0544">
        <w:rPr>
          <w:rFonts w:ascii="Times New Roman" w:hAnsi="Times New Roman" w:cs="Times New Roman"/>
          <w:color w:val="000000"/>
          <w:sz w:val="24"/>
          <w:szCs w:val="24"/>
        </w:rPr>
        <w:t xml:space="preserve">. </w:t>
      </w:r>
      <w:r w:rsidR="007E0181" w:rsidRPr="008D0544">
        <w:rPr>
          <w:rFonts w:ascii="Times New Roman" w:hAnsi="Times New Roman" w:cs="Times New Roman"/>
          <w:color w:val="000000"/>
          <w:sz w:val="24"/>
          <w:szCs w:val="24"/>
        </w:rPr>
        <w:t xml:space="preserve">Systematic cross-national data on the disappearance of public space </w:t>
      </w:r>
      <w:r w:rsidR="001F216F" w:rsidRPr="008D0544">
        <w:rPr>
          <w:rFonts w:ascii="Times New Roman" w:hAnsi="Times New Roman" w:cs="Times New Roman"/>
          <w:color w:val="000000"/>
          <w:sz w:val="24"/>
          <w:szCs w:val="24"/>
        </w:rPr>
        <w:t xml:space="preserve">during the post-socialist years </w:t>
      </w:r>
      <w:r w:rsidR="007E0181" w:rsidRPr="008D0544">
        <w:rPr>
          <w:rFonts w:ascii="Times New Roman" w:hAnsi="Times New Roman" w:cs="Times New Roman"/>
          <w:color w:val="000000"/>
          <w:sz w:val="24"/>
          <w:szCs w:val="24"/>
        </w:rPr>
        <w:t>is not available</w:t>
      </w:r>
      <w:r w:rsidR="00601651" w:rsidRPr="008D0544">
        <w:rPr>
          <w:rFonts w:ascii="Times New Roman" w:hAnsi="Times New Roman" w:cs="Times New Roman"/>
          <w:color w:val="000000"/>
          <w:sz w:val="24"/>
          <w:szCs w:val="24"/>
        </w:rPr>
        <w:t>,</w:t>
      </w:r>
      <w:r w:rsidR="007E0181" w:rsidRPr="008D0544">
        <w:rPr>
          <w:rFonts w:ascii="Times New Roman" w:hAnsi="Times New Roman" w:cs="Times New Roman"/>
          <w:color w:val="000000"/>
          <w:sz w:val="24"/>
          <w:szCs w:val="24"/>
        </w:rPr>
        <w:t xml:space="preserve"> but individual cases indicate the intensity of the process. </w:t>
      </w:r>
      <w:r w:rsidR="007E0181" w:rsidRPr="008D0544">
        <w:rPr>
          <w:rFonts w:ascii="Times New Roman" w:eastAsia="AGaramondPro-Regular" w:hAnsi="Times New Roman" w:cs="Times New Roman"/>
          <w:sz w:val="24"/>
        </w:rPr>
        <w:t xml:space="preserve">In two years, from 1999 to 2001, Moscow lost about 750 hectares of forests located in its once-lush </w:t>
      </w:r>
      <w:r w:rsidR="00D50C10" w:rsidRPr="008D0544">
        <w:rPr>
          <w:rFonts w:ascii="Times New Roman" w:eastAsia="AGaramondPro-Regular" w:hAnsi="Times New Roman" w:cs="Times New Roman"/>
          <w:sz w:val="24"/>
        </w:rPr>
        <w:t xml:space="preserve">metropolitan </w:t>
      </w:r>
      <w:r w:rsidR="007E0181" w:rsidRPr="008D0544">
        <w:rPr>
          <w:rFonts w:ascii="Times New Roman" w:eastAsia="AGaramondPro-Regular" w:hAnsi="Times New Roman" w:cs="Times New Roman"/>
          <w:sz w:val="24"/>
        </w:rPr>
        <w:t>greenbelt. Between 1991 and 2001, forests in the Russian capital</w:t>
      </w:r>
      <w:r w:rsidR="001F216F" w:rsidRPr="008D0544">
        <w:rPr>
          <w:rFonts w:ascii="Times New Roman" w:eastAsia="AGaramondPro-Regular" w:hAnsi="Times New Roman" w:cs="Times New Roman"/>
          <w:sz w:val="24"/>
        </w:rPr>
        <w:t xml:space="preserve"> declined by 15 percent</w:t>
      </w:r>
      <w:r w:rsidR="00601651" w:rsidRPr="008D0544">
        <w:rPr>
          <w:rFonts w:ascii="Times New Roman" w:eastAsia="AGaramondPro-Regular" w:hAnsi="Times New Roman" w:cs="Times New Roman"/>
          <w:sz w:val="24"/>
        </w:rPr>
        <w:t>,</w:t>
      </w:r>
      <w:r w:rsidR="001F216F" w:rsidRPr="008D0544">
        <w:rPr>
          <w:rFonts w:ascii="Times New Roman" w:eastAsia="AGaramondPro-Regular" w:hAnsi="Times New Roman" w:cs="Times New Roman"/>
          <w:sz w:val="24"/>
        </w:rPr>
        <w:t xml:space="preserve"> and</w:t>
      </w:r>
      <w:r w:rsidR="007E0181" w:rsidRPr="008D0544">
        <w:rPr>
          <w:rFonts w:ascii="Times New Roman" w:eastAsia="AGaramondPro-Regular" w:hAnsi="Times New Roman" w:cs="Times New Roman"/>
          <w:sz w:val="24"/>
        </w:rPr>
        <w:t xml:space="preserve"> grass</w:t>
      </w:r>
      <w:r w:rsidR="00601651" w:rsidRPr="008D0544">
        <w:rPr>
          <w:rFonts w:ascii="Times New Roman" w:eastAsia="AGaramondPro-Regular" w:hAnsi="Times New Roman" w:cs="Times New Roman"/>
          <w:sz w:val="24"/>
        </w:rPr>
        <w:t>y</w:t>
      </w:r>
      <w:r w:rsidR="007E0181" w:rsidRPr="008D0544">
        <w:rPr>
          <w:rFonts w:ascii="Times New Roman" w:eastAsia="AGaramondPro-Regular" w:hAnsi="Times New Roman" w:cs="Times New Roman"/>
          <w:sz w:val="24"/>
        </w:rPr>
        <w:t xml:space="preserve"> areas shrunk by 55 per cent. At the same time, impervious surface increased by 26 percent.</w:t>
      </w:r>
      <w:r w:rsidR="007E0181" w:rsidRPr="008D0544">
        <w:rPr>
          <w:rStyle w:val="EndnoteReference"/>
          <w:rFonts w:ascii="Times New Roman" w:eastAsia="AGaramondPro-Regular" w:hAnsi="Times New Roman" w:cs="Times New Roman"/>
          <w:sz w:val="24"/>
        </w:rPr>
        <w:endnoteReference w:id="18"/>
      </w:r>
      <w:r w:rsidR="007E0181" w:rsidRPr="008D0544">
        <w:rPr>
          <w:rFonts w:ascii="Times New Roman" w:eastAsia="AGaramondPro-Regular" w:hAnsi="Times New Roman" w:cs="Times New Roman"/>
          <w:sz w:val="24"/>
        </w:rPr>
        <w:t xml:space="preserve"> Poland registered a much larger decrease in farmland during the first 14 years of the post-socialist transition (1990-2004) than in the 52 years between 1938 and 1990.</w:t>
      </w:r>
      <w:r w:rsidR="007E0181" w:rsidRPr="008D0544">
        <w:rPr>
          <w:rStyle w:val="EndnoteReference"/>
          <w:rFonts w:ascii="Times New Roman" w:eastAsia="AGaramondPro-Regular" w:hAnsi="Times New Roman" w:cs="Times New Roman"/>
          <w:sz w:val="24"/>
        </w:rPr>
        <w:endnoteReference w:id="19"/>
      </w:r>
      <w:r w:rsidR="007E0181" w:rsidRPr="008D0544">
        <w:rPr>
          <w:rFonts w:ascii="Times New Roman" w:eastAsia="AGaramondPro-Regular" w:hAnsi="Times New Roman" w:cs="Times New Roman"/>
          <w:sz w:val="24"/>
        </w:rPr>
        <w:t xml:space="preserve"> In the Bulgarian capital of Sofia, an estimated 30% of all public green spaces were “lost in transition</w:t>
      </w:r>
      <w:r w:rsidR="00FD27A0" w:rsidRPr="008D0544">
        <w:rPr>
          <w:rFonts w:ascii="Times New Roman" w:eastAsia="AGaramondPro-Regular" w:hAnsi="Times New Roman" w:cs="Times New Roman"/>
          <w:sz w:val="24"/>
        </w:rPr>
        <w:t>,</w:t>
      </w:r>
      <w:r w:rsidR="007E0181" w:rsidRPr="008D0544">
        <w:rPr>
          <w:rFonts w:ascii="Times New Roman" w:eastAsia="AGaramondPro-Regular" w:hAnsi="Times New Roman" w:cs="Times New Roman"/>
          <w:sz w:val="24"/>
        </w:rPr>
        <w:t xml:space="preserve">” with a similar amount tied </w:t>
      </w:r>
      <w:r w:rsidR="00FD27A0" w:rsidRPr="008D0544">
        <w:rPr>
          <w:rFonts w:ascii="Times New Roman" w:eastAsia="AGaramondPro-Regular" w:hAnsi="Times New Roman" w:cs="Times New Roman"/>
          <w:sz w:val="24"/>
        </w:rPr>
        <w:t xml:space="preserve">up </w:t>
      </w:r>
      <w:r w:rsidR="007E0181" w:rsidRPr="008D0544">
        <w:rPr>
          <w:rFonts w:ascii="Times New Roman" w:eastAsia="AGaramondPro-Regular" w:hAnsi="Times New Roman" w:cs="Times New Roman"/>
          <w:sz w:val="24"/>
        </w:rPr>
        <w:t xml:space="preserve">in legal disputes between municipal authorities and </w:t>
      </w:r>
      <w:r w:rsidR="00D50C10" w:rsidRPr="008D0544">
        <w:rPr>
          <w:rFonts w:ascii="Times New Roman" w:eastAsia="AGaramondPro-Regular" w:hAnsi="Times New Roman" w:cs="Times New Roman"/>
          <w:sz w:val="24"/>
        </w:rPr>
        <w:t xml:space="preserve">the </w:t>
      </w:r>
      <w:r w:rsidR="007E0181" w:rsidRPr="008D0544">
        <w:rPr>
          <w:rFonts w:ascii="Times New Roman" w:eastAsia="AGaramondPro-Regular" w:hAnsi="Times New Roman" w:cs="Times New Roman"/>
          <w:sz w:val="24"/>
        </w:rPr>
        <w:t>private owners who have submitted development applications.</w:t>
      </w:r>
      <w:r w:rsidR="007E0181" w:rsidRPr="008D0544">
        <w:rPr>
          <w:rStyle w:val="EndnoteReference"/>
          <w:rFonts w:ascii="Times New Roman" w:eastAsia="AGaramondPro-Regular" w:hAnsi="Times New Roman" w:cs="Times New Roman"/>
          <w:sz w:val="24"/>
        </w:rPr>
        <w:endnoteReference w:id="20"/>
      </w:r>
      <w:r w:rsidR="001F216F" w:rsidRPr="008D0544">
        <w:rPr>
          <w:rFonts w:ascii="Times New Roman" w:eastAsia="AGaramondPro-Regular" w:hAnsi="Times New Roman" w:cs="Times New Roman"/>
          <w:sz w:val="24"/>
        </w:rPr>
        <w:t xml:space="preserve"> </w:t>
      </w:r>
      <w:r w:rsidR="00073F87" w:rsidRPr="008D0544">
        <w:rPr>
          <w:rFonts w:ascii="Times New Roman" w:eastAsia="AGaramondPro-Regular" w:hAnsi="Times New Roman" w:cs="Times New Roman"/>
          <w:sz w:val="24"/>
        </w:rPr>
        <w:t>This process</w:t>
      </w:r>
      <w:r w:rsidR="00FC5B5D" w:rsidRPr="008D0544">
        <w:rPr>
          <w:rFonts w:ascii="Times New Roman" w:eastAsia="AGaramondPro-Regular" w:hAnsi="Times New Roman" w:cs="Times New Roman"/>
          <w:sz w:val="24"/>
        </w:rPr>
        <w:t xml:space="preserve"> of public-space loss</w:t>
      </w:r>
      <w:r w:rsidR="00073F87" w:rsidRPr="008D0544">
        <w:rPr>
          <w:rFonts w:ascii="Times New Roman" w:eastAsia="AGaramondPro-Regular" w:hAnsi="Times New Roman" w:cs="Times New Roman"/>
          <w:sz w:val="24"/>
        </w:rPr>
        <w:t xml:space="preserve"> occurred in the context of the much-weakened position of public authorities during the post-socialist period, including the near-complete collapse of municipal design strategies and planning efforts in the 1990s. </w:t>
      </w:r>
      <w:r w:rsidR="001967CA" w:rsidRPr="008D0544">
        <w:rPr>
          <w:rFonts w:ascii="Times New Roman" w:eastAsia="AGaramondPro-Regular" w:hAnsi="Times New Roman" w:cs="Times New Roman"/>
          <w:sz w:val="24"/>
        </w:rPr>
        <w:t xml:space="preserve">During this time, most new development occurred on an ad-hoc basis through piecemeal amendments of the existing design </w:t>
      </w:r>
      <w:r w:rsidR="001967CA" w:rsidRPr="008D0544">
        <w:rPr>
          <w:rFonts w:ascii="Times New Roman" w:eastAsia="AGaramondPro-Regular" w:hAnsi="Times New Roman" w:cs="Times New Roman"/>
          <w:sz w:val="24"/>
        </w:rPr>
        <w:lastRenderedPageBreak/>
        <w:t>and regulatory plan</w:t>
      </w:r>
      <w:r w:rsidR="005B720B" w:rsidRPr="008D0544">
        <w:rPr>
          <w:rFonts w:ascii="Times New Roman" w:eastAsia="AGaramondPro-Regular" w:hAnsi="Times New Roman" w:cs="Times New Roman"/>
          <w:sz w:val="24"/>
        </w:rPr>
        <w:t xml:space="preserve">s. These amendments were almost always </w:t>
      </w:r>
      <w:r w:rsidR="001967CA" w:rsidRPr="008D0544">
        <w:rPr>
          <w:rFonts w:ascii="Times New Roman" w:eastAsia="AGaramondPro-Regular" w:hAnsi="Times New Roman" w:cs="Times New Roman"/>
          <w:sz w:val="24"/>
        </w:rPr>
        <w:t>initiated by the private sector: a design/planning paradigm accurately referred to as “investor urbanism” (</w:t>
      </w:r>
      <w:r w:rsidR="005D06B4" w:rsidRPr="008D0544">
        <w:rPr>
          <w:rFonts w:ascii="Times New Roman" w:eastAsia="AGaramondPro-Regular" w:hAnsi="Times New Roman" w:cs="Times New Roman"/>
          <w:sz w:val="24"/>
        </w:rPr>
        <w:t xml:space="preserve">i.e., developer-led as opposed </w:t>
      </w:r>
      <w:r w:rsidR="001967CA" w:rsidRPr="008D0544">
        <w:rPr>
          <w:rFonts w:ascii="Times New Roman" w:eastAsia="AGaramondPro-Regular" w:hAnsi="Times New Roman" w:cs="Times New Roman"/>
          <w:sz w:val="24"/>
        </w:rPr>
        <w:t xml:space="preserve">to public-led urbanism). </w:t>
      </w:r>
      <w:r w:rsidR="005857F2">
        <w:rPr>
          <w:rFonts w:ascii="Times New Roman" w:eastAsia="AGaramondPro-Regular" w:hAnsi="Times New Roman" w:cs="Times New Roman"/>
          <w:sz w:val="24"/>
        </w:rPr>
        <w:t>S</w:t>
      </w:r>
      <w:r w:rsidR="001967CA" w:rsidRPr="008D0544">
        <w:rPr>
          <w:rFonts w:ascii="Times New Roman" w:eastAsia="AGaramondPro-Regular" w:hAnsi="Times New Roman" w:cs="Times New Roman"/>
          <w:sz w:val="24"/>
        </w:rPr>
        <w:t xml:space="preserve">imilar decline in publically driven urban design and plan-making has also been reported </w:t>
      </w:r>
      <w:r w:rsidR="00FD27A0" w:rsidRPr="008D0544">
        <w:rPr>
          <w:rFonts w:ascii="Times New Roman" w:eastAsia="AGaramondPro-Regular" w:hAnsi="Times New Roman" w:cs="Times New Roman"/>
          <w:sz w:val="24"/>
        </w:rPr>
        <w:t>in</w:t>
      </w:r>
      <w:r w:rsidR="001967CA" w:rsidRPr="008D0544">
        <w:rPr>
          <w:rFonts w:ascii="Times New Roman" w:eastAsia="AGaramondPro-Regular" w:hAnsi="Times New Roman" w:cs="Times New Roman"/>
          <w:sz w:val="24"/>
        </w:rPr>
        <w:t xml:space="preserve"> “Western</w:t>
      </w:r>
      <w:r w:rsidR="003677E3">
        <w:rPr>
          <w:rFonts w:ascii="Times New Roman" w:eastAsia="AGaramondPro-Regular" w:hAnsi="Times New Roman" w:cs="Times New Roman"/>
          <w:sz w:val="24"/>
        </w:rPr>
        <w:t>”</w:t>
      </w:r>
      <w:r w:rsidR="001967CA" w:rsidRPr="008D0544">
        <w:rPr>
          <w:rFonts w:ascii="Times New Roman" w:eastAsia="AGaramondPro-Regular" w:hAnsi="Times New Roman" w:cs="Times New Roman"/>
          <w:sz w:val="24"/>
        </w:rPr>
        <w:t xml:space="preserve"> cities</w:t>
      </w:r>
      <w:r w:rsidR="0075407A" w:rsidRPr="008D0544">
        <w:rPr>
          <w:rFonts w:ascii="Times New Roman" w:eastAsia="AGaramondPro-Regular" w:hAnsi="Times New Roman" w:cs="Times New Roman"/>
          <w:sz w:val="24"/>
        </w:rPr>
        <w:t>,</w:t>
      </w:r>
      <w:r w:rsidR="001967CA" w:rsidRPr="008D0544">
        <w:rPr>
          <w:rStyle w:val="EndnoteReference"/>
          <w:rFonts w:ascii="Times New Roman" w:eastAsia="AGaramondPro-Regular" w:hAnsi="Times New Roman" w:cs="Times New Roman"/>
          <w:sz w:val="24"/>
        </w:rPr>
        <w:endnoteReference w:id="21"/>
      </w:r>
      <w:r w:rsidR="001967CA" w:rsidRPr="008D0544">
        <w:rPr>
          <w:rFonts w:ascii="Times New Roman" w:eastAsia="AGaramondPro-Regular" w:hAnsi="Times New Roman" w:cs="Times New Roman"/>
          <w:sz w:val="24"/>
        </w:rPr>
        <w:t xml:space="preserve"> </w:t>
      </w:r>
      <w:r w:rsidR="005857F2">
        <w:rPr>
          <w:rFonts w:ascii="Times New Roman" w:eastAsia="AGaramondPro-Regular" w:hAnsi="Times New Roman" w:cs="Times New Roman"/>
          <w:sz w:val="24"/>
        </w:rPr>
        <w:t xml:space="preserve">but </w:t>
      </w:r>
      <w:r w:rsidR="001967CA" w:rsidRPr="008D0544">
        <w:rPr>
          <w:rFonts w:ascii="Times New Roman" w:eastAsia="AGaramondPro-Regular" w:hAnsi="Times New Roman" w:cs="Times New Roman"/>
          <w:sz w:val="24"/>
        </w:rPr>
        <w:t xml:space="preserve">not </w:t>
      </w:r>
      <w:r w:rsidR="00FD27A0" w:rsidRPr="008D0544">
        <w:rPr>
          <w:rFonts w:ascii="Times New Roman" w:eastAsia="AGaramondPro-Regular" w:hAnsi="Times New Roman" w:cs="Times New Roman"/>
          <w:sz w:val="24"/>
        </w:rPr>
        <w:t xml:space="preserve">to </w:t>
      </w:r>
      <w:r w:rsidR="001967CA" w:rsidRPr="008D0544">
        <w:rPr>
          <w:rFonts w:ascii="Times New Roman" w:eastAsia="AGaramondPro-Regular" w:hAnsi="Times New Roman" w:cs="Times New Roman"/>
          <w:sz w:val="24"/>
        </w:rPr>
        <w:t xml:space="preserve">the extent observed in the post-socialist world, where </w:t>
      </w:r>
      <w:r w:rsidR="0075407A" w:rsidRPr="008D0544">
        <w:rPr>
          <w:rFonts w:ascii="Times New Roman" w:eastAsia="AGaramondPro-Regular" w:hAnsi="Times New Roman" w:cs="Times New Roman"/>
          <w:sz w:val="24"/>
        </w:rPr>
        <w:t xml:space="preserve">during the 1990s </w:t>
      </w:r>
      <w:r w:rsidR="001967CA" w:rsidRPr="008D0544">
        <w:rPr>
          <w:rFonts w:ascii="Times New Roman" w:eastAsia="AGaramondPro-Regular" w:hAnsi="Times New Roman" w:cs="Times New Roman"/>
          <w:sz w:val="24"/>
        </w:rPr>
        <w:t xml:space="preserve">comprehensive, public-led </w:t>
      </w:r>
      <w:r w:rsidR="003677E3">
        <w:rPr>
          <w:rFonts w:ascii="Times New Roman" w:eastAsia="AGaramondPro-Regular" w:hAnsi="Times New Roman" w:cs="Times New Roman"/>
          <w:sz w:val="24"/>
        </w:rPr>
        <w:t>planning was</w:t>
      </w:r>
      <w:r w:rsidR="001967CA" w:rsidRPr="008D0544">
        <w:rPr>
          <w:rFonts w:ascii="Times New Roman" w:eastAsia="AGaramondPro-Regular" w:hAnsi="Times New Roman" w:cs="Times New Roman"/>
          <w:sz w:val="24"/>
        </w:rPr>
        <w:t xml:space="preserve"> considered a vestige of the old communist system</w:t>
      </w:r>
      <w:r w:rsidR="00FD27A0" w:rsidRPr="008D0544">
        <w:rPr>
          <w:rFonts w:ascii="Times New Roman" w:eastAsia="AGaramondPro-Regular" w:hAnsi="Times New Roman" w:cs="Times New Roman"/>
          <w:sz w:val="24"/>
        </w:rPr>
        <w:t>,</w:t>
      </w:r>
      <w:r w:rsidR="00681FEB" w:rsidRPr="008D0544">
        <w:rPr>
          <w:rFonts w:ascii="Times New Roman" w:eastAsia="AGaramondPro-Regular" w:hAnsi="Times New Roman" w:cs="Times New Roman"/>
          <w:sz w:val="24"/>
        </w:rPr>
        <w:t xml:space="preserve"> and privatization of space was celebrated, even in public-policy documents, as </w:t>
      </w:r>
      <w:r w:rsidR="00FD27A0" w:rsidRPr="008D0544">
        <w:rPr>
          <w:rFonts w:ascii="Times New Roman" w:eastAsia="AGaramondPro-Regular" w:hAnsi="Times New Roman" w:cs="Times New Roman"/>
          <w:sz w:val="24"/>
        </w:rPr>
        <w:t>evidence</w:t>
      </w:r>
      <w:r w:rsidR="00681FEB" w:rsidRPr="008D0544">
        <w:rPr>
          <w:rFonts w:ascii="Times New Roman" w:eastAsia="AGaramondPro-Regular" w:hAnsi="Times New Roman" w:cs="Times New Roman"/>
          <w:sz w:val="24"/>
        </w:rPr>
        <w:t xml:space="preserve"> of becoming “Western</w:t>
      </w:r>
      <w:r w:rsidR="001967CA" w:rsidRPr="008D0544">
        <w:rPr>
          <w:rFonts w:ascii="Times New Roman" w:eastAsia="AGaramondPro-Regular" w:hAnsi="Times New Roman" w:cs="Times New Roman"/>
          <w:sz w:val="24"/>
        </w:rPr>
        <w:t>.</w:t>
      </w:r>
      <w:r w:rsidR="00681FEB" w:rsidRPr="008D0544">
        <w:rPr>
          <w:rFonts w:ascii="Times New Roman" w:eastAsia="AGaramondPro-Regular" w:hAnsi="Times New Roman" w:cs="Times New Roman"/>
          <w:sz w:val="24"/>
        </w:rPr>
        <w:t>”</w:t>
      </w:r>
      <w:r w:rsidR="001967CA" w:rsidRPr="008D0544">
        <w:rPr>
          <w:rStyle w:val="EndnoteReference"/>
          <w:rFonts w:ascii="Times New Roman" w:eastAsia="AGaramondPro-Regular" w:hAnsi="Times New Roman" w:cs="Times New Roman"/>
          <w:sz w:val="24"/>
        </w:rPr>
        <w:endnoteReference w:id="22"/>
      </w:r>
      <w:r w:rsidR="001967CA" w:rsidRPr="008D0544">
        <w:rPr>
          <w:rFonts w:ascii="Times New Roman" w:eastAsia="AGaramondPro-Regular" w:hAnsi="Times New Roman" w:cs="Times New Roman"/>
          <w:sz w:val="24"/>
        </w:rPr>
        <w:t xml:space="preserve">  </w:t>
      </w:r>
    </w:p>
    <w:p w:rsidR="00073F87" w:rsidRPr="008D0544" w:rsidRDefault="00073F87" w:rsidP="00630E20">
      <w:pPr>
        <w:spacing w:after="0" w:line="240" w:lineRule="auto"/>
        <w:jc w:val="both"/>
        <w:rPr>
          <w:rFonts w:ascii="Times New Roman" w:eastAsia="AGaramondPro-Regular" w:hAnsi="Times New Roman" w:cs="Times New Roman"/>
          <w:sz w:val="24"/>
        </w:rPr>
      </w:pPr>
    </w:p>
    <w:p w:rsidR="00D50C10" w:rsidRPr="008D0544" w:rsidRDefault="001F216F" w:rsidP="00630E20">
      <w:pPr>
        <w:spacing w:after="0" w:line="240" w:lineRule="auto"/>
        <w:jc w:val="both"/>
        <w:rPr>
          <w:rFonts w:ascii="Times New Roman" w:eastAsia="AGaramondPro-Regular" w:hAnsi="Times New Roman" w:cs="Times New Roman"/>
          <w:sz w:val="24"/>
        </w:rPr>
      </w:pPr>
      <w:r w:rsidRPr="008D0544">
        <w:rPr>
          <w:rFonts w:ascii="Times New Roman" w:eastAsia="AGaramondPro-Regular" w:hAnsi="Times New Roman" w:cs="Times New Roman"/>
          <w:sz w:val="24"/>
        </w:rPr>
        <w:t>Much of this</w:t>
      </w:r>
      <w:r w:rsidR="00D50C10" w:rsidRPr="008D0544">
        <w:rPr>
          <w:rFonts w:ascii="Times New Roman" w:eastAsia="AGaramondPro-Regular" w:hAnsi="Times New Roman" w:cs="Times New Roman"/>
          <w:sz w:val="24"/>
        </w:rPr>
        <w:t xml:space="preserve"> spatial privatizatio</w:t>
      </w:r>
      <w:r w:rsidR="0026045C" w:rsidRPr="008D0544">
        <w:rPr>
          <w:rFonts w:ascii="Times New Roman" w:eastAsia="AGaramondPro-Regular" w:hAnsi="Times New Roman" w:cs="Times New Roman"/>
          <w:sz w:val="24"/>
        </w:rPr>
        <w:t>n has been led by multi</w:t>
      </w:r>
      <w:r w:rsidR="00D50C10" w:rsidRPr="008D0544">
        <w:rPr>
          <w:rFonts w:ascii="Times New Roman" w:eastAsia="AGaramondPro-Regular" w:hAnsi="Times New Roman" w:cs="Times New Roman"/>
          <w:sz w:val="24"/>
        </w:rPr>
        <w:t>national capital.</w:t>
      </w:r>
      <w:r w:rsidR="00073F87" w:rsidRPr="008D0544">
        <w:rPr>
          <w:rFonts w:ascii="Times New Roman" w:eastAsia="AGaramondPro-Regular" w:hAnsi="Times New Roman" w:cs="Times New Roman"/>
          <w:sz w:val="24"/>
        </w:rPr>
        <w:t xml:space="preserve"> </w:t>
      </w:r>
      <w:r w:rsidR="00260FF1" w:rsidRPr="008D0544">
        <w:rPr>
          <w:rFonts w:ascii="Times New Roman" w:eastAsia="AGaramondPro-Regular" w:hAnsi="Times New Roman" w:cs="Times New Roman"/>
          <w:sz w:val="24"/>
        </w:rPr>
        <w:t>Large cities in the region began to participate in the “go global” competition by offering various incentives</w:t>
      </w:r>
      <w:r w:rsidR="0026045C" w:rsidRPr="008D0544">
        <w:rPr>
          <w:rStyle w:val="EndnoteReference"/>
          <w:rFonts w:ascii="Times New Roman" w:eastAsia="AGaramondPro-Regular" w:hAnsi="Times New Roman" w:cs="Times New Roman"/>
          <w:sz w:val="24"/>
        </w:rPr>
        <w:endnoteReference w:id="23"/>
      </w:r>
      <w:r w:rsidR="00260FF1" w:rsidRPr="008D0544">
        <w:rPr>
          <w:rFonts w:ascii="Times New Roman" w:eastAsia="AGaramondPro-Regular" w:hAnsi="Times New Roman" w:cs="Times New Roman"/>
          <w:sz w:val="24"/>
        </w:rPr>
        <w:t xml:space="preserve"> to multinational capital to take the lead in city-building and help them ditch their old, grey image</w:t>
      </w:r>
      <w:r w:rsidR="00233438" w:rsidRPr="008D0544">
        <w:rPr>
          <w:rFonts w:ascii="Times New Roman" w:eastAsia="AGaramondPro-Regular" w:hAnsi="Times New Roman" w:cs="Times New Roman"/>
          <w:sz w:val="24"/>
        </w:rPr>
        <w:t>s</w:t>
      </w:r>
      <w:r w:rsidR="00260FF1" w:rsidRPr="008D0544">
        <w:rPr>
          <w:rFonts w:ascii="Times New Roman" w:eastAsia="AGaramondPro-Regular" w:hAnsi="Times New Roman" w:cs="Times New Roman"/>
          <w:sz w:val="24"/>
        </w:rPr>
        <w:t xml:space="preserve"> for </w:t>
      </w:r>
      <w:r w:rsidR="00233438" w:rsidRPr="008D0544">
        <w:rPr>
          <w:rFonts w:ascii="Times New Roman" w:eastAsia="AGaramondPro-Regular" w:hAnsi="Times New Roman" w:cs="Times New Roman"/>
          <w:sz w:val="24"/>
        </w:rPr>
        <w:t xml:space="preserve">those of </w:t>
      </w:r>
      <w:r w:rsidR="0026045C" w:rsidRPr="008D0544">
        <w:rPr>
          <w:rFonts w:ascii="Times New Roman" w:eastAsia="AGaramondPro-Regular" w:hAnsi="Times New Roman" w:cs="Times New Roman"/>
          <w:sz w:val="24"/>
        </w:rPr>
        <w:t xml:space="preserve">glittering </w:t>
      </w:r>
      <w:r w:rsidR="00F0504E" w:rsidRPr="008D0544">
        <w:rPr>
          <w:rFonts w:ascii="Times New Roman" w:eastAsia="AGaramondPro-Regular" w:hAnsi="Times New Roman" w:cs="Times New Roman"/>
          <w:sz w:val="24"/>
        </w:rPr>
        <w:t xml:space="preserve">tourist-friendly </w:t>
      </w:r>
      <w:r w:rsidR="0026045C" w:rsidRPr="008D0544">
        <w:rPr>
          <w:rFonts w:ascii="Times New Roman" w:eastAsia="AGaramondPro-Regular" w:hAnsi="Times New Roman" w:cs="Times New Roman"/>
          <w:sz w:val="24"/>
        </w:rPr>
        <w:t>“</w:t>
      </w:r>
      <w:r w:rsidR="0075407A" w:rsidRPr="008D0544">
        <w:rPr>
          <w:rFonts w:ascii="Times New Roman" w:eastAsia="AGaramondPro-Regular" w:hAnsi="Times New Roman" w:cs="Times New Roman"/>
          <w:sz w:val="24"/>
        </w:rPr>
        <w:t>global cities</w:t>
      </w:r>
      <w:r w:rsidR="0026045C" w:rsidRPr="008D0544">
        <w:rPr>
          <w:rFonts w:ascii="Times New Roman" w:eastAsia="AGaramondPro-Regular" w:hAnsi="Times New Roman" w:cs="Times New Roman"/>
          <w:sz w:val="24"/>
        </w:rPr>
        <w:t>”</w:t>
      </w:r>
      <w:r w:rsidR="00F0504E" w:rsidRPr="008D0544">
        <w:rPr>
          <w:rStyle w:val="EndnoteReference"/>
          <w:rFonts w:ascii="Times New Roman" w:eastAsia="AGaramondPro-Regular" w:hAnsi="Times New Roman" w:cs="Times New Roman"/>
          <w:sz w:val="24"/>
        </w:rPr>
        <w:endnoteReference w:id="24"/>
      </w:r>
      <w:r w:rsidR="0028369A" w:rsidRPr="008D0544">
        <w:rPr>
          <w:rFonts w:ascii="Times New Roman" w:eastAsia="AGaramondPro-Regular" w:hAnsi="Times New Roman" w:cs="Times New Roman"/>
          <w:sz w:val="24"/>
        </w:rPr>
        <w:t>—a trend cleverly dubbed “capitalist realism.”</w:t>
      </w:r>
      <w:r w:rsidR="0028369A" w:rsidRPr="008D0544">
        <w:rPr>
          <w:rStyle w:val="EndnoteReference"/>
          <w:rFonts w:ascii="Times New Roman" w:eastAsia="AGaramondPro-Regular" w:hAnsi="Times New Roman" w:cs="Times New Roman"/>
          <w:sz w:val="24"/>
        </w:rPr>
        <w:endnoteReference w:id="25"/>
      </w:r>
      <w:r w:rsidR="0028369A" w:rsidRPr="008D0544">
        <w:rPr>
          <w:rFonts w:ascii="Times New Roman" w:eastAsia="AGaramondPro-Regular" w:hAnsi="Times New Roman" w:cs="Times New Roman"/>
          <w:sz w:val="24"/>
        </w:rPr>
        <w:t xml:space="preserve"> </w:t>
      </w:r>
      <w:r w:rsidR="00F0504E" w:rsidRPr="008D0544">
        <w:rPr>
          <w:rFonts w:ascii="Times New Roman" w:eastAsia="AGaramondPro-Regular" w:hAnsi="Times New Roman" w:cs="Times New Roman"/>
          <w:sz w:val="24"/>
        </w:rPr>
        <w:t xml:space="preserve">The most </w:t>
      </w:r>
      <w:r w:rsidR="005D06B4" w:rsidRPr="008D0544">
        <w:rPr>
          <w:rFonts w:ascii="Times New Roman" w:eastAsia="AGaramondPro-Regular" w:hAnsi="Times New Roman" w:cs="Times New Roman"/>
          <w:sz w:val="24"/>
        </w:rPr>
        <w:t xml:space="preserve">monumental </w:t>
      </w:r>
      <w:r w:rsidR="00F0504E" w:rsidRPr="008D0544">
        <w:rPr>
          <w:rFonts w:ascii="Times New Roman" w:eastAsia="AGaramondPro-Regular" w:hAnsi="Times New Roman" w:cs="Times New Roman"/>
          <w:sz w:val="24"/>
        </w:rPr>
        <w:t>spaces</w:t>
      </w:r>
      <w:r w:rsidR="0075407A" w:rsidRPr="008D0544">
        <w:rPr>
          <w:rFonts w:ascii="Times New Roman" w:eastAsia="AGaramondPro-Regular" w:hAnsi="Times New Roman" w:cs="Times New Roman"/>
          <w:sz w:val="24"/>
        </w:rPr>
        <w:t xml:space="preserve"> constructed in the aftermath of socialism</w:t>
      </w:r>
      <w:r w:rsidR="00F0504E" w:rsidRPr="008D0544">
        <w:rPr>
          <w:rFonts w:ascii="Times New Roman" w:eastAsia="AGaramondPro-Regular" w:hAnsi="Times New Roman" w:cs="Times New Roman"/>
          <w:sz w:val="24"/>
        </w:rPr>
        <w:t xml:space="preserve">, from </w:t>
      </w:r>
      <w:r w:rsidR="00F0504E" w:rsidRPr="008D0544">
        <w:rPr>
          <w:rFonts w:ascii="Times New Roman" w:eastAsia="AGaramondPro-Regular" w:hAnsi="Times New Roman" w:cs="Times New Roman"/>
          <w:sz w:val="24"/>
          <w:szCs w:val="24"/>
        </w:rPr>
        <w:t xml:space="preserve">Berlin’s </w:t>
      </w:r>
      <w:r w:rsidR="00BA244A" w:rsidRPr="008D0544">
        <w:rPr>
          <w:rFonts w:ascii="Times New Roman" w:hAnsi="Times New Roman" w:cs="Times New Roman"/>
          <w:sz w:val="24"/>
          <w:szCs w:val="24"/>
        </w:rPr>
        <w:t>Potsdamer Platz</w:t>
      </w:r>
      <w:r w:rsidR="00BA244A" w:rsidRPr="008D0544">
        <w:rPr>
          <w:rFonts w:ascii="Times New Roman" w:hAnsi="Times New Roman" w:cs="Times New Roman"/>
        </w:rPr>
        <w:t xml:space="preserve"> </w:t>
      </w:r>
      <w:r w:rsidR="00F0504E" w:rsidRPr="008D0544">
        <w:rPr>
          <w:rFonts w:ascii="Times New Roman" w:eastAsia="AGaramondPro-Regular" w:hAnsi="Times New Roman" w:cs="Times New Roman"/>
          <w:sz w:val="24"/>
        </w:rPr>
        <w:t>to Moscow’s International Business Centre</w:t>
      </w:r>
      <w:r w:rsidR="00681FEB" w:rsidRPr="008D0544">
        <w:rPr>
          <w:rFonts w:ascii="Times New Roman" w:eastAsia="AGaramondPro-Regular" w:hAnsi="Times New Roman" w:cs="Times New Roman"/>
          <w:sz w:val="24"/>
        </w:rPr>
        <w:t xml:space="preserve">, are anchored by the headquarters of </w:t>
      </w:r>
      <w:r w:rsidR="00BA244A" w:rsidRPr="008D0544">
        <w:rPr>
          <w:rFonts w:ascii="Times New Roman" w:eastAsia="AGaramondPro-Regular" w:hAnsi="Times New Roman" w:cs="Times New Roman"/>
          <w:sz w:val="24"/>
        </w:rPr>
        <w:t xml:space="preserve">elite </w:t>
      </w:r>
      <w:r w:rsidR="00681FEB" w:rsidRPr="008D0544">
        <w:rPr>
          <w:rFonts w:ascii="Times New Roman" w:eastAsia="AGaramondPro-Regular" w:hAnsi="Times New Roman" w:cs="Times New Roman"/>
          <w:sz w:val="24"/>
        </w:rPr>
        <w:t xml:space="preserve">global </w:t>
      </w:r>
      <w:r w:rsidR="00BA244A" w:rsidRPr="008D0544">
        <w:rPr>
          <w:rFonts w:ascii="Times New Roman" w:eastAsia="AGaramondPro-Regular" w:hAnsi="Times New Roman" w:cs="Times New Roman"/>
          <w:sz w:val="24"/>
        </w:rPr>
        <w:t xml:space="preserve">business and entertainment </w:t>
      </w:r>
      <w:r w:rsidR="00F41E1E" w:rsidRPr="008D0544">
        <w:rPr>
          <w:rFonts w:ascii="Times New Roman" w:eastAsia="AGaramondPro-Regular" w:hAnsi="Times New Roman" w:cs="Times New Roman"/>
          <w:sz w:val="24"/>
        </w:rPr>
        <w:t xml:space="preserve">players. Both </w:t>
      </w:r>
      <w:r w:rsidR="00D37E2A" w:rsidRPr="008D0544">
        <w:rPr>
          <w:rFonts w:ascii="Times New Roman" w:eastAsia="AGaramondPro-Regular" w:hAnsi="Times New Roman" w:cs="Times New Roman"/>
          <w:sz w:val="24"/>
        </w:rPr>
        <w:t xml:space="preserve">projects </w:t>
      </w:r>
      <w:r w:rsidR="00F41E1E" w:rsidRPr="008D0544">
        <w:rPr>
          <w:rFonts w:ascii="Times New Roman" w:eastAsia="AGaramondPro-Regular" w:hAnsi="Times New Roman" w:cs="Times New Roman"/>
          <w:sz w:val="24"/>
        </w:rPr>
        <w:t>have been critiqued for creating primarily inward, exclusive and consumption-oriented spaces (i.e., spaces concentrated in atriums and shopping malls) rather than open, accessible ones.</w:t>
      </w:r>
      <w:r w:rsidR="00D15D3B" w:rsidRPr="008D0544">
        <w:rPr>
          <w:rStyle w:val="EndnoteReference"/>
          <w:rFonts w:ascii="Times New Roman" w:eastAsia="AGaramondPro-Regular" w:hAnsi="Times New Roman" w:cs="Times New Roman"/>
          <w:sz w:val="24"/>
        </w:rPr>
        <w:endnoteReference w:id="26"/>
      </w:r>
      <w:r w:rsidR="007F754A" w:rsidRPr="008D0544">
        <w:rPr>
          <w:rFonts w:ascii="Times New Roman" w:eastAsia="AGaramondPro-Regular" w:hAnsi="Times New Roman" w:cs="Times New Roman"/>
          <w:sz w:val="24"/>
        </w:rPr>
        <w:t xml:space="preserve"> A similar reorganization of space has been documented in </w:t>
      </w:r>
      <w:r w:rsidR="005D06B4" w:rsidRPr="008D0544">
        <w:rPr>
          <w:rFonts w:ascii="Times New Roman" w:eastAsia="AGaramondPro-Regular" w:hAnsi="Times New Roman" w:cs="Times New Roman"/>
          <w:sz w:val="24"/>
        </w:rPr>
        <w:t xml:space="preserve">everyday </w:t>
      </w:r>
      <w:r w:rsidR="007F754A" w:rsidRPr="008D0544">
        <w:rPr>
          <w:rFonts w:ascii="Times New Roman" w:eastAsia="AGaramondPro-Regular" w:hAnsi="Times New Roman" w:cs="Times New Roman"/>
          <w:sz w:val="24"/>
        </w:rPr>
        <w:t xml:space="preserve">housing landscapes. </w:t>
      </w:r>
      <w:r w:rsidR="00C32E0D" w:rsidRPr="008D0544">
        <w:rPr>
          <w:rFonts w:ascii="Times New Roman" w:eastAsia="AGaramondPro-Regular" w:hAnsi="Times New Roman" w:cs="Times New Roman"/>
          <w:sz w:val="24"/>
        </w:rPr>
        <w:t>Once sites for the creation of the</w:t>
      </w:r>
      <w:r w:rsidR="007F754A" w:rsidRPr="008D0544">
        <w:rPr>
          <w:rFonts w:ascii="Times New Roman" w:eastAsia="AGaramondPro-Regular" w:hAnsi="Times New Roman" w:cs="Times New Roman"/>
          <w:sz w:val="24"/>
        </w:rPr>
        <w:t xml:space="preserve"> mythically selfless “socialist man,” the socialist-era mass-housing districts are increasingly occupied by </w:t>
      </w:r>
      <w:r w:rsidR="00877FA2" w:rsidRPr="008D0544">
        <w:rPr>
          <w:rFonts w:ascii="Times New Roman" w:eastAsia="AGaramondPro-Regular" w:hAnsi="Times New Roman" w:cs="Times New Roman"/>
          <w:sz w:val="24"/>
        </w:rPr>
        <w:t xml:space="preserve">members of the </w:t>
      </w:r>
      <w:r w:rsidR="007F754A" w:rsidRPr="008D0544">
        <w:rPr>
          <w:rFonts w:ascii="Times New Roman" w:eastAsia="AGaramondPro-Regular" w:hAnsi="Times New Roman" w:cs="Times New Roman"/>
          <w:sz w:val="24"/>
        </w:rPr>
        <w:t>lower and lower-middle classes.</w:t>
      </w:r>
      <w:r w:rsidR="005D06B4" w:rsidRPr="008D0544">
        <w:rPr>
          <w:rFonts w:ascii="Times New Roman" w:eastAsia="AGaramondPro-Regular" w:hAnsi="Times New Roman" w:cs="Times New Roman"/>
          <w:sz w:val="24"/>
        </w:rPr>
        <w:t xml:space="preserve"> Elites have moved to gentrifying</w:t>
      </w:r>
      <w:r w:rsidR="007F754A" w:rsidRPr="008D0544">
        <w:rPr>
          <w:rFonts w:ascii="Times New Roman" w:eastAsia="AGaramondPro-Regular" w:hAnsi="Times New Roman" w:cs="Times New Roman"/>
          <w:sz w:val="24"/>
        </w:rPr>
        <w:t xml:space="preserve"> central-city neighborhoods </w:t>
      </w:r>
      <w:r w:rsidR="005D06B4" w:rsidRPr="008D0544">
        <w:rPr>
          <w:rFonts w:ascii="Times New Roman" w:eastAsia="AGaramondPro-Regular" w:hAnsi="Times New Roman" w:cs="Times New Roman"/>
          <w:sz w:val="24"/>
        </w:rPr>
        <w:t xml:space="preserve">and </w:t>
      </w:r>
      <w:r w:rsidR="007F754A" w:rsidRPr="008D0544">
        <w:rPr>
          <w:rFonts w:ascii="Times New Roman" w:eastAsia="AGaramondPro-Regular" w:hAnsi="Times New Roman" w:cs="Times New Roman"/>
          <w:sz w:val="24"/>
        </w:rPr>
        <w:t>to the peri</w:t>
      </w:r>
      <w:r w:rsidR="00A01471" w:rsidRPr="008D0544">
        <w:rPr>
          <w:rFonts w:ascii="Times New Roman" w:eastAsia="AGaramondPro-Regular" w:hAnsi="Times New Roman" w:cs="Times New Roman"/>
          <w:sz w:val="24"/>
        </w:rPr>
        <w:t>phery of cities, in suburbs</w:t>
      </w:r>
      <w:r w:rsidR="007F754A" w:rsidRPr="008D0544">
        <w:rPr>
          <w:rFonts w:ascii="Times New Roman" w:eastAsia="AGaramondPro-Regular" w:hAnsi="Times New Roman" w:cs="Times New Roman"/>
          <w:sz w:val="24"/>
        </w:rPr>
        <w:t xml:space="preserve"> dominated by </w:t>
      </w:r>
      <w:r w:rsidR="00A01471" w:rsidRPr="008D0544">
        <w:rPr>
          <w:rFonts w:ascii="Times New Roman" w:eastAsia="AGaramondPro-Regular" w:hAnsi="Times New Roman" w:cs="Times New Roman"/>
          <w:sz w:val="24"/>
        </w:rPr>
        <w:t xml:space="preserve">luxury </w:t>
      </w:r>
      <w:r w:rsidR="007F754A" w:rsidRPr="008D0544">
        <w:rPr>
          <w:rFonts w:ascii="Times New Roman" w:eastAsia="AGaramondPro-Regular" w:hAnsi="Times New Roman" w:cs="Times New Roman"/>
          <w:sz w:val="24"/>
        </w:rPr>
        <w:t>single-family</w:t>
      </w:r>
      <w:r w:rsidR="00A01471" w:rsidRPr="008D0544">
        <w:rPr>
          <w:rFonts w:ascii="Times New Roman" w:eastAsia="AGaramondPro-Regular" w:hAnsi="Times New Roman" w:cs="Times New Roman"/>
          <w:sz w:val="24"/>
        </w:rPr>
        <w:t xml:space="preserve"> homes. A characteristic feature of the new </w:t>
      </w:r>
      <w:r w:rsidR="00A01471" w:rsidRPr="008D0544">
        <w:rPr>
          <w:rFonts w:ascii="Times New Roman" w:eastAsia="AGaramondPro-Regular" w:hAnsi="Times New Roman" w:cs="Times New Roman"/>
          <w:sz w:val="24"/>
        </w:rPr>
        <w:lastRenderedPageBreak/>
        <w:t>housing complexes—one that distinguishes them sharply from their socialist-era predecessors—is that they are gated and guarded and include various facilities (from green spaces to spas and sports centers) that are accessible to residents only. Not surprisingly, the literature on gated communities in Central-East European settings is one of the fastest</w:t>
      </w:r>
      <w:r w:rsidR="00FD27A0" w:rsidRPr="008D0544">
        <w:rPr>
          <w:rFonts w:ascii="Times New Roman" w:eastAsia="AGaramondPro-Regular" w:hAnsi="Times New Roman" w:cs="Times New Roman"/>
          <w:sz w:val="24"/>
        </w:rPr>
        <w:t>-</w:t>
      </w:r>
      <w:r w:rsidR="00A01471" w:rsidRPr="008D0544">
        <w:rPr>
          <w:rFonts w:ascii="Times New Roman" w:eastAsia="AGaramondPro-Regular" w:hAnsi="Times New Roman" w:cs="Times New Roman"/>
          <w:sz w:val="24"/>
        </w:rPr>
        <w:t xml:space="preserve">growing </w:t>
      </w:r>
      <w:r w:rsidR="00FD27A0" w:rsidRPr="008D0544">
        <w:rPr>
          <w:rFonts w:ascii="Times New Roman" w:eastAsia="AGaramondPro-Regular" w:hAnsi="Times New Roman" w:cs="Times New Roman"/>
          <w:sz w:val="24"/>
        </w:rPr>
        <w:t>branches</w:t>
      </w:r>
      <w:r w:rsidR="005D06B4" w:rsidRPr="008D0544">
        <w:rPr>
          <w:rFonts w:ascii="Times New Roman" w:eastAsia="AGaramondPro-Regular" w:hAnsi="Times New Roman" w:cs="Times New Roman"/>
          <w:sz w:val="24"/>
        </w:rPr>
        <w:t xml:space="preserve"> </w:t>
      </w:r>
      <w:r w:rsidR="00A01471" w:rsidRPr="008D0544">
        <w:rPr>
          <w:rFonts w:ascii="Times New Roman" w:eastAsia="AGaramondPro-Regular" w:hAnsi="Times New Roman" w:cs="Times New Roman"/>
          <w:sz w:val="24"/>
        </w:rPr>
        <w:t>of the literature on such communities globally.</w:t>
      </w:r>
      <w:r w:rsidR="00A01471" w:rsidRPr="008D0544">
        <w:rPr>
          <w:rStyle w:val="EndnoteReference"/>
          <w:rFonts w:ascii="Times New Roman" w:eastAsia="AGaramondPro-Regular" w:hAnsi="Times New Roman" w:cs="Times New Roman"/>
          <w:sz w:val="24"/>
        </w:rPr>
        <w:endnoteReference w:id="27"/>
      </w:r>
      <w:r w:rsidR="00A01471" w:rsidRPr="008D0544">
        <w:rPr>
          <w:rFonts w:ascii="Times New Roman" w:eastAsia="AGaramondPro-Regular" w:hAnsi="Times New Roman" w:cs="Times New Roman"/>
          <w:sz w:val="24"/>
        </w:rPr>
        <w:t xml:space="preserve"> </w:t>
      </w:r>
    </w:p>
    <w:p w:rsidR="002A1854" w:rsidRPr="008D0544" w:rsidRDefault="002A1854" w:rsidP="00630E20">
      <w:pPr>
        <w:spacing w:after="0" w:line="240" w:lineRule="auto"/>
        <w:jc w:val="both"/>
        <w:rPr>
          <w:rFonts w:ascii="Times New Roman" w:eastAsia="Times New Roman" w:hAnsi="Times New Roman" w:cs="Times New Roman"/>
          <w:color w:val="FF0000"/>
          <w:sz w:val="18"/>
          <w:szCs w:val="18"/>
        </w:rPr>
      </w:pPr>
    </w:p>
    <w:p w:rsidR="0028369A" w:rsidRPr="008D0544" w:rsidRDefault="0028369A" w:rsidP="00630E20">
      <w:pPr>
        <w:spacing w:after="0" w:line="240" w:lineRule="auto"/>
        <w:jc w:val="both"/>
        <w:rPr>
          <w:rFonts w:ascii="Times New Roman" w:eastAsia="Times New Roman" w:hAnsi="Times New Roman" w:cs="Times New Roman"/>
          <w:color w:val="000000" w:themeColor="text1"/>
          <w:sz w:val="24"/>
          <w:szCs w:val="24"/>
        </w:rPr>
      </w:pPr>
      <w:r w:rsidRPr="008D0544">
        <w:rPr>
          <w:rFonts w:ascii="Times New Roman" w:eastAsia="Times New Roman" w:hAnsi="Times New Roman" w:cs="Times New Roman"/>
          <w:color w:val="000000" w:themeColor="text1"/>
          <w:sz w:val="24"/>
          <w:szCs w:val="24"/>
        </w:rPr>
        <w:t xml:space="preserve">In the </w:t>
      </w:r>
      <w:r w:rsidR="00FD27A0" w:rsidRPr="008D0544">
        <w:rPr>
          <w:rFonts w:ascii="Times New Roman" w:eastAsia="Times New Roman" w:hAnsi="Times New Roman" w:cs="Times New Roman"/>
          <w:color w:val="000000" w:themeColor="text1"/>
          <w:sz w:val="24"/>
          <w:szCs w:val="24"/>
        </w:rPr>
        <w:t xml:space="preserve">following </w:t>
      </w:r>
      <w:r w:rsidRPr="008D0544">
        <w:rPr>
          <w:rFonts w:ascii="Times New Roman" w:eastAsia="Times New Roman" w:hAnsi="Times New Roman" w:cs="Times New Roman"/>
          <w:color w:val="000000" w:themeColor="text1"/>
          <w:sz w:val="24"/>
          <w:szCs w:val="24"/>
        </w:rPr>
        <w:t xml:space="preserve">section, I explore the </w:t>
      </w:r>
      <w:r w:rsidR="006A7D48">
        <w:rPr>
          <w:rFonts w:ascii="Times New Roman" w:eastAsia="Times New Roman" w:hAnsi="Times New Roman" w:cs="Times New Roman"/>
          <w:color w:val="000000" w:themeColor="text1"/>
          <w:sz w:val="24"/>
          <w:szCs w:val="24"/>
        </w:rPr>
        <w:t xml:space="preserve">recent </w:t>
      </w:r>
      <w:r w:rsidRPr="008D0544">
        <w:rPr>
          <w:rFonts w:ascii="Times New Roman" w:eastAsia="Times New Roman" w:hAnsi="Times New Roman" w:cs="Times New Roman"/>
          <w:color w:val="000000" w:themeColor="text1"/>
          <w:sz w:val="24"/>
          <w:szCs w:val="24"/>
        </w:rPr>
        <w:t xml:space="preserve">reconfiguration of public space in an “ordinary city,” </w:t>
      </w:r>
      <w:r w:rsidR="006A7D48">
        <w:rPr>
          <w:rFonts w:ascii="Times New Roman" w:eastAsia="Times New Roman" w:hAnsi="Times New Roman" w:cs="Times New Roman"/>
          <w:color w:val="000000" w:themeColor="text1"/>
          <w:sz w:val="24"/>
          <w:szCs w:val="24"/>
        </w:rPr>
        <w:t xml:space="preserve">the Bulgarian capital of Sofia. </w:t>
      </w:r>
      <w:r w:rsidR="003D6D57" w:rsidRPr="008D0544">
        <w:rPr>
          <w:rFonts w:ascii="Times New Roman" w:eastAsia="Times New Roman" w:hAnsi="Times New Roman" w:cs="Times New Roman"/>
          <w:color w:val="000000" w:themeColor="text1"/>
          <w:sz w:val="24"/>
          <w:szCs w:val="24"/>
        </w:rPr>
        <w:t xml:space="preserve">I use </w:t>
      </w:r>
      <w:r w:rsidR="005D06B4" w:rsidRPr="008D0544">
        <w:rPr>
          <w:rFonts w:ascii="Times New Roman" w:eastAsia="Times New Roman" w:hAnsi="Times New Roman" w:cs="Times New Roman"/>
          <w:color w:val="000000" w:themeColor="text1"/>
          <w:sz w:val="24"/>
          <w:szCs w:val="24"/>
        </w:rPr>
        <w:t xml:space="preserve">two recent large-scale </w:t>
      </w:r>
      <w:r w:rsidR="000776E3" w:rsidRPr="008D0544">
        <w:rPr>
          <w:rFonts w:ascii="Times New Roman" w:eastAsia="Times New Roman" w:hAnsi="Times New Roman" w:cs="Times New Roman"/>
          <w:color w:val="000000" w:themeColor="text1"/>
          <w:sz w:val="24"/>
          <w:szCs w:val="24"/>
        </w:rPr>
        <w:t>projects</w:t>
      </w:r>
      <w:r w:rsidR="005D06B4" w:rsidRPr="008D0544">
        <w:rPr>
          <w:rFonts w:ascii="Times New Roman" w:eastAsia="Times New Roman" w:hAnsi="Times New Roman" w:cs="Times New Roman"/>
          <w:color w:val="000000" w:themeColor="text1"/>
          <w:sz w:val="24"/>
          <w:szCs w:val="24"/>
        </w:rPr>
        <w:t xml:space="preserve"> located at the edge of the city</w:t>
      </w:r>
      <w:r w:rsidR="000776E3" w:rsidRPr="008D0544">
        <w:rPr>
          <w:rFonts w:ascii="Times New Roman" w:eastAsia="Times New Roman" w:hAnsi="Times New Roman" w:cs="Times New Roman"/>
          <w:color w:val="000000" w:themeColor="text1"/>
          <w:sz w:val="24"/>
          <w:szCs w:val="24"/>
        </w:rPr>
        <w:t xml:space="preserve">, Business Park Sofia and Residential Park Sofia, as examples of the </w:t>
      </w:r>
      <w:r w:rsidR="000776E3" w:rsidRPr="008D0544">
        <w:rPr>
          <w:rFonts w:ascii="Times New Roman" w:eastAsia="Times New Roman" w:hAnsi="Times New Roman" w:cs="Times New Roman"/>
          <w:i/>
          <w:color w:val="000000" w:themeColor="text1"/>
          <w:sz w:val="24"/>
          <w:szCs w:val="24"/>
        </w:rPr>
        <w:t>new</w:t>
      </w:r>
      <w:r w:rsidR="000776E3" w:rsidRPr="008D0544">
        <w:rPr>
          <w:rFonts w:ascii="Times New Roman" w:eastAsia="Times New Roman" w:hAnsi="Times New Roman" w:cs="Times New Roman"/>
          <w:color w:val="000000" w:themeColor="text1"/>
          <w:sz w:val="24"/>
          <w:szCs w:val="24"/>
        </w:rPr>
        <w:t xml:space="preserve"> public space.</w:t>
      </w:r>
    </w:p>
    <w:p w:rsidR="00D37E2A" w:rsidRPr="008D0544" w:rsidRDefault="00D37E2A" w:rsidP="00630E20">
      <w:pPr>
        <w:spacing w:after="0" w:line="240" w:lineRule="auto"/>
        <w:jc w:val="both"/>
        <w:rPr>
          <w:rFonts w:ascii="Times New Roman" w:eastAsia="Times New Roman" w:hAnsi="Times New Roman" w:cs="Times New Roman"/>
          <w:color w:val="000000" w:themeColor="text1"/>
          <w:sz w:val="24"/>
          <w:szCs w:val="24"/>
          <w:u w:val="single"/>
        </w:rPr>
      </w:pPr>
    </w:p>
    <w:p w:rsidR="009730DD" w:rsidRPr="008D0544" w:rsidRDefault="005D06B4" w:rsidP="00630E20">
      <w:pPr>
        <w:spacing w:after="0" w:line="240" w:lineRule="auto"/>
        <w:jc w:val="both"/>
        <w:rPr>
          <w:rFonts w:ascii="Times New Roman" w:eastAsia="Times New Roman" w:hAnsi="Times New Roman" w:cs="Times New Roman"/>
          <w:b/>
          <w:color w:val="000000" w:themeColor="text1"/>
          <w:sz w:val="24"/>
          <w:szCs w:val="24"/>
        </w:rPr>
      </w:pPr>
      <w:r w:rsidRPr="008D0544">
        <w:rPr>
          <w:rFonts w:ascii="Times New Roman" w:eastAsia="Times New Roman" w:hAnsi="Times New Roman" w:cs="Times New Roman"/>
          <w:b/>
          <w:color w:val="000000" w:themeColor="text1"/>
          <w:sz w:val="24"/>
          <w:szCs w:val="24"/>
        </w:rPr>
        <w:t>Fortress Sofia: Gated and Guarded after Socialism</w:t>
      </w:r>
    </w:p>
    <w:p w:rsidR="00926096" w:rsidRPr="008D0544" w:rsidRDefault="00A54FDE" w:rsidP="00630E20">
      <w:pPr>
        <w:spacing w:after="0" w:line="240" w:lineRule="auto"/>
        <w:jc w:val="both"/>
        <w:rPr>
          <w:rFonts w:ascii="Times New Roman" w:eastAsia="Times New Roman" w:hAnsi="Times New Roman" w:cs="Times New Roman"/>
          <w:color w:val="000000" w:themeColor="text1"/>
          <w:sz w:val="24"/>
          <w:szCs w:val="24"/>
        </w:rPr>
      </w:pPr>
      <w:r w:rsidRPr="008D0544">
        <w:rPr>
          <w:rFonts w:ascii="Times New Roman" w:eastAsia="Times New Roman" w:hAnsi="Times New Roman" w:cs="Times New Roman"/>
          <w:color w:val="000000" w:themeColor="text1"/>
          <w:sz w:val="24"/>
          <w:szCs w:val="24"/>
        </w:rPr>
        <w:t>Lacking the resources available to Central-East Europe’s</w:t>
      </w:r>
      <w:r w:rsidR="006A7D48">
        <w:rPr>
          <w:rFonts w:ascii="Times New Roman" w:eastAsia="Times New Roman" w:hAnsi="Times New Roman" w:cs="Times New Roman"/>
          <w:color w:val="000000" w:themeColor="text1"/>
          <w:sz w:val="24"/>
          <w:szCs w:val="24"/>
        </w:rPr>
        <w:t xml:space="preserve"> grandest cities such as Berlin and</w:t>
      </w:r>
      <w:r w:rsidRPr="008D0544">
        <w:rPr>
          <w:rFonts w:ascii="Times New Roman" w:eastAsia="Times New Roman" w:hAnsi="Times New Roman" w:cs="Times New Roman"/>
          <w:color w:val="000000" w:themeColor="text1"/>
          <w:sz w:val="24"/>
          <w:szCs w:val="24"/>
        </w:rPr>
        <w:t xml:space="preserve"> Moscow, the capital of Bulgaria was a bit slow to join the “go-global” image-remaking process. But with </w:t>
      </w:r>
      <w:r w:rsidR="00F3229D" w:rsidRPr="008D0544">
        <w:rPr>
          <w:rFonts w:ascii="Times New Roman" w:eastAsia="Times New Roman" w:hAnsi="Times New Roman" w:cs="Times New Roman"/>
          <w:color w:val="000000" w:themeColor="text1"/>
          <w:sz w:val="24"/>
          <w:szCs w:val="24"/>
        </w:rPr>
        <w:t xml:space="preserve">the </w:t>
      </w:r>
      <w:r w:rsidRPr="008D0544">
        <w:rPr>
          <w:rFonts w:ascii="Times New Roman" w:eastAsia="Times New Roman" w:hAnsi="Times New Roman" w:cs="Times New Roman"/>
          <w:color w:val="000000" w:themeColor="text1"/>
          <w:sz w:val="24"/>
          <w:szCs w:val="24"/>
        </w:rPr>
        <w:t xml:space="preserve">return to economic stability in the late 1990s and especially since the country joined the European Union in 2007, Sofia’s elites have enthusiastically embraced </w:t>
      </w:r>
      <w:r w:rsidR="00A401AB" w:rsidRPr="008D0544">
        <w:rPr>
          <w:rFonts w:ascii="Times New Roman" w:eastAsia="Times New Roman" w:hAnsi="Times New Roman" w:cs="Times New Roman"/>
          <w:color w:val="000000" w:themeColor="text1"/>
          <w:sz w:val="24"/>
          <w:szCs w:val="24"/>
        </w:rPr>
        <w:t>d</w:t>
      </w:r>
      <w:r w:rsidRPr="008D0544">
        <w:rPr>
          <w:rFonts w:ascii="Times New Roman" w:eastAsia="Times New Roman" w:hAnsi="Times New Roman" w:cs="Times New Roman"/>
          <w:color w:val="000000" w:themeColor="text1"/>
          <w:sz w:val="24"/>
          <w:szCs w:val="24"/>
        </w:rPr>
        <w:t xml:space="preserve">iscourses on the virtues of transforming Sofia </w:t>
      </w:r>
      <w:r w:rsidR="00F3229D" w:rsidRPr="008D0544">
        <w:rPr>
          <w:rFonts w:ascii="Times New Roman" w:eastAsia="Times New Roman" w:hAnsi="Times New Roman" w:cs="Times New Roman"/>
          <w:color w:val="000000" w:themeColor="text1"/>
          <w:sz w:val="24"/>
          <w:szCs w:val="24"/>
        </w:rPr>
        <w:t>in</w:t>
      </w:r>
      <w:r w:rsidRPr="008D0544">
        <w:rPr>
          <w:rFonts w:ascii="Times New Roman" w:eastAsia="Times New Roman" w:hAnsi="Times New Roman" w:cs="Times New Roman"/>
          <w:color w:val="000000" w:themeColor="text1"/>
          <w:sz w:val="24"/>
          <w:szCs w:val="24"/>
        </w:rPr>
        <w:t xml:space="preserve">to a </w:t>
      </w:r>
      <w:r w:rsidR="0003682D" w:rsidRPr="008D0544">
        <w:rPr>
          <w:rFonts w:ascii="Times New Roman" w:eastAsia="Times New Roman" w:hAnsi="Times New Roman" w:cs="Times New Roman"/>
          <w:color w:val="000000" w:themeColor="text1"/>
          <w:sz w:val="24"/>
          <w:szCs w:val="24"/>
        </w:rPr>
        <w:t>tru</w:t>
      </w:r>
      <w:r w:rsidR="00F3229D" w:rsidRPr="008D0544">
        <w:rPr>
          <w:rFonts w:ascii="Times New Roman" w:eastAsia="Times New Roman" w:hAnsi="Times New Roman" w:cs="Times New Roman"/>
          <w:color w:val="000000" w:themeColor="text1"/>
          <w:sz w:val="24"/>
          <w:szCs w:val="24"/>
        </w:rPr>
        <w:t>ly</w:t>
      </w:r>
      <w:r w:rsidR="0003682D" w:rsidRPr="008D0544">
        <w:rPr>
          <w:rFonts w:ascii="Times New Roman" w:eastAsia="Times New Roman" w:hAnsi="Times New Roman" w:cs="Times New Roman"/>
          <w:color w:val="000000" w:themeColor="text1"/>
          <w:sz w:val="24"/>
          <w:szCs w:val="24"/>
        </w:rPr>
        <w:t xml:space="preserve"> </w:t>
      </w:r>
      <w:r w:rsidRPr="008D0544">
        <w:rPr>
          <w:rFonts w:ascii="Times New Roman" w:eastAsia="Times New Roman" w:hAnsi="Times New Roman" w:cs="Times New Roman"/>
          <w:color w:val="000000" w:themeColor="text1"/>
          <w:sz w:val="24"/>
          <w:szCs w:val="24"/>
        </w:rPr>
        <w:t>“European” capital. Th</w:t>
      </w:r>
      <w:r w:rsidR="00F3229D" w:rsidRPr="008D0544">
        <w:rPr>
          <w:rFonts w:ascii="Times New Roman" w:eastAsia="Times New Roman" w:hAnsi="Times New Roman" w:cs="Times New Roman"/>
          <w:color w:val="000000" w:themeColor="text1"/>
          <w:sz w:val="24"/>
          <w:szCs w:val="24"/>
        </w:rPr>
        <w:t>is</w:t>
      </w:r>
      <w:r w:rsidRPr="008D0544">
        <w:rPr>
          <w:rFonts w:ascii="Times New Roman" w:eastAsia="Times New Roman" w:hAnsi="Times New Roman" w:cs="Times New Roman"/>
          <w:color w:val="000000" w:themeColor="text1"/>
          <w:sz w:val="24"/>
          <w:szCs w:val="24"/>
        </w:rPr>
        <w:t xml:space="preserve"> fu</w:t>
      </w:r>
      <w:r w:rsidR="00926096" w:rsidRPr="008D0544">
        <w:rPr>
          <w:rFonts w:ascii="Times New Roman" w:eastAsia="Times New Roman" w:hAnsi="Times New Roman" w:cs="Times New Roman"/>
          <w:color w:val="000000" w:themeColor="text1"/>
          <w:sz w:val="24"/>
          <w:szCs w:val="24"/>
        </w:rPr>
        <w:t xml:space="preserve">zzy </w:t>
      </w:r>
      <w:r w:rsidRPr="008D0544">
        <w:rPr>
          <w:rFonts w:ascii="Times New Roman" w:eastAsia="Times New Roman" w:hAnsi="Times New Roman" w:cs="Times New Roman"/>
          <w:color w:val="000000" w:themeColor="text1"/>
          <w:sz w:val="24"/>
          <w:szCs w:val="24"/>
        </w:rPr>
        <w:t xml:space="preserve">label is used to mean </w:t>
      </w:r>
      <w:r w:rsidR="0003682D" w:rsidRPr="008D0544">
        <w:rPr>
          <w:rFonts w:ascii="Times New Roman" w:eastAsia="Times New Roman" w:hAnsi="Times New Roman" w:cs="Times New Roman"/>
          <w:color w:val="000000" w:themeColor="text1"/>
          <w:sz w:val="24"/>
          <w:szCs w:val="24"/>
        </w:rPr>
        <w:t xml:space="preserve">virtually </w:t>
      </w:r>
      <w:r w:rsidRPr="008D0544">
        <w:rPr>
          <w:rFonts w:ascii="Times New Roman" w:eastAsia="Times New Roman" w:hAnsi="Times New Roman" w:cs="Times New Roman"/>
          <w:color w:val="000000" w:themeColor="text1"/>
          <w:sz w:val="24"/>
          <w:szCs w:val="24"/>
        </w:rPr>
        <w:t xml:space="preserve">anything: from </w:t>
      </w:r>
      <w:r w:rsidR="0003682D" w:rsidRPr="008D0544">
        <w:rPr>
          <w:rFonts w:ascii="Times New Roman" w:eastAsia="Times New Roman" w:hAnsi="Times New Roman" w:cs="Times New Roman"/>
          <w:color w:val="000000" w:themeColor="text1"/>
          <w:sz w:val="24"/>
          <w:szCs w:val="24"/>
        </w:rPr>
        <w:t xml:space="preserve">genuine improvements that would benefit the large majority of the urban population (e.g., a new subway) to projects with much narrower  social impacts. The latter category </w:t>
      </w:r>
      <w:r w:rsidR="0070154C" w:rsidRPr="008D0544">
        <w:rPr>
          <w:rFonts w:ascii="Times New Roman" w:eastAsia="Times New Roman" w:hAnsi="Times New Roman" w:cs="Times New Roman"/>
          <w:color w:val="000000" w:themeColor="text1"/>
          <w:sz w:val="24"/>
          <w:szCs w:val="24"/>
        </w:rPr>
        <w:t xml:space="preserve">includes </w:t>
      </w:r>
      <w:r w:rsidR="00F3229D" w:rsidRPr="008D0544">
        <w:rPr>
          <w:rFonts w:ascii="Times New Roman" w:eastAsia="Times New Roman" w:hAnsi="Times New Roman" w:cs="Times New Roman"/>
          <w:color w:val="000000" w:themeColor="text1"/>
          <w:sz w:val="24"/>
          <w:szCs w:val="24"/>
        </w:rPr>
        <w:t xml:space="preserve">the </w:t>
      </w:r>
      <w:r w:rsidR="0070154C" w:rsidRPr="008D0544">
        <w:rPr>
          <w:rFonts w:ascii="Times New Roman" w:eastAsia="Times New Roman" w:hAnsi="Times New Roman" w:cs="Times New Roman"/>
          <w:color w:val="000000" w:themeColor="text1"/>
          <w:sz w:val="24"/>
          <w:szCs w:val="24"/>
        </w:rPr>
        <w:t xml:space="preserve">official </w:t>
      </w:r>
      <w:r w:rsidR="00877FA2" w:rsidRPr="008D0544">
        <w:rPr>
          <w:rFonts w:ascii="Times New Roman" w:eastAsia="Times New Roman" w:hAnsi="Times New Roman" w:cs="Times New Roman"/>
          <w:color w:val="000000" w:themeColor="text1"/>
          <w:sz w:val="24"/>
          <w:szCs w:val="24"/>
        </w:rPr>
        <w:t xml:space="preserve">incentivization of </w:t>
      </w:r>
      <w:r w:rsidR="00877166" w:rsidRPr="008D0544">
        <w:rPr>
          <w:rFonts w:ascii="Times New Roman" w:eastAsia="Times New Roman" w:hAnsi="Times New Roman" w:cs="Times New Roman"/>
          <w:color w:val="000000" w:themeColor="text1"/>
          <w:sz w:val="24"/>
          <w:szCs w:val="24"/>
        </w:rPr>
        <w:t xml:space="preserve">further development </w:t>
      </w:r>
      <w:r w:rsidR="00877FA2" w:rsidRPr="008D0544">
        <w:rPr>
          <w:rFonts w:ascii="Times New Roman" w:eastAsia="Times New Roman" w:hAnsi="Times New Roman" w:cs="Times New Roman"/>
          <w:color w:val="000000" w:themeColor="text1"/>
          <w:sz w:val="24"/>
          <w:szCs w:val="24"/>
        </w:rPr>
        <w:t>in</w:t>
      </w:r>
      <w:r w:rsidR="0070154C" w:rsidRPr="008D0544">
        <w:rPr>
          <w:rFonts w:ascii="Times New Roman" w:eastAsia="Times New Roman" w:hAnsi="Times New Roman" w:cs="Times New Roman"/>
          <w:color w:val="000000" w:themeColor="text1"/>
          <w:sz w:val="24"/>
          <w:szCs w:val="24"/>
        </w:rPr>
        <w:t xml:space="preserve"> </w:t>
      </w:r>
      <w:r w:rsidR="00877166" w:rsidRPr="008D0544">
        <w:rPr>
          <w:rFonts w:ascii="Times New Roman" w:eastAsia="Times New Roman" w:hAnsi="Times New Roman" w:cs="Times New Roman"/>
          <w:color w:val="000000" w:themeColor="text1"/>
          <w:sz w:val="24"/>
          <w:szCs w:val="24"/>
        </w:rPr>
        <w:t xml:space="preserve">the burgeoning </w:t>
      </w:r>
      <w:r w:rsidR="0070154C" w:rsidRPr="008D0544">
        <w:rPr>
          <w:rFonts w:ascii="Times New Roman" w:eastAsia="Times New Roman" w:hAnsi="Times New Roman" w:cs="Times New Roman"/>
          <w:color w:val="000000" w:themeColor="text1"/>
          <w:sz w:val="24"/>
          <w:szCs w:val="24"/>
        </w:rPr>
        <w:t>upper-class</w:t>
      </w:r>
      <w:r w:rsidR="00877166" w:rsidRPr="008D0544">
        <w:rPr>
          <w:rFonts w:ascii="Times New Roman" w:eastAsia="Times New Roman" w:hAnsi="Times New Roman" w:cs="Times New Roman"/>
          <w:color w:val="000000" w:themeColor="text1"/>
          <w:sz w:val="24"/>
          <w:szCs w:val="24"/>
        </w:rPr>
        <w:t xml:space="preserve"> suburban periphery</w:t>
      </w:r>
      <w:r w:rsidR="00A401AB" w:rsidRPr="008D0544">
        <w:rPr>
          <w:rFonts w:ascii="Times New Roman" w:eastAsia="Times New Roman" w:hAnsi="Times New Roman" w:cs="Times New Roman"/>
          <w:color w:val="000000" w:themeColor="text1"/>
          <w:sz w:val="24"/>
          <w:szCs w:val="24"/>
        </w:rPr>
        <w:t xml:space="preserve"> and of gated residential and business communities throughout the city</w:t>
      </w:r>
      <w:r w:rsidR="00877166" w:rsidRPr="008D0544">
        <w:rPr>
          <w:rFonts w:ascii="Times New Roman" w:eastAsia="Times New Roman" w:hAnsi="Times New Roman" w:cs="Times New Roman"/>
          <w:color w:val="000000" w:themeColor="text1"/>
          <w:sz w:val="24"/>
          <w:szCs w:val="24"/>
        </w:rPr>
        <w:t>.</w:t>
      </w:r>
      <w:r w:rsidR="00EF3F96" w:rsidRPr="008D0544">
        <w:rPr>
          <w:rStyle w:val="EndnoteReference"/>
          <w:rFonts w:ascii="Times New Roman" w:eastAsia="Times New Roman" w:hAnsi="Times New Roman" w:cs="Times New Roman"/>
          <w:color w:val="000000" w:themeColor="text1"/>
          <w:sz w:val="24"/>
          <w:szCs w:val="24"/>
        </w:rPr>
        <w:endnoteReference w:id="28"/>
      </w:r>
      <w:r w:rsidR="00EF3F96" w:rsidRPr="008D0544">
        <w:rPr>
          <w:rFonts w:ascii="Times New Roman" w:eastAsia="Times New Roman" w:hAnsi="Times New Roman" w:cs="Times New Roman"/>
          <w:color w:val="000000" w:themeColor="text1"/>
          <w:sz w:val="24"/>
          <w:szCs w:val="24"/>
        </w:rPr>
        <w:t xml:space="preserve"> </w:t>
      </w:r>
      <w:r w:rsidR="00877166" w:rsidRPr="008D0544">
        <w:rPr>
          <w:rFonts w:ascii="Times New Roman" w:eastAsia="Times New Roman" w:hAnsi="Times New Roman" w:cs="Times New Roman"/>
          <w:color w:val="000000" w:themeColor="text1"/>
          <w:sz w:val="24"/>
          <w:szCs w:val="24"/>
        </w:rPr>
        <w:t xml:space="preserve"> </w:t>
      </w:r>
    </w:p>
    <w:p w:rsidR="00987C72" w:rsidRPr="008D0544" w:rsidRDefault="00987C72" w:rsidP="00630E20">
      <w:pPr>
        <w:spacing w:after="0" w:line="240" w:lineRule="auto"/>
        <w:jc w:val="both"/>
        <w:rPr>
          <w:rFonts w:ascii="Times New Roman" w:eastAsia="Times New Roman" w:hAnsi="Times New Roman" w:cs="Times New Roman"/>
          <w:color w:val="000000" w:themeColor="text1"/>
          <w:sz w:val="24"/>
          <w:szCs w:val="24"/>
        </w:rPr>
      </w:pPr>
    </w:p>
    <w:p w:rsidR="00987C72" w:rsidRPr="008D0544" w:rsidRDefault="000E48AC" w:rsidP="00630E20">
      <w:pPr>
        <w:spacing w:after="0" w:line="240" w:lineRule="auto"/>
        <w:jc w:val="both"/>
        <w:rPr>
          <w:rFonts w:ascii="Times New Roman" w:eastAsia="Times New Roman" w:hAnsi="Times New Roman" w:cs="Times New Roman"/>
          <w:color w:val="000000" w:themeColor="text1"/>
          <w:sz w:val="24"/>
          <w:szCs w:val="24"/>
        </w:rPr>
      </w:pPr>
      <w:r w:rsidRPr="008D0544">
        <w:rPr>
          <w:rFonts w:ascii="Times New Roman" w:hAnsi="Times New Roman" w:cs="Times New Roman"/>
          <w:noProof/>
        </w:rPr>
        <w:lastRenderedPageBreak/>
        <w:drawing>
          <wp:inline distT="0" distB="0" distL="0" distR="0" wp14:anchorId="7C29AC69" wp14:editId="65C8205E">
            <wp:extent cx="2743200" cy="1858208"/>
            <wp:effectExtent l="0" t="0" r="0" b="8890"/>
            <wp:docPr id="6"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507" name="Picture 13"/>
                    <pic:cNvPicPr>
                      <a:picLocks noChangeAspect="1" noChangeArrowheads="1"/>
                    </pic:cNvPicPr>
                  </pic:nvPicPr>
                  <pic:blipFill>
                    <a:blip r:embed="rId11" cstate="print">
                      <a:grayscl/>
                      <a:extLst>
                        <a:ext uri="{28A0092B-C50C-407E-A947-70E740481C1C}">
                          <a14:useLocalDpi xmlns:a14="http://schemas.microsoft.com/office/drawing/2010/main" val="0"/>
                        </a:ext>
                      </a:extLst>
                    </a:blip>
                    <a:srcRect/>
                    <a:stretch>
                      <a:fillRect/>
                    </a:stretch>
                  </pic:blipFill>
                  <pic:spPr bwMode="auto">
                    <a:xfrm>
                      <a:off x="0" y="0"/>
                      <a:ext cx="2743200" cy="1858208"/>
                    </a:xfrm>
                    <a:prstGeom prst="rect">
                      <a:avLst/>
                    </a:prstGeom>
                    <a:noFill/>
                    <a:ln>
                      <a:noFill/>
                    </a:ln>
                    <a:extLst/>
                  </pic:spPr>
                </pic:pic>
              </a:graphicData>
            </a:graphic>
          </wp:inline>
        </w:drawing>
      </w:r>
    </w:p>
    <w:p w:rsidR="00987C72" w:rsidRPr="008D0544" w:rsidRDefault="00987C72" w:rsidP="00630E20">
      <w:pPr>
        <w:spacing w:after="0" w:line="240" w:lineRule="auto"/>
        <w:jc w:val="both"/>
        <w:rPr>
          <w:rFonts w:ascii="Times New Roman" w:eastAsia="Times New Roman" w:hAnsi="Times New Roman" w:cs="Times New Roman"/>
          <w:i/>
          <w:color w:val="000000" w:themeColor="text1"/>
          <w:sz w:val="16"/>
          <w:szCs w:val="16"/>
        </w:rPr>
      </w:pPr>
      <w:r w:rsidRPr="008D0544">
        <w:rPr>
          <w:rFonts w:ascii="Times New Roman" w:hAnsi="Times New Roman" w:cs="Times New Roman"/>
          <w:i/>
          <w:sz w:val="16"/>
          <w:szCs w:val="16"/>
        </w:rPr>
        <w:t>Fig. 3. Mall of Sofia. Source: Author.</w:t>
      </w:r>
    </w:p>
    <w:p w:rsidR="00926096" w:rsidRPr="008D0544" w:rsidRDefault="00926096" w:rsidP="00630E20">
      <w:pPr>
        <w:spacing w:after="0" w:line="240" w:lineRule="auto"/>
        <w:jc w:val="both"/>
        <w:rPr>
          <w:rFonts w:ascii="Times New Roman" w:eastAsia="Times New Roman" w:hAnsi="Times New Roman" w:cs="Times New Roman"/>
          <w:color w:val="000000" w:themeColor="text1"/>
          <w:sz w:val="24"/>
          <w:szCs w:val="24"/>
        </w:rPr>
      </w:pPr>
    </w:p>
    <w:p w:rsidR="00233438" w:rsidRPr="008D0544" w:rsidRDefault="00877166" w:rsidP="00630E20">
      <w:pPr>
        <w:spacing w:after="0" w:line="240" w:lineRule="auto"/>
        <w:jc w:val="both"/>
        <w:rPr>
          <w:rFonts w:ascii="Times New Roman" w:eastAsia="Times New Roman" w:hAnsi="Times New Roman" w:cs="Times New Roman"/>
          <w:color w:val="000000" w:themeColor="text1"/>
          <w:sz w:val="24"/>
          <w:szCs w:val="24"/>
        </w:rPr>
      </w:pPr>
      <w:r w:rsidRPr="008D0544">
        <w:rPr>
          <w:rFonts w:ascii="Times New Roman" w:eastAsia="Times New Roman" w:hAnsi="Times New Roman" w:cs="Times New Roman"/>
          <w:color w:val="000000" w:themeColor="text1"/>
          <w:sz w:val="24"/>
          <w:szCs w:val="24"/>
        </w:rPr>
        <w:t>Over the last twenty years, Sofia has seen the co</w:t>
      </w:r>
      <w:r w:rsidR="00C74693">
        <w:rPr>
          <w:rFonts w:ascii="Times New Roman" w:eastAsia="Times New Roman" w:hAnsi="Times New Roman" w:cs="Times New Roman"/>
          <w:color w:val="000000" w:themeColor="text1"/>
          <w:sz w:val="24"/>
          <w:szCs w:val="24"/>
        </w:rPr>
        <w:t>nstruction of some twenty malls</w:t>
      </w:r>
      <w:r w:rsidR="00766AB8" w:rsidRPr="008D0544">
        <w:rPr>
          <w:rFonts w:ascii="Times New Roman" w:eastAsia="Times New Roman" w:hAnsi="Times New Roman" w:cs="Times New Roman"/>
          <w:color w:val="000000" w:themeColor="text1"/>
          <w:sz w:val="24"/>
          <w:szCs w:val="24"/>
        </w:rPr>
        <w:t xml:space="preserve"> </w:t>
      </w:r>
      <w:r w:rsidRPr="008D0544">
        <w:rPr>
          <w:rFonts w:ascii="Times New Roman" w:eastAsia="Times New Roman" w:hAnsi="Times New Roman" w:cs="Times New Roman"/>
          <w:color w:val="000000" w:themeColor="text1"/>
          <w:sz w:val="24"/>
          <w:szCs w:val="24"/>
        </w:rPr>
        <w:t xml:space="preserve">and seventy gated communities, with smiling municipal </w:t>
      </w:r>
      <w:r w:rsidR="00987C02" w:rsidRPr="008D0544">
        <w:rPr>
          <w:rFonts w:ascii="Times New Roman" w:eastAsia="Times New Roman" w:hAnsi="Times New Roman" w:cs="Times New Roman"/>
          <w:color w:val="000000" w:themeColor="text1"/>
          <w:sz w:val="24"/>
          <w:szCs w:val="24"/>
        </w:rPr>
        <w:t>and national</w:t>
      </w:r>
      <w:r w:rsidRPr="008D0544">
        <w:rPr>
          <w:rFonts w:ascii="Times New Roman" w:eastAsia="Times New Roman" w:hAnsi="Times New Roman" w:cs="Times New Roman"/>
          <w:color w:val="000000" w:themeColor="text1"/>
          <w:sz w:val="24"/>
          <w:szCs w:val="24"/>
        </w:rPr>
        <w:t xml:space="preserve">-level officials (the city Mayor and the country’s Prime Minister) presiding over the ribbon-cutting opening ceremonies. </w:t>
      </w:r>
      <w:r w:rsidR="00987C02" w:rsidRPr="008D0544">
        <w:rPr>
          <w:rFonts w:ascii="Times New Roman" w:eastAsia="Times New Roman" w:hAnsi="Times New Roman" w:cs="Times New Roman"/>
          <w:color w:val="000000" w:themeColor="text1"/>
          <w:sz w:val="24"/>
          <w:szCs w:val="24"/>
        </w:rPr>
        <w:t xml:space="preserve">These new spaces, many </w:t>
      </w:r>
      <w:r w:rsidR="00B41140" w:rsidRPr="008D0544">
        <w:rPr>
          <w:rFonts w:ascii="Times New Roman" w:eastAsia="Times New Roman" w:hAnsi="Times New Roman" w:cs="Times New Roman"/>
          <w:color w:val="000000" w:themeColor="text1"/>
          <w:sz w:val="24"/>
          <w:szCs w:val="24"/>
        </w:rPr>
        <w:t xml:space="preserve">located </w:t>
      </w:r>
      <w:r w:rsidR="00987C02" w:rsidRPr="008D0544">
        <w:rPr>
          <w:rFonts w:ascii="Times New Roman" w:eastAsia="Times New Roman" w:hAnsi="Times New Roman" w:cs="Times New Roman"/>
          <w:color w:val="000000" w:themeColor="text1"/>
          <w:sz w:val="24"/>
          <w:szCs w:val="24"/>
        </w:rPr>
        <w:t xml:space="preserve">in the </w:t>
      </w:r>
      <w:r w:rsidR="00B41140" w:rsidRPr="008D0544">
        <w:rPr>
          <w:rFonts w:ascii="Times New Roman" w:eastAsia="Times New Roman" w:hAnsi="Times New Roman" w:cs="Times New Roman"/>
          <w:color w:val="000000" w:themeColor="text1"/>
          <w:sz w:val="24"/>
          <w:szCs w:val="24"/>
        </w:rPr>
        <w:t xml:space="preserve">city </w:t>
      </w:r>
      <w:r w:rsidR="00987C02" w:rsidRPr="008D0544">
        <w:rPr>
          <w:rFonts w:ascii="Times New Roman" w:eastAsia="Times New Roman" w:hAnsi="Times New Roman" w:cs="Times New Roman"/>
          <w:color w:val="000000" w:themeColor="text1"/>
          <w:sz w:val="24"/>
          <w:szCs w:val="24"/>
        </w:rPr>
        <w:t xml:space="preserve">periphery and surrounded by massive parking lots, are clearly inspired by foreign models. </w:t>
      </w:r>
      <w:r w:rsidR="00F3229D" w:rsidRPr="008D0544">
        <w:rPr>
          <w:rFonts w:ascii="Times New Roman" w:eastAsia="Times New Roman" w:hAnsi="Times New Roman" w:cs="Times New Roman"/>
          <w:color w:val="000000" w:themeColor="text1"/>
          <w:sz w:val="24"/>
          <w:szCs w:val="24"/>
        </w:rPr>
        <w:t>F</w:t>
      </w:r>
      <w:r w:rsidR="00987C02" w:rsidRPr="008D0544">
        <w:rPr>
          <w:rFonts w:ascii="Times New Roman" w:eastAsia="Times New Roman" w:hAnsi="Times New Roman" w:cs="Times New Roman"/>
          <w:color w:val="000000" w:themeColor="text1"/>
          <w:sz w:val="24"/>
          <w:szCs w:val="24"/>
        </w:rPr>
        <w:t xml:space="preserve">oreign capital sponsored </w:t>
      </w:r>
      <w:r w:rsidR="00B41140" w:rsidRPr="008D0544">
        <w:rPr>
          <w:rFonts w:ascii="Times New Roman" w:eastAsia="Times New Roman" w:hAnsi="Times New Roman" w:cs="Times New Roman"/>
          <w:color w:val="000000" w:themeColor="text1"/>
          <w:sz w:val="24"/>
          <w:szCs w:val="24"/>
        </w:rPr>
        <w:t xml:space="preserve">many of </w:t>
      </w:r>
      <w:r w:rsidR="00987C02" w:rsidRPr="008D0544">
        <w:rPr>
          <w:rFonts w:ascii="Times New Roman" w:eastAsia="Times New Roman" w:hAnsi="Times New Roman" w:cs="Times New Roman"/>
          <w:color w:val="000000" w:themeColor="text1"/>
          <w:sz w:val="24"/>
          <w:szCs w:val="24"/>
        </w:rPr>
        <w:t>them</w:t>
      </w:r>
      <w:r w:rsidR="00F3229D" w:rsidRPr="008D0544">
        <w:rPr>
          <w:rFonts w:ascii="Times New Roman" w:eastAsia="Times New Roman" w:hAnsi="Times New Roman" w:cs="Times New Roman"/>
          <w:color w:val="000000" w:themeColor="text1"/>
          <w:sz w:val="24"/>
          <w:szCs w:val="24"/>
        </w:rPr>
        <w:t>, and</w:t>
      </w:r>
      <w:r w:rsidR="00987C02" w:rsidRPr="008D0544">
        <w:rPr>
          <w:rFonts w:ascii="Times New Roman" w:eastAsia="Times New Roman" w:hAnsi="Times New Roman" w:cs="Times New Roman"/>
          <w:color w:val="000000" w:themeColor="text1"/>
          <w:sz w:val="24"/>
          <w:szCs w:val="24"/>
        </w:rPr>
        <w:t xml:space="preserve"> even their names are foreign (mostly English) and written </w:t>
      </w:r>
      <w:r w:rsidR="00F3229D" w:rsidRPr="008D0544">
        <w:rPr>
          <w:rFonts w:ascii="Times New Roman" w:eastAsia="Times New Roman" w:hAnsi="Times New Roman" w:cs="Times New Roman"/>
          <w:color w:val="000000" w:themeColor="text1"/>
          <w:sz w:val="24"/>
          <w:szCs w:val="24"/>
        </w:rPr>
        <w:t>in</w:t>
      </w:r>
      <w:r w:rsidR="00987C02" w:rsidRPr="008D0544">
        <w:rPr>
          <w:rFonts w:ascii="Times New Roman" w:eastAsia="Times New Roman" w:hAnsi="Times New Roman" w:cs="Times New Roman"/>
          <w:color w:val="000000" w:themeColor="text1"/>
          <w:sz w:val="24"/>
          <w:szCs w:val="24"/>
        </w:rPr>
        <w:t xml:space="preserve"> the Latin alphabet </w:t>
      </w:r>
      <w:r w:rsidR="00F3229D" w:rsidRPr="008D0544">
        <w:rPr>
          <w:rFonts w:ascii="Times New Roman" w:eastAsia="Times New Roman" w:hAnsi="Times New Roman" w:cs="Times New Roman"/>
          <w:color w:val="000000" w:themeColor="text1"/>
          <w:sz w:val="24"/>
          <w:szCs w:val="24"/>
        </w:rPr>
        <w:t>rather than</w:t>
      </w:r>
      <w:r w:rsidR="00987C02" w:rsidRPr="008D0544">
        <w:rPr>
          <w:rFonts w:ascii="Times New Roman" w:eastAsia="Times New Roman" w:hAnsi="Times New Roman" w:cs="Times New Roman"/>
          <w:color w:val="000000" w:themeColor="text1"/>
          <w:sz w:val="24"/>
          <w:szCs w:val="24"/>
        </w:rPr>
        <w:t xml:space="preserve"> the official Cyrillic one</w:t>
      </w:r>
      <w:r w:rsidR="00F3229D" w:rsidRPr="008D0544">
        <w:rPr>
          <w:rFonts w:ascii="Times New Roman" w:eastAsia="Times New Roman" w:hAnsi="Times New Roman" w:cs="Times New Roman"/>
          <w:color w:val="000000" w:themeColor="text1"/>
          <w:sz w:val="24"/>
          <w:szCs w:val="24"/>
        </w:rPr>
        <w:t>. Examples include the</w:t>
      </w:r>
      <w:r w:rsidR="00987C02" w:rsidRPr="008D0544">
        <w:rPr>
          <w:rFonts w:ascii="Times New Roman" w:eastAsia="Times New Roman" w:hAnsi="Times New Roman" w:cs="Times New Roman"/>
          <w:color w:val="000000" w:themeColor="text1"/>
          <w:sz w:val="24"/>
          <w:szCs w:val="24"/>
        </w:rPr>
        <w:t xml:space="preserve"> Mall of Sofia</w:t>
      </w:r>
      <w:r w:rsidR="00C74693">
        <w:rPr>
          <w:rFonts w:ascii="Times New Roman" w:eastAsia="Times New Roman" w:hAnsi="Times New Roman" w:cs="Times New Roman"/>
          <w:color w:val="000000" w:themeColor="text1"/>
          <w:sz w:val="24"/>
          <w:szCs w:val="24"/>
        </w:rPr>
        <w:t xml:space="preserve"> </w:t>
      </w:r>
      <w:r w:rsidR="00C74693" w:rsidRPr="008D0544">
        <w:rPr>
          <w:rFonts w:ascii="Times New Roman" w:eastAsia="Times New Roman" w:hAnsi="Times New Roman" w:cs="Times New Roman"/>
          <w:color w:val="000000" w:themeColor="text1"/>
          <w:sz w:val="24"/>
          <w:szCs w:val="24"/>
        </w:rPr>
        <w:t>(see Figure 3)</w:t>
      </w:r>
      <w:r w:rsidR="00987C02" w:rsidRPr="008D0544">
        <w:rPr>
          <w:rFonts w:ascii="Times New Roman" w:eastAsia="Times New Roman" w:hAnsi="Times New Roman" w:cs="Times New Roman"/>
          <w:color w:val="000000" w:themeColor="text1"/>
          <w:sz w:val="24"/>
          <w:szCs w:val="24"/>
        </w:rPr>
        <w:t xml:space="preserve">, Paradise Center, Sky City Mall, </w:t>
      </w:r>
      <w:r w:rsidR="00F3229D" w:rsidRPr="008D0544">
        <w:rPr>
          <w:rFonts w:ascii="Times New Roman" w:eastAsia="Times New Roman" w:hAnsi="Times New Roman" w:cs="Times New Roman"/>
          <w:color w:val="000000" w:themeColor="text1"/>
          <w:sz w:val="24"/>
          <w:szCs w:val="24"/>
        </w:rPr>
        <w:t xml:space="preserve">and </w:t>
      </w:r>
      <w:r w:rsidR="00987C02" w:rsidRPr="008D0544">
        <w:rPr>
          <w:rFonts w:ascii="Times New Roman" w:eastAsia="Times New Roman" w:hAnsi="Times New Roman" w:cs="Times New Roman"/>
          <w:color w:val="000000" w:themeColor="text1"/>
          <w:sz w:val="24"/>
          <w:szCs w:val="24"/>
        </w:rPr>
        <w:t xml:space="preserve">The </w:t>
      </w:r>
      <w:r w:rsidR="00B41140" w:rsidRPr="008D0544">
        <w:rPr>
          <w:rFonts w:ascii="Times New Roman" w:eastAsia="Times New Roman" w:hAnsi="Times New Roman" w:cs="Times New Roman"/>
          <w:color w:val="000000" w:themeColor="text1"/>
          <w:sz w:val="24"/>
          <w:szCs w:val="24"/>
        </w:rPr>
        <w:t>Mall. The s</w:t>
      </w:r>
      <w:r w:rsidR="00BB1140" w:rsidRPr="008D0544">
        <w:rPr>
          <w:rFonts w:ascii="Times New Roman" w:eastAsia="Times New Roman" w:hAnsi="Times New Roman" w:cs="Times New Roman"/>
          <w:color w:val="000000" w:themeColor="text1"/>
          <w:sz w:val="24"/>
          <w:szCs w:val="24"/>
        </w:rPr>
        <w:t xml:space="preserve">ame is true </w:t>
      </w:r>
      <w:r w:rsidR="00F3229D" w:rsidRPr="008D0544">
        <w:rPr>
          <w:rFonts w:ascii="Times New Roman" w:eastAsia="Times New Roman" w:hAnsi="Times New Roman" w:cs="Times New Roman"/>
          <w:color w:val="000000" w:themeColor="text1"/>
          <w:sz w:val="24"/>
          <w:szCs w:val="24"/>
        </w:rPr>
        <w:t>of</w:t>
      </w:r>
      <w:r w:rsidR="00BB1140" w:rsidRPr="008D0544">
        <w:rPr>
          <w:rFonts w:ascii="Times New Roman" w:eastAsia="Times New Roman" w:hAnsi="Times New Roman" w:cs="Times New Roman"/>
          <w:color w:val="000000" w:themeColor="text1"/>
          <w:sz w:val="24"/>
          <w:szCs w:val="24"/>
        </w:rPr>
        <w:t xml:space="preserve"> gated communities: here, we </w:t>
      </w:r>
      <w:r w:rsidR="00F3229D" w:rsidRPr="008D0544">
        <w:rPr>
          <w:rFonts w:ascii="Times New Roman" w:eastAsia="Times New Roman" w:hAnsi="Times New Roman" w:cs="Times New Roman"/>
          <w:color w:val="000000" w:themeColor="text1"/>
          <w:sz w:val="24"/>
          <w:szCs w:val="24"/>
        </w:rPr>
        <w:t>see</w:t>
      </w:r>
      <w:r w:rsidR="00BB1140" w:rsidRPr="008D0544">
        <w:rPr>
          <w:rFonts w:ascii="Times New Roman" w:eastAsia="Times New Roman" w:hAnsi="Times New Roman" w:cs="Times New Roman"/>
          <w:color w:val="000000" w:themeColor="text1"/>
          <w:sz w:val="24"/>
          <w:szCs w:val="24"/>
        </w:rPr>
        <w:t xml:space="preserve"> names such as Bright Light, Cherry Gardens, Crystal Bell, Delta Hills, Green Village, Golden Valley, Mountain View Village, etc. The most </w:t>
      </w:r>
      <w:r w:rsidR="00EF3F96" w:rsidRPr="008D0544">
        <w:rPr>
          <w:rFonts w:ascii="Times New Roman" w:eastAsia="Times New Roman" w:hAnsi="Times New Roman" w:cs="Times New Roman"/>
          <w:color w:val="000000" w:themeColor="text1"/>
          <w:sz w:val="24"/>
          <w:szCs w:val="24"/>
        </w:rPr>
        <w:t xml:space="preserve">ambitious </w:t>
      </w:r>
      <w:r w:rsidR="00BB1140" w:rsidRPr="008D0544">
        <w:rPr>
          <w:rFonts w:ascii="Times New Roman" w:eastAsia="Times New Roman" w:hAnsi="Times New Roman" w:cs="Times New Roman"/>
          <w:color w:val="000000" w:themeColor="text1"/>
          <w:sz w:val="24"/>
          <w:szCs w:val="24"/>
        </w:rPr>
        <w:t xml:space="preserve">effort to globalize the image of </w:t>
      </w:r>
      <w:r w:rsidR="005440FC" w:rsidRPr="008D0544">
        <w:rPr>
          <w:rFonts w:ascii="Times New Roman" w:eastAsia="Times New Roman" w:hAnsi="Times New Roman" w:cs="Times New Roman"/>
          <w:color w:val="000000" w:themeColor="text1"/>
          <w:sz w:val="24"/>
          <w:szCs w:val="24"/>
        </w:rPr>
        <w:t xml:space="preserve">the </w:t>
      </w:r>
      <w:r w:rsidR="00BB1140" w:rsidRPr="008D0544">
        <w:rPr>
          <w:rFonts w:ascii="Times New Roman" w:eastAsia="Times New Roman" w:hAnsi="Times New Roman" w:cs="Times New Roman"/>
          <w:color w:val="000000" w:themeColor="text1"/>
          <w:sz w:val="24"/>
          <w:szCs w:val="24"/>
        </w:rPr>
        <w:t xml:space="preserve">Bulgarian capital </w:t>
      </w:r>
      <w:r w:rsidR="00EF3F96" w:rsidRPr="008D0544">
        <w:rPr>
          <w:rFonts w:ascii="Times New Roman" w:eastAsia="Times New Roman" w:hAnsi="Times New Roman" w:cs="Times New Roman"/>
          <w:color w:val="000000" w:themeColor="text1"/>
          <w:sz w:val="24"/>
          <w:szCs w:val="24"/>
        </w:rPr>
        <w:t xml:space="preserve">was </w:t>
      </w:r>
      <w:r w:rsidR="00B41140" w:rsidRPr="008D0544">
        <w:rPr>
          <w:rFonts w:ascii="Times New Roman" w:eastAsia="Times New Roman" w:hAnsi="Times New Roman" w:cs="Times New Roman"/>
          <w:color w:val="000000" w:themeColor="text1"/>
          <w:sz w:val="24"/>
          <w:szCs w:val="24"/>
        </w:rPr>
        <w:t xml:space="preserve">the attempt </w:t>
      </w:r>
      <w:r w:rsidR="00EF3F96" w:rsidRPr="008D0544">
        <w:rPr>
          <w:rFonts w:ascii="Times New Roman" w:eastAsia="Times New Roman" w:hAnsi="Times New Roman" w:cs="Times New Roman"/>
          <w:color w:val="000000" w:themeColor="text1"/>
          <w:sz w:val="24"/>
          <w:szCs w:val="24"/>
        </w:rPr>
        <w:t>to construct a second administrative city</w:t>
      </w:r>
      <w:r w:rsidR="00BB1140" w:rsidRPr="008D0544">
        <w:rPr>
          <w:rFonts w:ascii="Times New Roman" w:eastAsia="Times New Roman" w:hAnsi="Times New Roman" w:cs="Times New Roman"/>
          <w:color w:val="000000" w:themeColor="text1"/>
          <w:sz w:val="24"/>
          <w:szCs w:val="24"/>
        </w:rPr>
        <w:t xml:space="preserve"> center—one t</w:t>
      </w:r>
      <w:r w:rsidR="00B41140" w:rsidRPr="008D0544">
        <w:rPr>
          <w:rFonts w:ascii="Times New Roman" w:eastAsia="Times New Roman" w:hAnsi="Times New Roman" w:cs="Times New Roman"/>
          <w:color w:val="000000" w:themeColor="text1"/>
          <w:sz w:val="24"/>
          <w:szCs w:val="24"/>
        </w:rPr>
        <w:t xml:space="preserve">hat would rival the existing administrative </w:t>
      </w:r>
      <w:r w:rsidR="003E449F" w:rsidRPr="008D0544">
        <w:rPr>
          <w:rFonts w:ascii="Times New Roman" w:eastAsia="Times New Roman" w:hAnsi="Times New Roman" w:cs="Times New Roman"/>
          <w:color w:val="000000" w:themeColor="text1"/>
          <w:sz w:val="24"/>
          <w:szCs w:val="24"/>
        </w:rPr>
        <w:t xml:space="preserve">one </w:t>
      </w:r>
      <w:r w:rsidR="00BB1140" w:rsidRPr="008D0544">
        <w:rPr>
          <w:rFonts w:ascii="Times New Roman" w:eastAsia="Times New Roman" w:hAnsi="Times New Roman" w:cs="Times New Roman"/>
          <w:color w:val="000000" w:themeColor="text1"/>
          <w:sz w:val="24"/>
          <w:szCs w:val="24"/>
        </w:rPr>
        <w:t xml:space="preserve">(called The Largo), which is framed by several monumental </w:t>
      </w:r>
      <w:r w:rsidR="00B41140" w:rsidRPr="008D0544">
        <w:rPr>
          <w:rFonts w:ascii="Times New Roman" w:eastAsia="Times New Roman" w:hAnsi="Times New Roman" w:cs="Times New Roman"/>
          <w:color w:val="000000" w:themeColor="text1"/>
          <w:sz w:val="24"/>
          <w:szCs w:val="24"/>
        </w:rPr>
        <w:t xml:space="preserve">neoclassic </w:t>
      </w:r>
      <w:r w:rsidR="00BB1140" w:rsidRPr="008D0544">
        <w:rPr>
          <w:rFonts w:ascii="Times New Roman" w:eastAsia="Times New Roman" w:hAnsi="Times New Roman" w:cs="Times New Roman"/>
          <w:color w:val="000000" w:themeColor="text1"/>
          <w:sz w:val="24"/>
          <w:szCs w:val="24"/>
        </w:rPr>
        <w:t xml:space="preserve">buildings </w:t>
      </w:r>
      <w:r w:rsidR="00B41140" w:rsidRPr="008D0544">
        <w:rPr>
          <w:rFonts w:ascii="Times New Roman" w:eastAsia="Times New Roman" w:hAnsi="Times New Roman" w:cs="Times New Roman"/>
          <w:color w:val="000000" w:themeColor="text1"/>
          <w:sz w:val="24"/>
          <w:szCs w:val="24"/>
        </w:rPr>
        <w:t xml:space="preserve">from </w:t>
      </w:r>
      <w:r w:rsidR="00BB1140" w:rsidRPr="008D0544">
        <w:rPr>
          <w:rFonts w:ascii="Times New Roman" w:eastAsia="Times New Roman" w:hAnsi="Times New Roman" w:cs="Times New Roman"/>
          <w:color w:val="000000" w:themeColor="text1"/>
          <w:sz w:val="24"/>
          <w:szCs w:val="24"/>
        </w:rPr>
        <w:t xml:space="preserve">the Stalin era. </w:t>
      </w:r>
      <w:r w:rsidR="00D32C70" w:rsidRPr="008D0544">
        <w:rPr>
          <w:rFonts w:ascii="Times New Roman" w:eastAsia="Times New Roman" w:hAnsi="Times New Roman" w:cs="Times New Roman"/>
          <w:color w:val="000000" w:themeColor="text1"/>
          <w:sz w:val="24"/>
          <w:szCs w:val="24"/>
        </w:rPr>
        <w:t xml:space="preserve">A design </w:t>
      </w:r>
      <w:r w:rsidR="0000728A" w:rsidRPr="008D0544">
        <w:rPr>
          <w:rFonts w:ascii="Times New Roman" w:eastAsia="Times New Roman" w:hAnsi="Times New Roman" w:cs="Times New Roman"/>
          <w:color w:val="000000" w:themeColor="text1"/>
          <w:sz w:val="24"/>
          <w:szCs w:val="24"/>
        </w:rPr>
        <w:t xml:space="preserve">competition launched in 2008 attracted </w:t>
      </w:r>
      <w:r w:rsidR="000C5C9D" w:rsidRPr="008D0544">
        <w:rPr>
          <w:rFonts w:ascii="Times New Roman" w:eastAsia="Times New Roman" w:hAnsi="Times New Roman" w:cs="Times New Roman"/>
          <w:color w:val="000000" w:themeColor="text1"/>
          <w:sz w:val="24"/>
          <w:szCs w:val="24"/>
        </w:rPr>
        <w:t>some</w:t>
      </w:r>
      <w:r w:rsidR="00567E3E" w:rsidRPr="008D0544">
        <w:rPr>
          <w:rFonts w:ascii="Times New Roman" w:eastAsia="Times New Roman" w:hAnsi="Times New Roman" w:cs="Times New Roman"/>
          <w:color w:val="000000" w:themeColor="text1"/>
          <w:sz w:val="24"/>
          <w:szCs w:val="24"/>
        </w:rPr>
        <w:t xml:space="preserve"> </w:t>
      </w:r>
      <w:r w:rsidR="0000728A" w:rsidRPr="008D0544">
        <w:rPr>
          <w:rFonts w:ascii="Times New Roman" w:eastAsia="Times New Roman" w:hAnsi="Times New Roman" w:cs="Times New Roman"/>
          <w:color w:val="000000" w:themeColor="text1"/>
          <w:sz w:val="24"/>
          <w:szCs w:val="24"/>
        </w:rPr>
        <w:t xml:space="preserve">world-class firms, including those headed by </w:t>
      </w:r>
      <w:r w:rsidR="0000728A" w:rsidRPr="008D0544">
        <w:rPr>
          <w:rFonts w:ascii="Times New Roman" w:hAnsi="Times New Roman" w:cs="Times New Roman"/>
          <w:color w:val="000000" w:themeColor="text1"/>
          <w:sz w:val="24"/>
          <w:szCs w:val="24"/>
        </w:rPr>
        <w:t xml:space="preserve">Norman Foster, </w:t>
      </w:r>
      <w:r w:rsidR="00567E3E" w:rsidRPr="008D0544">
        <w:rPr>
          <w:rFonts w:ascii="Times New Roman" w:hAnsi="Times New Roman" w:cs="Times New Roman"/>
          <w:color w:val="000000" w:themeColor="text1"/>
          <w:sz w:val="24"/>
          <w:szCs w:val="24"/>
        </w:rPr>
        <w:t xml:space="preserve">Massimiliano Fuksas </w:t>
      </w:r>
      <w:r w:rsidR="0000728A" w:rsidRPr="008D0544">
        <w:rPr>
          <w:rFonts w:ascii="Times New Roman" w:hAnsi="Times New Roman" w:cs="Times New Roman"/>
          <w:color w:val="000000" w:themeColor="text1"/>
          <w:sz w:val="24"/>
          <w:szCs w:val="24"/>
        </w:rPr>
        <w:t>and Zaha Hadid</w:t>
      </w:r>
      <w:r w:rsidR="00567E3E" w:rsidRPr="008D0544">
        <w:rPr>
          <w:rFonts w:ascii="Times New Roman" w:hAnsi="Times New Roman" w:cs="Times New Roman"/>
          <w:color w:val="000000" w:themeColor="text1"/>
          <w:sz w:val="24"/>
          <w:szCs w:val="24"/>
        </w:rPr>
        <w:t xml:space="preserve">. The entries </w:t>
      </w:r>
      <w:r w:rsidR="000C5C9D" w:rsidRPr="008D0544">
        <w:rPr>
          <w:rFonts w:ascii="Times New Roman" w:hAnsi="Times New Roman" w:cs="Times New Roman"/>
          <w:color w:val="000000" w:themeColor="text1"/>
          <w:sz w:val="24"/>
          <w:szCs w:val="24"/>
        </w:rPr>
        <w:t>touted</w:t>
      </w:r>
      <w:r w:rsidR="005E19CC" w:rsidRPr="008D0544">
        <w:rPr>
          <w:rFonts w:ascii="Times New Roman" w:hAnsi="Times New Roman" w:cs="Times New Roman"/>
          <w:color w:val="000000" w:themeColor="text1"/>
          <w:sz w:val="24"/>
          <w:szCs w:val="24"/>
        </w:rPr>
        <w:t xml:space="preserve"> their </w:t>
      </w:r>
      <w:r w:rsidR="00567E3E" w:rsidRPr="008D0544">
        <w:rPr>
          <w:rFonts w:ascii="Times New Roman" w:hAnsi="Times New Roman" w:cs="Times New Roman"/>
          <w:color w:val="000000" w:themeColor="text1"/>
          <w:sz w:val="24"/>
          <w:szCs w:val="24"/>
        </w:rPr>
        <w:t>environmentally friendly qualities in addition to their starchitecture.</w:t>
      </w:r>
      <w:r w:rsidR="00B41140" w:rsidRPr="008D0544">
        <w:rPr>
          <w:rFonts w:ascii="Times New Roman" w:hAnsi="Times New Roman" w:cs="Times New Roman"/>
          <w:color w:val="000000" w:themeColor="text1"/>
          <w:sz w:val="24"/>
          <w:szCs w:val="24"/>
        </w:rPr>
        <w:t xml:space="preserve"> The winning proposal, by </w:t>
      </w:r>
      <w:r w:rsidR="00567E3E" w:rsidRPr="008D0544">
        <w:rPr>
          <w:rFonts w:ascii="Times New Roman" w:eastAsia="Times New Roman" w:hAnsi="Times New Roman" w:cs="Times New Roman"/>
          <w:bCs/>
          <w:sz w:val="24"/>
          <w:szCs w:val="24"/>
        </w:rPr>
        <w:t xml:space="preserve">Dominique Perrault, received the jury’s </w:t>
      </w:r>
      <w:r w:rsidR="00567E3E" w:rsidRPr="008D0544">
        <w:rPr>
          <w:rFonts w:ascii="Times New Roman" w:eastAsia="Times New Roman" w:hAnsi="Times New Roman" w:cs="Times New Roman"/>
          <w:bCs/>
          <w:sz w:val="24"/>
          <w:szCs w:val="24"/>
        </w:rPr>
        <w:lastRenderedPageBreak/>
        <w:t xml:space="preserve">nod on several grounds, from </w:t>
      </w:r>
      <w:r w:rsidR="00EF3F96" w:rsidRPr="008D0544">
        <w:rPr>
          <w:rFonts w:ascii="Times New Roman" w:eastAsia="Times New Roman" w:hAnsi="Times New Roman" w:cs="Times New Roman"/>
          <w:bCs/>
          <w:sz w:val="24"/>
          <w:szCs w:val="24"/>
        </w:rPr>
        <w:t xml:space="preserve">being </w:t>
      </w:r>
      <w:r w:rsidR="000C5C9D" w:rsidRPr="008D0544">
        <w:rPr>
          <w:rFonts w:ascii="Times New Roman" w:eastAsia="Times New Roman" w:hAnsi="Times New Roman" w:cs="Times New Roman"/>
          <w:bCs/>
          <w:sz w:val="24"/>
          <w:szCs w:val="24"/>
        </w:rPr>
        <w:t xml:space="preserve">the </w:t>
      </w:r>
      <w:r w:rsidR="00B41140" w:rsidRPr="008D0544">
        <w:rPr>
          <w:rFonts w:ascii="Times New Roman" w:eastAsia="Times New Roman" w:hAnsi="Times New Roman" w:cs="Times New Roman"/>
          <w:bCs/>
          <w:sz w:val="24"/>
          <w:szCs w:val="24"/>
        </w:rPr>
        <w:t xml:space="preserve">most </w:t>
      </w:r>
      <w:r w:rsidR="00EF3F96" w:rsidRPr="008D0544">
        <w:rPr>
          <w:rFonts w:ascii="Times New Roman" w:eastAsia="Times New Roman" w:hAnsi="Times New Roman" w:cs="Times New Roman"/>
          <w:bCs/>
          <w:sz w:val="24"/>
          <w:szCs w:val="24"/>
        </w:rPr>
        <w:t>democratic (</w:t>
      </w:r>
      <w:r w:rsidR="00B41140" w:rsidRPr="008D0544">
        <w:rPr>
          <w:rFonts w:ascii="Times New Roman" w:eastAsia="Times New Roman" w:hAnsi="Times New Roman" w:cs="Times New Roman"/>
          <w:bCs/>
          <w:sz w:val="24"/>
          <w:szCs w:val="24"/>
        </w:rPr>
        <w:t xml:space="preserve">the proposal envisioned </w:t>
      </w:r>
      <w:r w:rsidR="00EF3F96" w:rsidRPr="008D0544">
        <w:rPr>
          <w:rFonts w:ascii="Times New Roman" w:eastAsia="Times New Roman" w:hAnsi="Times New Roman" w:cs="Times New Roman"/>
          <w:bCs/>
          <w:sz w:val="24"/>
          <w:szCs w:val="24"/>
        </w:rPr>
        <w:t xml:space="preserve">building shells </w:t>
      </w:r>
      <w:r w:rsidR="000C5C9D" w:rsidRPr="008D0544">
        <w:rPr>
          <w:rFonts w:ascii="Times New Roman" w:eastAsia="Times New Roman" w:hAnsi="Times New Roman" w:cs="Times New Roman"/>
          <w:bCs/>
          <w:sz w:val="24"/>
          <w:szCs w:val="24"/>
        </w:rPr>
        <w:t>that</w:t>
      </w:r>
      <w:r w:rsidR="00EF3F96" w:rsidRPr="008D0544">
        <w:rPr>
          <w:rFonts w:ascii="Times New Roman" w:eastAsia="Times New Roman" w:hAnsi="Times New Roman" w:cs="Times New Roman"/>
          <w:bCs/>
          <w:sz w:val="24"/>
          <w:szCs w:val="24"/>
        </w:rPr>
        <w:t xml:space="preserve"> could be filled by </w:t>
      </w:r>
      <w:r w:rsidR="00B41140" w:rsidRPr="008D0544">
        <w:rPr>
          <w:rFonts w:ascii="Times New Roman" w:eastAsia="Times New Roman" w:hAnsi="Times New Roman" w:cs="Times New Roman"/>
          <w:bCs/>
          <w:sz w:val="24"/>
          <w:szCs w:val="24"/>
        </w:rPr>
        <w:t xml:space="preserve">specific designs by </w:t>
      </w:r>
      <w:r w:rsidR="00EF3F96" w:rsidRPr="008D0544">
        <w:rPr>
          <w:rFonts w:ascii="Times New Roman" w:eastAsia="Times New Roman" w:hAnsi="Times New Roman" w:cs="Times New Roman"/>
          <w:bCs/>
          <w:sz w:val="24"/>
          <w:szCs w:val="24"/>
        </w:rPr>
        <w:t xml:space="preserve">other architects) </w:t>
      </w:r>
      <w:r w:rsidR="00B41140" w:rsidRPr="008D0544">
        <w:rPr>
          <w:rFonts w:ascii="Times New Roman" w:eastAsia="Times New Roman" w:hAnsi="Times New Roman" w:cs="Times New Roman"/>
          <w:bCs/>
          <w:sz w:val="24"/>
          <w:szCs w:val="24"/>
        </w:rPr>
        <w:t xml:space="preserve">to being </w:t>
      </w:r>
      <w:r w:rsidR="000C5C9D" w:rsidRPr="008D0544">
        <w:rPr>
          <w:rFonts w:ascii="Times New Roman" w:eastAsia="Times New Roman" w:hAnsi="Times New Roman" w:cs="Times New Roman"/>
          <w:bCs/>
          <w:sz w:val="24"/>
          <w:szCs w:val="24"/>
        </w:rPr>
        <w:t xml:space="preserve">the </w:t>
      </w:r>
      <w:r w:rsidR="00B41140" w:rsidRPr="008D0544">
        <w:rPr>
          <w:rFonts w:ascii="Times New Roman" w:eastAsia="Times New Roman" w:hAnsi="Times New Roman" w:cs="Times New Roman"/>
          <w:bCs/>
          <w:sz w:val="24"/>
          <w:szCs w:val="24"/>
        </w:rPr>
        <w:t xml:space="preserve">most sustainable </w:t>
      </w:r>
      <w:r w:rsidR="00B41140" w:rsidRPr="008D0544">
        <w:rPr>
          <w:rFonts w:ascii="Times New Roman" w:eastAsia="Times New Roman" w:hAnsi="Times New Roman" w:cs="Times New Roman"/>
          <w:bCs/>
          <w:color w:val="000000" w:themeColor="text1"/>
          <w:sz w:val="24"/>
          <w:szCs w:val="24"/>
        </w:rPr>
        <w:t>(Perrault’s</w:t>
      </w:r>
      <w:r w:rsidR="00EF3F96" w:rsidRPr="008D0544">
        <w:rPr>
          <w:rFonts w:ascii="Times New Roman" w:eastAsia="Times New Roman" w:hAnsi="Times New Roman" w:cs="Times New Roman"/>
          <w:bCs/>
          <w:color w:val="000000" w:themeColor="text1"/>
          <w:sz w:val="24"/>
          <w:szCs w:val="24"/>
        </w:rPr>
        <w:t xml:space="preserve"> detailed calculations on </w:t>
      </w:r>
      <w:r w:rsidR="00EF3F96" w:rsidRPr="008D0544">
        <w:rPr>
          <w:rFonts w:ascii="Times New Roman" w:hAnsi="Times New Roman" w:cs="Times New Roman"/>
          <w:color w:val="000000" w:themeColor="text1"/>
          <w:sz w:val="24"/>
          <w:szCs w:val="24"/>
        </w:rPr>
        <w:t xml:space="preserve">how many </w:t>
      </w:r>
      <w:hyperlink r:id="rId12" w:history="1">
        <w:r w:rsidR="00EF3F96" w:rsidRPr="008D0544">
          <w:rPr>
            <w:rStyle w:val="Hyperlink"/>
            <w:rFonts w:ascii="Times New Roman" w:hAnsi="Times New Roman" w:cs="Times New Roman"/>
            <w:color w:val="000000" w:themeColor="text1"/>
            <w:sz w:val="24"/>
            <w:szCs w:val="24"/>
            <w:u w:val="none"/>
          </w:rPr>
          <w:t>LEED</w:t>
        </w:r>
      </w:hyperlink>
      <w:r w:rsidR="00EF3F96" w:rsidRPr="008D0544">
        <w:rPr>
          <w:rFonts w:ascii="Times New Roman" w:hAnsi="Times New Roman" w:cs="Times New Roman"/>
          <w:color w:val="000000" w:themeColor="text1"/>
          <w:sz w:val="24"/>
          <w:szCs w:val="24"/>
        </w:rPr>
        <w:t xml:space="preserve"> poin</w:t>
      </w:r>
      <w:r w:rsidR="00B41140" w:rsidRPr="008D0544">
        <w:rPr>
          <w:rFonts w:ascii="Times New Roman" w:hAnsi="Times New Roman" w:cs="Times New Roman"/>
          <w:color w:val="000000" w:themeColor="text1"/>
          <w:sz w:val="24"/>
          <w:szCs w:val="24"/>
        </w:rPr>
        <w:t>ts the new administrative center</w:t>
      </w:r>
      <w:r w:rsidR="00EF3F96" w:rsidRPr="008D0544">
        <w:rPr>
          <w:rFonts w:ascii="Times New Roman" w:hAnsi="Times New Roman" w:cs="Times New Roman"/>
          <w:color w:val="000000" w:themeColor="text1"/>
          <w:sz w:val="24"/>
          <w:szCs w:val="24"/>
        </w:rPr>
        <w:t xml:space="preserve"> would gather were unmatched by others). Despite much publicity, </w:t>
      </w:r>
      <w:r w:rsidR="003E449F" w:rsidRPr="008D0544">
        <w:rPr>
          <w:rFonts w:ascii="Times New Roman" w:hAnsi="Times New Roman" w:cs="Times New Roman"/>
          <w:color w:val="000000" w:themeColor="text1"/>
          <w:sz w:val="24"/>
          <w:szCs w:val="24"/>
        </w:rPr>
        <w:t xml:space="preserve">however, </w:t>
      </w:r>
      <w:r w:rsidR="00B41140" w:rsidRPr="008D0544">
        <w:rPr>
          <w:rFonts w:ascii="Times New Roman" w:hAnsi="Times New Roman" w:cs="Times New Roman"/>
          <w:color w:val="000000" w:themeColor="text1"/>
          <w:sz w:val="24"/>
          <w:szCs w:val="24"/>
        </w:rPr>
        <w:t xml:space="preserve">shortly after the competition, </w:t>
      </w:r>
      <w:r w:rsidR="00EF3F96" w:rsidRPr="008D0544">
        <w:rPr>
          <w:rFonts w:ascii="Times New Roman" w:hAnsi="Times New Roman" w:cs="Times New Roman"/>
          <w:color w:val="000000" w:themeColor="text1"/>
          <w:sz w:val="24"/>
          <w:szCs w:val="24"/>
        </w:rPr>
        <w:t>the project</w:t>
      </w:r>
      <w:r w:rsidR="00B41140" w:rsidRPr="008D0544">
        <w:rPr>
          <w:rFonts w:ascii="Times New Roman" w:hAnsi="Times New Roman" w:cs="Times New Roman"/>
          <w:color w:val="000000" w:themeColor="text1"/>
          <w:sz w:val="24"/>
          <w:szCs w:val="24"/>
        </w:rPr>
        <w:t>’s implementation</w:t>
      </w:r>
      <w:r w:rsidR="00EF3F96" w:rsidRPr="008D0544">
        <w:rPr>
          <w:rFonts w:ascii="Times New Roman" w:hAnsi="Times New Roman" w:cs="Times New Roman"/>
          <w:color w:val="000000" w:themeColor="text1"/>
          <w:sz w:val="24"/>
          <w:szCs w:val="24"/>
        </w:rPr>
        <w:t xml:space="preserve"> was tabled by the city administration</w:t>
      </w:r>
      <w:r w:rsidR="000C5C9D" w:rsidRPr="008D0544">
        <w:rPr>
          <w:rFonts w:ascii="Times New Roman" w:hAnsi="Times New Roman" w:cs="Times New Roman"/>
          <w:color w:val="000000" w:themeColor="text1"/>
          <w:sz w:val="24"/>
          <w:szCs w:val="24"/>
        </w:rPr>
        <w:t>, which</w:t>
      </w:r>
      <w:r w:rsidR="00EF3F96" w:rsidRPr="008D0544">
        <w:rPr>
          <w:rFonts w:ascii="Times New Roman" w:hAnsi="Times New Roman" w:cs="Times New Roman"/>
          <w:color w:val="000000" w:themeColor="text1"/>
          <w:sz w:val="24"/>
          <w:szCs w:val="24"/>
        </w:rPr>
        <w:t xml:space="preserve"> cit</w:t>
      </w:r>
      <w:r w:rsidR="000C5C9D" w:rsidRPr="008D0544">
        <w:rPr>
          <w:rFonts w:ascii="Times New Roman" w:hAnsi="Times New Roman" w:cs="Times New Roman"/>
          <w:color w:val="000000" w:themeColor="text1"/>
          <w:sz w:val="24"/>
          <w:szCs w:val="24"/>
        </w:rPr>
        <w:t>ed</w:t>
      </w:r>
      <w:r w:rsidR="00EF3F96" w:rsidRPr="008D0544">
        <w:rPr>
          <w:rFonts w:ascii="Times New Roman" w:hAnsi="Times New Roman" w:cs="Times New Roman"/>
          <w:color w:val="000000" w:themeColor="text1"/>
          <w:sz w:val="24"/>
          <w:szCs w:val="24"/>
        </w:rPr>
        <w:t xml:space="preserve"> </w:t>
      </w:r>
      <w:r w:rsidR="0022639A" w:rsidRPr="008D0544">
        <w:rPr>
          <w:rFonts w:ascii="Times New Roman" w:hAnsi="Times New Roman" w:cs="Times New Roman"/>
          <w:color w:val="000000" w:themeColor="text1"/>
          <w:sz w:val="24"/>
          <w:szCs w:val="24"/>
        </w:rPr>
        <w:t xml:space="preserve">a </w:t>
      </w:r>
      <w:r w:rsidR="003C2C13" w:rsidRPr="008D0544">
        <w:rPr>
          <w:rFonts w:ascii="Times New Roman" w:hAnsi="Times New Roman" w:cs="Times New Roman"/>
          <w:color w:val="000000" w:themeColor="text1"/>
          <w:sz w:val="24"/>
          <w:szCs w:val="24"/>
        </w:rPr>
        <w:t xml:space="preserve">shortage </w:t>
      </w:r>
      <w:r w:rsidR="00EF3F96" w:rsidRPr="008D0544">
        <w:rPr>
          <w:rFonts w:ascii="Times New Roman" w:hAnsi="Times New Roman" w:cs="Times New Roman"/>
          <w:color w:val="000000" w:themeColor="text1"/>
          <w:sz w:val="24"/>
          <w:szCs w:val="24"/>
        </w:rPr>
        <w:t>of funds in the wake of the Global Recession.</w:t>
      </w:r>
    </w:p>
    <w:p w:rsidR="007B60AF" w:rsidRPr="008D0544" w:rsidRDefault="007B60AF" w:rsidP="00630E20">
      <w:pPr>
        <w:spacing w:after="0" w:line="240" w:lineRule="auto"/>
        <w:jc w:val="both"/>
        <w:rPr>
          <w:rFonts w:ascii="Times New Roman" w:hAnsi="Times New Roman" w:cs="Times New Roman"/>
        </w:rPr>
      </w:pPr>
    </w:p>
    <w:p w:rsidR="00241880" w:rsidRPr="008D0544" w:rsidRDefault="00233438" w:rsidP="00630E20">
      <w:pPr>
        <w:autoSpaceDE w:val="0"/>
        <w:autoSpaceDN w:val="0"/>
        <w:adjustRightInd w:val="0"/>
        <w:spacing w:after="0" w:line="240" w:lineRule="auto"/>
        <w:jc w:val="both"/>
        <w:rPr>
          <w:rStyle w:val="A11"/>
          <w:rFonts w:ascii="Times New Roman" w:hAnsi="Times New Roman" w:cs="Times New Roman"/>
          <w:sz w:val="24"/>
          <w:szCs w:val="24"/>
          <w:u w:val="none"/>
        </w:rPr>
      </w:pPr>
      <w:r w:rsidRPr="008D0544">
        <w:rPr>
          <w:rFonts w:ascii="Times New Roman" w:hAnsi="Times New Roman" w:cs="Times New Roman"/>
          <w:sz w:val="24"/>
          <w:szCs w:val="24"/>
        </w:rPr>
        <w:t>But even without the construction of a</w:t>
      </w:r>
      <w:r w:rsidR="007B60AF" w:rsidRPr="008D0544">
        <w:rPr>
          <w:rFonts w:ascii="Times New Roman" w:hAnsi="Times New Roman" w:cs="Times New Roman"/>
          <w:sz w:val="24"/>
          <w:szCs w:val="24"/>
        </w:rPr>
        <w:t>n official</w:t>
      </w:r>
      <w:r w:rsidRPr="008D0544">
        <w:rPr>
          <w:rFonts w:ascii="Times New Roman" w:hAnsi="Times New Roman" w:cs="Times New Roman"/>
          <w:sz w:val="24"/>
          <w:szCs w:val="24"/>
        </w:rPr>
        <w:t xml:space="preserve"> second administrative center, the </w:t>
      </w:r>
      <w:r w:rsidR="003E449F" w:rsidRPr="008D0544">
        <w:rPr>
          <w:rFonts w:ascii="Times New Roman" w:hAnsi="Times New Roman" w:cs="Times New Roman"/>
          <w:sz w:val="24"/>
          <w:szCs w:val="24"/>
        </w:rPr>
        <w:t xml:space="preserve">focus </w:t>
      </w:r>
      <w:r w:rsidR="007B60AF" w:rsidRPr="008D0544">
        <w:rPr>
          <w:rFonts w:ascii="Times New Roman" w:hAnsi="Times New Roman" w:cs="Times New Roman"/>
          <w:sz w:val="24"/>
          <w:szCs w:val="24"/>
        </w:rPr>
        <w:t xml:space="preserve">of activities in the city has moved </w:t>
      </w:r>
      <w:r w:rsidR="005440FC" w:rsidRPr="008D0544">
        <w:rPr>
          <w:rFonts w:ascii="Times New Roman" w:hAnsi="Times New Roman" w:cs="Times New Roman"/>
          <w:sz w:val="24"/>
          <w:szCs w:val="24"/>
        </w:rPr>
        <w:t>to its</w:t>
      </w:r>
      <w:r w:rsidR="007B60AF" w:rsidRPr="008D0544">
        <w:rPr>
          <w:rFonts w:ascii="Times New Roman" w:hAnsi="Times New Roman" w:cs="Times New Roman"/>
          <w:sz w:val="24"/>
          <w:szCs w:val="24"/>
        </w:rPr>
        <w:t xml:space="preserve"> periphery. Because of</w:t>
      </w:r>
      <w:r w:rsidR="005440FC" w:rsidRPr="008D0544">
        <w:rPr>
          <w:rFonts w:ascii="Times New Roman" w:hAnsi="Times New Roman" w:cs="Times New Roman"/>
          <w:sz w:val="24"/>
          <w:szCs w:val="24"/>
        </w:rPr>
        <w:t xml:space="preserve"> its</w:t>
      </w:r>
      <w:r w:rsidR="007B60AF" w:rsidRPr="008D0544">
        <w:rPr>
          <w:rFonts w:ascii="Times New Roman" w:hAnsi="Times New Roman" w:cs="Times New Roman"/>
          <w:sz w:val="24"/>
          <w:szCs w:val="24"/>
        </w:rPr>
        <w:t xml:space="preserve"> attractive natural environment, the southern rim of the city has for years attracted intensive single-family development and, </w:t>
      </w:r>
      <w:r w:rsidR="000B4ABE">
        <w:rPr>
          <w:rFonts w:ascii="Times New Roman" w:hAnsi="Times New Roman" w:cs="Times New Roman"/>
          <w:sz w:val="24"/>
          <w:szCs w:val="24"/>
        </w:rPr>
        <w:t xml:space="preserve">more recently, a number of oversized </w:t>
      </w:r>
      <w:r w:rsidR="007B60AF" w:rsidRPr="008D0544">
        <w:rPr>
          <w:rFonts w:ascii="Times New Roman" w:hAnsi="Times New Roman" w:cs="Times New Roman"/>
          <w:sz w:val="24"/>
          <w:szCs w:val="24"/>
        </w:rPr>
        <w:t>structures (malls, auto</w:t>
      </w:r>
      <w:r w:rsidR="0022639A" w:rsidRPr="008D0544">
        <w:rPr>
          <w:rFonts w:ascii="Times New Roman" w:hAnsi="Times New Roman" w:cs="Times New Roman"/>
          <w:sz w:val="24"/>
          <w:szCs w:val="24"/>
        </w:rPr>
        <w:t xml:space="preserve"> </w:t>
      </w:r>
      <w:r w:rsidR="007B60AF" w:rsidRPr="008D0544">
        <w:rPr>
          <w:rFonts w:ascii="Times New Roman" w:hAnsi="Times New Roman" w:cs="Times New Roman"/>
          <w:sz w:val="24"/>
          <w:szCs w:val="24"/>
        </w:rPr>
        <w:t>dealer</w:t>
      </w:r>
      <w:r w:rsidR="0022639A" w:rsidRPr="008D0544">
        <w:rPr>
          <w:rFonts w:ascii="Times New Roman" w:hAnsi="Times New Roman" w:cs="Times New Roman"/>
          <w:sz w:val="24"/>
          <w:szCs w:val="24"/>
        </w:rPr>
        <w:t>ships</w:t>
      </w:r>
      <w:r w:rsidR="007B60AF" w:rsidRPr="008D0544">
        <w:rPr>
          <w:rFonts w:ascii="Times New Roman" w:hAnsi="Times New Roman" w:cs="Times New Roman"/>
          <w:sz w:val="24"/>
          <w:szCs w:val="24"/>
        </w:rPr>
        <w:t xml:space="preserve">, etc.) to serve the growing number of </w:t>
      </w:r>
      <w:r w:rsidR="005440FC" w:rsidRPr="008D0544">
        <w:rPr>
          <w:rFonts w:ascii="Times New Roman" w:hAnsi="Times New Roman" w:cs="Times New Roman"/>
          <w:sz w:val="24"/>
          <w:szCs w:val="24"/>
        </w:rPr>
        <w:t xml:space="preserve">suburban </w:t>
      </w:r>
      <w:r w:rsidR="007B60AF" w:rsidRPr="008D0544">
        <w:rPr>
          <w:rFonts w:ascii="Times New Roman" w:hAnsi="Times New Roman" w:cs="Times New Roman"/>
          <w:sz w:val="24"/>
          <w:szCs w:val="24"/>
        </w:rPr>
        <w:t>residents. The two most significant new developments in the area are Residential Park Sofia,</w:t>
      </w:r>
      <w:r w:rsidR="00241880" w:rsidRPr="008D0544">
        <w:rPr>
          <w:rStyle w:val="EndnoteReference"/>
          <w:rFonts w:ascii="Times New Roman" w:hAnsi="Times New Roman" w:cs="Times New Roman"/>
          <w:sz w:val="24"/>
          <w:szCs w:val="24"/>
        </w:rPr>
        <w:endnoteReference w:id="29"/>
      </w:r>
      <w:r w:rsidR="007B60AF" w:rsidRPr="008D0544">
        <w:rPr>
          <w:rFonts w:ascii="Times New Roman" w:hAnsi="Times New Roman" w:cs="Times New Roman"/>
          <w:sz w:val="24"/>
          <w:szCs w:val="24"/>
        </w:rPr>
        <w:t xml:space="preserve"> a gated community with </w:t>
      </w:r>
      <w:r w:rsidR="003C2C13" w:rsidRPr="008D0544">
        <w:rPr>
          <w:rFonts w:ascii="Times New Roman" w:hAnsi="Times New Roman" w:cs="Times New Roman"/>
          <w:sz w:val="24"/>
          <w:szCs w:val="24"/>
        </w:rPr>
        <w:t>nearly fifteen hundred</w:t>
      </w:r>
      <w:r w:rsidR="007B60AF" w:rsidRPr="008D0544">
        <w:rPr>
          <w:rFonts w:ascii="Times New Roman" w:hAnsi="Times New Roman" w:cs="Times New Roman"/>
          <w:sz w:val="24"/>
          <w:szCs w:val="24"/>
        </w:rPr>
        <w:t xml:space="preserve"> dwelling units and a number of privately accessible services</w:t>
      </w:r>
      <w:r w:rsidR="00764918" w:rsidRPr="008D0544">
        <w:rPr>
          <w:rFonts w:ascii="Times New Roman" w:hAnsi="Times New Roman" w:cs="Times New Roman"/>
          <w:sz w:val="24"/>
          <w:szCs w:val="24"/>
        </w:rPr>
        <w:t>;</w:t>
      </w:r>
      <w:r w:rsidR="007B60AF" w:rsidRPr="008D0544">
        <w:rPr>
          <w:rFonts w:ascii="Times New Roman" w:hAnsi="Times New Roman" w:cs="Times New Roman"/>
          <w:sz w:val="24"/>
          <w:szCs w:val="24"/>
        </w:rPr>
        <w:t xml:space="preserve"> and Business Park Sofia,</w:t>
      </w:r>
      <w:r w:rsidR="00241880" w:rsidRPr="008D0544">
        <w:rPr>
          <w:rStyle w:val="EndnoteReference"/>
          <w:rFonts w:ascii="Times New Roman" w:hAnsi="Times New Roman" w:cs="Times New Roman"/>
          <w:sz w:val="24"/>
          <w:szCs w:val="24"/>
        </w:rPr>
        <w:endnoteReference w:id="30"/>
      </w:r>
      <w:r w:rsidR="007B60AF" w:rsidRPr="008D0544">
        <w:rPr>
          <w:rFonts w:ascii="Times New Roman" w:hAnsi="Times New Roman" w:cs="Times New Roman"/>
          <w:sz w:val="24"/>
          <w:szCs w:val="24"/>
        </w:rPr>
        <w:t xml:space="preserve"> </w:t>
      </w:r>
      <w:r w:rsidR="00764918" w:rsidRPr="008D0544">
        <w:rPr>
          <w:rFonts w:ascii="Times New Roman" w:hAnsi="Times New Roman" w:cs="Times New Roman"/>
          <w:sz w:val="24"/>
          <w:szCs w:val="24"/>
        </w:rPr>
        <w:t xml:space="preserve">often </w:t>
      </w:r>
      <w:r w:rsidR="007B60AF" w:rsidRPr="008D0544">
        <w:rPr>
          <w:rFonts w:ascii="Times New Roman" w:hAnsi="Times New Roman" w:cs="Times New Roman"/>
          <w:sz w:val="24"/>
          <w:szCs w:val="24"/>
        </w:rPr>
        <w:t xml:space="preserve">advertised as the </w:t>
      </w:r>
      <w:r w:rsidR="00B1316C" w:rsidRPr="008D0544">
        <w:rPr>
          <w:rFonts w:ascii="Times New Roman" w:hAnsi="Times New Roman" w:cs="Times New Roman"/>
          <w:sz w:val="24"/>
          <w:szCs w:val="24"/>
        </w:rPr>
        <w:t xml:space="preserve">most </w:t>
      </w:r>
      <w:r w:rsidR="005440FC" w:rsidRPr="008D0544">
        <w:rPr>
          <w:rFonts w:ascii="Times New Roman" w:hAnsi="Times New Roman" w:cs="Times New Roman"/>
          <w:sz w:val="24"/>
          <w:szCs w:val="24"/>
        </w:rPr>
        <w:t xml:space="preserve">advanced </w:t>
      </w:r>
      <w:r w:rsidR="00B1316C" w:rsidRPr="008D0544">
        <w:rPr>
          <w:rFonts w:ascii="Times New Roman" w:hAnsi="Times New Roman" w:cs="Times New Roman"/>
          <w:sz w:val="24"/>
          <w:szCs w:val="24"/>
        </w:rPr>
        <w:t xml:space="preserve">high-tech </w:t>
      </w:r>
      <w:r w:rsidR="007B60AF" w:rsidRPr="008D0544">
        <w:rPr>
          <w:rFonts w:ascii="Times New Roman" w:hAnsi="Times New Roman" w:cs="Times New Roman"/>
          <w:sz w:val="24"/>
          <w:szCs w:val="24"/>
        </w:rPr>
        <w:t>business park in Southeast Europe</w:t>
      </w:r>
      <w:r w:rsidR="00B1316C" w:rsidRPr="008D0544">
        <w:rPr>
          <w:rFonts w:ascii="Times New Roman" w:hAnsi="Times New Roman" w:cs="Times New Roman"/>
          <w:sz w:val="24"/>
          <w:szCs w:val="24"/>
        </w:rPr>
        <w:t>,</w:t>
      </w:r>
      <w:r w:rsidR="007B60AF" w:rsidRPr="008D0544">
        <w:rPr>
          <w:rFonts w:ascii="Times New Roman" w:hAnsi="Times New Roman" w:cs="Times New Roman"/>
          <w:sz w:val="24"/>
          <w:szCs w:val="24"/>
        </w:rPr>
        <w:t xml:space="preserve"> </w:t>
      </w:r>
      <w:r w:rsidR="00B1316C" w:rsidRPr="008D0544">
        <w:rPr>
          <w:rFonts w:ascii="Times New Roman" w:hAnsi="Times New Roman" w:cs="Times New Roman"/>
          <w:sz w:val="24"/>
          <w:szCs w:val="24"/>
        </w:rPr>
        <w:t xml:space="preserve">which includes 300,000 square feet of built space and employs about 10,000 people. Both are large projects for the scale of Sofia (a city with </w:t>
      </w:r>
      <w:r w:rsidR="0022639A" w:rsidRPr="008D0544">
        <w:rPr>
          <w:rFonts w:ascii="Times New Roman" w:hAnsi="Times New Roman" w:cs="Times New Roman"/>
          <w:sz w:val="24"/>
          <w:szCs w:val="24"/>
        </w:rPr>
        <w:t>about 1.5</w:t>
      </w:r>
      <w:r w:rsidR="005440FC" w:rsidRPr="008D0544">
        <w:rPr>
          <w:rFonts w:ascii="Times New Roman" w:hAnsi="Times New Roman" w:cs="Times New Roman"/>
          <w:sz w:val="24"/>
          <w:szCs w:val="24"/>
        </w:rPr>
        <w:t xml:space="preserve"> million residents). B</w:t>
      </w:r>
      <w:r w:rsidR="00B1316C" w:rsidRPr="008D0544">
        <w:rPr>
          <w:rFonts w:ascii="Times New Roman" w:hAnsi="Times New Roman" w:cs="Times New Roman"/>
          <w:sz w:val="24"/>
          <w:szCs w:val="24"/>
        </w:rPr>
        <w:t>oth were</w:t>
      </w:r>
      <w:r w:rsidR="005440FC" w:rsidRPr="008D0544">
        <w:rPr>
          <w:rFonts w:ascii="Times New Roman" w:hAnsi="Times New Roman" w:cs="Times New Roman"/>
          <w:sz w:val="24"/>
          <w:szCs w:val="24"/>
        </w:rPr>
        <w:t xml:space="preserve"> funded by the German </w:t>
      </w:r>
      <w:r w:rsidR="00B1316C" w:rsidRPr="008D0544">
        <w:rPr>
          <w:rFonts w:ascii="Times New Roman" w:hAnsi="Times New Roman" w:cs="Times New Roman"/>
          <w:sz w:val="24"/>
          <w:szCs w:val="24"/>
        </w:rPr>
        <w:t>company Lind</w:t>
      </w:r>
      <w:r w:rsidR="005440FC" w:rsidRPr="008D0544">
        <w:rPr>
          <w:rFonts w:ascii="Times New Roman" w:hAnsi="Times New Roman" w:cs="Times New Roman"/>
          <w:sz w:val="24"/>
          <w:szCs w:val="24"/>
        </w:rPr>
        <w:t xml:space="preserve">ner, were </w:t>
      </w:r>
      <w:r w:rsidR="007404E2" w:rsidRPr="008D0544">
        <w:rPr>
          <w:rFonts w:ascii="Times New Roman" w:hAnsi="Times New Roman" w:cs="Times New Roman"/>
          <w:sz w:val="24"/>
          <w:szCs w:val="24"/>
        </w:rPr>
        <w:t>designed under the lead of Steidle Architekten Munich</w:t>
      </w:r>
      <w:r w:rsidR="00A55F4A" w:rsidRPr="008D0544">
        <w:rPr>
          <w:rFonts w:ascii="Times New Roman" w:hAnsi="Times New Roman" w:cs="Times New Roman"/>
          <w:sz w:val="24"/>
          <w:szCs w:val="24"/>
        </w:rPr>
        <w:t>,</w:t>
      </w:r>
      <w:r w:rsidR="007404E2" w:rsidRPr="008D0544">
        <w:rPr>
          <w:rFonts w:ascii="Times New Roman" w:hAnsi="Times New Roman" w:cs="Times New Roman"/>
        </w:rPr>
        <w:t xml:space="preserve"> </w:t>
      </w:r>
      <w:r w:rsidR="00B1316C" w:rsidRPr="008D0544">
        <w:rPr>
          <w:rFonts w:ascii="Times New Roman" w:hAnsi="Times New Roman" w:cs="Times New Roman"/>
          <w:sz w:val="24"/>
          <w:szCs w:val="24"/>
        </w:rPr>
        <w:t xml:space="preserve">and </w:t>
      </w:r>
      <w:r w:rsidR="0022639A" w:rsidRPr="008D0544">
        <w:rPr>
          <w:rFonts w:ascii="Times New Roman" w:hAnsi="Times New Roman" w:cs="Times New Roman"/>
          <w:sz w:val="24"/>
          <w:szCs w:val="24"/>
        </w:rPr>
        <w:t>received</w:t>
      </w:r>
      <w:r w:rsidR="00B1316C" w:rsidRPr="008D0544">
        <w:rPr>
          <w:rFonts w:ascii="Times New Roman" w:hAnsi="Times New Roman" w:cs="Times New Roman"/>
          <w:sz w:val="24"/>
          <w:szCs w:val="24"/>
        </w:rPr>
        <w:t xml:space="preserve"> various local awards, including </w:t>
      </w:r>
      <w:r w:rsidR="0022639A" w:rsidRPr="008D0544">
        <w:rPr>
          <w:rFonts w:ascii="Times New Roman" w:hAnsi="Times New Roman" w:cs="Times New Roman"/>
          <w:sz w:val="24"/>
          <w:szCs w:val="24"/>
        </w:rPr>
        <w:t xml:space="preserve">awards </w:t>
      </w:r>
      <w:r w:rsidR="00B1316C" w:rsidRPr="008D0544">
        <w:rPr>
          <w:rFonts w:ascii="Times New Roman" w:hAnsi="Times New Roman" w:cs="Times New Roman"/>
          <w:sz w:val="24"/>
          <w:szCs w:val="24"/>
        </w:rPr>
        <w:t>for “</w:t>
      </w:r>
      <w:r w:rsidR="00241880" w:rsidRPr="008D0544">
        <w:rPr>
          <w:rFonts w:ascii="Times New Roman" w:hAnsi="Times New Roman" w:cs="Times New Roman"/>
          <w:sz w:val="24"/>
          <w:szCs w:val="24"/>
        </w:rPr>
        <w:t>green architecture</w:t>
      </w:r>
      <w:r w:rsidR="00B1316C" w:rsidRPr="008D0544">
        <w:rPr>
          <w:rFonts w:ascii="Times New Roman" w:hAnsi="Times New Roman" w:cs="Times New Roman"/>
          <w:sz w:val="24"/>
          <w:szCs w:val="24"/>
        </w:rPr>
        <w:t xml:space="preserve">” </w:t>
      </w:r>
      <w:r w:rsidR="00241880" w:rsidRPr="008D0544">
        <w:rPr>
          <w:rFonts w:ascii="Times New Roman" w:hAnsi="Times New Roman" w:cs="Times New Roman"/>
          <w:sz w:val="24"/>
          <w:szCs w:val="24"/>
        </w:rPr>
        <w:t xml:space="preserve">and economic development. </w:t>
      </w:r>
      <w:r w:rsidR="00A55F4A" w:rsidRPr="008D0544">
        <w:rPr>
          <w:rFonts w:ascii="Times New Roman" w:hAnsi="Times New Roman" w:cs="Times New Roman"/>
          <w:sz w:val="24"/>
          <w:szCs w:val="24"/>
        </w:rPr>
        <w:t xml:space="preserve">That </w:t>
      </w:r>
      <w:r w:rsidR="0022639A" w:rsidRPr="008D0544">
        <w:rPr>
          <w:rFonts w:ascii="Times New Roman" w:hAnsi="Times New Roman" w:cs="Times New Roman"/>
          <w:sz w:val="24"/>
          <w:szCs w:val="24"/>
        </w:rPr>
        <w:t xml:space="preserve">current elites consider </w:t>
      </w:r>
      <w:r w:rsidR="00A55F4A" w:rsidRPr="008D0544">
        <w:rPr>
          <w:rFonts w:ascii="Times New Roman" w:hAnsi="Times New Roman" w:cs="Times New Roman"/>
          <w:sz w:val="24"/>
          <w:szCs w:val="24"/>
        </w:rPr>
        <w:t xml:space="preserve">the urban district </w:t>
      </w:r>
      <w:r w:rsidR="00877FA2" w:rsidRPr="008D0544">
        <w:rPr>
          <w:rFonts w:ascii="Times New Roman" w:hAnsi="Times New Roman" w:cs="Times New Roman"/>
          <w:sz w:val="24"/>
          <w:szCs w:val="24"/>
        </w:rPr>
        <w:t>of</w:t>
      </w:r>
      <w:r w:rsidR="00A55F4A" w:rsidRPr="008D0544">
        <w:rPr>
          <w:rFonts w:ascii="Times New Roman" w:hAnsi="Times New Roman" w:cs="Times New Roman"/>
          <w:sz w:val="24"/>
          <w:szCs w:val="24"/>
        </w:rPr>
        <w:t xml:space="preserve"> Residential Park Sofia and Business Park Sofia </w:t>
      </w:r>
      <w:r w:rsidR="0022639A" w:rsidRPr="008D0544">
        <w:rPr>
          <w:rFonts w:ascii="Times New Roman" w:hAnsi="Times New Roman" w:cs="Times New Roman"/>
          <w:sz w:val="24"/>
          <w:szCs w:val="24"/>
        </w:rPr>
        <w:t xml:space="preserve">to be </w:t>
      </w:r>
      <w:r w:rsidR="00593F0F" w:rsidRPr="008D0544">
        <w:rPr>
          <w:rFonts w:ascii="Times New Roman" w:hAnsi="Times New Roman" w:cs="Times New Roman"/>
          <w:sz w:val="24"/>
          <w:szCs w:val="24"/>
        </w:rPr>
        <w:t>a model, flagship district</w:t>
      </w:r>
      <w:r w:rsidR="0022639A" w:rsidRPr="008D0544">
        <w:rPr>
          <w:rFonts w:ascii="Times New Roman" w:hAnsi="Times New Roman" w:cs="Times New Roman"/>
          <w:sz w:val="24"/>
          <w:szCs w:val="24"/>
        </w:rPr>
        <w:t xml:space="preserve"> </w:t>
      </w:r>
      <w:r w:rsidR="00593F0F" w:rsidRPr="008D0544">
        <w:rPr>
          <w:rFonts w:ascii="Times New Roman" w:hAnsi="Times New Roman" w:cs="Times New Roman"/>
          <w:sz w:val="24"/>
          <w:szCs w:val="24"/>
        </w:rPr>
        <w:t>is not too hard to prove.</w:t>
      </w:r>
      <w:r w:rsidR="00241880" w:rsidRPr="008D0544">
        <w:rPr>
          <w:rFonts w:ascii="Times New Roman" w:hAnsi="Times New Roman" w:cs="Times New Roman"/>
          <w:sz w:val="24"/>
          <w:szCs w:val="24"/>
        </w:rPr>
        <w:t xml:space="preserve"> Note that </w:t>
      </w:r>
      <w:r w:rsidR="00241880" w:rsidRPr="008D0544">
        <w:rPr>
          <w:rStyle w:val="A11"/>
          <w:rFonts w:ascii="Times New Roman" w:hAnsi="Times New Roman" w:cs="Times New Roman"/>
          <w:sz w:val="24"/>
          <w:szCs w:val="24"/>
          <w:u w:val="none"/>
        </w:rPr>
        <w:t xml:space="preserve">from 2003 to 2006, the General Manager of the project was the successful Bulgarian businessmen R. Plevneliev, who represented Lindner in Bulgaria and was a key figure in </w:t>
      </w:r>
      <w:r w:rsidR="00241880" w:rsidRPr="008D0544">
        <w:rPr>
          <w:rStyle w:val="A11"/>
          <w:rFonts w:ascii="Times New Roman" w:hAnsi="Times New Roman" w:cs="Times New Roman"/>
          <w:sz w:val="24"/>
          <w:szCs w:val="24"/>
          <w:u w:val="none"/>
        </w:rPr>
        <w:lastRenderedPageBreak/>
        <w:t xml:space="preserve">envisioning both the Residential and the Business Park. In 2009, he became Bulgaria’s Minister of Regional Development and Public Works; his career as developer and manager of both “parks” was counted as strong evidence of his talent and expertise. In 2011, the accomplished Mr. Plevneliev was elected President of the Republic of Bulgaria—a post </w:t>
      </w:r>
      <w:r w:rsidR="00F254B6" w:rsidRPr="008D0544">
        <w:rPr>
          <w:rStyle w:val="A11"/>
          <w:rFonts w:ascii="Times New Roman" w:hAnsi="Times New Roman" w:cs="Times New Roman"/>
          <w:sz w:val="24"/>
          <w:szCs w:val="24"/>
          <w:u w:val="none"/>
        </w:rPr>
        <w:t>he holds to this day</w:t>
      </w:r>
      <w:r w:rsidR="00241880" w:rsidRPr="008D0544">
        <w:rPr>
          <w:rStyle w:val="A11"/>
          <w:rFonts w:ascii="Times New Roman" w:hAnsi="Times New Roman" w:cs="Times New Roman"/>
          <w:sz w:val="24"/>
          <w:szCs w:val="24"/>
          <w:u w:val="none"/>
        </w:rPr>
        <w:t xml:space="preserve">, with </w:t>
      </w:r>
      <w:r w:rsidR="00F254B6" w:rsidRPr="008D0544">
        <w:rPr>
          <w:rStyle w:val="A11"/>
          <w:rFonts w:ascii="Times New Roman" w:hAnsi="Times New Roman" w:cs="Times New Roman"/>
          <w:sz w:val="24"/>
          <w:szCs w:val="24"/>
          <w:u w:val="none"/>
        </w:rPr>
        <w:t xml:space="preserve">a </w:t>
      </w:r>
      <w:r w:rsidR="00241880" w:rsidRPr="008D0544">
        <w:rPr>
          <w:rStyle w:val="A11"/>
          <w:rFonts w:ascii="Times New Roman" w:hAnsi="Times New Roman" w:cs="Times New Roman"/>
          <w:sz w:val="24"/>
          <w:szCs w:val="24"/>
          <w:u w:val="none"/>
        </w:rPr>
        <w:t>fairly high approval rating.</w:t>
      </w:r>
    </w:p>
    <w:p w:rsidR="00987C72" w:rsidRPr="008D0544" w:rsidRDefault="00987C72" w:rsidP="00630E20">
      <w:pPr>
        <w:autoSpaceDE w:val="0"/>
        <w:autoSpaceDN w:val="0"/>
        <w:adjustRightInd w:val="0"/>
        <w:spacing w:after="0" w:line="240" w:lineRule="auto"/>
        <w:jc w:val="both"/>
        <w:rPr>
          <w:rStyle w:val="A11"/>
          <w:rFonts w:ascii="Times New Roman" w:hAnsi="Times New Roman" w:cs="Times New Roman"/>
          <w:sz w:val="24"/>
          <w:szCs w:val="24"/>
          <w:u w:val="none"/>
        </w:rPr>
      </w:pPr>
    </w:p>
    <w:p w:rsidR="00987C72" w:rsidRPr="008D0544" w:rsidRDefault="000E48AC" w:rsidP="00630E20">
      <w:pPr>
        <w:autoSpaceDE w:val="0"/>
        <w:autoSpaceDN w:val="0"/>
        <w:adjustRightInd w:val="0"/>
        <w:spacing w:after="0" w:line="240" w:lineRule="auto"/>
        <w:jc w:val="both"/>
        <w:rPr>
          <w:rStyle w:val="A11"/>
          <w:rFonts w:ascii="Times New Roman" w:hAnsi="Times New Roman" w:cs="Times New Roman"/>
          <w:sz w:val="24"/>
          <w:szCs w:val="24"/>
          <w:u w:val="none"/>
        </w:rPr>
      </w:pPr>
      <w:r w:rsidRPr="008D0544">
        <w:rPr>
          <w:rFonts w:ascii="Times New Roman" w:hAnsi="Times New Roman" w:cs="Times New Roman"/>
          <w:noProof/>
        </w:rPr>
        <w:drawing>
          <wp:inline distT="0" distB="0" distL="0" distR="0" wp14:anchorId="498EA976" wp14:editId="0108029E">
            <wp:extent cx="2743200" cy="1562963"/>
            <wp:effectExtent l="0" t="0" r="0" b="0"/>
            <wp:docPr id="3" name="Picture 3" descr="http://www.residentialpark-sofia.com/themes/Main/slider_images/img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www.residentialpark-sofia.com/themes/Main/slider_images/img1.jpg"/>
                    <pic:cNvPicPr>
                      <a:picLocks noChangeAspect="1" noChangeArrowheads="1"/>
                    </pic:cNvPicPr>
                  </pic:nvPicPr>
                  <pic:blipFill>
                    <a:blip r:embed="rId13" cstate="print">
                      <a:grayscl/>
                      <a:extLst>
                        <a:ext uri="{28A0092B-C50C-407E-A947-70E740481C1C}">
                          <a14:useLocalDpi xmlns:a14="http://schemas.microsoft.com/office/drawing/2010/main" val="0"/>
                        </a:ext>
                      </a:extLst>
                    </a:blip>
                    <a:srcRect/>
                    <a:stretch>
                      <a:fillRect/>
                    </a:stretch>
                  </pic:blipFill>
                  <pic:spPr bwMode="auto">
                    <a:xfrm>
                      <a:off x="0" y="0"/>
                      <a:ext cx="2743200" cy="1562963"/>
                    </a:xfrm>
                    <a:prstGeom prst="rect">
                      <a:avLst/>
                    </a:prstGeom>
                    <a:noFill/>
                    <a:ln>
                      <a:noFill/>
                    </a:ln>
                  </pic:spPr>
                </pic:pic>
              </a:graphicData>
            </a:graphic>
          </wp:inline>
        </w:drawing>
      </w:r>
    </w:p>
    <w:p w:rsidR="00987C72" w:rsidRPr="008D0544" w:rsidRDefault="00476918" w:rsidP="00630E20">
      <w:pPr>
        <w:autoSpaceDE w:val="0"/>
        <w:autoSpaceDN w:val="0"/>
        <w:adjustRightInd w:val="0"/>
        <w:spacing w:after="0" w:line="240" w:lineRule="auto"/>
        <w:jc w:val="both"/>
        <w:rPr>
          <w:rStyle w:val="A11"/>
          <w:rFonts w:ascii="Times New Roman" w:hAnsi="Times New Roman" w:cs="Times New Roman"/>
          <w:i/>
          <w:sz w:val="16"/>
          <w:szCs w:val="16"/>
          <w:u w:val="none"/>
        </w:rPr>
      </w:pPr>
      <w:r w:rsidRPr="008D0544">
        <w:rPr>
          <w:rFonts w:ascii="Times New Roman" w:eastAsia="Times New Roman" w:hAnsi="Times New Roman" w:cs="Times New Roman"/>
          <w:i/>
          <w:sz w:val="16"/>
          <w:szCs w:val="16"/>
        </w:rPr>
        <w:t xml:space="preserve">Fig 4. Image of </w:t>
      </w:r>
      <w:r w:rsidR="000B4ABE">
        <w:rPr>
          <w:rFonts w:ascii="Times New Roman" w:eastAsia="Times New Roman" w:hAnsi="Times New Roman" w:cs="Times New Roman"/>
          <w:i/>
          <w:sz w:val="16"/>
          <w:szCs w:val="16"/>
        </w:rPr>
        <w:t xml:space="preserve">idyllic </w:t>
      </w:r>
      <w:r w:rsidRPr="008D0544">
        <w:rPr>
          <w:rFonts w:ascii="Times New Roman" w:eastAsia="Times New Roman" w:hAnsi="Times New Roman" w:cs="Times New Roman"/>
          <w:i/>
          <w:sz w:val="16"/>
          <w:szCs w:val="16"/>
        </w:rPr>
        <w:t>family life from the website of the gated community Residential Park Sofia. Source: http://www.residentialpark-sofia.com/bg/gallery.html</w:t>
      </w:r>
      <w:r w:rsidR="000B4ABE">
        <w:rPr>
          <w:rFonts w:ascii="Times New Roman" w:eastAsia="Times New Roman" w:hAnsi="Times New Roman" w:cs="Times New Roman"/>
          <w:i/>
          <w:sz w:val="16"/>
          <w:szCs w:val="16"/>
        </w:rPr>
        <w:t>.</w:t>
      </w:r>
    </w:p>
    <w:p w:rsidR="003C2C13" w:rsidRPr="008D0544" w:rsidRDefault="003C2C13" w:rsidP="00630E20">
      <w:pPr>
        <w:autoSpaceDE w:val="0"/>
        <w:autoSpaceDN w:val="0"/>
        <w:adjustRightInd w:val="0"/>
        <w:spacing w:after="0" w:line="240" w:lineRule="auto"/>
        <w:jc w:val="both"/>
        <w:rPr>
          <w:rStyle w:val="A11"/>
          <w:rFonts w:ascii="Times New Roman" w:hAnsi="Times New Roman" w:cs="Times New Roman"/>
          <w:sz w:val="24"/>
          <w:szCs w:val="24"/>
          <w:u w:val="none"/>
        </w:rPr>
      </w:pPr>
    </w:p>
    <w:p w:rsidR="00436D01" w:rsidRPr="008D0544" w:rsidRDefault="003C2C13" w:rsidP="00630E20">
      <w:pPr>
        <w:autoSpaceDE w:val="0"/>
        <w:autoSpaceDN w:val="0"/>
        <w:adjustRightInd w:val="0"/>
        <w:spacing w:after="0" w:line="240" w:lineRule="auto"/>
        <w:jc w:val="both"/>
        <w:rPr>
          <w:rFonts w:ascii="Times New Roman" w:eastAsia="Baskerville" w:hAnsi="Times New Roman" w:cs="Times New Roman"/>
          <w:sz w:val="24"/>
          <w:szCs w:val="24"/>
        </w:rPr>
      </w:pPr>
      <w:r w:rsidRPr="008D0544">
        <w:rPr>
          <w:rFonts w:ascii="Times New Roman" w:eastAsia="Baskerville" w:hAnsi="Times New Roman" w:cs="Times New Roman"/>
          <w:sz w:val="24"/>
          <w:szCs w:val="24"/>
        </w:rPr>
        <w:t>Residential Park Sofia</w:t>
      </w:r>
      <w:r w:rsidR="00F254B6" w:rsidRPr="008D0544">
        <w:rPr>
          <w:rFonts w:ascii="Times New Roman" w:eastAsia="Baskerville" w:hAnsi="Times New Roman" w:cs="Times New Roman"/>
          <w:sz w:val="24"/>
          <w:szCs w:val="24"/>
        </w:rPr>
        <w:t>’s website</w:t>
      </w:r>
      <w:r w:rsidR="00436D01" w:rsidRPr="008D0544">
        <w:rPr>
          <w:rFonts w:ascii="Times New Roman" w:eastAsia="Baskerville" w:hAnsi="Times New Roman" w:cs="Times New Roman"/>
          <w:sz w:val="24"/>
          <w:szCs w:val="24"/>
        </w:rPr>
        <w:t xml:space="preserve"> </w:t>
      </w:r>
      <w:r w:rsidR="00F64800" w:rsidRPr="008D0544">
        <w:rPr>
          <w:rFonts w:ascii="Times New Roman" w:eastAsia="Baskerville" w:hAnsi="Times New Roman" w:cs="Times New Roman"/>
          <w:sz w:val="24"/>
          <w:szCs w:val="24"/>
        </w:rPr>
        <w:t>advertise</w:t>
      </w:r>
      <w:r w:rsidR="00F254B6" w:rsidRPr="008D0544">
        <w:rPr>
          <w:rFonts w:ascii="Times New Roman" w:eastAsia="Baskerville" w:hAnsi="Times New Roman" w:cs="Times New Roman"/>
          <w:sz w:val="24"/>
          <w:szCs w:val="24"/>
        </w:rPr>
        <w:t>s it</w:t>
      </w:r>
      <w:r w:rsidR="00F64800" w:rsidRPr="008D0544">
        <w:rPr>
          <w:rFonts w:ascii="Times New Roman" w:eastAsia="Baskerville" w:hAnsi="Times New Roman" w:cs="Times New Roman"/>
          <w:sz w:val="24"/>
          <w:szCs w:val="24"/>
        </w:rPr>
        <w:t xml:space="preserve"> </w:t>
      </w:r>
      <w:r w:rsidR="00766AB8" w:rsidRPr="008D0544">
        <w:rPr>
          <w:rFonts w:ascii="Times New Roman" w:eastAsia="Baskerville" w:hAnsi="Times New Roman" w:cs="Times New Roman"/>
          <w:sz w:val="24"/>
          <w:szCs w:val="24"/>
        </w:rPr>
        <w:t>as a “city within a city</w:t>
      </w:r>
      <w:r w:rsidR="00436D01" w:rsidRPr="008D0544">
        <w:rPr>
          <w:rFonts w:ascii="Times New Roman" w:eastAsia="Baskerville" w:hAnsi="Times New Roman" w:cs="Times New Roman"/>
          <w:sz w:val="24"/>
          <w:szCs w:val="24"/>
        </w:rPr>
        <w:t xml:space="preserve">” </w:t>
      </w:r>
      <w:r w:rsidR="00766AB8" w:rsidRPr="008D0544">
        <w:rPr>
          <w:rFonts w:ascii="Times New Roman" w:eastAsia="Baskerville" w:hAnsi="Times New Roman" w:cs="Times New Roman"/>
          <w:sz w:val="24"/>
          <w:szCs w:val="24"/>
        </w:rPr>
        <w:t>(</w:t>
      </w:r>
      <w:r w:rsidR="00766AB8" w:rsidRPr="008D0544">
        <w:rPr>
          <w:rFonts w:ascii="Times New Roman" w:eastAsia="Baskerville" w:hAnsi="Times New Roman" w:cs="Times New Roman"/>
          <w:color w:val="000000" w:themeColor="text1"/>
          <w:sz w:val="24"/>
          <w:szCs w:val="24"/>
        </w:rPr>
        <w:t>see Figure 4</w:t>
      </w:r>
      <w:r w:rsidR="00766AB8" w:rsidRPr="008D0544">
        <w:rPr>
          <w:rFonts w:ascii="Times New Roman" w:eastAsia="Baskerville" w:hAnsi="Times New Roman" w:cs="Times New Roman"/>
          <w:sz w:val="24"/>
          <w:szCs w:val="24"/>
        </w:rPr>
        <w:t xml:space="preserve">). </w:t>
      </w:r>
      <w:r w:rsidR="00436D01" w:rsidRPr="008D0544">
        <w:rPr>
          <w:rFonts w:ascii="Times New Roman" w:eastAsia="Baskerville" w:hAnsi="Times New Roman" w:cs="Times New Roman"/>
          <w:sz w:val="24"/>
          <w:szCs w:val="24"/>
        </w:rPr>
        <w:t>Insiders can obtain a number of vital services within</w:t>
      </w:r>
      <w:r w:rsidR="005440FC" w:rsidRPr="008D0544">
        <w:rPr>
          <w:rFonts w:ascii="Times New Roman" w:eastAsia="Baskerville" w:hAnsi="Times New Roman" w:cs="Times New Roman"/>
          <w:sz w:val="24"/>
          <w:szCs w:val="24"/>
        </w:rPr>
        <w:t xml:space="preserve"> the Residential Park</w:t>
      </w:r>
      <w:r w:rsidR="00436D01" w:rsidRPr="008D0544">
        <w:rPr>
          <w:rFonts w:ascii="Times New Roman" w:eastAsia="Baskerville" w:hAnsi="Times New Roman" w:cs="Times New Roman"/>
          <w:sz w:val="24"/>
          <w:szCs w:val="24"/>
        </w:rPr>
        <w:t>, whereas outsiders have limited access</w:t>
      </w:r>
      <w:r w:rsidRPr="008D0544">
        <w:rPr>
          <w:rFonts w:ascii="Times New Roman" w:eastAsia="Baskerville" w:hAnsi="Times New Roman" w:cs="Times New Roman"/>
          <w:sz w:val="24"/>
          <w:szCs w:val="24"/>
        </w:rPr>
        <w:t xml:space="preserve">. Security is </w:t>
      </w:r>
      <w:r w:rsidR="00F64800" w:rsidRPr="008D0544">
        <w:rPr>
          <w:rFonts w:ascii="Times New Roman" w:eastAsia="Baskerville" w:hAnsi="Times New Roman" w:cs="Times New Roman"/>
          <w:sz w:val="24"/>
          <w:szCs w:val="24"/>
        </w:rPr>
        <w:t xml:space="preserve">a top priority </w:t>
      </w:r>
      <w:r w:rsidR="00436D01" w:rsidRPr="008D0544">
        <w:rPr>
          <w:rFonts w:ascii="Times New Roman" w:eastAsia="Baskerville" w:hAnsi="Times New Roman" w:cs="Times New Roman"/>
          <w:sz w:val="24"/>
          <w:szCs w:val="24"/>
        </w:rPr>
        <w:t>and t</w:t>
      </w:r>
      <w:r w:rsidRPr="008D0544">
        <w:rPr>
          <w:rFonts w:ascii="Times New Roman" w:eastAsia="Baskerville" w:hAnsi="Times New Roman" w:cs="Times New Roman"/>
          <w:sz w:val="24"/>
          <w:szCs w:val="24"/>
        </w:rPr>
        <w:t xml:space="preserve">here are four controlled access points. In addition, security automobiles </w:t>
      </w:r>
      <w:r w:rsidR="00436D01" w:rsidRPr="008D0544">
        <w:rPr>
          <w:rFonts w:ascii="Times New Roman" w:eastAsia="Baskerville" w:hAnsi="Times New Roman" w:cs="Times New Roman"/>
          <w:sz w:val="24"/>
          <w:szCs w:val="24"/>
        </w:rPr>
        <w:t>circle</w:t>
      </w:r>
      <w:r w:rsidRPr="008D0544">
        <w:rPr>
          <w:rFonts w:ascii="Times New Roman" w:eastAsia="Baskerville" w:hAnsi="Times New Roman" w:cs="Times New Roman"/>
          <w:sz w:val="24"/>
          <w:szCs w:val="24"/>
        </w:rPr>
        <w:t xml:space="preserve"> </w:t>
      </w:r>
      <w:r w:rsidR="00F254B6" w:rsidRPr="008D0544">
        <w:rPr>
          <w:rFonts w:ascii="Times New Roman" w:eastAsia="Baskerville" w:hAnsi="Times New Roman" w:cs="Times New Roman"/>
          <w:sz w:val="24"/>
          <w:szCs w:val="24"/>
        </w:rPr>
        <w:t>throughout</w:t>
      </w:r>
      <w:r w:rsidR="00F64800" w:rsidRPr="008D0544">
        <w:rPr>
          <w:rFonts w:ascii="Times New Roman" w:eastAsia="Baskerville" w:hAnsi="Times New Roman" w:cs="Times New Roman"/>
          <w:sz w:val="24"/>
          <w:szCs w:val="24"/>
        </w:rPr>
        <w:t xml:space="preserve"> the </w:t>
      </w:r>
      <w:r w:rsidRPr="008D0544">
        <w:rPr>
          <w:rFonts w:ascii="Times New Roman" w:eastAsia="Baskerville" w:hAnsi="Times New Roman" w:cs="Times New Roman"/>
          <w:sz w:val="24"/>
          <w:szCs w:val="24"/>
        </w:rPr>
        <w:t xml:space="preserve">day to make sure </w:t>
      </w:r>
      <w:r w:rsidR="00F64800" w:rsidRPr="008D0544">
        <w:rPr>
          <w:rFonts w:ascii="Times New Roman" w:eastAsia="Baskerville" w:hAnsi="Times New Roman" w:cs="Times New Roman"/>
          <w:sz w:val="24"/>
          <w:szCs w:val="24"/>
        </w:rPr>
        <w:t xml:space="preserve">there are </w:t>
      </w:r>
      <w:r w:rsidRPr="008D0544">
        <w:rPr>
          <w:rFonts w:ascii="Times New Roman" w:eastAsia="Baskerville" w:hAnsi="Times New Roman" w:cs="Times New Roman"/>
          <w:sz w:val="24"/>
          <w:szCs w:val="24"/>
        </w:rPr>
        <w:t xml:space="preserve">no unwelcome visitors. Each dwelling is </w:t>
      </w:r>
      <w:r w:rsidR="00877FA2" w:rsidRPr="008D0544">
        <w:rPr>
          <w:rFonts w:ascii="Times New Roman" w:eastAsia="Baskerville" w:hAnsi="Times New Roman" w:cs="Times New Roman"/>
          <w:sz w:val="24"/>
          <w:szCs w:val="24"/>
        </w:rPr>
        <w:t>equipped</w:t>
      </w:r>
      <w:r w:rsidRPr="008D0544">
        <w:rPr>
          <w:rFonts w:ascii="Times New Roman" w:eastAsia="Baskerville" w:hAnsi="Times New Roman" w:cs="Times New Roman"/>
          <w:sz w:val="24"/>
          <w:szCs w:val="24"/>
        </w:rPr>
        <w:t xml:space="preserve"> with a video system that allows residents to monitor their front door</w:t>
      </w:r>
      <w:r w:rsidR="00F254B6" w:rsidRPr="008D0544">
        <w:rPr>
          <w:rFonts w:ascii="Times New Roman" w:eastAsia="Baskerville" w:hAnsi="Times New Roman" w:cs="Times New Roman"/>
          <w:sz w:val="24"/>
          <w:szCs w:val="24"/>
        </w:rPr>
        <w:t>s</w:t>
      </w:r>
      <w:r w:rsidRPr="008D0544">
        <w:rPr>
          <w:rFonts w:ascii="Times New Roman" w:eastAsia="Baskerville" w:hAnsi="Times New Roman" w:cs="Times New Roman"/>
          <w:sz w:val="24"/>
          <w:szCs w:val="24"/>
        </w:rPr>
        <w:t xml:space="preserve">. Entering the complex as a visitor is a peculiar experience: not only must one stop at the barrier, talk to the guard and provide an adequate </w:t>
      </w:r>
      <w:r w:rsidR="005440FC" w:rsidRPr="008D0544">
        <w:rPr>
          <w:rFonts w:ascii="Times New Roman" w:eastAsia="Baskerville" w:hAnsi="Times New Roman" w:cs="Times New Roman"/>
          <w:sz w:val="24"/>
          <w:szCs w:val="24"/>
        </w:rPr>
        <w:t xml:space="preserve">explanation for </w:t>
      </w:r>
      <w:r w:rsidR="00F254B6" w:rsidRPr="008D0544">
        <w:rPr>
          <w:rFonts w:ascii="Times New Roman" w:eastAsia="Baskerville" w:hAnsi="Times New Roman" w:cs="Times New Roman"/>
          <w:sz w:val="24"/>
          <w:szCs w:val="24"/>
        </w:rPr>
        <w:t>one’s</w:t>
      </w:r>
      <w:r w:rsidRPr="008D0544">
        <w:rPr>
          <w:rFonts w:ascii="Times New Roman" w:eastAsia="Baskerville" w:hAnsi="Times New Roman" w:cs="Times New Roman"/>
          <w:sz w:val="24"/>
          <w:szCs w:val="24"/>
        </w:rPr>
        <w:t xml:space="preserve"> visit, but one must also submit an ID, of which the guard makes a copy, and obtain an entry permit. The process is not much different from crossing the border between Bulgaria and a neighboring country, </w:t>
      </w:r>
      <w:r w:rsidR="00436D01" w:rsidRPr="008D0544">
        <w:rPr>
          <w:rFonts w:ascii="Times New Roman" w:eastAsia="Baskerville" w:hAnsi="Times New Roman" w:cs="Times New Roman"/>
          <w:sz w:val="24"/>
          <w:szCs w:val="24"/>
        </w:rPr>
        <w:t xml:space="preserve">say Greece, </w:t>
      </w:r>
      <w:r w:rsidRPr="008D0544">
        <w:rPr>
          <w:rFonts w:ascii="Times New Roman" w:eastAsia="Baskerville" w:hAnsi="Times New Roman" w:cs="Times New Roman"/>
          <w:sz w:val="24"/>
          <w:szCs w:val="24"/>
        </w:rPr>
        <w:t>except that at the gates of Residential Park Sofia, one does not have to go through Customs.</w:t>
      </w:r>
      <w:r w:rsidR="00436D01" w:rsidRPr="008D0544">
        <w:rPr>
          <w:rFonts w:ascii="Times New Roman" w:eastAsia="Baskerville" w:hAnsi="Times New Roman" w:cs="Times New Roman"/>
          <w:sz w:val="24"/>
          <w:szCs w:val="24"/>
        </w:rPr>
        <w:t xml:space="preserve"> </w:t>
      </w:r>
      <w:r w:rsidR="005440FC" w:rsidRPr="008D0544">
        <w:rPr>
          <w:rFonts w:ascii="Times New Roman" w:eastAsia="Baskerville" w:hAnsi="Times New Roman" w:cs="Times New Roman"/>
          <w:sz w:val="24"/>
          <w:szCs w:val="24"/>
        </w:rPr>
        <w:t>Like security, t</w:t>
      </w:r>
      <w:r w:rsidR="00436D01" w:rsidRPr="008D0544">
        <w:rPr>
          <w:rFonts w:ascii="Times New Roman" w:eastAsia="Baskerville" w:hAnsi="Times New Roman" w:cs="Times New Roman"/>
          <w:sz w:val="24"/>
          <w:szCs w:val="24"/>
        </w:rPr>
        <w:t xml:space="preserve">he “community” aspect of the development is heavily touted. </w:t>
      </w:r>
      <w:r w:rsidR="00436D01" w:rsidRPr="008D0544">
        <w:rPr>
          <w:rFonts w:ascii="Times New Roman" w:eastAsia="Baskerville" w:hAnsi="Times New Roman" w:cs="Times New Roman"/>
          <w:sz w:val="24"/>
          <w:szCs w:val="24"/>
        </w:rPr>
        <w:lastRenderedPageBreak/>
        <w:t xml:space="preserve">The management company organizes many events </w:t>
      </w:r>
      <w:r w:rsidR="005440FC" w:rsidRPr="008D0544">
        <w:rPr>
          <w:rFonts w:ascii="Times New Roman" w:eastAsia="Baskerville" w:hAnsi="Times New Roman" w:cs="Times New Roman"/>
          <w:sz w:val="24"/>
          <w:szCs w:val="24"/>
        </w:rPr>
        <w:t xml:space="preserve">ostensibly </w:t>
      </w:r>
      <w:r w:rsidR="00F254B6" w:rsidRPr="008D0544">
        <w:rPr>
          <w:rFonts w:ascii="Times New Roman" w:eastAsia="Baskerville" w:hAnsi="Times New Roman" w:cs="Times New Roman"/>
          <w:sz w:val="24"/>
          <w:szCs w:val="24"/>
        </w:rPr>
        <w:t xml:space="preserve">offered as opportunities </w:t>
      </w:r>
      <w:r w:rsidR="00436D01" w:rsidRPr="008D0544">
        <w:rPr>
          <w:rFonts w:ascii="Times New Roman" w:eastAsia="Baskerville" w:hAnsi="Times New Roman" w:cs="Times New Roman"/>
          <w:sz w:val="24"/>
          <w:szCs w:val="24"/>
        </w:rPr>
        <w:t>for residents</w:t>
      </w:r>
      <w:r w:rsidR="00F64800" w:rsidRPr="008D0544">
        <w:rPr>
          <w:rFonts w:ascii="Times New Roman" w:eastAsia="Baskerville" w:hAnsi="Times New Roman" w:cs="Times New Roman"/>
          <w:sz w:val="24"/>
          <w:szCs w:val="24"/>
        </w:rPr>
        <w:t xml:space="preserve"> to bond</w:t>
      </w:r>
      <w:r w:rsidR="00436D01" w:rsidRPr="008D0544">
        <w:rPr>
          <w:rFonts w:ascii="Times New Roman" w:eastAsia="Baskerville" w:hAnsi="Times New Roman" w:cs="Times New Roman"/>
          <w:sz w:val="24"/>
          <w:szCs w:val="24"/>
        </w:rPr>
        <w:t>: tennis tournaments, children’s parties</w:t>
      </w:r>
      <w:r w:rsidR="00F64800" w:rsidRPr="008D0544">
        <w:rPr>
          <w:rFonts w:ascii="Times New Roman" w:eastAsia="Baskerville" w:hAnsi="Times New Roman" w:cs="Times New Roman"/>
          <w:sz w:val="24"/>
          <w:szCs w:val="24"/>
        </w:rPr>
        <w:t xml:space="preserve">, etc. The first </w:t>
      </w:r>
      <w:r w:rsidR="00436D01" w:rsidRPr="008D0544">
        <w:rPr>
          <w:rFonts w:ascii="Times New Roman" w:eastAsia="Baskerville" w:hAnsi="Times New Roman" w:cs="Times New Roman"/>
          <w:sz w:val="24"/>
          <w:szCs w:val="24"/>
        </w:rPr>
        <w:t>“</w:t>
      </w:r>
      <w:r w:rsidR="00F64800" w:rsidRPr="008D0544">
        <w:rPr>
          <w:rFonts w:ascii="Times New Roman" w:eastAsia="Baskerville" w:hAnsi="Times New Roman" w:cs="Times New Roman"/>
          <w:sz w:val="24"/>
          <w:szCs w:val="24"/>
        </w:rPr>
        <w:t>c</w:t>
      </w:r>
      <w:r w:rsidR="00436D01" w:rsidRPr="008D0544">
        <w:rPr>
          <w:rFonts w:ascii="Times New Roman" w:eastAsia="Baskerville" w:hAnsi="Times New Roman" w:cs="Times New Roman"/>
          <w:sz w:val="24"/>
          <w:szCs w:val="24"/>
        </w:rPr>
        <w:t xml:space="preserve">ommunity” Christmas </w:t>
      </w:r>
      <w:r w:rsidR="00F10BC5" w:rsidRPr="008D0544">
        <w:rPr>
          <w:rFonts w:ascii="Times New Roman" w:eastAsia="Baskerville" w:hAnsi="Times New Roman" w:cs="Times New Roman"/>
          <w:sz w:val="24"/>
          <w:szCs w:val="24"/>
        </w:rPr>
        <w:t xml:space="preserve">celebration </w:t>
      </w:r>
      <w:r w:rsidR="00F64800" w:rsidRPr="008D0544">
        <w:rPr>
          <w:rFonts w:ascii="Times New Roman" w:eastAsia="Baskerville" w:hAnsi="Times New Roman" w:cs="Times New Roman"/>
          <w:sz w:val="24"/>
          <w:szCs w:val="24"/>
        </w:rPr>
        <w:t>was reported</w:t>
      </w:r>
      <w:r w:rsidR="00F254B6" w:rsidRPr="008D0544">
        <w:rPr>
          <w:rFonts w:ascii="Times New Roman" w:eastAsia="Baskerville" w:hAnsi="Times New Roman" w:cs="Times New Roman"/>
          <w:sz w:val="24"/>
          <w:szCs w:val="24"/>
        </w:rPr>
        <w:t>ly</w:t>
      </w:r>
      <w:r w:rsidR="00F64800" w:rsidRPr="008D0544">
        <w:rPr>
          <w:rFonts w:ascii="Times New Roman" w:eastAsia="Baskerville" w:hAnsi="Times New Roman" w:cs="Times New Roman"/>
          <w:sz w:val="24"/>
          <w:szCs w:val="24"/>
        </w:rPr>
        <w:t xml:space="preserve"> a great success. Clarifying the point of the </w:t>
      </w:r>
      <w:r w:rsidR="00436D01" w:rsidRPr="008D0544">
        <w:rPr>
          <w:rFonts w:ascii="Times New Roman" w:eastAsia="Baskerville" w:hAnsi="Times New Roman" w:cs="Times New Roman"/>
          <w:sz w:val="24"/>
          <w:szCs w:val="24"/>
        </w:rPr>
        <w:t xml:space="preserve">event and the meaning of “community,” the website </w:t>
      </w:r>
      <w:r w:rsidR="00F64800" w:rsidRPr="008D0544">
        <w:rPr>
          <w:rFonts w:ascii="Times New Roman" w:eastAsia="Baskerville" w:hAnsi="Times New Roman" w:cs="Times New Roman"/>
          <w:sz w:val="24"/>
          <w:szCs w:val="24"/>
        </w:rPr>
        <w:t>explained: “</w:t>
      </w:r>
      <w:r w:rsidR="00436D01" w:rsidRPr="008D0544">
        <w:rPr>
          <w:rFonts w:ascii="Times New Roman" w:eastAsia="Baskerville" w:hAnsi="Times New Roman" w:cs="Times New Roman"/>
          <w:sz w:val="24"/>
          <w:szCs w:val="24"/>
        </w:rPr>
        <w:t>On the eve of the warmest family holiday Christmas, the owners of a secure</w:t>
      </w:r>
      <w:r w:rsidR="00F64800" w:rsidRPr="008D0544">
        <w:rPr>
          <w:rFonts w:ascii="Times New Roman" w:eastAsia="Baskerville" w:hAnsi="Times New Roman" w:cs="Times New Roman"/>
          <w:sz w:val="24"/>
          <w:szCs w:val="24"/>
        </w:rPr>
        <w:t xml:space="preserve"> </w:t>
      </w:r>
      <w:r w:rsidR="00436D01" w:rsidRPr="008D0544">
        <w:rPr>
          <w:rFonts w:ascii="Times New Roman" w:eastAsia="Baskerville" w:hAnsi="Times New Roman" w:cs="Times New Roman"/>
          <w:sz w:val="24"/>
          <w:szCs w:val="24"/>
        </w:rPr>
        <w:t>home in Residential Park Sofia will experience the community spirit of the complex</w:t>
      </w:r>
      <w:r w:rsidR="00F64800" w:rsidRPr="008D0544">
        <w:rPr>
          <w:rFonts w:ascii="Times New Roman" w:eastAsia="Baskerville" w:hAnsi="Times New Roman" w:cs="Times New Roman"/>
          <w:sz w:val="24"/>
          <w:szCs w:val="24"/>
        </w:rPr>
        <w:t xml:space="preserve"> </w:t>
      </w:r>
      <w:r w:rsidR="00436D01" w:rsidRPr="008D0544">
        <w:rPr>
          <w:rFonts w:ascii="Times New Roman" w:eastAsia="Baskerville" w:hAnsi="Times New Roman" w:cs="Times New Roman"/>
          <w:sz w:val="24"/>
          <w:szCs w:val="24"/>
        </w:rPr>
        <w:t>celebrating together the first Community Christmas of Residential Park</w:t>
      </w:r>
      <w:r w:rsidR="00F64800" w:rsidRPr="008D0544">
        <w:rPr>
          <w:rFonts w:ascii="Times New Roman" w:eastAsia="Baskerville" w:hAnsi="Times New Roman" w:cs="Times New Roman"/>
          <w:sz w:val="24"/>
          <w:szCs w:val="24"/>
        </w:rPr>
        <w:t xml:space="preserve"> </w:t>
      </w:r>
      <w:r w:rsidR="00436D01" w:rsidRPr="008D0544">
        <w:rPr>
          <w:rFonts w:ascii="Times New Roman" w:eastAsia="Baskerville" w:hAnsi="Times New Roman" w:cs="Times New Roman"/>
          <w:sz w:val="24"/>
          <w:szCs w:val="24"/>
        </w:rPr>
        <w:t>Sofia…</w:t>
      </w:r>
      <w:r w:rsidR="00F64800" w:rsidRPr="008D0544">
        <w:rPr>
          <w:rFonts w:ascii="Times New Roman" w:eastAsia="Baskerville" w:hAnsi="Times New Roman" w:cs="Times New Roman"/>
          <w:sz w:val="24"/>
          <w:szCs w:val="24"/>
        </w:rPr>
        <w:t xml:space="preserve">. </w:t>
      </w:r>
      <w:r w:rsidR="00436D01" w:rsidRPr="008D0544">
        <w:rPr>
          <w:rFonts w:ascii="Times New Roman" w:eastAsia="Baskerville" w:hAnsi="Times New Roman" w:cs="Times New Roman"/>
          <w:sz w:val="24"/>
          <w:szCs w:val="24"/>
        </w:rPr>
        <w:t>Residential Park Sofia not only unites and brings its residents</w:t>
      </w:r>
      <w:r w:rsidR="00F64800" w:rsidRPr="008D0544">
        <w:rPr>
          <w:rFonts w:ascii="Times New Roman" w:eastAsia="Baskerville" w:hAnsi="Times New Roman" w:cs="Times New Roman"/>
          <w:sz w:val="24"/>
          <w:szCs w:val="24"/>
        </w:rPr>
        <w:t xml:space="preserve"> </w:t>
      </w:r>
      <w:r w:rsidR="00436D01" w:rsidRPr="008D0544">
        <w:rPr>
          <w:rFonts w:ascii="Times New Roman" w:eastAsia="Baskerville" w:hAnsi="Times New Roman" w:cs="Times New Roman"/>
          <w:sz w:val="24"/>
          <w:szCs w:val="24"/>
        </w:rPr>
        <w:t>closer as neighbors, but also links them with common aims, endeavors and high</w:t>
      </w:r>
      <w:r w:rsidR="00F64800" w:rsidRPr="008D0544">
        <w:rPr>
          <w:rFonts w:ascii="Times New Roman" w:eastAsia="Baskerville" w:hAnsi="Times New Roman" w:cs="Times New Roman"/>
          <w:sz w:val="24"/>
          <w:szCs w:val="24"/>
        </w:rPr>
        <w:t xml:space="preserve"> </w:t>
      </w:r>
      <w:r w:rsidR="00436D01" w:rsidRPr="008D0544">
        <w:rPr>
          <w:rFonts w:ascii="Times New Roman" w:eastAsia="Baskerville" w:hAnsi="Times New Roman" w:cs="Times New Roman"/>
          <w:sz w:val="24"/>
          <w:szCs w:val="24"/>
        </w:rPr>
        <w:t>living standards</w:t>
      </w:r>
      <w:r w:rsidR="00F64800" w:rsidRPr="008D0544">
        <w:rPr>
          <w:rFonts w:ascii="Times New Roman" w:eastAsia="Baskerville" w:hAnsi="Times New Roman" w:cs="Times New Roman"/>
          <w:sz w:val="24"/>
          <w:szCs w:val="24"/>
        </w:rPr>
        <w:t>” (note that even in the Bulgarian version of the website, the word “community” was in English).</w:t>
      </w:r>
    </w:p>
    <w:p w:rsidR="00766AB8" w:rsidRPr="008D0544" w:rsidRDefault="00766AB8" w:rsidP="00630E20">
      <w:pPr>
        <w:autoSpaceDE w:val="0"/>
        <w:autoSpaceDN w:val="0"/>
        <w:adjustRightInd w:val="0"/>
        <w:spacing w:after="0" w:line="240" w:lineRule="auto"/>
        <w:jc w:val="both"/>
        <w:rPr>
          <w:rFonts w:ascii="Times New Roman" w:eastAsia="Baskerville" w:hAnsi="Times New Roman" w:cs="Times New Roman"/>
          <w:sz w:val="24"/>
          <w:szCs w:val="24"/>
        </w:rPr>
      </w:pPr>
    </w:p>
    <w:p w:rsidR="00476918" w:rsidRPr="008D0544" w:rsidRDefault="004C4F18" w:rsidP="00630E20">
      <w:pPr>
        <w:autoSpaceDE w:val="0"/>
        <w:autoSpaceDN w:val="0"/>
        <w:adjustRightInd w:val="0"/>
        <w:spacing w:after="0" w:line="240" w:lineRule="auto"/>
        <w:jc w:val="both"/>
        <w:rPr>
          <w:rFonts w:ascii="Times New Roman" w:eastAsia="Baskerville" w:hAnsi="Times New Roman" w:cs="Times New Roman"/>
          <w:sz w:val="24"/>
          <w:szCs w:val="24"/>
        </w:rPr>
      </w:pPr>
      <w:r w:rsidRPr="008D0544">
        <w:rPr>
          <w:rFonts w:ascii="Times New Roman" w:eastAsia="Baskerville" w:hAnsi="Times New Roman" w:cs="Times New Roman"/>
          <w:sz w:val="24"/>
          <w:szCs w:val="24"/>
        </w:rPr>
        <w:t xml:space="preserve">Business Park Sofia, the commercial counterpart of the residential development, </w:t>
      </w:r>
      <w:r w:rsidR="00D53F5B" w:rsidRPr="008D0544">
        <w:rPr>
          <w:rFonts w:ascii="Times New Roman" w:eastAsia="Baskerville" w:hAnsi="Times New Roman" w:cs="Times New Roman"/>
          <w:sz w:val="24"/>
          <w:szCs w:val="24"/>
        </w:rPr>
        <w:t>presents</w:t>
      </w:r>
      <w:r w:rsidR="00A27478" w:rsidRPr="008D0544">
        <w:rPr>
          <w:rFonts w:ascii="Times New Roman" w:eastAsia="Baskerville" w:hAnsi="Times New Roman" w:cs="Times New Roman"/>
          <w:sz w:val="24"/>
          <w:szCs w:val="24"/>
        </w:rPr>
        <w:t xml:space="preserve"> a similar case of </w:t>
      </w:r>
      <w:r w:rsidR="00D53F5B" w:rsidRPr="008D0544">
        <w:rPr>
          <w:rFonts w:ascii="Times New Roman" w:eastAsia="Baskerville" w:hAnsi="Times New Roman" w:cs="Times New Roman"/>
          <w:sz w:val="24"/>
          <w:szCs w:val="24"/>
        </w:rPr>
        <w:t>spatial privatization</w:t>
      </w:r>
      <w:r w:rsidR="00A27478" w:rsidRPr="008D0544">
        <w:rPr>
          <w:rFonts w:ascii="Times New Roman" w:eastAsia="Baskerville" w:hAnsi="Times New Roman" w:cs="Times New Roman"/>
          <w:sz w:val="24"/>
          <w:szCs w:val="24"/>
        </w:rPr>
        <w:t xml:space="preserve">. </w:t>
      </w:r>
      <w:r w:rsidR="00B10A0C" w:rsidRPr="008D0544">
        <w:rPr>
          <w:rFonts w:ascii="Times New Roman" w:eastAsia="Baskerville" w:hAnsi="Times New Roman" w:cs="Times New Roman"/>
          <w:sz w:val="24"/>
          <w:szCs w:val="24"/>
        </w:rPr>
        <w:t xml:space="preserve">With its 22 hectares of carefully manicured landscape, </w:t>
      </w:r>
      <w:r w:rsidR="00A27478" w:rsidRPr="008D0544">
        <w:rPr>
          <w:rFonts w:ascii="Times New Roman" w:eastAsia="Baskerville" w:hAnsi="Times New Roman" w:cs="Times New Roman"/>
          <w:sz w:val="24"/>
          <w:szCs w:val="24"/>
        </w:rPr>
        <w:t xml:space="preserve">the district </w:t>
      </w:r>
      <w:r w:rsidR="00766AB8" w:rsidRPr="008D0544">
        <w:rPr>
          <w:rFonts w:ascii="Times New Roman" w:eastAsia="Baskerville" w:hAnsi="Times New Roman" w:cs="Times New Roman"/>
          <w:sz w:val="24"/>
          <w:szCs w:val="24"/>
        </w:rPr>
        <w:t xml:space="preserve">is commonly presented as the largest </w:t>
      </w:r>
      <w:r w:rsidR="005440FC" w:rsidRPr="008D0544">
        <w:rPr>
          <w:rFonts w:ascii="Times New Roman" w:eastAsia="Baskerville" w:hAnsi="Times New Roman" w:cs="Times New Roman"/>
          <w:sz w:val="24"/>
          <w:szCs w:val="24"/>
        </w:rPr>
        <w:t xml:space="preserve">publicly accessible </w:t>
      </w:r>
      <w:r w:rsidR="00766AB8" w:rsidRPr="008D0544">
        <w:rPr>
          <w:rFonts w:ascii="Times New Roman" w:eastAsia="Baskerville" w:hAnsi="Times New Roman" w:cs="Times New Roman"/>
          <w:sz w:val="24"/>
          <w:szCs w:val="24"/>
        </w:rPr>
        <w:t>green space produced in the c</w:t>
      </w:r>
      <w:r w:rsidRPr="008D0544">
        <w:rPr>
          <w:rFonts w:ascii="Times New Roman" w:eastAsia="Baskerville" w:hAnsi="Times New Roman" w:cs="Times New Roman"/>
          <w:sz w:val="24"/>
          <w:szCs w:val="24"/>
        </w:rPr>
        <w:t>ity after the end of socialism.</w:t>
      </w:r>
      <w:r w:rsidR="0003154A" w:rsidRPr="008D0544">
        <w:rPr>
          <w:rFonts w:ascii="Times New Roman" w:eastAsia="Baskerville" w:hAnsi="Times New Roman" w:cs="Times New Roman"/>
          <w:sz w:val="24"/>
          <w:szCs w:val="24"/>
        </w:rPr>
        <w:t xml:space="preserve"> </w:t>
      </w:r>
      <w:r w:rsidR="00A91BE1" w:rsidRPr="008D0544">
        <w:rPr>
          <w:rFonts w:ascii="Times New Roman" w:eastAsia="Baskerville" w:hAnsi="Times New Roman" w:cs="Times New Roman"/>
          <w:sz w:val="24"/>
          <w:szCs w:val="24"/>
        </w:rPr>
        <w:t>But</w:t>
      </w:r>
      <w:r w:rsidRPr="008D0544">
        <w:rPr>
          <w:rFonts w:ascii="Times New Roman" w:eastAsia="Baskerville" w:hAnsi="Times New Roman" w:cs="Times New Roman"/>
          <w:sz w:val="24"/>
          <w:szCs w:val="24"/>
        </w:rPr>
        <w:t xml:space="preserve"> this is not an accurate portrayal</w:t>
      </w:r>
      <w:r w:rsidR="00B10A0C" w:rsidRPr="008D0544">
        <w:rPr>
          <w:rFonts w:ascii="Times New Roman" w:eastAsia="Baskerville" w:hAnsi="Times New Roman" w:cs="Times New Roman"/>
          <w:sz w:val="24"/>
          <w:szCs w:val="24"/>
        </w:rPr>
        <w:t xml:space="preserve">. Like </w:t>
      </w:r>
      <w:r w:rsidR="00A91BE1" w:rsidRPr="008D0544">
        <w:rPr>
          <w:rFonts w:ascii="Times New Roman" w:eastAsia="Baskerville" w:hAnsi="Times New Roman" w:cs="Times New Roman"/>
          <w:sz w:val="24"/>
          <w:szCs w:val="24"/>
        </w:rPr>
        <w:t xml:space="preserve">Residential Park Sofia, the Business Park has a few controlled entry points. Employees </w:t>
      </w:r>
      <w:r w:rsidR="00F53E05" w:rsidRPr="008D0544">
        <w:rPr>
          <w:rFonts w:ascii="Times New Roman" w:eastAsia="Baskerville" w:hAnsi="Times New Roman" w:cs="Times New Roman"/>
          <w:sz w:val="24"/>
          <w:szCs w:val="24"/>
        </w:rPr>
        <w:t xml:space="preserve">must </w:t>
      </w:r>
      <w:r w:rsidR="00A91BE1" w:rsidRPr="008D0544">
        <w:rPr>
          <w:rFonts w:ascii="Times New Roman" w:eastAsia="Baskerville" w:hAnsi="Times New Roman" w:cs="Times New Roman"/>
          <w:sz w:val="24"/>
          <w:szCs w:val="24"/>
        </w:rPr>
        <w:t xml:space="preserve">show IDs to get in. </w:t>
      </w:r>
      <w:r w:rsidRPr="008D0544">
        <w:rPr>
          <w:rFonts w:ascii="Times New Roman" w:eastAsia="Baskerville" w:hAnsi="Times New Roman" w:cs="Times New Roman"/>
          <w:sz w:val="24"/>
          <w:szCs w:val="24"/>
        </w:rPr>
        <w:t xml:space="preserve">The claim for </w:t>
      </w:r>
      <w:r w:rsidR="00F53E05" w:rsidRPr="008D0544">
        <w:rPr>
          <w:rFonts w:ascii="Times New Roman" w:eastAsia="Baskerville" w:hAnsi="Times New Roman" w:cs="Times New Roman"/>
          <w:sz w:val="24"/>
          <w:szCs w:val="24"/>
        </w:rPr>
        <w:t xml:space="preserve">the </w:t>
      </w:r>
      <w:r w:rsidR="005440FC" w:rsidRPr="008D0544">
        <w:rPr>
          <w:rFonts w:ascii="Times New Roman" w:eastAsia="Baskerville" w:hAnsi="Times New Roman" w:cs="Times New Roman"/>
          <w:sz w:val="24"/>
          <w:szCs w:val="24"/>
        </w:rPr>
        <w:t xml:space="preserve">project’s </w:t>
      </w:r>
      <w:r w:rsidRPr="008D0544">
        <w:rPr>
          <w:rFonts w:ascii="Times New Roman" w:eastAsia="Baskerville" w:hAnsi="Times New Roman" w:cs="Times New Roman"/>
          <w:sz w:val="24"/>
          <w:szCs w:val="24"/>
        </w:rPr>
        <w:t xml:space="preserve">openness is based on the fact that </w:t>
      </w:r>
      <w:r w:rsidR="00A27478" w:rsidRPr="008D0544">
        <w:rPr>
          <w:rFonts w:ascii="Times New Roman" w:eastAsia="Baskerville" w:hAnsi="Times New Roman" w:cs="Times New Roman"/>
          <w:sz w:val="24"/>
          <w:szCs w:val="24"/>
        </w:rPr>
        <w:t xml:space="preserve">outsiders can enter relatively easily </w:t>
      </w:r>
      <w:r w:rsidRPr="008D0544">
        <w:rPr>
          <w:rFonts w:ascii="Times New Roman" w:eastAsia="Baskerville" w:hAnsi="Times New Roman" w:cs="Times New Roman"/>
          <w:sz w:val="24"/>
          <w:szCs w:val="24"/>
        </w:rPr>
        <w:t>(certainly more so that in the Residential Park) because the number of employees alone is insufficient to support the district’s shops, cafes and restaurants. R</w:t>
      </w:r>
      <w:r w:rsidR="00A27478" w:rsidRPr="008D0544">
        <w:rPr>
          <w:rFonts w:ascii="Times New Roman" w:eastAsia="Baskerville" w:hAnsi="Times New Roman" w:cs="Times New Roman"/>
          <w:sz w:val="24"/>
          <w:szCs w:val="24"/>
        </w:rPr>
        <w:t xml:space="preserve">eportedly, </w:t>
      </w:r>
      <w:r w:rsidR="0066121E">
        <w:rPr>
          <w:rFonts w:ascii="Times New Roman" w:eastAsia="Baskerville" w:hAnsi="Times New Roman" w:cs="Times New Roman"/>
          <w:sz w:val="24"/>
          <w:szCs w:val="24"/>
        </w:rPr>
        <w:t xml:space="preserve">hundreds of </w:t>
      </w:r>
      <w:r w:rsidRPr="008D0544">
        <w:rPr>
          <w:rFonts w:ascii="Times New Roman" w:eastAsia="Baskerville" w:hAnsi="Times New Roman" w:cs="Times New Roman"/>
          <w:sz w:val="24"/>
          <w:szCs w:val="24"/>
        </w:rPr>
        <w:t>outsiders</w:t>
      </w:r>
      <w:r w:rsidR="00D53F5B" w:rsidRPr="008D0544">
        <w:rPr>
          <w:rFonts w:ascii="Times New Roman" w:eastAsia="Baskerville" w:hAnsi="Times New Roman" w:cs="Times New Roman"/>
          <w:sz w:val="24"/>
          <w:szCs w:val="24"/>
        </w:rPr>
        <w:t xml:space="preserve">, from pleasant elderly couples to </w:t>
      </w:r>
      <w:r w:rsidR="0003154A" w:rsidRPr="008D0544">
        <w:rPr>
          <w:rFonts w:ascii="Times New Roman" w:eastAsia="Baskerville" w:hAnsi="Times New Roman" w:cs="Times New Roman"/>
          <w:sz w:val="24"/>
          <w:szCs w:val="24"/>
        </w:rPr>
        <w:t xml:space="preserve">nicely dressed </w:t>
      </w:r>
      <w:r w:rsidR="00D53F5B" w:rsidRPr="008D0544">
        <w:rPr>
          <w:rFonts w:ascii="Times New Roman" w:eastAsia="Baskerville" w:hAnsi="Times New Roman" w:cs="Times New Roman"/>
          <w:sz w:val="24"/>
          <w:szCs w:val="24"/>
        </w:rPr>
        <w:t>parents</w:t>
      </w:r>
      <w:r w:rsidR="00810A38" w:rsidRPr="008D0544">
        <w:rPr>
          <w:rFonts w:ascii="Times New Roman" w:eastAsia="Baskerville" w:hAnsi="Times New Roman" w:cs="Times New Roman"/>
          <w:sz w:val="24"/>
          <w:szCs w:val="24"/>
        </w:rPr>
        <w:t xml:space="preserve"> pushing children in</w:t>
      </w:r>
      <w:r w:rsidR="00D53F5B" w:rsidRPr="008D0544">
        <w:rPr>
          <w:rFonts w:ascii="Times New Roman" w:eastAsia="Baskerville" w:hAnsi="Times New Roman" w:cs="Times New Roman"/>
          <w:sz w:val="24"/>
          <w:szCs w:val="24"/>
        </w:rPr>
        <w:t xml:space="preserve"> strollers,</w:t>
      </w:r>
      <w:r w:rsidR="005440FC" w:rsidRPr="008D0544">
        <w:rPr>
          <w:rFonts w:ascii="Times New Roman" w:eastAsia="Baskerville" w:hAnsi="Times New Roman" w:cs="Times New Roman"/>
          <w:sz w:val="24"/>
          <w:szCs w:val="24"/>
        </w:rPr>
        <w:t xml:space="preserve"> do visit </w:t>
      </w:r>
      <w:r w:rsidR="00F53E05" w:rsidRPr="008D0544">
        <w:rPr>
          <w:rFonts w:ascii="Times New Roman" w:eastAsia="Baskerville" w:hAnsi="Times New Roman" w:cs="Times New Roman"/>
          <w:sz w:val="24"/>
          <w:szCs w:val="24"/>
        </w:rPr>
        <w:t>every</w:t>
      </w:r>
      <w:r w:rsidRPr="008D0544">
        <w:rPr>
          <w:rFonts w:ascii="Times New Roman" w:eastAsia="Baskerville" w:hAnsi="Times New Roman" w:cs="Times New Roman"/>
          <w:sz w:val="24"/>
          <w:szCs w:val="24"/>
        </w:rPr>
        <w:t xml:space="preserve"> day</w:t>
      </w:r>
      <w:r w:rsidR="00F53E05" w:rsidRPr="008D0544">
        <w:rPr>
          <w:rFonts w:ascii="Times New Roman" w:eastAsia="Baskerville" w:hAnsi="Times New Roman" w:cs="Times New Roman"/>
          <w:sz w:val="24"/>
          <w:szCs w:val="24"/>
        </w:rPr>
        <w:t>—</w:t>
      </w:r>
      <w:r w:rsidRPr="008D0544">
        <w:rPr>
          <w:rFonts w:ascii="Times New Roman" w:eastAsia="Baskerville" w:hAnsi="Times New Roman" w:cs="Times New Roman"/>
          <w:sz w:val="24"/>
          <w:szCs w:val="24"/>
        </w:rPr>
        <w:t xml:space="preserve">not just </w:t>
      </w:r>
      <w:r w:rsidR="00F53E05" w:rsidRPr="008D0544">
        <w:rPr>
          <w:rFonts w:ascii="Times New Roman" w:eastAsia="Baskerville" w:hAnsi="Times New Roman" w:cs="Times New Roman"/>
          <w:sz w:val="24"/>
          <w:szCs w:val="24"/>
        </w:rPr>
        <w:t>to</w:t>
      </w:r>
      <w:r w:rsidRPr="008D0544">
        <w:rPr>
          <w:rFonts w:ascii="Times New Roman" w:eastAsia="Baskerville" w:hAnsi="Times New Roman" w:cs="Times New Roman"/>
          <w:sz w:val="24"/>
          <w:szCs w:val="24"/>
        </w:rPr>
        <w:t xml:space="preserve"> shop but also to walk around and enjoy the </w:t>
      </w:r>
      <w:r w:rsidR="005857F2">
        <w:rPr>
          <w:rFonts w:ascii="Times New Roman" w:eastAsia="Baskerville" w:hAnsi="Times New Roman" w:cs="Times New Roman"/>
          <w:sz w:val="24"/>
          <w:szCs w:val="24"/>
        </w:rPr>
        <w:t xml:space="preserve">nicely </w:t>
      </w:r>
      <w:r w:rsidRPr="008D0544">
        <w:rPr>
          <w:rFonts w:ascii="Times New Roman" w:eastAsia="Baskerville" w:hAnsi="Times New Roman" w:cs="Times New Roman"/>
          <w:sz w:val="24"/>
          <w:szCs w:val="24"/>
        </w:rPr>
        <w:t>maintained alleys, greenery and views of the artificial lakes (</w:t>
      </w:r>
      <w:r w:rsidRPr="008D0544">
        <w:rPr>
          <w:rFonts w:ascii="Times New Roman" w:eastAsia="Baskerville" w:hAnsi="Times New Roman" w:cs="Times New Roman"/>
          <w:color w:val="000000" w:themeColor="text1"/>
          <w:sz w:val="24"/>
          <w:szCs w:val="24"/>
        </w:rPr>
        <w:t>see Figure 5</w:t>
      </w:r>
      <w:r w:rsidR="00476918" w:rsidRPr="008D0544">
        <w:rPr>
          <w:rFonts w:ascii="Times New Roman" w:eastAsia="Baskerville" w:hAnsi="Times New Roman" w:cs="Times New Roman"/>
          <w:sz w:val="24"/>
          <w:szCs w:val="24"/>
        </w:rPr>
        <w:t>).</w:t>
      </w:r>
    </w:p>
    <w:p w:rsidR="00476918" w:rsidRPr="008D0544" w:rsidRDefault="00476918" w:rsidP="00630E20">
      <w:pPr>
        <w:autoSpaceDE w:val="0"/>
        <w:autoSpaceDN w:val="0"/>
        <w:adjustRightInd w:val="0"/>
        <w:spacing w:after="0" w:line="240" w:lineRule="auto"/>
        <w:jc w:val="both"/>
        <w:rPr>
          <w:rFonts w:ascii="Times New Roman" w:eastAsia="Baskerville" w:hAnsi="Times New Roman" w:cs="Times New Roman"/>
          <w:sz w:val="24"/>
          <w:szCs w:val="24"/>
        </w:rPr>
      </w:pPr>
    </w:p>
    <w:p w:rsidR="00476918" w:rsidRPr="008D0544" w:rsidRDefault="000E48AC" w:rsidP="00630E20">
      <w:pPr>
        <w:autoSpaceDE w:val="0"/>
        <w:autoSpaceDN w:val="0"/>
        <w:adjustRightInd w:val="0"/>
        <w:spacing w:after="0" w:line="240" w:lineRule="auto"/>
        <w:jc w:val="both"/>
        <w:rPr>
          <w:rFonts w:ascii="Times New Roman" w:eastAsia="Baskerville" w:hAnsi="Times New Roman" w:cs="Times New Roman"/>
          <w:sz w:val="24"/>
          <w:szCs w:val="24"/>
        </w:rPr>
      </w:pPr>
      <w:r w:rsidRPr="008D0544">
        <w:rPr>
          <w:rFonts w:ascii="Times New Roman" w:hAnsi="Times New Roman" w:cs="Times New Roman"/>
          <w:noProof/>
          <w:sz w:val="24"/>
          <w:szCs w:val="24"/>
        </w:rPr>
        <w:lastRenderedPageBreak/>
        <w:drawing>
          <wp:inline distT="0" distB="0" distL="0" distR="0" wp14:anchorId="2B590658" wp14:editId="1155387D">
            <wp:extent cx="2743200" cy="2057400"/>
            <wp:effectExtent l="0" t="0" r="0" b="0"/>
            <wp:docPr id="2" name="Picture 2" descr="Z:\Old Hard Drive\Old Hard Drive\sofia photos 2009\IMGP057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Z:\Old Hard Drive\Old Hard Drive\sofia photos 2009\IMGP0578.JPG"/>
                    <pic:cNvPicPr>
                      <a:picLocks noChangeAspect="1" noChangeArrowheads="1"/>
                    </pic:cNvPicPr>
                  </pic:nvPicPr>
                  <pic:blipFill>
                    <a:blip r:embed="rId14" cstate="print">
                      <a:grayscl/>
                      <a:extLst>
                        <a:ext uri="{28A0092B-C50C-407E-A947-70E740481C1C}">
                          <a14:useLocalDpi xmlns:a14="http://schemas.microsoft.com/office/drawing/2010/main" val="0"/>
                        </a:ext>
                      </a:extLst>
                    </a:blip>
                    <a:srcRect/>
                    <a:stretch>
                      <a:fillRect/>
                    </a:stretch>
                  </pic:blipFill>
                  <pic:spPr bwMode="auto">
                    <a:xfrm>
                      <a:off x="0" y="0"/>
                      <a:ext cx="2743200" cy="2057400"/>
                    </a:xfrm>
                    <a:prstGeom prst="rect">
                      <a:avLst/>
                    </a:prstGeom>
                    <a:noFill/>
                    <a:ln>
                      <a:noFill/>
                    </a:ln>
                  </pic:spPr>
                </pic:pic>
              </a:graphicData>
            </a:graphic>
          </wp:inline>
        </w:drawing>
      </w:r>
    </w:p>
    <w:p w:rsidR="00476918" w:rsidRPr="008D0544" w:rsidRDefault="00476918" w:rsidP="00630E20">
      <w:pPr>
        <w:autoSpaceDE w:val="0"/>
        <w:autoSpaceDN w:val="0"/>
        <w:adjustRightInd w:val="0"/>
        <w:spacing w:after="0" w:line="240" w:lineRule="auto"/>
        <w:jc w:val="both"/>
        <w:rPr>
          <w:rFonts w:ascii="Times New Roman" w:eastAsia="Baskerville" w:hAnsi="Times New Roman" w:cs="Times New Roman"/>
          <w:i/>
          <w:sz w:val="16"/>
          <w:szCs w:val="16"/>
        </w:rPr>
      </w:pPr>
      <w:r w:rsidRPr="008D0544">
        <w:rPr>
          <w:rFonts w:ascii="Times New Roman" w:hAnsi="Times New Roman" w:cs="Times New Roman"/>
          <w:i/>
          <w:sz w:val="16"/>
          <w:szCs w:val="16"/>
        </w:rPr>
        <w:t xml:space="preserve">Fig. 5. Seemingly public space in Business Park Sofia. The development is commonly visited by casual strollers. However, they get there by passing through a few controlled entry points. </w:t>
      </w:r>
      <w:r w:rsidRPr="008D0544">
        <w:rPr>
          <w:rFonts w:ascii="Times New Roman" w:hAnsi="Times New Roman" w:cs="Times New Roman"/>
          <w:i/>
          <w:color w:val="000000" w:themeColor="text1"/>
          <w:sz w:val="16"/>
          <w:szCs w:val="16"/>
        </w:rPr>
        <w:t xml:space="preserve">Source: </w:t>
      </w:r>
      <w:r w:rsidR="00630E20" w:rsidRPr="008D0544">
        <w:rPr>
          <w:rFonts w:ascii="Times New Roman" w:hAnsi="Times New Roman" w:cs="Times New Roman"/>
          <w:i/>
          <w:color w:val="000000" w:themeColor="text1"/>
          <w:sz w:val="16"/>
          <w:szCs w:val="16"/>
        </w:rPr>
        <w:t>Author.</w:t>
      </w:r>
    </w:p>
    <w:p w:rsidR="00476918" w:rsidRPr="008D0544" w:rsidRDefault="00476918" w:rsidP="00630E20">
      <w:pPr>
        <w:autoSpaceDE w:val="0"/>
        <w:autoSpaceDN w:val="0"/>
        <w:adjustRightInd w:val="0"/>
        <w:spacing w:after="0" w:line="240" w:lineRule="auto"/>
        <w:jc w:val="both"/>
        <w:rPr>
          <w:rFonts w:ascii="Times New Roman" w:eastAsia="Baskerville" w:hAnsi="Times New Roman" w:cs="Times New Roman"/>
          <w:sz w:val="24"/>
          <w:szCs w:val="24"/>
        </w:rPr>
      </w:pPr>
    </w:p>
    <w:p w:rsidR="0003154A" w:rsidRPr="008D0544" w:rsidRDefault="00A27478" w:rsidP="00630E20">
      <w:pPr>
        <w:autoSpaceDE w:val="0"/>
        <w:autoSpaceDN w:val="0"/>
        <w:adjustRightInd w:val="0"/>
        <w:spacing w:after="0" w:line="240" w:lineRule="auto"/>
        <w:jc w:val="both"/>
        <w:rPr>
          <w:rStyle w:val="A11"/>
          <w:rFonts w:ascii="Times New Roman" w:eastAsia="Baskerville" w:hAnsi="Times New Roman" w:cs="Times New Roman"/>
          <w:color w:val="auto"/>
          <w:sz w:val="24"/>
          <w:szCs w:val="24"/>
          <w:u w:val="none"/>
        </w:rPr>
      </w:pPr>
      <w:r w:rsidRPr="008D0544">
        <w:rPr>
          <w:rFonts w:ascii="Times New Roman" w:eastAsia="Baskerville" w:hAnsi="Times New Roman" w:cs="Times New Roman"/>
          <w:sz w:val="24"/>
          <w:szCs w:val="24"/>
        </w:rPr>
        <w:t>But the gates close at the end of working hours</w:t>
      </w:r>
      <w:r w:rsidR="00F53E05" w:rsidRPr="008D0544">
        <w:rPr>
          <w:rFonts w:ascii="Times New Roman" w:eastAsia="Baskerville" w:hAnsi="Times New Roman" w:cs="Times New Roman"/>
          <w:sz w:val="24"/>
          <w:szCs w:val="24"/>
        </w:rPr>
        <w:t>,</w:t>
      </w:r>
      <w:r w:rsidR="004C4F18" w:rsidRPr="008D0544">
        <w:rPr>
          <w:rFonts w:ascii="Times New Roman" w:eastAsia="Baskerville" w:hAnsi="Times New Roman" w:cs="Times New Roman"/>
          <w:sz w:val="24"/>
          <w:szCs w:val="24"/>
        </w:rPr>
        <w:t xml:space="preserve"> and even during the day, the guards have the authority to question </w:t>
      </w:r>
      <w:r w:rsidR="008F27A9" w:rsidRPr="008D0544">
        <w:rPr>
          <w:rFonts w:ascii="Times New Roman" w:eastAsia="Baskerville" w:hAnsi="Times New Roman" w:cs="Times New Roman"/>
          <w:sz w:val="24"/>
          <w:szCs w:val="24"/>
        </w:rPr>
        <w:t xml:space="preserve">visitors who </w:t>
      </w:r>
      <w:r w:rsidR="00D53F5B" w:rsidRPr="008D0544">
        <w:rPr>
          <w:rFonts w:ascii="Times New Roman" w:eastAsia="Baskerville" w:hAnsi="Times New Roman" w:cs="Times New Roman"/>
          <w:sz w:val="24"/>
          <w:szCs w:val="24"/>
        </w:rPr>
        <w:t xml:space="preserve">do not fit their image of respectable </w:t>
      </w:r>
      <w:r w:rsidR="008F27A9" w:rsidRPr="008D0544">
        <w:rPr>
          <w:rFonts w:ascii="Times New Roman" w:eastAsia="Baskerville" w:hAnsi="Times New Roman" w:cs="Times New Roman"/>
          <w:sz w:val="24"/>
          <w:szCs w:val="24"/>
        </w:rPr>
        <w:t xml:space="preserve">(i.e., middle- or upper-class) </w:t>
      </w:r>
      <w:r w:rsidR="00335D73" w:rsidRPr="008D0544">
        <w:rPr>
          <w:rFonts w:ascii="Times New Roman" w:eastAsia="Baskerville" w:hAnsi="Times New Roman" w:cs="Times New Roman"/>
          <w:sz w:val="24"/>
          <w:szCs w:val="24"/>
        </w:rPr>
        <w:t>visitors—</w:t>
      </w:r>
      <w:r w:rsidR="00D53F5B" w:rsidRPr="008D0544">
        <w:rPr>
          <w:rFonts w:ascii="Times New Roman" w:eastAsia="Baskerville" w:hAnsi="Times New Roman" w:cs="Times New Roman"/>
          <w:sz w:val="24"/>
          <w:szCs w:val="24"/>
        </w:rPr>
        <w:t xml:space="preserve">a practice that carries the </w:t>
      </w:r>
      <w:r w:rsidR="00926096" w:rsidRPr="008D0544">
        <w:rPr>
          <w:rFonts w:ascii="Times New Roman" w:eastAsia="Baskerville" w:hAnsi="Times New Roman" w:cs="Times New Roman"/>
          <w:sz w:val="24"/>
          <w:szCs w:val="24"/>
        </w:rPr>
        <w:t xml:space="preserve">sinister </w:t>
      </w:r>
      <w:r w:rsidR="00D53F5B" w:rsidRPr="008D0544">
        <w:rPr>
          <w:rFonts w:ascii="Times New Roman" w:eastAsia="Baskerville" w:hAnsi="Times New Roman" w:cs="Times New Roman"/>
          <w:sz w:val="24"/>
          <w:szCs w:val="24"/>
        </w:rPr>
        <w:t>label “face control</w:t>
      </w:r>
      <w:r w:rsidR="00335D73" w:rsidRPr="008D0544">
        <w:rPr>
          <w:rFonts w:ascii="Times New Roman" w:eastAsia="Baskerville" w:hAnsi="Times New Roman" w:cs="Times New Roman"/>
          <w:sz w:val="24"/>
          <w:szCs w:val="24"/>
        </w:rPr>
        <w:t>.</w:t>
      </w:r>
      <w:r w:rsidR="00D53F5B" w:rsidRPr="008D0544">
        <w:rPr>
          <w:rFonts w:ascii="Times New Roman" w:eastAsia="Baskerville" w:hAnsi="Times New Roman" w:cs="Times New Roman"/>
          <w:sz w:val="24"/>
          <w:szCs w:val="24"/>
        </w:rPr>
        <w:t>”</w:t>
      </w:r>
      <w:r w:rsidR="005440FC" w:rsidRPr="008D0544">
        <w:rPr>
          <w:rFonts w:ascii="Times New Roman" w:eastAsia="Baskerville" w:hAnsi="Times New Roman" w:cs="Times New Roman"/>
          <w:sz w:val="24"/>
          <w:szCs w:val="24"/>
        </w:rPr>
        <w:t xml:space="preserve"> </w:t>
      </w:r>
      <w:r w:rsidR="00F53E05" w:rsidRPr="008D0544">
        <w:rPr>
          <w:rFonts w:ascii="Times New Roman" w:eastAsia="Baskerville" w:hAnsi="Times New Roman" w:cs="Times New Roman"/>
          <w:sz w:val="24"/>
          <w:szCs w:val="24"/>
        </w:rPr>
        <w:t>A</w:t>
      </w:r>
      <w:r w:rsidR="00D53F5B" w:rsidRPr="008D0544">
        <w:rPr>
          <w:rFonts w:ascii="Times New Roman" w:eastAsia="Baskerville" w:hAnsi="Times New Roman" w:cs="Times New Roman"/>
          <w:sz w:val="24"/>
          <w:szCs w:val="24"/>
        </w:rPr>
        <w:t xml:space="preserve">ny </w:t>
      </w:r>
      <w:r w:rsidR="008F27A9" w:rsidRPr="008D0544">
        <w:rPr>
          <w:rFonts w:ascii="Times New Roman" w:eastAsia="Baskerville" w:hAnsi="Times New Roman" w:cs="Times New Roman"/>
          <w:sz w:val="24"/>
          <w:szCs w:val="24"/>
        </w:rPr>
        <w:t xml:space="preserve">public </w:t>
      </w:r>
      <w:r w:rsidR="00D53F5B" w:rsidRPr="008D0544">
        <w:rPr>
          <w:rFonts w:ascii="Times New Roman" w:eastAsia="Baskerville" w:hAnsi="Times New Roman" w:cs="Times New Roman"/>
          <w:sz w:val="24"/>
          <w:szCs w:val="24"/>
        </w:rPr>
        <w:t xml:space="preserve">activity </w:t>
      </w:r>
      <w:r w:rsidR="00335D73" w:rsidRPr="008D0544">
        <w:rPr>
          <w:rFonts w:ascii="Times New Roman" w:eastAsia="Baskerville" w:hAnsi="Times New Roman" w:cs="Times New Roman"/>
          <w:sz w:val="24"/>
          <w:szCs w:val="24"/>
        </w:rPr>
        <w:t xml:space="preserve">that could proceed in a </w:t>
      </w:r>
      <w:r w:rsidR="005440FC" w:rsidRPr="008D0544">
        <w:rPr>
          <w:rFonts w:ascii="Times New Roman" w:eastAsia="Baskerville" w:hAnsi="Times New Roman" w:cs="Times New Roman"/>
          <w:sz w:val="24"/>
          <w:szCs w:val="24"/>
        </w:rPr>
        <w:t xml:space="preserve">genuine </w:t>
      </w:r>
      <w:r w:rsidR="00335D73" w:rsidRPr="008D0544">
        <w:rPr>
          <w:rFonts w:ascii="Times New Roman" w:eastAsia="Baskerville" w:hAnsi="Times New Roman" w:cs="Times New Roman"/>
          <w:sz w:val="24"/>
          <w:szCs w:val="24"/>
        </w:rPr>
        <w:t xml:space="preserve">public space but is </w:t>
      </w:r>
      <w:r w:rsidR="00D53F5B" w:rsidRPr="008D0544">
        <w:rPr>
          <w:rFonts w:ascii="Times New Roman" w:eastAsia="Baskerville" w:hAnsi="Times New Roman" w:cs="Times New Roman"/>
          <w:sz w:val="24"/>
          <w:szCs w:val="24"/>
        </w:rPr>
        <w:t xml:space="preserve">perceived as rowdy, from skate-boarding to protesting, would </w:t>
      </w:r>
      <w:r w:rsidR="00F53E05" w:rsidRPr="008D0544">
        <w:rPr>
          <w:rFonts w:ascii="Times New Roman" w:eastAsia="Baskerville" w:hAnsi="Times New Roman" w:cs="Times New Roman"/>
          <w:sz w:val="24"/>
          <w:szCs w:val="24"/>
        </w:rPr>
        <w:t xml:space="preserve">undoubtedly </w:t>
      </w:r>
      <w:r w:rsidR="00D53F5B" w:rsidRPr="008D0544">
        <w:rPr>
          <w:rFonts w:ascii="Times New Roman" w:eastAsia="Baskerville" w:hAnsi="Times New Roman" w:cs="Times New Roman"/>
          <w:sz w:val="24"/>
          <w:szCs w:val="24"/>
        </w:rPr>
        <w:t>attract the attention of the security personnel</w:t>
      </w:r>
      <w:r w:rsidR="00F53E05" w:rsidRPr="008D0544">
        <w:rPr>
          <w:rFonts w:ascii="Times New Roman" w:eastAsia="Baskerville" w:hAnsi="Times New Roman" w:cs="Times New Roman"/>
          <w:sz w:val="24"/>
          <w:szCs w:val="24"/>
        </w:rPr>
        <w:t>,</w:t>
      </w:r>
      <w:r w:rsidR="00D53F5B" w:rsidRPr="008D0544">
        <w:rPr>
          <w:rFonts w:ascii="Times New Roman" w:eastAsia="Baskerville" w:hAnsi="Times New Roman" w:cs="Times New Roman"/>
          <w:sz w:val="24"/>
          <w:szCs w:val="24"/>
        </w:rPr>
        <w:t xml:space="preserve"> and perpetrators would be forced to leave</w:t>
      </w:r>
      <w:r w:rsidR="0003154A" w:rsidRPr="008D0544">
        <w:rPr>
          <w:rFonts w:ascii="Times New Roman" w:eastAsia="Baskerville" w:hAnsi="Times New Roman" w:cs="Times New Roman"/>
          <w:sz w:val="24"/>
          <w:szCs w:val="24"/>
        </w:rPr>
        <w:t xml:space="preserve"> the </w:t>
      </w:r>
      <w:r w:rsidR="00F27E16" w:rsidRPr="008D0544">
        <w:rPr>
          <w:rFonts w:ascii="Times New Roman" w:eastAsia="Baskerville" w:hAnsi="Times New Roman" w:cs="Times New Roman"/>
          <w:sz w:val="24"/>
          <w:szCs w:val="24"/>
        </w:rPr>
        <w:t xml:space="preserve">otherwise </w:t>
      </w:r>
      <w:r w:rsidR="0003154A" w:rsidRPr="008D0544">
        <w:rPr>
          <w:rFonts w:ascii="Times New Roman" w:eastAsia="Baskerville" w:hAnsi="Times New Roman" w:cs="Times New Roman"/>
          <w:sz w:val="24"/>
          <w:szCs w:val="24"/>
        </w:rPr>
        <w:t>bustling scene of the Business Park</w:t>
      </w:r>
      <w:r w:rsidR="00D53F5B" w:rsidRPr="008D0544">
        <w:rPr>
          <w:rFonts w:ascii="Times New Roman" w:eastAsia="Baskerville" w:hAnsi="Times New Roman" w:cs="Times New Roman"/>
          <w:sz w:val="24"/>
          <w:szCs w:val="24"/>
        </w:rPr>
        <w:t xml:space="preserve">. </w:t>
      </w:r>
    </w:p>
    <w:p w:rsidR="00476918" w:rsidRPr="008D0544" w:rsidRDefault="00476918" w:rsidP="00630E20">
      <w:pPr>
        <w:autoSpaceDE w:val="0"/>
        <w:autoSpaceDN w:val="0"/>
        <w:adjustRightInd w:val="0"/>
        <w:spacing w:after="0" w:line="240" w:lineRule="auto"/>
        <w:jc w:val="both"/>
        <w:rPr>
          <w:rStyle w:val="A11"/>
          <w:rFonts w:ascii="Times New Roman" w:eastAsia="Baskerville" w:hAnsi="Times New Roman" w:cs="Times New Roman"/>
          <w:b/>
          <w:color w:val="auto"/>
          <w:sz w:val="26"/>
          <w:szCs w:val="26"/>
        </w:rPr>
      </w:pPr>
    </w:p>
    <w:p w:rsidR="009730DD" w:rsidRPr="008D0544" w:rsidRDefault="00630E20" w:rsidP="00630E20">
      <w:pPr>
        <w:autoSpaceDE w:val="0"/>
        <w:autoSpaceDN w:val="0"/>
        <w:adjustRightInd w:val="0"/>
        <w:spacing w:after="0" w:line="240" w:lineRule="auto"/>
        <w:jc w:val="both"/>
        <w:rPr>
          <w:rStyle w:val="A11"/>
          <w:rFonts w:ascii="Times New Roman" w:eastAsia="Baskerville" w:hAnsi="Times New Roman" w:cs="Times New Roman"/>
          <w:b/>
          <w:color w:val="auto"/>
          <w:sz w:val="24"/>
          <w:szCs w:val="24"/>
          <w:u w:val="none"/>
        </w:rPr>
      </w:pPr>
      <w:r w:rsidRPr="008D0544">
        <w:rPr>
          <w:rStyle w:val="A11"/>
          <w:rFonts w:ascii="Times New Roman" w:eastAsia="Baskerville" w:hAnsi="Times New Roman" w:cs="Times New Roman"/>
          <w:b/>
          <w:color w:val="auto"/>
          <w:sz w:val="24"/>
          <w:szCs w:val="24"/>
          <w:u w:val="none"/>
        </w:rPr>
        <w:t>Discussion and Co</w:t>
      </w:r>
      <w:r w:rsidR="008F27A9" w:rsidRPr="008D0544">
        <w:rPr>
          <w:rStyle w:val="A11"/>
          <w:rFonts w:ascii="Times New Roman" w:eastAsia="Baskerville" w:hAnsi="Times New Roman" w:cs="Times New Roman"/>
          <w:b/>
          <w:color w:val="auto"/>
          <w:sz w:val="24"/>
          <w:szCs w:val="24"/>
          <w:u w:val="none"/>
        </w:rPr>
        <w:t>n</w:t>
      </w:r>
      <w:r w:rsidR="00AA31CF" w:rsidRPr="008D0544">
        <w:rPr>
          <w:rStyle w:val="A11"/>
          <w:rFonts w:ascii="Times New Roman" w:eastAsia="Baskerville" w:hAnsi="Times New Roman" w:cs="Times New Roman"/>
          <w:b/>
          <w:color w:val="auto"/>
          <w:sz w:val="24"/>
          <w:szCs w:val="24"/>
          <w:u w:val="none"/>
        </w:rPr>
        <w:t>clusion</w:t>
      </w:r>
    </w:p>
    <w:p w:rsidR="00F27E16" w:rsidRPr="008D0544" w:rsidRDefault="00AA31CF" w:rsidP="00630E20">
      <w:pPr>
        <w:autoSpaceDE w:val="0"/>
        <w:autoSpaceDN w:val="0"/>
        <w:adjustRightInd w:val="0"/>
        <w:spacing w:after="0" w:line="240" w:lineRule="auto"/>
        <w:jc w:val="both"/>
        <w:rPr>
          <w:rFonts w:ascii="Times New Roman" w:hAnsi="Times New Roman" w:cs="Times New Roman"/>
          <w:iCs/>
          <w:sz w:val="24"/>
          <w:szCs w:val="24"/>
        </w:rPr>
      </w:pPr>
      <w:r w:rsidRPr="008D0544">
        <w:rPr>
          <w:rStyle w:val="A11"/>
          <w:rFonts w:ascii="Times New Roman" w:eastAsia="Baskerville" w:hAnsi="Times New Roman" w:cs="Times New Roman"/>
          <w:color w:val="auto"/>
          <w:sz w:val="24"/>
          <w:szCs w:val="24"/>
          <w:u w:val="none"/>
        </w:rPr>
        <w:t xml:space="preserve">In the shadow of the large cities of the Global North and </w:t>
      </w:r>
      <w:r w:rsidR="00D03379" w:rsidRPr="008D0544">
        <w:rPr>
          <w:rStyle w:val="A11"/>
          <w:rFonts w:ascii="Times New Roman" w:eastAsia="Baskerville" w:hAnsi="Times New Roman" w:cs="Times New Roman"/>
          <w:color w:val="auto"/>
          <w:sz w:val="24"/>
          <w:szCs w:val="24"/>
          <w:u w:val="none"/>
        </w:rPr>
        <w:t xml:space="preserve">a </w:t>
      </w:r>
      <w:r w:rsidR="00335D73" w:rsidRPr="008D0544">
        <w:rPr>
          <w:rStyle w:val="A11"/>
          <w:rFonts w:ascii="Times New Roman" w:eastAsia="Baskerville" w:hAnsi="Times New Roman" w:cs="Times New Roman"/>
          <w:color w:val="auto"/>
          <w:sz w:val="24"/>
          <w:szCs w:val="24"/>
          <w:u w:val="none"/>
        </w:rPr>
        <w:t xml:space="preserve">select few </w:t>
      </w:r>
      <w:r w:rsidR="0003154A" w:rsidRPr="008D0544">
        <w:rPr>
          <w:rStyle w:val="A11"/>
          <w:rFonts w:ascii="Times New Roman" w:eastAsia="Baskerville" w:hAnsi="Times New Roman" w:cs="Times New Roman"/>
          <w:color w:val="auto"/>
          <w:sz w:val="24"/>
          <w:szCs w:val="24"/>
          <w:u w:val="none"/>
        </w:rPr>
        <w:t xml:space="preserve">in the </w:t>
      </w:r>
      <w:r w:rsidR="00D03379" w:rsidRPr="008D0544">
        <w:rPr>
          <w:rStyle w:val="A11"/>
          <w:rFonts w:ascii="Times New Roman" w:eastAsia="Baskerville" w:hAnsi="Times New Roman" w:cs="Times New Roman"/>
          <w:color w:val="auto"/>
          <w:sz w:val="24"/>
          <w:szCs w:val="24"/>
          <w:u w:val="none"/>
        </w:rPr>
        <w:t xml:space="preserve">wealthier parts of the </w:t>
      </w:r>
      <w:r w:rsidR="0003154A" w:rsidRPr="008D0544">
        <w:rPr>
          <w:rStyle w:val="A11"/>
          <w:rFonts w:ascii="Times New Roman" w:eastAsia="Baskerville" w:hAnsi="Times New Roman" w:cs="Times New Roman"/>
          <w:color w:val="auto"/>
          <w:sz w:val="24"/>
          <w:szCs w:val="24"/>
          <w:u w:val="none"/>
        </w:rPr>
        <w:t xml:space="preserve">fast-urbanizing Global South, second-tier cities </w:t>
      </w:r>
      <w:r w:rsidR="00335D73" w:rsidRPr="008D0544">
        <w:rPr>
          <w:rStyle w:val="A11"/>
          <w:rFonts w:ascii="Times New Roman" w:eastAsia="Baskerville" w:hAnsi="Times New Roman" w:cs="Times New Roman"/>
          <w:color w:val="auto"/>
          <w:sz w:val="24"/>
          <w:szCs w:val="24"/>
          <w:u w:val="none"/>
        </w:rPr>
        <w:t xml:space="preserve">in small countries </w:t>
      </w:r>
      <w:r w:rsidR="0003154A" w:rsidRPr="008D0544">
        <w:rPr>
          <w:rStyle w:val="A11"/>
          <w:rFonts w:ascii="Times New Roman" w:eastAsia="Baskerville" w:hAnsi="Times New Roman" w:cs="Times New Roman"/>
          <w:color w:val="auto"/>
          <w:sz w:val="24"/>
          <w:szCs w:val="24"/>
          <w:u w:val="none"/>
        </w:rPr>
        <w:t xml:space="preserve">around the world </w:t>
      </w:r>
      <w:r w:rsidR="00335D73" w:rsidRPr="008D0544">
        <w:rPr>
          <w:rStyle w:val="A11"/>
          <w:rFonts w:ascii="Times New Roman" w:eastAsia="Baskerville" w:hAnsi="Times New Roman" w:cs="Times New Roman"/>
          <w:color w:val="auto"/>
          <w:sz w:val="24"/>
          <w:szCs w:val="24"/>
          <w:u w:val="none"/>
        </w:rPr>
        <w:t xml:space="preserve">have received </w:t>
      </w:r>
      <w:r w:rsidR="0003154A" w:rsidRPr="008D0544">
        <w:rPr>
          <w:rStyle w:val="A11"/>
          <w:rFonts w:ascii="Times New Roman" w:eastAsia="Baskerville" w:hAnsi="Times New Roman" w:cs="Times New Roman"/>
          <w:color w:val="auto"/>
          <w:sz w:val="24"/>
          <w:szCs w:val="24"/>
          <w:u w:val="none"/>
        </w:rPr>
        <w:t>limited scholarly</w:t>
      </w:r>
      <w:r w:rsidR="00335D73" w:rsidRPr="008D0544">
        <w:rPr>
          <w:rStyle w:val="A11"/>
          <w:rFonts w:ascii="Times New Roman" w:eastAsia="Baskerville" w:hAnsi="Times New Roman" w:cs="Times New Roman"/>
          <w:color w:val="auto"/>
          <w:sz w:val="24"/>
          <w:szCs w:val="24"/>
          <w:u w:val="none"/>
        </w:rPr>
        <w:t xml:space="preserve"> attention</w:t>
      </w:r>
      <w:r w:rsidR="0003154A" w:rsidRPr="008D0544">
        <w:rPr>
          <w:rStyle w:val="A11"/>
          <w:rFonts w:ascii="Times New Roman" w:eastAsia="Baskerville" w:hAnsi="Times New Roman" w:cs="Times New Roman"/>
          <w:color w:val="auto"/>
          <w:sz w:val="24"/>
          <w:szCs w:val="24"/>
          <w:u w:val="none"/>
        </w:rPr>
        <w:t xml:space="preserve">. </w:t>
      </w:r>
      <w:r w:rsidR="00335D73" w:rsidRPr="008D0544">
        <w:rPr>
          <w:rStyle w:val="A11"/>
          <w:rFonts w:ascii="Times New Roman" w:eastAsia="Baskerville" w:hAnsi="Times New Roman" w:cs="Times New Roman"/>
          <w:color w:val="auto"/>
          <w:sz w:val="24"/>
          <w:szCs w:val="24"/>
          <w:u w:val="none"/>
        </w:rPr>
        <w:t xml:space="preserve">We </w:t>
      </w:r>
      <w:r w:rsidR="000574F0" w:rsidRPr="008D0544">
        <w:rPr>
          <w:rStyle w:val="A11"/>
          <w:rFonts w:ascii="Times New Roman" w:eastAsia="Baskerville" w:hAnsi="Times New Roman" w:cs="Times New Roman"/>
          <w:color w:val="auto"/>
          <w:sz w:val="24"/>
          <w:szCs w:val="24"/>
          <w:u w:val="none"/>
        </w:rPr>
        <w:t xml:space="preserve">also </w:t>
      </w:r>
      <w:r w:rsidR="00335D73" w:rsidRPr="008D0544">
        <w:rPr>
          <w:rStyle w:val="A11"/>
          <w:rFonts w:ascii="Times New Roman" w:eastAsia="Baskerville" w:hAnsi="Times New Roman" w:cs="Times New Roman"/>
          <w:color w:val="auto"/>
          <w:sz w:val="24"/>
          <w:szCs w:val="24"/>
          <w:u w:val="none"/>
        </w:rPr>
        <w:t xml:space="preserve">hear little about them in architectural </w:t>
      </w:r>
      <w:r w:rsidR="00DC487C" w:rsidRPr="008D0544">
        <w:rPr>
          <w:rStyle w:val="A11"/>
          <w:rFonts w:ascii="Times New Roman" w:eastAsia="Baskerville" w:hAnsi="Times New Roman" w:cs="Times New Roman"/>
          <w:color w:val="auto"/>
          <w:sz w:val="24"/>
          <w:szCs w:val="24"/>
          <w:u w:val="none"/>
        </w:rPr>
        <w:t xml:space="preserve">discourses: </w:t>
      </w:r>
      <w:r w:rsidR="00335D73" w:rsidRPr="008D0544">
        <w:rPr>
          <w:rStyle w:val="A11"/>
          <w:rFonts w:ascii="Times New Roman" w:eastAsia="Baskerville" w:hAnsi="Times New Roman" w:cs="Times New Roman"/>
          <w:color w:val="auto"/>
          <w:sz w:val="24"/>
          <w:szCs w:val="24"/>
          <w:u w:val="none"/>
        </w:rPr>
        <w:t>s</w:t>
      </w:r>
      <w:r w:rsidR="00A01DE9" w:rsidRPr="008D0544">
        <w:rPr>
          <w:rStyle w:val="A11"/>
          <w:rFonts w:ascii="Times New Roman" w:eastAsia="Baskerville" w:hAnsi="Times New Roman" w:cs="Times New Roman"/>
          <w:color w:val="auto"/>
          <w:sz w:val="24"/>
          <w:szCs w:val="24"/>
          <w:u w:val="none"/>
        </w:rPr>
        <w:t>tar</w:t>
      </w:r>
      <w:r w:rsidR="0003154A" w:rsidRPr="008D0544">
        <w:rPr>
          <w:rStyle w:val="A11"/>
          <w:rFonts w:ascii="Times New Roman" w:eastAsia="Baskerville" w:hAnsi="Times New Roman" w:cs="Times New Roman"/>
          <w:color w:val="auto"/>
          <w:sz w:val="24"/>
          <w:szCs w:val="24"/>
          <w:u w:val="none"/>
        </w:rPr>
        <w:t xml:space="preserve">architects </w:t>
      </w:r>
      <w:r w:rsidR="00447C8C" w:rsidRPr="008D0544">
        <w:rPr>
          <w:rStyle w:val="A11"/>
          <w:rFonts w:ascii="Times New Roman" w:eastAsia="Baskerville" w:hAnsi="Times New Roman" w:cs="Times New Roman"/>
          <w:color w:val="auto"/>
          <w:sz w:val="24"/>
          <w:szCs w:val="24"/>
          <w:u w:val="none"/>
        </w:rPr>
        <w:t xml:space="preserve">rarely </w:t>
      </w:r>
      <w:r w:rsidR="0003154A" w:rsidRPr="008D0544">
        <w:rPr>
          <w:rStyle w:val="A11"/>
          <w:rFonts w:ascii="Times New Roman" w:eastAsia="Baskerville" w:hAnsi="Times New Roman" w:cs="Times New Roman"/>
          <w:color w:val="auto"/>
          <w:sz w:val="24"/>
          <w:szCs w:val="24"/>
          <w:u w:val="none"/>
        </w:rPr>
        <w:t xml:space="preserve">grace them with </w:t>
      </w:r>
      <w:r w:rsidR="00335D73" w:rsidRPr="008D0544">
        <w:rPr>
          <w:rStyle w:val="A11"/>
          <w:rFonts w:ascii="Times New Roman" w:eastAsia="Baskerville" w:hAnsi="Times New Roman" w:cs="Times New Roman"/>
          <w:color w:val="auto"/>
          <w:sz w:val="24"/>
          <w:szCs w:val="24"/>
          <w:u w:val="none"/>
        </w:rPr>
        <w:t xml:space="preserve">their presence </w:t>
      </w:r>
      <w:r w:rsidR="0003154A" w:rsidRPr="008D0544">
        <w:rPr>
          <w:rStyle w:val="A11"/>
          <w:rFonts w:ascii="Times New Roman" w:eastAsia="Baskerville" w:hAnsi="Times New Roman" w:cs="Times New Roman"/>
          <w:color w:val="auto"/>
          <w:sz w:val="24"/>
          <w:szCs w:val="24"/>
          <w:u w:val="none"/>
        </w:rPr>
        <w:t xml:space="preserve">for the obvious reason that </w:t>
      </w:r>
      <w:r w:rsidR="00F27E16" w:rsidRPr="008D0544">
        <w:rPr>
          <w:rStyle w:val="A11"/>
          <w:rFonts w:ascii="Times New Roman" w:eastAsia="Baskerville" w:hAnsi="Times New Roman" w:cs="Times New Roman"/>
          <w:color w:val="auto"/>
          <w:sz w:val="24"/>
          <w:szCs w:val="24"/>
          <w:u w:val="none"/>
        </w:rPr>
        <w:t xml:space="preserve">big money for shiny new projects </w:t>
      </w:r>
      <w:r w:rsidR="00447C8C" w:rsidRPr="008D0544">
        <w:rPr>
          <w:rStyle w:val="A11"/>
          <w:rFonts w:ascii="Times New Roman" w:eastAsia="Baskerville" w:hAnsi="Times New Roman" w:cs="Times New Roman"/>
          <w:color w:val="auto"/>
          <w:sz w:val="24"/>
          <w:szCs w:val="24"/>
          <w:u w:val="none"/>
        </w:rPr>
        <w:t>is not</w:t>
      </w:r>
      <w:r w:rsidR="0003154A" w:rsidRPr="008D0544">
        <w:rPr>
          <w:rStyle w:val="A11"/>
          <w:rFonts w:ascii="Times New Roman" w:eastAsia="Baskerville" w:hAnsi="Times New Roman" w:cs="Times New Roman"/>
          <w:color w:val="auto"/>
          <w:sz w:val="24"/>
          <w:szCs w:val="24"/>
          <w:u w:val="none"/>
        </w:rPr>
        <w:t xml:space="preserve"> usually in play</w:t>
      </w:r>
      <w:r w:rsidR="00335D73" w:rsidRPr="008D0544">
        <w:rPr>
          <w:rStyle w:val="A11"/>
          <w:rFonts w:ascii="Times New Roman" w:eastAsia="Baskerville" w:hAnsi="Times New Roman" w:cs="Times New Roman"/>
          <w:color w:val="auto"/>
          <w:sz w:val="24"/>
          <w:szCs w:val="24"/>
          <w:u w:val="none"/>
        </w:rPr>
        <w:t xml:space="preserve">. </w:t>
      </w:r>
      <w:r w:rsidR="0003154A" w:rsidRPr="008D0544">
        <w:rPr>
          <w:rStyle w:val="A11"/>
          <w:rFonts w:ascii="Times New Roman" w:eastAsia="Baskerville" w:hAnsi="Times New Roman" w:cs="Times New Roman"/>
          <w:color w:val="auto"/>
          <w:sz w:val="24"/>
          <w:szCs w:val="24"/>
          <w:u w:val="none"/>
        </w:rPr>
        <w:t xml:space="preserve">Yet </w:t>
      </w:r>
      <w:r w:rsidR="00F27E16" w:rsidRPr="008D0544">
        <w:rPr>
          <w:rStyle w:val="A11"/>
          <w:rFonts w:ascii="Times New Roman" w:eastAsia="Baskerville" w:hAnsi="Times New Roman" w:cs="Times New Roman"/>
          <w:color w:val="auto"/>
          <w:sz w:val="24"/>
          <w:szCs w:val="24"/>
          <w:u w:val="none"/>
        </w:rPr>
        <w:t xml:space="preserve">in </w:t>
      </w:r>
      <w:r w:rsidR="00447C8C" w:rsidRPr="008D0544">
        <w:rPr>
          <w:rStyle w:val="A11"/>
          <w:rFonts w:ascii="Times New Roman" w:eastAsia="Baskerville" w:hAnsi="Times New Roman" w:cs="Times New Roman"/>
          <w:color w:val="auto"/>
          <w:sz w:val="24"/>
          <w:szCs w:val="24"/>
          <w:u w:val="none"/>
        </w:rPr>
        <w:t>such</w:t>
      </w:r>
      <w:r w:rsidR="00F27E16" w:rsidRPr="008D0544">
        <w:rPr>
          <w:rStyle w:val="A11"/>
          <w:rFonts w:ascii="Times New Roman" w:eastAsia="Baskerville" w:hAnsi="Times New Roman" w:cs="Times New Roman"/>
          <w:color w:val="auto"/>
          <w:sz w:val="24"/>
          <w:szCs w:val="24"/>
          <w:u w:val="none"/>
        </w:rPr>
        <w:t xml:space="preserve"> cities</w:t>
      </w:r>
      <w:r w:rsidR="00447C8C" w:rsidRPr="008D0544">
        <w:rPr>
          <w:rStyle w:val="A11"/>
          <w:rFonts w:ascii="Times New Roman" w:eastAsia="Baskerville" w:hAnsi="Times New Roman" w:cs="Times New Roman"/>
          <w:color w:val="auto"/>
          <w:sz w:val="24"/>
          <w:szCs w:val="24"/>
          <w:u w:val="none"/>
        </w:rPr>
        <w:t>,</w:t>
      </w:r>
      <w:r w:rsidR="00F27E16" w:rsidRPr="008D0544">
        <w:rPr>
          <w:rStyle w:val="A11"/>
          <w:rFonts w:ascii="Times New Roman" w:eastAsia="Baskerville" w:hAnsi="Times New Roman" w:cs="Times New Roman"/>
          <w:color w:val="auto"/>
          <w:sz w:val="24"/>
          <w:szCs w:val="24"/>
          <w:u w:val="none"/>
        </w:rPr>
        <w:t xml:space="preserve"> profound </w:t>
      </w:r>
      <w:r w:rsidR="0003154A" w:rsidRPr="008D0544">
        <w:rPr>
          <w:rStyle w:val="A11"/>
          <w:rFonts w:ascii="Times New Roman" w:eastAsia="Baskerville" w:hAnsi="Times New Roman" w:cs="Times New Roman"/>
          <w:color w:val="auto"/>
          <w:sz w:val="24"/>
          <w:szCs w:val="24"/>
          <w:u w:val="none"/>
        </w:rPr>
        <w:t>transformations of public space are underway</w:t>
      </w:r>
      <w:r w:rsidR="00F27E16" w:rsidRPr="008D0544">
        <w:rPr>
          <w:rStyle w:val="A11"/>
          <w:rFonts w:ascii="Times New Roman" w:eastAsia="Baskerville" w:hAnsi="Times New Roman" w:cs="Times New Roman"/>
          <w:color w:val="auto"/>
          <w:sz w:val="24"/>
          <w:szCs w:val="24"/>
          <w:u w:val="none"/>
        </w:rPr>
        <w:t>—</w:t>
      </w:r>
      <w:r w:rsidR="0003154A" w:rsidRPr="008D0544">
        <w:rPr>
          <w:rStyle w:val="A11"/>
          <w:rFonts w:ascii="Times New Roman" w:eastAsia="Baskerville" w:hAnsi="Times New Roman" w:cs="Times New Roman"/>
          <w:color w:val="auto"/>
          <w:sz w:val="24"/>
          <w:szCs w:val="24"/>
          <w:u w:val="none"/>
        </w:rPr>
        <w:t xml:space="preserve">transformations that </w:t>
      </w:r>
      <w:r w:rsidR="00F27E16" w:rsidRPr="008D0544">
        <w:rPr>
          <w:rStyle w:val="A11"/>
          <w:rFonts w:ascii="Times New Roman" w:eastAsia="Baskerville" w:hAnsi="Times New Roman" w:cs="Times New Roman"/>
          <w:color w:val="auto"/>
          <w:sz w:val="24"/>
          <w:szCs w:val="24"/>
          <w:u w:val="none"/>
        </w:rPr>
        <w:t xml:space="preserve">have gone under the scholarly radar but may suggest an especially </w:t>
      </w:r>
      <w:r w:rsidR="00926096" w:rsidRPr="008D0544">
        <w:rPr>
          <w:rStyle w:val="A11"/>
          <w:rFonts w:ascii="Times New Roman" w:eastAsia="Baskerville" w:hAnsi="Times New Roman" w:cs="Times New Roman"/>
          <w:color w:val="auto"/>
          <w:sz w:val="24"/>
          <w:szCs w:val="24"/>
          <w:u w:val="none"/>
        </w:rPr>
        <w:t>dire</w:t>
      </w:r>
      <w:r w:rsidR="00926096" w:rsidRPr="008D0544">
        <w:rPr>
          <w:rStyle w:val="A11"/>
          <w:rFonts w:ascii="Times New Roman" w:eastAsia="Baskerville" w:hAnsi="Times New Roman" w:cs="Times New Roman"/>
          <w:i/>
          <w:color w:val="auto"/>
          <w:sz w:val="24"/>
          <w:szCs w:val="24"/>
          <w:u w:val="none"/>
        </w:rPr>
        <w:t xml:space="preserve"> </w:t>
      </w:r>
      <w:r w:rsidR="00335D73" w:rsidRPr="008D0544">
        <w:rPr>
          <w:rStyle w:val="A11"/>
          <w:rFonts w:ascii="Times New Roman" w:eastAsia="Baskerville" w:hAnsi="Times New Roman" w:cs="Times New Roman"/>
          <w:color w:val="auto"/>
          <w:sz w:val="24"/>
          <w:szCs w:val="24"/>
          <w:u w:val="none"/>
        </w:rPr>
        <w:t>future for</w:t>
      </w:r>
      <w:r w:rsidR="00F27E16" w:rsidRPr="008D0544">
        <w:rPr>
          <w:rStyle w:val="A11"/>
          <w:rFonts w:ascii="Times New Roman" w:eastAsia="Baskerville" w:hAnsi="Times New Roman" w:cs="Times New Roman"/>
          <w:color w:val="auto"/>
          <w:sz w:val="24"/>
          <w:szCs w:val="24"/>
          <w:u w:val="none"/>
        </w:rPr>
        <w:t xml:space="preserve"> public space</w:t>
      </w:r>
      <w:r w:rsidR="000574F0" w:rsidRPr="008D0544">
        <w:rPr>
          <w:rStyle w:val="A11"/>
          <w:rFonts w:ascii="Times New Roman" w:eastAsia="Baskerville" w:hAnsi="Times New Roman" w:cs="Times New Roman"/>
          <w:color w:val="auto"/>
          <w:sz w:val="24"/>
          <w:szCs w:val="24"/>
          <w:u w:val="none"/>
        </w:rPr>
        <w:t xml:space="preserve"> globally</w:t>
      </w:r>
      <w:r w:rsidR="00F27E16" w:rsidRPr="008D0544">
        <w:rPr>
          <w:rStyle w:val="A11"/>
          <w:rFonts w:ascii="Times New Roman" w:eastAsia="Baskerville" w:hAnsi="Times New Roman" w:cs="Times New Roman"/>
          <w:color w:val="auto"/>
          <w:sz w:val="24"/>
          <w:szCs w:val="24"/>
          <w:u w:val="none"/>
        </w:rPr>
        <w:t xml:space="preserve">. This is true for </w:t>
      </w:r>
      <w:r w:rsidR="00335D73" w:rsidRPr="008D0544">
        <w:rPr>
          <w:rStyle w:val="A11"/>
          <w:rFonts w:ascii="Times New Roman" w:eastAsia="Baskerville" w:hAnsi="Times New Roman" w:cs="Times New Roman"/>
          <w:color w:val="auto"/>
          <w:sz w:val="24"/>
          <w:szCs w:val="24"/>
          <w:u w:val="none"/>
        </w:rPr>
        <w:t>the cities of</w:t>
      </w:r>
      <w:r w:rsidR="00F27E16" w:rsidRPr="008D0544">
        <w:rPr>
          <w:rStyle w:val="A11"/>
          <w:rFonts w:ascii="Times New Roman" w:eastAsia="Baskerville" w:hAnsi="Times New Roman" w:cs="Times New Roman"/>
          <w:color w:val="auto"/>
          <w:sz w:val="24"/>
          <w:szCs w:val="24"/>
          <w:u w:val="none"/>
        </w:rPr>
        <w:t xml:space="preserve"> post-socialist Eur</w:t>
      </w:r>
      <w:r w:rsidR="00DF1FDF" w:rsidRPr="008D0544">
        <w:rPr>
          <w:rStyle w:val="A11"/>
          <w:rFonts w:ascii="Times New Roman" w:eastAsia="Baskerville" w:hAnsi="Times New Roman" w:cs="Times New Roman"/>
          <w:color w:val="auto"/>
          <w:sz w:val="24"/>
          <w:szCs w:val="24"/>
          <w:u w:val="none"/>
        </w:rPr>
        <w:t>ope for several reasons. First,</w:t>
      </w:r>
      <w:r w:rsidR="006D2D9A" w:rsidRPr="008D0544">
        <w:rPr>
          <w:rStyle w:val="A11"/>
          <w:rFonts w:ascii="Times New Roman" w:eastAsia="Baskerville" w:hAnsi="Times New Roman" w:cs="Times New Roman"/>
          <w:color w:val="auto"/>
          <w:sz w:val="24"/>
          <w:szCs w:val="24"/>
          <w:u w:val="none"/>
        </w:rPr>
        <w:t xml:space="preserve"> </w:t>
      </w:r>
      <w:r w:rsidR="006D2D9A" w:rsidRPr="008D0544">
        <w:rPr>
          <w:rStyle w:val="A11"/>
          <w:rFonts w:ascii="Times New Roman" w:eastAsia="Baskerville" w:hAnsi="Times New Roman" w:cs="Times New Roman"/>
          <w:color w:val="auto"/>
          <w:sz w:val="24"/>
          <w:szCs w:val="24"/>
          <w:u w:val="none"/>
        </w:rPr>
        <w:lastRenderedPageBreak/>
        <w:t>after 1990,</w:t>
      </w:r>
      <w:r w:rsidR="00DF1FDF" w:rsidRPr="008D0544">
        <w:rPr>
          <w:rStyle w:val="A11"/>
          <w:rFonts w:ascii="Times New Roman" w:eastAsia="Baskerville" w:hAnsi="Times New Roman" w:cs="Times New Roman"/>
          <w:color w:val="auto"/>
          <w:sz w:val="24"/>
          <w:szCs w:val="24"/>
          <w:u w:val="none"/>
        </w:rPr>
        <w:t xml:space="preserve"> the once relatively egalitarian cities o</w:t>
      </w:r>
      <w:r w:rsidR="004C5335" w:rsidRPr="008D0544">
        <w:rPr>
          <w:rStyle w:val="A11"/>
          <w:rFonts w:ascii="Times New Roman" w:eastAsia="Baskerville" w:hAnsi="Times New Roman" w:cs="Times New Roman"/>
          <w:color w:val="auto"/>
          <w:sz w:val="24"/>
          <w:szCs w:val="24"/>
          <w:u w:val="none"/>
        </w:rPr>
        <w:t>f this world</w:t>
      </w:r>
      <w:r w:rsidR="00DF1FDF" w:rsidRPr="008D0544">
        <w:rPr>
          <w:rStyle w:val="A11"/>
          <w:rFonts w:ascii="Times New Roman" w:eastAsia="Baskerville" w:hAnsi="Times New Roman" w:cs="Times New Roman"/>
          <w:color w:val="auto"/>
          <w:sz w:val="24"/>
          <w:szCs w:val="24"/>
          <w:u w:val="none"/>
        </w:rPr>
        <w:t xml:space="preserve"> region became homes to extreme wealth and poverty </w:t>
      </w:r>
      <w:r w:rsidR="00447C8C" w:rsidRPr="008D0544">
        <w:rPr>
          <w:rStyle w:val="A11"/>
          <w:rFonts w:ascii="Times New Roman" w:eastAsia="Baskerville" w:hAnsi="Times New Roman" w:cs="Times New Roman"/>
          <w:color w:val="auto"/>
          <w:sz w:val="24"/>
          <w:szCs w:val="24"/>
          <w:u w:val="none"/>
        </w:rPr>
        <w:t>with</w:t>
      </w:r>
      <w:r w:rsidR="00DF1FDF" w:rsidRPr="008D0544">
        <w:rPr>
          <w:rStyle w:val="A11"/>
          <w:rFonts w:ascii="Times New Roman" w:eastAsia="Baskerville" w:hAnsi="Times New Roman" w:cs="Times New Roman"/>
          <w:color w:val="auto"/>
          <w:sz w:val="24"/>
          <w:szCs w:val="24"/>
          <w:u w:val="none"/>
        </w:rPr>
        <w:t xml:space="preserve">in a few short years. </w:t>
      </w:r>
      <w:r w:rsidR="006D2D9A" w:rsidRPr="008D0544">
        <w:rPr>
          <w:rStyle w:val="A11"/>
          <w:rFonts w:ascii="Times New Roman" w:eastAsia="Baskerville" w:hAnsi="Times New Roman" w:cs="Times New Roman"/>
          <w:color w:val="auto"/>
          <w:sz w:val="24"/>
          <w:szCs w:val="24"/>
          <w:u w:val="none"/>
        </w:rPr>
        <w:t xml:space="preserve">Poverty and segregation fueled crime, which in turn fueled the new elites’ obsession with security and physical separation from the masses. </w:t>
      </w:r>
      <w:r w:rsidR="00DF1FDF" w:rsidRPr="008D0544">
        <w:rPr>
          <w:rStyle w:val="A11"/>
          <w:rFonts w:ascii="Times New Roman" w:eastAsia="Baskerville" w:hAnsi="Times New Roman" w:cs="Times New Roman"/>
          <w:color w:val="auto"/>
          <w:sz w:val="24"/>
          <w:szCs w:val="24"/>
          <w:u w:val="none"/>
        </w:rPr>
        <w:t>Second,</w:t>
      </w:r>
      <w:r w:rsidR="00335D73" w:rsidRPr="008D0544">
        <w:rPr>
          <w:rStyle w:val="A11"/>
          <w:rFonts w:ascii="Times New Roman" w:eastAsia="Baskerville" w:hAnsi="Times New Roman" w:cs="Times New Roman"/>
          <w:color w:val="auto"/>
          <w:sz w:val="24"/>
          <w:szCs w:val="24"/>
          <w:u w:val="none"/>
        </w:rPr>
        <w:t xml:space="preserve"> </w:t>
      </w:r>
      <w:r w:rsidR="00F27E16" w:rsidRPr="008D0544">
        <w:rPr>
          <w:rStyle w:val="A11"/>
          <w:rFonts w:ascii="Times New Roman" w:eastAsia="Baskerville" w:hAnsi="Times New Roman" w:cs="Times New Roman"/>
          <w:color w:val="auto"/>
          <w:sz w:val="24"/>
          <w:szCs w:val="24"/>
          <w:u w:val="none"/>
        </w:rPr>
        <w:t>the traditional guardians of public space—public institutions—</w:t>
      </w:r>
      <w:r w:rsidR="00335D73" w:rsidRPr="008D0544">
        <w:rPr>
          <w:rStyle w:val="A11"/>
          <w:rFonts w:ascii="Times New Roman" w:eastAsia="Baskerville" w:hAnsi="Times New Roman" w:cs="Times New Roman"/>
          <w:color w:val="auto"/>
          <w:sz w:val="24"/>
          <w:szCs w:val="24"/>
          <w:u w:val="none"/>
        </w:rPr>
        <w:t xml:space="preserve">have been </w:t>
      </w:r>
      <w:r w:rsidR="008022E0" w:rsidRPr="008D0544">
        <w:rPr>
          <w:rStyle w:val="A11"/>
          <w:rFonts w:ascii="Times New Roman" w:eastAsia="Baskerville" w:hAnsi="Times New Roman" w:cs="Times New Roman"/>
          <w:color w:val="auto"/>
          <w:sz w:val="24"/>
          <w:szCs w:val="24"/>
          <w:u w:val="none"/>
        </w:rPr>
        <w:t xml:space="preserve">in a </w:t>
      </w:r>
      <w:r w:rsidR="00DC487C" w:rsidRPr="008D0544">
        <w:rPr>
          <w:rStyle w:val="A11"/>
          <w:rFonts w:ascii="Times New Roman" w:eastAsia="Baskerville" w:hAnsi="Times New Roman" w:cs="Times New Roman"/>
          <w:color w:val="auto"/>
          <w:sz w:val="24"/>
          <w:szCs w:val="24"/>
          <w:u w:val="none"/>
        </w:rPr>
        <w:t>weak</w:t>
      </w:r>
      <w:r w:rsidR="00F27E16" w:rsidRPr="008D0544">
        <w:rPr>
          <w:rStyle w:val="A11"/>
          <w:rFonts w:ascii="Times New Roman" w:eastAsia="Baskerville" w:hAnsi="Times New Roman" w:cs="Times New Roman"/>
          <w:color w:val="auto"/>
          <w:sz w:val="24"/>
          <w:szCs w:val="24"/>
          <w:u w:val="none"/>
        </w:rPr>
        <w:t xml:space="preserve"> position </w:t>
      </w:r>
      <w:r w:rsidR="00335D73" w:rsidRPr="008D0544">
        <w:rPr>
          <w:rStyle w:val="A11"/>
          <w:rFonts w:ascii="Times New Roman" w:eastAsia="Baskerville" w:hAnsi="Times New Roman" w:cs="Times New Roman"/>
          <w:color w:val="auto"/>
          <w:sz w:val="24"/>
          <w:szCs w:val="24"/>
          <w:u w:val="none"/>
        </w:rPr>
        <w:t xml:space="preserve">to </w:t>
      </w:r>
      <w:r w:rsidR="00825992" w:rsidRPr="008D0544">
        <w:rPr>
          <w:rStyle w:val="A11"/>
          <w:rFonts w:ascii="Times New Roman" w:eastAsia="Baskerville" w:hAnsi="Times New Roman" w:cs="Times New Roman"/>
          <w:color w:val="auto"/>
          <w:sz w:val="24"/>
          <w:szCs w:val="24"/>
          <w:u w:val="none"/>
        </w:rPr>
        <w:t xml:space="preserve">constrain </w:t>
      </w:r>
      <w:r w:rsidR="00335D73" w:rsidRPr="008D0544">
        <w:rPr>
          <w:rStyle w:val="A11"/>
          <w:rFonts w:ascii="Times New Roman" w:eastAsia="Baskerville" w:hAnsi="Times New Roman" w:cs="Times New Roman"/>
          <w:color w:val="auto"/>
          <w:sz w:val="24"/>
          <w:szCs w:val="24"/>
          <w:u w:val="none"/>
        </w:rPr>
        <w:t xml:space="preserve">spatial privatization </w:t>
      </w:r>
      <w:r w:rsidR="00315706">
        <w:rPr>
          <w:rStyle w:val="A11"/>
          <w:rFonts w:ascii="Times New Roman" w:eastAsia="Baskerville" w:hAnsi="Times New Roman" w:cs="Times New Roman"/>
          <w:color w:val="auto"/>
          <w:sz w:val="24"/>
          <w:szCs w:val="24"/>
          <w:u w:val="none"/>
        </w:rPr>
        <w:t xml:space="preserve">because of </w:t>
      </w:r>
      <w:r w:rsidR="00D03379" w:rsidRPr="008D0544">
        <w:rPr>
          <w:rStyle w:val="A11"/>
          <w:rFonts w:ascii="Times New Roman" w:eastAsia="Baskerville" w:hAnsi="Times New Roman" w:cs="Times New Roman"/>
          <w:color w:val="auto"/>
          <w:sz w:val="24"/>
          <w:szCs w:val="24"/>
          <w:u w:val="none"/>
        </w:rPr>
        <w:t>the severe economic downturn</w:t>
      </w:r>
      <w:r w:rsidR="00B957D9" w:rsidRPr="008D0544">
        <w:rPr>
          <w:rStyle w:val="A11"/>
          <w:rFonts w:ascii="Times New Roman" w:eastAsia="Baskerville" w:hAnsi="Times New Roman" w:cs="Times New Roman"/>
          <w:color w:val="auto"/>
          <w:sz w:val="24"/>
          <w:szCs w:val="24"/>
          <w:u w:val="none"/>
        </w:rPr>
        <w:t xml:space="preserve"> </w:t>
      </w:r>
      <w:r w:rsidR="00447C8C" w:rsidRPr="008D0544">
        <w:rPr>
          <w:rStyle w:val="A11"/>
          <w:rFonts w:ascii="Times New Roman" w:eastAsia="Baskerville" w:hAnsi="Times New Roman" w:cs="Times New Roman"/>
          <w:color w:val="auto"/>
          <w:sz w:val="24"/>
          <w:szCs w:val="24"/>
          <w:u w:val="none"/>
        </w:rPr>
        <w:t>of</w:t>
      </w:r>
      <w:r w:rsidR="00B957D9" w:rsidRPr="008D0544">
        <w:rPr>
          <w:rStyle w:val="A11"/>
          <w:rFonts w:ascii="Times New Roman" w:eastAsia="Baskerville" w:hAnsi="Times New Roman" w:cs="Times New Roman"/>
          <w:color w:val="auto"/>
          <w:sz w:val="24"/>
          <w:szCs w:val="24"/>
          <w:u w:val="none"/>
        </w:rPr>
        <w:t xml:space="preserve"> the 1990s</w:t>
      </w:r>
      <w:r w:rsidR="00335D73" w:rsidRPr="008D0544">
        <w:rPr>
          <w:rStyle w:val="A11"/>
          <w:rFonts w:ascii="Times New Roman" w:eastAsia="Baskerville" w:hAnsi="Times New Roman" w:cs="Times New Roman"/>
          <w:color w:val="auto"/>
          <w:sz w:val="24"/>
          <w:szCs w:val="24"/>
          <w:u w:val="none"/>
        </w:rPr>
        <w:t>.</w:t>
      </w:r>
      <w:r w:rsidR="00D03379" w:rsidRPr="008D0544">
        <w:rPr>
          <w:rStyle w:val="A11"/>
          <w:rFonts w:ascii="Times New Roman" w:eastAsia="Baskerville" w:hAnsi="Times New Roman" w:cs="Times New Roman"/>
          <w:color w:val="auto"/>
          <w:sz w:val="24"/>
          <w:szCs w:val="24"/>
          <w:u w:val="none"/>
        </w:rPr>
        <w:t xml:space="preserve"> But even if money were available, it is doubtful that spatial privati</w:t>
      </w:r>
      <w:r w:rsidR="00DC487C" w:rsidRPr="008D0544">
        <w:rPr>
          <w:rStyle w:val="A11"/>
          <w:rFonts w:ascii="Times New Roman" w:eastAsia="Baskerville" w:hAnsi="Times New Roman" w:cs="Times New Roman"/>
          <w:color w:val="auto"/>
          <w:sz w:val="24"/>
          <w:szCs w:val="24"/>
          <w:u w:val="none"/>
        </w:rPr>
        <w:t xml:space="preserve">zation would have been resisted since most </w:t>
      </w:r>
      <w:r w:rsidR="008022E0" w:rsidRPr="008D0544">
        <w:rPr>
          <w:rStyle w:val="A11"/>
          <w:rFonts w:ascii="Times New Roman" w:eastAsia="Baskerville" w:hAnsi="Times New Roman" w:cs="Times New Roman"/>
          <w:color w:val="auto"/>
          <w:sz w:val="24"/>
          <w:szCs w:val="24"/>
          <w:u w:val="none"/>
        </w:rPr>
        <w:t>governments across the region became ardent proponents of neo-liberal doctrine and few were willing to question market-led spatial privatization</w:t>
      </w:r>
      <w:r w:rsidR="00F95005" w:rsidRPr="008D0544">
        <w:rPr>
          <w:rStyle w:val="A11"/>
          <w:rFonts w:ascii="Times New Roman" w:eastAsia="Baskerville" w:hAnsi="Times New Roman" w:cs="Times New Roman"/>
          <w:color w:val="auto"/>
          <w:sz w:val="24"/>
          <w:szCs w:val="24"/>
          <w:u w:val="none"/>
        </w:rPr>
        <w:t>; indeed, privatization became the ideological leitmotif of the post-socialist transition</w:t>
      </w:r>
      <w:r w:rsidR="008022E0" w:rsidRPr="008D0544">
        <w:rPr>
          <w:rStyle w:val="A11"/>
          <w:rFonts w:ascii="Times New Roman" w:eastAsia="Baskerville" w:hAnsi="Times New Roman" w:cs="Times New Roman"/>
          <w:color w:val="auto"/>
          <w:sz w:val="24"/>
          <w:szCs w:val="24"/>
          <w:u w:val="none"/>
        </w:rPr>
        <w:t xml:space="preserve">. In addition, as government corruption </w:t>
      </w:r>
      <w:r w:rsidR="00F95005" w:rsidRPr="008D0544">
        <w:rPr>
          <w:rStyle w:val="A11"/>
          <w:rFonts w:ascii="Times New Roman" w:eastAsia="Baskerville" w:hAnsi="Times New Roman" w:cs="Times New Roman"/>
          <w:color w:val="auto"/>
          <w:sz w:val="24"/>
          <w:szCs w:val="24"/>
          <w:u w:val="none"/>
        </w:rPr>
        <w:t xml:space="preserve">flourished during the 1990s, </w:t>
      </w:r>
      <w:r w:rsidR="00DF1FDF" w:rsidRPr="008D0544">
        <w:rPr>
          <w:rStyle w:val="A11"/>
          <w:rFonts w:ascii="Times New Roman" w:eastAsia="Baskerville" w:hAnsi="Times New Roman" w:cs="Times New Roman"/>
          <w:color w:val="auto"/>
          <w:sz w:val="24"/>
          <w:szCs w:val="24"/>
          <w:u w:val="none"/>
        </w:rPr>
        <w:t xml:space="preserve">especially in the poorest transition economies, </w:t>
      </w:r>
      <w:r w:rsidR="00F95005" w:rsidRPr="008D0544">
        <w:rPr>
          <w:rStyle w:val="A11"/>
          <w:rFonts w:ascii="Times New Roman" w:eastAsia="Baskerville" w:hAnsi="Times New Roman" w:cs="Times New Roman"/>
          <w:color w:val="auto"/>
          <w:sz w:val="24"/>
          <w:szCs w:val="24"/>
          <w:u w:val="none"/>
        </w:rPr>
        <w:t xml:space="preserve">some </w:t>
      </w:r>
      <w:r w:rsidR="00DC487C" w:rsidRPr="008D0544">
        <w:rPr>
          <w:rStyle w:val="A11"/>
          <w:rFonts w:ascii="Times New Roman" w:eastAsia="Baskerville" w:hAnsi="Times New Roman" w:cs="Times New Roman"/>
          <w:color w:val="auto"/>
          <w:sz w:val="24"/>
          <w:szCs w:val="24"/>
          <w:u w:val="none"/>
        </w:rPr>
        <w:t xml:space="preserve">ruling </w:t>
      </w:r>
      <w:r w:rsidR="00F95005" w:rsidRPr="008D0544">
        <w:rPr>
          <w:rStyle w:val="A11"/>
          <w:rFonts w:ascii="Times New Roman" w:eastAsia="Baskerville" w:hAnsi="Times New Roman" w:cs="Times New Roman"/>
          <w:color w:val="auto"/>
          <w:sz w:val="24"/>
          <w:szCs w:val="24"/>
          <w:u w:val="none"/>
        </w:rPr>
        <w:t xml:space="preserve">elites profited </w:t>
      </w:r>
      <w:r w:rsidR="00DC487C" w:rsidRPr="008D0544">
        <w:rPr>
          <w:rStyle w:val="A11"/>
          <w:rFonts w:ascii="Times New Roman" w:eastAsia="Baskerville" w:hAnsi="Times New Roman" w:cs="Times New Roman"/>
          <w:color w:val="auto"/>
          <w:sz w:val="24"/>
          <w:szCs w:val="24"/>
          <w:u w:val="none"/>
        </w:rPr>
        <w:t xml:space="preserve">heftily </w:t>
      </w:r>
      <w:r w:rsidR="00F95005" w:rsidRPr="008D0544">
        <w:rPr>
          <w:rStyle w:val="A11"/>
          <w:rFonts w:ascii="Times New Roman" w:eastAsia="Baskerville" w:hAnsi="Times New Roman" w:cs="Times New Roman"/>
          <w:color w:val="auto"/>
          <w:sz w:val="24"/>
          <w:szCs w:val="24"/>
          <w:u w:val="none"/>
        </w:rPr>
        <w:t>from preying on state resources, including public land.</w:t>
      </w:r>
      <w:r w:rsidR="00B069C0" w:rsidRPr="008D0544">
        <w:rPr>
          <w:rStyle w:val="EndnoteReference"/>
          <w:rFonts w:ascii="Times New Roman" w:eastAsia="Baskerville" w:hAnsi="Times New Roman" w:cs="Times New Roman"/>
          <w:sz w:val="24"/>
          <w:szCs w:val="24"/>
        </w:rPr>
        <w:endnoteReference w:id="31"/>
      </w:r>
      <w:r w:rsidR="00F95005" w:rsidRPr="008D0544">
        <w:rPr>
          <w:rStyle w:val="A11"/>
          <w:rFonts w:ascii="Times New Roman" w:eastAsia="Baskerville" w:hAnsi="Times New Roman" w:cs="Times New Roman"/>
          <w:color w:val="auto"/>
          <w:sz w:val="24"/>
          <w:szCs w:val="24"/>
          <w:u w:val="none"/>
        </w:rPr>
        <w:t xml:space="preserve"> </w:t>
      </w:r>
      <w:r w:rsidR="00DF1FDF" w:rsidRPr="008D0544">
        <w:rPr>
          <w:rStyle w:val="A11"/>
          <w:rFonts w:ascii="Times New Roman" w:eastAsia="Baskerville" w:hAnsi="Times New Roman" w:cs="Times New Roman"/>
          <w:color w:val="auto"/>
          <w:sz w:val="24"/>
          <w:szCs w:val="24"/>
          <w:u w:val="none"/>
        </w:rPr>
        <w:t xml:space="preserve">Civil society </w:t>
      </w:r>
      <w:r w:rsidR="00B957D9" w:rsidRPr="008D0544">
        <w:rPr>
          <w:rStyle w:val="A11"/>
          <w:rFonts w:ascii="Times New Roman" w:eastAsia="Baskerville" w:hAnsi="Times New Roman" w:cs="Times New Roman"/>
          <w:color w:val="auto"/>
          <w:sz w:val="24"/>
          <w:szCs w:val="24"/>
          <w:u w:val="none"/>
        </w:rPr>
        <w:t xml:space="preserve">in most countries </w:t>
      </w:r>
      <w:r w:rsidR="004C5335" w:rsidRPr="008D0544">
        <w:rPr>
          <w:rStyle w:val="A11"/>
          <w:rFonts w:ascii="Times New Roman" w:eastAsia="Baskerville" w:hAnsi="Times New Roman" w:cs="Times New Roman"/>
          <w:color w:val="auto"/>
          <w:sz w:val="24"/>
          <w:szCs w:val="24"/>
          <w:u w:val="none"/>
        </w:rPr>
        <w:t xml:space="preserve">in the region </w:t>
      </w:r>
      <w:r w:rsidR="00B957D9" w:rsidRPr="008D0544">
        <w:rPr>
          <w:rStyle w:val="A11"/>
          <w:rFonts w:ascii="Times New Roman" w:eastAsia="Baskerville" w:hAnsi="Times New Roman" w:cs="Times New Roman"/>
          <w:color w:val="auto"/>
          <w:sz w:val="24"/>
          <w:szCs w:val="24"/>
          <w:u w:val="none"/>
        </w:rPr>
        <w:t>has been relatively</w:t>
      </w:r>
      <w:r w:rsidR="00DF1FDF" w:rsidRPr="008D0544">
        <w:rPr>
          <w:rStyle w:val="A11"/>
          <w:rFonts w:ascii="Times New Roman" w:eastAsia="Baskerville" w:hAnsi="Times New Roman" w:cs="Times New Roman"/>
          <w:color w:val="auto"/>
          <w:sz w:val="24"/>
          <w:szCs w:val="24"/>
          <w:u w:val="none"/>
        </w:rPr>
        <w:t xml:space="preserve"> slow to mount a meaningful challenge</w:t>
      </w:r>
      <w:r w:rsidR="00B957D9" w:rsidRPr="008D0544">
        <w:rPr>
          <w:rStyle w:val="A11"/>
          <w:rFonts w:ascii="Times New Roman" w:eastAsia="Baskerville" w:hAnsi="Times New Roman" w:cs="Times New Roman"/>
          <w:color w:val="auto"/>
          <w:sz w:val="24"/>
          <w:szCs w:val="24"/>
          <w:u w:val="none"/>
        </w:rPr>
        <w:t xml:space="preserve"> to the intense spatial privatization process</w:t>
      </w:r>
      <w:r w:rsidR="00937D55" w:rsidRPr="008D0544">
        <w:rPr>
          <w:rStyle w:val="A11"/>
          <w:rFonts w:ascii="Times New Roman" w:eastAsia="Baskerville" w:hAnsi="Times New Roman" w:cs="Times New Roman"/>
          <w:color w:val="auto"/>
          <w:sz w:val="24"/>
          <w:szCs w:val="24"/>
          <w:u w:val="none"/>
        </w:rPr>
        <w:t>, which continues to be seen as a hallmark of Westernization</w:t>
      </w:r>
      <w:r w:rsidR="00DC487C" w:rsidRPr="008D0544">
        <w:rPr>
          <w:rStyle w:val="A11"/>
          <w:rFonts w:ascii="Times New Roman" w:eastAsia="Baskerville" w:hAnsi="Times New Roman" w:cs="Times New Roman"/>
          <w:color w:val="auto"/>
          <w:sz w:val="24"/>
          <w:szCs w:val="24"/>
          <w:u w:val="none"/>
        </w:rPr>
        <w:t xml:space="preserve"> (i.e., a good thing)</w:t>
      </w:r>
      <w:r w:rsidR="00B957D9" w:rsidRPr="008D0544">
        <w:rPr>
          <w:rStyle w:val="A11"/>
          <w:rFonts w:ascii="Times New Roman" w:eastAsia="Baskerville" w:hAnsi="Times New Roman" w:cs="Times New Roman"/>
          <w:color w:val="auto"/>
          <w:sz w:val="24"/>
          <w:szCs w:val="24"/>
          <w:u w:val="none"/>
        </w:rPr>
        <w:t xml:space="preserve">. </w:t>
      </w:r>
      <w:r w:rsidR="00810A38" w:rsidRPr="008D0544">
        <w:rPr>
          <w:rStyle w:val="A11"/>
          <w:rFonts w:ascii="Times New Roman" w:eastAsia="Baskerville" w:hAnsi="Times New Roman" w:cs="Times New Roman"/>
          <w:color w:val="auto"/>
          <w:sz w:val="24"/>
          <w:szCs w:val="24"/>
          <w:u w:val="none"/>
        </w:rPr>
        <w:t>I</w:t>
      </w:r>
      <w:r w:rsidR="00B957D9" w:rsidRPr="008D0544">
        <w:rPr>
          <w:rStyle w:val="A11"/>
          <w:rFonts w:ascii="Times New Roman" w:eastAsia="Baskerville" w:hAnsi="Times New Roman" w:cs="Times New Roman"/>
          <w:color w:val="auto"/>
          <w:sz w:val="24"/>
          <w:szCs w:val="24"/>
          <w:u w:val="none"/>
        </w:rPr>
        <w:t>n the so-called developed democracies, gated communities have attracted quite a bit of negative press</w:t>
      </w:r>
      <w:r w:rsidR="00810A38" w:rsidRPr="008D0544">
        <w:rPr>
          <w:rStyle w:val="A11"/>
          <w:rFonts w:ascii="Times New Roman" w:eastAsia="Baskerville" w:hAnsi="Times New Roman" w:cs="Times New Roman"/>
          <w:color w:val="auto"/>
          <w:sz w:val="24"/>
          <w:szCs w:val="24"/>
          <w:u w:val="none"/>
        </w:rPr>
        <w:t>,</w:t>
      </w:r>
      <w:r w:rsidR="00B957D9" w:rsidRPr="008D0544">
        <w:rPr>
          <w:rStyle w:val="A11"/>
          <w:rFonts w:ascii="Times New Roman" w:eastAsia="Baskerville" w:hAnsi="Times New Roman" w:cs="Times New Roman"/>
          <w:color w:val="auto"/>
          <w:sz w:val="24"/>
          <w:szCs w:val="24"/>
          <w:u w:val="none"/>
        </w:rPr>
        <w:t xml:space="preserve"> and some citizen o</w:t>
      </w:r>
      <w:r w:rsidR="00A01DE9" w:rsidRPr="008D0544">
        <w:rPr>
          <w:rStyle w:val="A11"/>
          <w:rFonts w:ascii="Times New Roman" w:eastAsia="Baskerville" w:hAnsi="Times New Roman" w:cs="Times New Roman"/>
          <w:color w:val="auto"/>
          <w:sz w:val="24"/>
          <w:szCs w:val="24"/>
          <w:u w:val="none"/>
        </w:rPr>
        <w:t xml:space="preserve">rganizations </w:t>
      </w:r>
      <w:r w:rsidR="003E449F" w:rsidRPr="008D0544">
        <w:rPr>
          <w:rStyle w:val="A11"/>
          <w:rFonts w:ascii="Times New Roman" w:eastAsia="Baskerville" w:hAnsi="Times New Roman" w:cs="Times New Roman"/>
          <w:color w:val="auto"/>
          <w:sz w:val="24"/>
          <w:szCs w:val="24"/>
          <w:u w:val="none"/>
        </w:rPr>
        <w:t xml:space="preserve">(e.g., </w:t>
      </w:r>
      <w:r w:rsidR="003E449F" w:rsidRPr="008D0544">
        <w:rPr>
          <w:rFonts w:ascii="Times New Roman" w:hAnsi="Times New Roman" w:cs="Times New Roman"/>
          <w:iCs/>
          <w:sz w:val="24"/>
          <w:szCs w:val="24"/>
        </w:rPr>
        <w:t xml:space="preserve">Citizens’ Against Gated Enclaves (CAGE) in the United States) </w:t>
      </w:r>
      <w:r w:rsidR="003E449F" w:rsidRPr="008D0544">
        <w:rPr>
          <w:rStyle w:val="A11"/>
          <w:rFonts w:ascii="Times New Roman" w:eastAsia="Baskerville" w:hAnsi="Times New Roman" w:cs="Times New Roman"/>
          <w:color w:val="auto"/>
          <w:sz w:val="24"/>
          <w:szCs w:val="24"/>
          <w:u w:val="none"/>
        </w:rPr>
        <w:t xml:space="preserve">and even political parties (e.g., the Green Party in Germany) </w:t>
      </w:r>
      <w:r w:rsidR="00A01DE9" w:rsidRPr="008D0544">
        <w:rPr>
          <w:rStyle w:val="A11"/>
          <w:rFonts w:ascii="Times New Roman" w:eastAsia="Baskerville" w:hAnsi="Times New Roman" w:cs="Times New Roman"/>
          <w:color w:val="auto"/>
          <w:sz w:val="24"/>
          <w:szCs w:val="24"/>
          <w:u w:val="none"/>
        </w:rPr>
        <w:t>have</w:t>
      </w:r>
      <w:r w:rsidR="00B957D9" w:rsidRPr="008D0544">
        <w:rPr>
          <w:rStyle w:val="A11"/>
          <w:rFonts w:ascii="Times New Roman" w:eastAsia="Baskerville" w:hAnsi="Times New Roman" w:cs="Times New Roman"/>
          <w:color w:val="auto"/>
          <w:sz w:val="24"/>
          <w:szCs w:val="24"/>
          <w:u w:val="none"/>
        </w:rPr>
        <w:t xml:space="preserve"> emerged</w:t>
      </w:r>
      <w:r w:rsidR="00A01DE9" w:rsidRPr="008D0544">
        <w:rPr>
          <w:rStyle w:val="A11"/>
          <w:rFonts w:ascii="Times New Roman" w:eastAsia="Baskerville" w:hAnsi="Times New Roman" w:cs="Times New Roman"/>
          <w:color w:val="auto"/>
          <w:sz w:val="24"/>
          <w:szCs w:val="24"/>
          <w:u w:val="none"/>
        </w:rPr>
        <w:t xml:space="preserve"> to oppose them</w:t>
      </w:r>
      <w:r w:rsidR="00B957D9" w:rsidRPr="008D0544">
        <w:rPr>
          <w:rStyle w:val="A11"/>
          <w:rFonts w:ascii="Times New Roman" w:eastAsia="Baskerville" w:hAnsi="Times New Roman" w:cs="Times New Roman"/>
          <w:color w:val="auto"/>
          <w:sz w:val="24"/>
          <w:szCs w:val="24"/>
          <w:u w:val="none"/>
        </w:rPr>
        <w:t xml:space="preserve"> </w:t>
      </w:r>
      <w:r w:rsidR="0043590B" w:rsidRPr="008D0544">
        <w:rPr>
          <w:rStyle w:val="A11"/>
          <w:rFonts w:ascii="Times New Roman" w:eastAsia="Baskerville" w:hAnsi="Times New Roman" w:cs="Times New Roman"/>
          <w:color w:val="auto"/>
          <w:sz w:val="24"/>
          <w:szCs w:val="24"/>
          <w:u w:val="none"/>
        </w:rPr>
        <w:t>as part of the broad</w:t>
      </w:r>
      <w:r w:rsidR="003E449F" w:rsidRPr="008D0544">
        <w:rPr>
          <w:rStyle w:val="A11"/>
          <w:rFonts w:ascii="Times New Roman" w:eastAsia="Baskerville" w:hAnsi="Times New Roman" w:cs="Times New Roman"/>
          <w:color w:val="auto"/>
          <w:sz w:val="24"/>
          <w:szCs w:val="24"/>
          <w:u w:val="none"/>
        </w:rPr>
        <w:t xml:space="preserve">er “right-to-the-city” movement. </w:t>
      </w:r>
      <w:r w:rsidR="00810A38" w:rsidRPr="008D0544">
        <w:rPr>
          <w:rFonts w:ascii="Times New Roman" w:hAnsi="Times New Roman" w:cs="Times New Roman"/>
          <w:iCs/>
          <w:sz w:val="24"/>
          <w:szCs w:val="24"/>
        </w:rPr>
        <w:t>But</w:t>
      </w:r>
      <w:r w:rsidR="00B957D9" w:rsidRPr="008D0544">
        <w:rPr>
          <w:rFonts w:ascii="Times New Roman" w:hAnsi="Times New Roman" w:cs="Times New Roman"/>
          <w:iCs/>
          <w:sz w:val="24"/>
          <w:szCs w:val="24"/>
        </w:rPr>
        <w:t xml:space="preserve"> similar associations </w:t>
      </w:r>
      <w:r w:rsidR="00447C8C" w:rsidRPr="008D0544">
        <w:rPr>
          <w:rFonts w:ascii="Times New Roman" w:hAnsi="Times New Roman" w:cs="Times New Roman"/>
          <w:iCs/>
          <w:sz w:val="24"/>
          <w:szCs w:val="24"/>
        </w:rPr>
        <w:t>have</w:t>
      </w:r>
      <w:r w:rsidR="00B957D9" w:rsidRPr="008D0544">
        <w:rPr>
          <w:rFonts w:ascii="Times New Roman" w:hAnsi="Times New Roman" w:cs="Times New Roman"/>
          <w:iCs/>
          <w:sz w:val="24"/>
          <w:szCs w:val="24"/>
        </w:rPr>
        <w:t xml:space="preserve"> yet to make their mark in </w:t>
      </w:r>
      <w:r w:rsidR="00DC487C" w:rsidRPr="008D0544">
        <w:rPr>
          <w:rFonts w:ascii="Times New Roman" w:hAnsi="Times New Roman" w:cs="Times New Roman"/>
          <w:iCs/>
          <w:sz w:val="24"/>
          <w:szCs w:val="24"/>
        </w:rPr>
        <w:t xml:space="preserve">most </w:t>
      </w:r>
      <w:r w:rsidR="00B957D9" w:rsidRPr="008D0544">
        <w:rPr>
          <w:rFonts w:ascii="Times New Roman" w:hAnsi="Times New Roman" w:cs="Times New Roman"/>
          <w:iCs/>
          <w:sz w:val="24"/>
          <w:szCs w:val="24"/>
        </w:rPr>
        <w:t xml:space="preserve">post-socialist </w:t>
      </w:r>
      <w:r w:rsidR="00DC487C" w:rsidRPr="008D0544">
        <w:rPr>
          <w:rFonts w:ascii="Times New Roman" w:hAnsi="Times New Roman" w:cs="Times New Roman"/>
          <w:iCs/>
          <w:sz w:val="24"/>
          <w:szCs w:val="24"/>
        </w:rPr>
        <w:t xml:space="preserve">urban </w:t>
      </w:r>
      <w:r w:rsidR="00B957D9" w:rsidRPr="008D0544">
        <w:rPr>
          <w:rFonts w:ascii="Times New Roman" w:hAnsi="Times New Roman" w:cs="Times New Roman"/>
          <w:iCs/>
          <w:sz w:val="24"/>
          <w:szCs w:val="24"/>
        </w:rPr>
        <w:t xml:space="preserve">settings. Responding to public pressure, </w:t>
      </w:r>
      <w:r w:rsidR="00A01DE9" w:rsidRPr="008D0544">
        <w:rPr>
          <w:rFonts w:ascii="Times New Roman" w:hAnsi="Times New Roman" w:cs="Times New Roman"/>
          <w:iCs/>
          <w:sz w:val="24"/>
          <w:szCs w:val="24"/>
        </w:rPr>
        <w:t xml:space="preserve">public authorities </w:t>
      </w:r>
      <w:r w:rsidR="00B957D9" w:rsidRPr="008D0544">
        <w:rPr>
          <w:rFonts w:ascii="Times New Roman" w:hAnsi="Times New Roman" w:cs="Times New Roman"/>
          <w:iCs/>
          <w:sz w:val="24"/>
          <w:szCs w:val="24"/>
        </w:rPr>
        <w:t xml:space="preserve">in </w:t>
      </w:r>
      <w:r w:rsidR="0066121E">
        <w:rPr>
          <w:rFonts w:ascii="Times New Roman" w:hAnsi="Times New Roman" w:cs="Times New Roman"/>
          <w:iCs/>
          <w:sz w:val="24"/>
          <w:szCs w:val="24"/>
        </w:rPr>
        <w:t xml:space="preserve">some “developed democracies” </w:t>
      </w:r>
      <w:r w:rsidR="00B957D9" w:rsidRPr="008D0544">
        <w:rPr>
          <w:rFonts w:ascii="Times New Roman" w:hAnsi="Times New Roman" w:cs="Times New Roman"/>
          <w:iCs/>
          <w:sz w:val="24"/>
          <w:szCs w:val="24"/>
        </w:rPr>
        <w:t>are employing a variety of tools that restrict the s</w:t>
      </w:r>
      <w:r w:rsidR="00A01DE9" w:rsidRPr="008D0544">
        <w:rPr>
          <w:rFonts w:ascii="Times New Roman" w:hAnsi="Times New Roman" w:cs="Times New Roman"/>
          <w:iCs/>
          <w:sz w:val="24"/>
          <w:szCs w:val="24"/>
        </w:rPr>
        <w:t xml:space="preserve">pread of gated </w:t>
      </w:r>
      <w:r w:rsidR="00DC487C" w:rsidRPr="008D0544">
        <w:rPr>
          <w:rFonts w:ascii="Times New Roman" w:hAnsi="Times New Roman" w:cs="Times New Roman"/>
          <w:iCs/>
          <w:sz w:val="24"/>
          <w:szCs w:val="24"/>
        </w:rPr>
        <w:t>communities (e.g.,</w:t>
      </w:r>
      <w:r w:rsidR="00937D55" w:rsidRPr="008D0544">
        <w:rPr>
          <w:rFonts w:ascii="Times New Roman" w:hAnsi="Times New Roman" w:cs="Times New Roman"/>
          <w:iCs/>
          <w:sz w:val="24"/>
          <w:szCs w:val="24"/>
        </w:rPr>
        <w:t xml:space="preserve"> </w:t>
      </w:r>
      <w:r w:rsidR="00315706">
        <w:rPr>
          <w:rFonts w:ascii="Times New Roman" w:hAnsi="Times New Roman" w:cs="Times New Roman"/>
          <w:iCs/>
          <w:sz w:val="24"/>
          <w:szCs w:val="24"/>
        </w:rPr>
        <w:t xml:space="preserve">through using the </w:t>
      </w:r>
      <w:r w:rsidR="00937D55" w:rsidRPr="008D0544">
        <w:rPr>
          <w:rFonts w:ascii="Times New Roman" w:hAnsi="Times New Roman" w:cs="Times New Roman"/>
          <w:iCs/>
          <w:sz w:val="24"/>
          <w:szCs w:val="24"/>
        </w:rPr>
        <w:t>zoning bylaws, design guidelines, and the</w:t>
      </w:r>
      <w:r w:rsidR="004C5335" w:rsidRPr="008D0544">
        <w:rPr>
          <w:rFonts w:ascii="Times New Roman" w:hAnsi="Times New Roman" w:cs="Times New Roman"/>
          <w:iCs/>
          <w:sz w:val="24"/>
          <w:szCs w:val="24"/>
        </w:rPr>
        <w:t xml:space="preserve"> </w:t>
      </w:r>
      <w:r w:rsidR="00A01DE9" w:rsidRPr="008D0544">
        <w:rPr>
          <w:rFonts w:ascii="Times New Roman" w:hAnsi="Times New Roman" w:cs="Times New Roman"/>
          <w:iCs/>
          <w:sz w:val="24"/>
          <w:szCs w:val="24"/>
        </w:rPr>
        <w:t xml:space="preserve">permitting </w:t>
      </w:r>
      <w:r w:rsidR="004C5335" w:rsidRPr="008D0544">
        <w:rPr>
          <w:rFonts w:ascii="Times New Roman" w:hAnsi="Times New Roman" w:cs="Times New Roman"/>
          <w:iCs/>
          <w:sz w:val="24"/>
          <w:szCs w:val="24"/>
        </w:rPr>
        <w:t>process</w:t>
      </w:r>
      <w:r w:rsidR="00DC487C" w:rsidRPr="008D0544">
        <w:rPr>
          <w:rFonts w:ascii="Times New Roman" w:hAnsi="Times New Roman" w:cs="Times New Roman"/>
          <w:iCs/>
          <w:sz w:val="24"/>
          <w:szCs w:val="24"/>
        </w:rPr>
        <w:t>)</w:t>
      </w:r>
      <w:r w:rsidR="004C5335" w:rsidRPr="008D0544">
        <w:rPr>
          <w:rFonts w:ascii="Times New Roman" w:hAnsi="Times New Roman" w:cs="Times New Roman"/>
          <w:iCs/>
          <w:sz w:val="24"/>
          <w:szCs w:val="24"/>
        </w:rPr>
        <w:t>.</w:t>
      </w:r>
      <w:r w:rsidR="00B069C0" w:rsidRPr="008D0544">
        <w:rPr>
          <w:rStyle w:val="EndnoteReference"/>
          <w:rFonts w:ascii="Times New Roman" w:hAnsi="Times New Roman" w:cs="Times New Roman"/>
          <w:iCs/>
          <w:sz w:val="24"/>
          <w:szCs w:val="24"/>
        </w:rPr>
        <w:endnoteReference w:id="32"/>
      </w:r>
      <w:r w:rsidR="004C5335" w:rsidRPr="008D0544">
        <w:rPr>
          <w:rFonts w:ascii="Times New Roman" w:hAnsi="Times New Roman" w:cs="Times New Roman"/>
          <w:iCs/>
          <w:sz w:val="24"/>
          <w:szCs w:val="24"/>
        </w:rPr>
        <w:t xml:space="preserve"> </w:t>
      </w:r>
      <w:r w:rsidR="004C5335" w:rsidRPr="008D0544">
        <w:rPr>
          <w:rFonts w:ascii="Times New Roman" w:hAnsi="Times New Roman" w:cs="Times New Roman"/>
          <w:iCs/>
          <w:sz w:val="24"/>
          <w:szCs w:val="24"/>
        </w:rPr>
        <w:lastRenderedPageBreak/>
        <w:t>S</w:t>
      </w:r>
      <w:r w:rsidR="00937D55" w:rsidRPr="008D0544">
        <w:rPr>
          <w:rFonts w:ascii="Times New Roman" w:hAnsi="Times New Roman" w:cs="Times New Roman"/>
          <w:iCs/>
          <w:sz w:val="24"/>
          <w:szCs w:val="24"/>
        </w:rPr>
        <w:t xml:space="preserve">uch tools are largely missing in Eastern Europe. Not surprisingly, multinational corporations have exploited the local situation to their benefit. </w:t>
      </w:r>
      <w:r w:rsidR="004C5335" w:rsidRPr="008D0544">
        <w:rPr>
          <w:rFonts w:ascii="Times New Roman" w:hAnsi="Times New Roman" w:cs="Times New Roman"/>
          <w:iCs/>
          <w:sz w:val="24"/>
          <w:szCs w:val="24"/>
        </w:rPr>
        <w:t xml:space="preserve">Whereas the German populace and German </w:t>
      </w:r>
      <w:r w:rsidR="00DC487C" w:rsidRPr="008D0544">
        <w:rPr>
          <w:rFonts w:ascii="Times New Roman" w:hAnsi="Times New Roman" w:cs="Times New Roman"/>
          <w:iCs/>
          <w:sz w:val="24"/>
          <w:szCs w:val="24"/>
        </w:rPr>
        <w:t xml:space="preserve">public </w:t>
      </w:r>
      <w:r w:rsidR="004C5335" w:rsidRPr="008D0544">
        <w:rPr>
          <w:rFonts w:ascii="Times New Roman" w:hAnsi="Times New Roman" w:cs="Times New Roman"/>
          <w:iCs/>
          <w:sz w:val="24"/>
          <w:szCs w:val="24"/>
        </w:rPr>
        <w:t>institutions</w:t>
      </w:r>
      <w:r w:rsidR="00A01DE9" w:rsidRPr="008D0544">
        <w:rPr>
          <w:rFonts w:ascii="Times New Roman" w:hAnsi="Times New Roman" w:cs="Times New Roman"/>
          <w:iCs/>
          <w:sz w:val="24"/>
          <w:szCs w:val="24"/>
        </w:rPr>
        <w:t xml:space="preserve"> have </w:t>
      </w:r>
      <w:r w:rsidR="00447C8C" w:rsidRPr="008D0544">
        <w:rPr>
          <w:rFonts w:ascii="Times New Roman" w:hAnsi="Times New Roman" w:cs="Times New Roman"/>
          <w:iCs/>
          <w:sz w:val="24"/>
          <w:szCs w:val="24"/>
        </w:rPr>
        <w:t>been</w:t>
      </w:r>
      <w:r w:rsidR="00A01DE9" w:rsidRPr="008D0544">
        <w:rPr>
          <w:rFonts w:ascii="Times New Roman" w:hAnsi="Times New Roman" w:cs="Times New Roman"/>
          <w:iCs/>
          <w:sz w:val="24"/>
          <w:szCs w:val="24"/>
        </w:rPr>
        <w:t xml:space="preserve"> skeptical of </w:t>
      </w:r>
      <w:r w:rsidR="004C5335" w:rsidRPr="008D0544">
        <w:rPr>
          <w:rFonts w:ascii="Times New Roman" w:hAnsi="Times New Roman" w:cs="Times New Roman"/>
          <w:iCs/>
          <w:sz w:val="24"/>
          <w:szCs w:val="24"/>
        </w:rPr>
        <w:t>gated communities of various kinds</w:t>
      </w:r>
      <w:r w:rsidR="00AC3DF4" w:rsidRPr="008D0544">
        <w:rPr>
          <w:rFonts w:ascii="Times New Roman" w:hAnsi="Times New Roman" w:cs="Times New Roman"/>
          <w:iCs/>
          <w:sz w:val="24"/>
          <w:szCs w:val="24"/>
        </w:rPr>
        <w:t xml:space="preserve"> and thus few of them exist</w:t>
      </w:r>
      <w:r w:rsidR="00315706">
        <w:rPr>
          <w:rFonts w:ascii="Times New Roman" w:hAnsi="Times New Roman" w:cs="Times New Roman"/>
          <w:iCs/>
          <w:sz w:val="24"/>
          <w:szCs w:val="24"/>
        </w:rPr>
        <w:t xml:space="preserve"> in this country</w:t>
      </w:r>
      <w:r w:rsidR="004C5335" w:rsidRPr="008D0544">
        <w:rPr>
          <w:rFonts w:ascii="Times New Roman" w:hAnsi="Times New Roman" w:cs="Times New Roman"/>
          <w:iCs/>
          <w:sz w:val="24"/>
          <w:szCs w:val="24"/>
        </w:rPr>
        <w:t xml:space="preserve">, German </w:t>
      </w:r>
      <w:r w:rsidR="00DC487C" w:rsidRPr="008D0544">
        <w:rPr>
          <w:rFonts w:ascii="Times New Roman" w:hAnsi="Times New Roman" w:cs="Times New Roman"/>
          <w:iCs/>
          <w:sz w:val="24"/>
          <w:szCs w:val="24"/>
        </w:rPr>
        <w:t>architectural and development firm</w:t>
      </w:r>
      <w:r w:rsidR="004C5335" w:rsidRPr="008D0544">
        <w:rPr>
          <w:rFonts w:ascii="Times New Roman" w:hAnsi="Times New Roman" w:cs="Times New Roman"/>
          <w:iCs/>
          <w:sz w:val="24"/>
          <w:szCs w:val="24"/>
        </w:rPr>
        <w:t xml:space="preserve">s have found ways to </w:t>
      </w:r>
      <w:r w:rsidR="00DC487C" w:rsidRPr="008D0544">
        <w:rPr>
          <w:rFonts w:ascii="Times New Roman" w:hAnsi="Times New Roman" w:cs="Times New Roman"/>
          <w:iCs/>
          <w:sz w:val="24"/>
          <w:szCs w:val="24"/>
        </w:rPr>
        <w:t xml:space="preserve">make </w:t>
      </w:r>
      <w:r w:rsidR="00810A38" w:rsidRPr="008D0544">
        <w:rPr>
          <w:rFonts w:ascii="Times New Roman" w:hAnsi="Times New Roman" w:cs="Times New Roman"/>
          <w:iCs/>
          <w:sz w:val="24"/>
          <w:szCs w:val="24"/>
        </w:rPr>
        <w:t xml:space="preserve">a </w:t>
      </w:r>
      <w:r w:rsidR="00DC487C" w:rsidRPr="008D0544">
        <w:rPr>
          <w:rFonts w:ascii="Times New Roman" w:hAnsi="Times New Roman" w:cs="Times New Roman"/>
          <w:iCs/>
          <w:sz w:val="24"/>
          <w:szCs w:val="24"/>
        </w:rPr>
        <w:t xml:space="preserve">profit </w:t>
      </w:r>
      <w:r w:rsidR="004C5335" w:rsidRPr="008D0544">
        <w:rPr>
          <w:rFonts w:ascii="Times New Roman" w:hAnsi="Times New Roman" w:cs="Times New Roman"/>
          <w:iCs/>
          <w:sz w:val="24"/>
          <w:szCs w:val="24"/>
        </w:rPr>
        <w:t>in countries like Bulgaria</w:t>
      </w:r>
      <w:r w:rsidR="00DC487C" w:rsidRPr="008D0544">
        <w:rPr>
          <w:rFonts w:ascii="Times New Roman" w:hAnsi="Times New Roman" w:cs="Times New Roman"/>
          <w:iCs/>
          <w:sz w:val="24"/>
          <w:szCs w:val="24"/>
        </w:rPr>
        <w:t>—</w:t>
      </w:r>
      <w:r w:rsidR="00447C8C" w:rsidRPr="008D0544">
        <w:rPr>
          <w:rFonts w:ascii="Times New Roman" w:hAnsi="Times New Roman" w:cs="Times New Roman"/>
          <w:iCs/>
          <w:sz w:val="24"/>
          <w:szCs w:val="24"/>
        </w:rPr>
        <w:t xml:space="preserve">by offering </w:t>
      </w:r>
      <w:r w:rsidR="00DC487C" w:rsidRPr="008D0544">
        <w:rPr>
          <w:rFonts w:ascii="Times New Roman" w:hAnsi="Times New Roman" w:cs="Times New Roman"/>
          <w:iCs/>
          <w:sz w:val="24"/>
          <w:szCs w:val="24"/>
        </w:rPr>
        <w:t>a product</w:t>
      </w:r>
      <w:r w:rsidR="004C5335" w:rsidRPr="008D0544">
        <w:rPr>
          <w:rFonts w:ascii="Times New Roman" w:hAnsi="Times New Roman" w:cs="Times New Roman"/>
          <w:iCs/>
          <w:sz w:val="24"/>
          <w:szCs w:val="24"/>
        </w:rPr>
        <w:t xml:space="preserve"> </w:t>
      </w:r>
      <w:r w:rsidR="00447C8C" w:rsidRPr="008D0544">
        <w:rPr>
          <w:rFonts w:ascii="Times New Roman" w:hAnsi="Times New Roman" w:cs="Times New Roman"/>
          <w:iCs/>
          <w:sz w:val="24"/>
          <w:szCs w:val="24"/>
        </w:rPr>
        <w:t>that</w:t>
      </w:r>
      <w:r w:rsidR="004C5335" w:rsidRPr="008D0544">
        <w:rPr>
          <w:rFonts w:ascii="Times New Roman" w:hAnsi="Times New Roman" w:cs="Times New Roman"/>
          <w:iCs/>
          <w:sz w:val="24"/>
          <w:szCs w:val="24"/>
        </w:rPr>
        <w:t xml:space="preserve"> they </w:t>
      </w:r>
      <w:r w:rsidR="00810A38" w:rsidRPr="008D0544">
        <w:rPr>
          <w:rFonts w:ascii="Times New Roman" w:hAnsi="Times New Roman" w:cs="Times New Roman"/>
          <w:iCs/>
          <w:sz w:val="24"/>
          <w:szCs w:val="24"/>
        </w:rPr>
        <w:t>cannot sell</w:t>
      </w:r>
      <w:r w:rsidR="00DC487C" w:rsidRPr="008D0544">
        <w:rPr>
          <w:rFonts w:ascii="Times New Roman" w:hAnsi="Times New Roman" w:cs="Times New Roman"/>
          <w:iCs/>
          <w:sz w:val="24"/>
          <w:szCs w:val="24"/>
        </w:rPr>
        <w:t xml:space="preserve"> as easily </w:t>
      </w:r>
      <w:r w:rsidR="00447C8C" w:rsidRPr="008D0544">
        <w:rPr>
          <w:rFonts w:ascii="Times New Roman" w:hAnsi="Times New Roman" w:cs="Times New Roman"/>
          <w:iCs/>
          <w:sz w:val="24"/>
          <w:szCs w:val="24"/>
        </w:rPr>
        <w:t>or</w:t>
      </w:r>
      <w:r w:rsidR="00DC487C" w:rsidRPr="008D0544">
        <w:rPr>
          <w:rFonts w:ascii="Times New Roman" w:hAnsi="Times New Roman" w:cs="Times New Roman"/>
          <w:iCs/>
          <w:sz w:val="24"/>
          <w:szCs w:val="24"/>
        </w:rPr>
        <w:t xml:space="preserve"> with such fanfare</w:t>
      </w:r>
      <w:r w:rsidR="004C5335" w:rsidRPr="008D0544">
        <w:rPr>
          <w:rFonts w:ascii="Times New Roman" w:hAnsi="Times New Roman" w:cs="Times New Roman"/>
          <w:iCs/>
          <w:sz w:val="24"/>
          <w:szCs w:val="24"/>
        </w:rPr>
        <w:t xml:space="preserve"> in their homeland. </w:t>
      </w:r>
    </w:p>
    <w:p w:rsidR="00B069C0" w:rsidRPr="008D0544" w:rsidRDefault="00B069C0" w:rsidP="00630E20">
      <w:pPr>
        <w:autoSpaceDE w:val="0"/>
        <w:autoSpaceDN w:val="0"/>
        <w:adjustRightInd w:val="0"/>
        <w:spacing w:after="0" w:line="240" w:lineRule="auto"/>
        <w:jc w:val="both"/>
        <w:rPr>
          <w:rFonts w:ascii="Times New Roman" w:hAnsi="Times New Roman" w:cs="Times New Roman"/>
          <w:iCs/>
          <w:sz w:val="24"/>
          <w:szCs w:val="24"/>
        </w:rPr>
      </w:pPr>
    </w:p>
    <w:p w:rsidR="00630E20" w:rsidRPr="008D0544" w:rsidRDefault="00B069C0" w:rsidP="00630E20">
      <w:pPr>
        <w:autoSpaceDE w:val="0"/>
        <w:autoSpaceDN w:val="0"/>
        <w:adjustRightInd w:val="0"/>
        <w:spacing w:after="0" w:line="240" w:lineRule="auto"/>
        <w:jc w:val="both"/>
        <w:rPr>
          <w:rFonts w:ascii="Times New Roman" w:eastAsia="Baskerville" w:hAnsi="Times New Roman" w:cs="Times New Roman"/>
          <w:sz w:val="24"/>
          <w:szCs w:val="24"/>
        </w:rPr>
      </w:pPr>
      <w:r w:rsidRPr="008D0544">
        <w:rPr>
          <w:rFonts w:ascii="Times New Roman" w:hAnsi="Times New Roman" w:cs="Times New Roman"/>
          <w:iCs/>
          <w:sz w:val="24"/>
          <w:szCs w:val="24"/>
        </w:rPr>
        <w:t xml:space="preserve">The collapse of the communist regimes and the profound socio-political transformation of </w:t>
      </w:r>
      <w:r w:rsidR="00AC3DF4" w:rsidRPr="008D0544">
        <w:rPr>
          <w:rFonts w:ascii="Times New Roman" w:hAnsi="Times New Roman" w:cs="Times New Roman"/>
          <w:iCs/>
          <w:sz w:val="24"/>
          <w:szCs w:val="24"/>
        </w:rPr>
        <w:t xml:space="preserve">Central and </w:t>
      </w:r>
      <w:r w:rsidRPr="008D0544">
        <w:rPr>
          <w:rFonts w:ascii="Times New Roman" w:hAnsi="Times New Roman" w:cs="Times New Roman"/>
          <w:iCs/>
          <w:sz w:val="24"/>
          <w:szCs w:val="24"/>
        </w:rPr>
        <w:t>East</w:t>
      </w:r>
      <w:r w:rsidR="00315706">
        <w:rPr>
          <w:rFonts w:ascii="Times New Roman" w:hAnsi="Times New Roman" w:cs="Times New Roman"/>
          <w:iCs/>
          <w:sz w:val="24"/>
          <w:szCs w:val="24"/>
        </w:rPr>
        <w:t>ern Europe in 1989-91</w:t>
      </w:r>
      <w:r w:rsidRPr="008D0544">
        <w:rPr>
          <w:rFonts w:ascii="Times New Roman" w:hAnsi="Times New Roman" w:cs="Times New Roman"/>
          <w:iCs/>
          <w:sz w:val="24"/>
          <w:szCs w:val="24"/>
        </w:rPr>
        <w:t xml:space="preserve"> brought about bold statements </w:t>
      </w:r>
      <w:r w:rsidR="00447C8C" w:rsidRPr="008D0544">
        <w:rPr>
          <w:rFonts w:ascii="Times New Roman" w:hAnsi="Times New Roman" w:cs="Times New Roman"/>
          <w:iCs/>
          <w:sz w:val="24"/>
          <w:szCs w:val="24"/>
        </w:rPr>
        <w:t>about</w:t>
      </w:r>
      <w:r w:rsidRPr="008D0544">
        <w:rPr>
          <w:rFonts w:ascii="Times New Roman" w:hAnsi="Times New Roman" w:cs="Times New Roman"/>
          <w:iCs/>
          <w:sz w:val="24"/>
          <w:szCs w:val="24"/>
        </w:rPr>
        <w:t xml:space="preserve"> the “end of history”</w:t>
      </w:r>
      <w:r w:rsidR="001A4F5A" w:rsidRPr="008D0544">
        <w:rPr>
          <w:rStyle w:val="EndnoteReference"/>
          <w:rFonts w:ascii="Times New Roman" w:hAnsi="Times New Roman" w:cs="Times New Roman"/>
          <w:iCs/>
          <w:sz w:val="24"/>
          <w:szCs w:val="24"/>
        </w:rPr>
        <w:endnoteReference w:id="33"/>
      </w:r>
      <w:r w:rsidR="00A01DE9" w:rsidRPr="008D0544">
        <w:rPr>
          <w:rFonts w:ascii="Times New Roman" w:hAnsi="Times New Roman" w:cs="Times New Roman"/>
          <w:iCs/>
          <w:sz w:val="24"/>
          <w:szCs w:val="24"/>
        </w:rPr>
        <w:t>:</w:t>
      </w:r>
      <w:r w:rsidRPr="008D0544">
        <w:rPr>
          <w:rFonts w:ascii="Times New Roman" w:hAnsi="Times New Roman" w:cs="Times New Roman"/>
          <w:iCs/>
          <w:sz w:val="24"/>
          <w:szCs w:val="24"/>
        </w:rPr>
        <w:t xml:space="preserve"> a new paradigm in global development during which Western capitalism </w:t>
      </w:r>
      <w:r w:rsidR="00A01DE9" w:rsidRPr="008D0544">
        <w:rPr>
          <w:rFonts w:ascii="Times New Roman" w:hAnsi="Times New Roman" w:cs="Times New Roman"/>
          <w:iCs/>
          <w:sz w:val="24"/>
          <w:szCs w:val="24"/>
        </w:rPr>
        <w:t>would have</w:t>
      </w:r>
      <w:r w:rsidRPr="008D0544">
        <w:rPr>
          <w:rFonts w:ascii="Times New Roman" w:hAnsi="Times New Roman" w:cs="Times New Roman"/>
          <w:iCs/>
          <w:sz w:val="24"/>
          <w:szCs w:val="24"/>
        </w:rPr>
        <w:t xml:space="preserve"> no alternative. It </w:t>
      </w:r>
      <w:r w:rsidR="00EB2AAB" w:rsidRPr="008D0544">
        <w:rPr>
          <w:rFonts w:ascii="Times New Roman" w:hAnsi="Times New Roman" w:cs="Times New Roman"/>
          <w:iCs/>
          <w:sz w:val="24"/>
          <w:szCs w:val="24"/>
        </w:rPr>
        <w:t xml:space="preserve">may </w:t>
      </w:r>
      <w:r w:rsidRPr="008D0544">
        <w:rPr>
          <w:rFonts w:ascii="Times New Roman" w:hAnsi="Times New Roman" w:cs="Times New Roman"/>
          <w:iCs/>
          <w:sz w:val="24"/>
          <w:szCs w:val="24"/>
        </w:rPr>
        <w:t xml:space="preserve">be premature to argue that Central-East </w:t>
      </w:r>
      <w:r w:rsidR="001A4F5A" w:rsidRPr="008D0544">
        <w:rPr>
          <w:rFonts w:ascii="Times New Roman" w:hAnsi="Times New Roman" w:cs="Times New Roman"/>
          <w:iCs/>
          <w:sz w:val="24"/>
          <w:szCs w:val="24"/>
        </w:rPr>
        <w:t>European setting</w:t>
      </w:r>
      <w:r w:rsidR="00AC3DF4" w:rsidRPr="008D0544">
        <w:rPr>
          <w:rFonts w:ascii="Times New Roman" w:hAnsi="Times New Roman" w:cs="Times New Roman"/>
          <w:iCs/>
          <w:sz w:val="24"/>
          <w:szCs w:val="24"/>
        </w:rPr>
        <w:t xml:space="preserve">s could also </w:t>
      </w:r>
      <w:r w:rsidR="00EB2AAB" w:rsidRPr="008D0544">
        <w:rPr>
          <w:rFonts w:ascii="Times New Roman" w:hAnsi="Times New Roman" w:cs="Times New Roman"/>
          <w:iCs/>
          <w:sz w:val="24"/>
          <w:szCs w:val="24"/>
        </w:rPr>
        <w:t xml:space="preserve">serve as a </w:t>
      </w:r>
      <w:r w:rsidR="001A4F5A" w:rsidRPr="008D0544">
        <w:rPr>
          <w:rFonts w:ascii="Times New Roman" w:hAnsi="Times New Roman" w:cs="Times New Roman"/>
          <w:iCs/>
          <w:sz w:val="24"/>
          <w:szCs w:val="24"/>
        </w:rPr>
        <w:t xml:space="preserve">global </w:t>
      </w:r>
      <w:r w:rsidR="00AC3DF4" w:rsidRPr="008D0544">
        <w:rPr>
          <w:rFonts w:ascii="Times New Roman" w:hAnsi="Times New Roman" w:cs="Times New Roman"/>
          <w:iCs/>
          <w:sz w:val="24"/>
          <w:szCs w:val="24"/>
        </w:rPr>
        <w:t xml:space="preserve">omen </w:t>
      </w:r>
      <w:r w:rsidR="00C5091B" w:rsidRPr="008D0544">
        <w:rPr>
          <w:rFonts w:ascii="Times New Roman" w:hAnsi="Times New Roman" w:cs="Times New Roman"/>
          <w:iCs/>
          <w:sz w:val="24"/>
          <w:szCs w:val="24"/>
        </w:rPr>
        <w:t xml:space="preserve">for “the end of public space.” </w:t>
      </w:r>
      <w:r w:rsidR="00EB2AAB" w:rsidRPr="008D0544">
        <w:rPr>
          <w:rFonts w:ascii="Times New Roman" w:hAnsi="Times New Roman" w:cs="Times New Roman"/>
          <w:iCs/>
          <w:sz w:val="24"/>
          <w:szCs w:val="24"/>
        </w:rPr>
        <w:t xml:space="preserve">Still, the East European context provides a perfect storm of preconditions for intense spatial privatization. In this sense, </w:t>
      </w:r>
      <w:r w:rsidR="00810A38" w:rsidRPr="008D0544">
        <w:rPr>
          <w:rFonts w:ascii="Times New Roman" w:hAnsi="Times New Roman" w:cs="Times New Roman"/>
          <w:iCs/>
          <w:sz w:val="24"/>
          <w:szCs w:val="24"/>
        </w:rPr>
        <w:t xml:space="preserve">it is </w:t>
      </w:r>
      <w:r w:rsidR="00EB2AAB" w:rsidRPr="008D0544">
        <w:rPr>
          <w:rFonts w:ascii="Times New Roman" w:hAnsi="Times New Roman" w:cs="Times New Roman"/>
          <w:iCs/>
          <w:sz w:val="24"/>
          <w:szCs w:val="24"/>
        </w:rPr>
        <w:t xml:space="preserve">if not an omen at least a warning of what the future of public space may </w:t>
      </w:r>
      <w:r w:rsidR="00DC487C" w:rsidRPr="008D0544">
        <w:rPr>
          <w:rFonts w:ascii="Times New Roman" w:hAnsi="Times New Roman" w:cs="Times New Roman"/>
          <w:iCs/>
          <w:sz w:val="24"/>
          <w:szCs w:val="24"/>
        </w:rPr>
        <w:t>be, unless civil society, public institutions and the professions whose business is to improve the built environment find a viable alternative.</w:t>
      </w:r>
    </w:p>
    <w:p w:rsidR="00630E20" w:rsidRPr="008D0544" w:rsidRDefault="00630E20" w:rsidP="00630E20">
      <w:pPr>
        <w:autoSpaceDE w:val="0"/>
        <w:autoSpaceDN w:val="0"/>
        <w:adjustRightInd w:val="0"/>
        <w:spacing w:after="0" w:line="240" w:lineRule="auto"/>
        <w:jc w:val="both"/>
        <w:rPr>
          <w:rFonts w:ascii="Times New Roman" w:eastAsia="Baskerville" w:hAnsi="Times New Roman" w:cs="Times New Roman"/>
          <w:sz w:val="24"/>
          <w:szCs w:val="24"/>
        </w:rPr>
      </w:pPr>
    </w:p>
    <w:p w:rsidR="008D0544" w:rsidRDefault="008D0544" w:rsidP="00630E20">
      <w:pPr>
        <w:autoSpaceDE w:val="0"/>
        <w:autoSpaceDN w:val="0"/>
        <w:adjustRightInd w:val="0"/>
        <w:spacing w:after="0" w:line="240" w:lineRule="auto"/>
        <w:jc w:val="both"/>
        <w:rPr>
          <w:rFonts w:ascii="Times New Roman" w:eastAsia="Times New Roman" w:hAnsi="Times New Roman" w:cs="Times New Roman"/>
          <w:b/>
          <w:sz w:val="24"/>
          <w:szCs w:val="24"/>
        </w:rPr>
      </w:pPr>
    </w:p>
    <w:p w:rsidR="00DF448B" w:rsidRDefault="00DF448B" w:rsidP="00630E20">
      <w:pPr>
        <w:autoSpaceDE w:val="0"/>
        <w:autoSpaceDN w:val="0"/>
        <w:adjustRightInd w:val="0"/>
        <w:spacing w:after="0" w:line="240" w:lineRule="auto"/>
        <w:jc w:val="both"/>
        <w:rPr>
          <w:rFonts w:ascii="Times New Roman" w:eastAsia="Times New Roman" w:hAnsi="Times New Roman" w:cs="Times New Roman"/>
          <w:b/>
          <w:sz w:val="24"/>
          <w:szCs w:val="24"/>
        </w:rPr>
      </w:pPr>
    </w:p>
    <w:p w:rsidR="00DF448B" w:rsidRDefault="00DF448B" w:rsidP="00630E20">
      <w:pPr>
        <w:autoSpaceDE w:val="0"/>
        <w:autoSpaceDN w:val="0"/>
        <w:adjustRightInd w:val="0"/>
        <w:spacing w:after="0" w:line="240" w:lineRule="auto"/>
        <w:jc w:val="both"/>
        <w:rPr>
          <w:rFonts w:ascii="Times New Roman" w:eastAsia="Times New Roman" w:hAnsi="Times New Roman" w:cs="Times New Roman"/>
          <w:b/>
          <w:sz w:val="24"/>
          <w:szCs w:val="24"/>
        </w:rPr>
      </w:pPr>
    </w:p>
    <w:p w:rsidR="00DF448B" w:rsidRDefault="00DF448B" w:rsidP="00630E20">
      <w:pPr>
        <w:autoSpaceDE w:val="0"/>
        <w:autoSpaceDN w:val="0"/>
        <w:adjustRightInd w:val="0"/>
        <w:spacing w:after="0" w:line="240" w:lineRule="auto"/>
        <w:jc w:val="both"/>
        <w:rPr>
          <w:rFonts w:ascii="Times New Roman" w:eastAsia="Times New Roman" w:hAnsi="Times New Roman" w:cs="Times New Roman"/>
          <w:b/>
          <w:sz w:val="24"/>
          <w:szCs w:val="24"/>
        </w:rPr>
      </w:pPr>
    </w:p>
    <w:p w:rsidR="00DF448B" w:rsidRDefault="00DF448B" w:rsidP="00630E20">
      <w:pPr>
        <w:autoSpaceDE w:val="0"/>
        <w:autoSpaceDN w:val="0"/>
        <w:adjustRightInd w:val="0"/>
        <w:spacing w:after="0" w:line="240" w:lineRule="auto"/>
        <w:jc w:val="both"/>
        <w:rPr>
          <w:rFonts w:ascii="Times New Roman" w:eastAsia="Times New Roman" w:hAnsi="Times New Roman" w:cs="Times New Roman"/>
          <w:b/>
          <w:sz w:val="24"/>
          <w:szCs w:val="24"/>
        </w:rPr>
      </w:pPr>
    </w:p>
    <w:p w:rsidR="00DF448B" w:rsidRDefault="00DF448B" w:rsidP="00630E20">
      <w:pPr>
        <w:autoSpaceDE w:val="0"/>
        <w:autoSpaceDN w:val="0"/>
        <w:adjustRightInd w:val="0"/>
        <w:spacing w:after="0" w:line="240" w:lineRule="auto"/>
        <w:jc w:val="both"/>
        <w:rPr>
          <w:rFonts w:ascii="Times New Roman" w:eastAsia="Times New Roman" w:hAnsi="Times New Roman" w:cs="Times New Roman"/>
          <w:b/>
          <w:sz w:val="24"/>
          <w:szCs w:val="24"/>
        </w:rPr>
      </w:pPr>
    </w:p>
    <w:p w:rsidR="005857F2" w:rsidRDefault="005857F2" w:rsidP="00630E20">
      <w:pPr>
        <w:autoSpaceDE w:val="0"/>
        <w:autoSpaceDN w:val="0"/>
        <w:adjustRightInd w:val="0"/>
        <w:spacing w:after="0" w:line="240" w:lineRule="auto"/>
        <w:jc w:val="both"/>
        <w:rPr>
          <w:rFonts w:ascii="Times New Roman" w:eastAsia="Times New Roman" w:hAnsi="Times New Roman" w:cs="Times New Roman"/>
          <w:b/>
          <w:sz w:val="24"/>
          <w:szCs w:val="24"/>
        </w:rPr>
      </w:pPr>
    </w:p>
    <w:p w:rsidR="005857F2" w:rsidRDefault="005857F2" w:rsidP="00630E20">
      <w:pPr>
        <w:autoSpaceDE w:val="0"/>
        <w:autoSpaceDN w:val="0"/>
        <w:adjustRightInd w:val="0"/>
        <w:spacing w:after="0" w:line="240" w:lineRule="auto"/>
        <w:jc w:val="both"/>
        <w:rPr>
          <w:rFonts w:ascii="Times New Roman" w:eastAsia="Times New Roman" w:hAnsi="Times New Roman" w:cs="Times New Roman"/>
          <w:b/>
          <w:sz w:val="24"/>
          <w:szCs w:val="24"/>
        </w:rPr>
      </w:pPr>
    </w:p>
    <w:p w:rsidR="005857F2" w:rsidRDefault="005857F2" w:rsidP="00630E20">
      <w:pPr>
        <w:autoSpaceDE w:val="0"/>
        <w:autoSpaceDN w:val="0"/>
        <w:adjustRightInd w:val="0"/>
        <w:spacing w:after="0" w:line="240" w:lineRule="auto"/>
        <w:jc w:val="both"/>
        <w:rPr>
          <w:rFonts w:ascii="Times New Roman" w:eastAsia="Times New Roman" w:hAnsi="Times New Roman" w:cs="Times New Roman"/>
          <w:b/>
          <w:sz w:val="24"/>
          <w:szCs w:val="24"/>
        </w:rPr>
      </w:pPr>
    </w:p>
    <w:p w:rsidR="005857F2" w:rsidRDefault="005857F2" w:rsidP="00630E20">
      <w:pPr>
        <w:autoSpaceDE w:val="0"/>
        <w:autoSpaceDN w:val="0"/>
        <w:adjustRightInd w:val="0"/>
        <w:spacing w:after="0" w:line="240" w:lineRule="auto"/>
        <w:jc w:val="both"/>
        <w:rPr>
          <w:rFonts w:ascii="Times New Roman" w:eastAsia="Times New Roman" w:hAnsi="Times New Roman" w:cs="Times New Roman"/>
          <w:b/>
          <w:sz w:val="24"/>
          <w:szCs w:val="24"/>
        </w:rPr>
      </w:pPr>
    </w:p>
    <w:p w:rsidR="005857F2" w:rsidRDefault="005857F2" w:rsidP="00630E20">
      <w:pPr>
        <w:autoSpaceDE w:val="0"/>
        <w:autoSpaceDN w:val="0"/>
        <w:adjustRightInd w:val="0"/>
        <w:spacing w:after="0" w:line="240" w:lineRule="auto"/>
        <w:jc w:val="both"/>
        <w:rPr>
          <w:rFonts w:ascii="Times New Roman" w:eastAsia="Times New Roman" w:hAnsi="Times New Roman" w:cs="Times New Roman"/>
          <w:b/>
          <w:sz w:val="24"/>
          <w:szCs w:val="24"/>
        </w:rPr>
      </w:pPr>
    </w:p>
    <w:p w:rsidR="005857F2" w:rsidRDefault="005857F2" w:rsidP="00630E20">
      <w:pPr>
        <w:autoSpaceDE w:val="0"/>
        <w:autoSpaceDN w:val="0"/>
        <w:adjustRightInd w:val="0"/>
        <w:spacing w:after="0" w:line="240" w:lineRule="auto"/>
        <w:jc w:val="both"/>
        <w:rPr>
          <w:rFonts w:ascii="Times New Roman" w:eastAsia="Times New Roman" w:hAnsi="Times New Roman" w:cs="Times New Roman"/>
          <w:b/>
          <w:sz w:val="24"/>
          <w:szCs w:val="24"/>
        </w:rPr>
      </w:pPr>
    </w:p>
    <w:p w:rsidR="006A7D48" w:rsidRDefault="006A7D48" w:rsidP="00630E20">
      <w:pPr>
        <w:autoSpaceDE w:val="0"/>
        <w:autoSpaceDN w:val="0"/>
        <w:adjustRightInd w:val="0"/>
        <w:spacing w:after="0" w:line="240" w:lineRule="auto"/>
        <w:jc w:val="both"/>
        <w:rPr>
          <w:rFonts w:ascii="Times New Roman" w:eastAsia="Times New Roman" w:hAnsi="Times New Roman" w:cs="Times New Roman"/>
          <w:b/>
          <w:sz w:val="24"/>
          <w:szCs w:val="24"/>
        </w:rPr>
      </w:pPr>
    </w:p>
    <w:p w:rsidR="006A7D48" w:rsidRDefault="006A7D48" w:rsidP="00630E20">
      <w:pPr>
        <w:autoSpaceDE w:val="0"/>
        <w:autoSpaceDN w:val="0"/>
        <w:adjustRightInd w:val="0"/>
        <w:spacing w:after="0" w:line="240" w:lineRule="auto"/>
        <w:jc w:val="both"/>
        <w:rPr>
          <w:rFonts w:ascii="Times New Roman" w:eastAsia="Times New Roman" w:hAnsi="Times New Roman" w:cs="Times New Roman"/>
          <w:b/>
          <w:sz w:val="24"/>
          <w:szCs w:val="24"/>
        </w:rPr>
      </w:pPr>
    </w:p>
    <w:p w:rsidR="00EB2AAB" w:rsidRPr="008D0544" w:rsidRDefault="00EB2AAB" w:rsidP="00630E20">
      <w:pPr>
        <w:autoSpaceDE w:val="0"/>
        <w:autoSpaceDN w:val="0"/>
        <w:adjustRightInd w:val="0"/>
        <w:spacing w:after="0" w:line="240" w:lineRule="auto"/>
        <w:jc w:val="both"/>
        <w:rPr>
          <w:rFonts w:ascii="Times New Roman" w:eastAsia="Baskerville" w:hAnsi="Times New Roman" w:cs="Times New Roman"/>
          <w:sz w:val="24"/>
          <w:szCs w:val="24"/>
        </w:rPr>
      </w:pPr>
      <w:r w:rsidRPr="008D0544">
        <w:rPr>
          <w:rFonts w:ascii="Times New Roman" w:eastAsia="Times New Roman" w:hAnsi="Times New Roman" w:cs="Times New Roman"/>
          <w:b/>
          <w:sz w:val="24"/>
          <w:szCs w:val="24"/>
        </w:rPr>
        <w:lastRenderedPageBreak/>
        <w:t>Endnotes</w:t>
      </w:r>
    </w:p>
    <w:sectPr w:rsidR="00EB2AAB" w:rsidRPr="008D0544" w:rsidSect="007E45BD">
      <w:footerReference w:type="default" r:id="rId15"/>
      <w:endnotePr>
        <w:numFmt w:val="decimal"/>
      </w:endnotePr>
      <w:pgSz w:w="12240" w:h="15840"/>
      <w:pgMar w:top="1440" w:right="1440" w:bottom="1440" w:left="1440" w:header="720" w:footer="720" w:gutter="0"/>
      <w:cols w:num="2"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D594F" w:rsidRDefault="008D594F" w:rsidP="009763C9">
      <w:pPr>
        <w:spacing w:after="0" w:line="240" w:lineRule="auto"/>
      </w:pPr>
      <w:r>
        <w:separator/>
      </w:r>
    </w:p>
  </w:endnote>
  <w:endnote w:type="continuationSeparator" w:id="0">
    <w:p w:rsidR="008D594F" w:rsidRDefault="008D594F" w:rsidP="009763C9">
      <w:pPr>
        <w:spacing w:after="0" w:line="240" w:lineRule="auto"/>
      </w:pPr>
      <w:r>
        <w:continuationSeparator/>
      </w:r>
    </w:p>
  </w:endnote>
  <w:endnote w:id="1">
    <w:p w:rsidR="00877FA2" w:rsidRPr="008D0544" w:rsidRDefault="00877FA2" w:rsidP="009763C9">
      <w:pPr>
        <w:spacing w:after="0" w:line="240" w:lineRule="auto"/>
        <w:rPr>
          <w:rFonts w:ascii="Times New Roman" w:hAnsi="Times New Roman" w:cs="Times New Roman"/>
          <w:color w:val="000000"/>
          <w:sz w:val="20"/>
          <w:szCs w:val="20"/>
        </w:rPr>
      </w:pPr>
      <w:r w:rsidRPr="008D0544">
        <w:rPr>
          <w:rStyle w:val="EndnoteReference"/>
          <w:rFonts w:ascii="Times New Roman" w:hAnsi="Times New Roman" w:cs="Times New Roman"/>
          <w:sz w:val="20"/>
          <w:szCs w:val="20"/>
        </w:rPr>
        <w:endnoteRef/>
      </w:r>
      <w:r w:rsidRPr="008D0544">
        <w:rPr>
          <w:rFonts w:ascii="Times New Roman" w:hAnsi="Times New Roman" w:cs="Times New Roman"/>
          <w:sz w:val="20"/>
          <w:szCs w:val="20"/>
        </w:rPr>
        <w:t xml:space="preserve"> </w:t>
      </w:r>
      <w:r w:rsidRPr="008D0544">
        <w:rPr>
          <w:rFonts w:ascii="Times New Roman" w:hAnsi="Times New Roman" w:cs="Times New Roman"/>
          <w:color w:val="000000"/>
          <w:sz w:val="20"/>
          <w:szCs w:val="20"/>
        </w:rPr>
        <w:t xml:space="preserve">Brenner, N., Jessop, B., Jones, M. and Macleod, G. (eds), 2003, </w:t>
      </w:r>
      <w:r w:rsidRPr="008D0544">
        <w:rPr>
          <w:rFonts w:ascii="Times New Roman" w:hAnsi="Times New Roman" w:cs="Times New Roman"/>
          <w:i/>
          <w:color w:val="000000"/>
          <w:sz w:val="20"/>
          <w:szCs w:val="20"/>
        </w:rPr>
        <w:t>State/Space: A Reader</w:t>
      </w:r>
      <w:r w:rsidRPr="008D0544">
        <w:rPr>
          <w:rFonts w:ascii="Times New Roman" w:hAnsi="Times New Roman" w:cs="Times New Roman"/>
          <w:color w:val="000000"/>
          <w:sz w:val="20"/>
          <w:szCs w:val="20"/>
        </w:rPr>
        <w:t xml:space="preserve"> </w:t>
      </w:r>
      <w:r w:rsidR="00544C00" w:rsidRPr="008D0544">
        <w:rPr>
          <w:rFonts w:ascii="Times New Roman" w:hAnsi="Times New Roman" w:cs="Times New Roman"/>
          <w:color w:val="000000"/>
          <w:sz w:val="20"/>
          <w:szCs w:val="20"/>
        </w:rPr>
        <w:t>(</w:t>
      </w:r>
      <w:r w:rsidRPr="008D0544">
        <w:rPr>
          <w:rFonts w:ascii="Times New Roman" w:hAnsi="Times New Roman" w:cs="Times New Roman"/>
          <w:color w:val="000000"/>
          <w:sz w:val="20"/>
          <w:szCs w:val="20"/>
        </w:rPr>
        <w:t>Oxford, Blackwell</w:t>
      </w:r>
      <w:r w:rsidR="00544C00" w:rsidRPr="008D0544">
        <w:rPr>
          <w:rFonts w:ascii="Times New Roman" w:hAnsi="Times New Roman" w:cs="Times New Roman"/>
          <w:color w:val="000000"/>
          <w:sz w:val="20"/>
          <w:szCs w:val="20"/>
        </w:rPr>
        <w:t>)</w:t>
      </w:r>
      <w:r w:rsidRPr="008D0544">
        <w:rPr>
          <w:rFonts w:ascii="Times New Roman" w:hAnsi="Times New Roman" w:cs="Times New Roman"/>
          <w:color w:val="000000"/>
          <w:sz w:val="20"/>
          <w:szCs w:val="20"/>
        </w:rPr>
        <w:t>.</w:t>
      </w:r>
    </w:p>
    <w:p w:rsidR="00877FA2" w:rsidRPr="008D0544" w:rsidRDefault="00877FA2">
      <w:pPr>
        <w:pStyle w:val="EndnoteText"/>
        <w:rPr>
          <w:rFonts w:ascii="Times New Roman" w:hAnsi="Times New Roman" w:cs="Times New Roman"/>
        </w:rPr>
      </w:pPr>
    </w:p>
  </w:endnote>
  <w:endnote w:id="2">
    <w:p w:rsidR="00877FA2" w:rsidRPr="008D0544" w:rsidRDefault="00877FA2" w:rsidP="00630E20">
      <w:pPr>
        <w:spacing w:after="0" w:line="240" w:lineRule="auto"/>
        <w:rPr>
          <w:rFonts w:ascii="Times New Roman" w:hAnsi="Times New Roman" w:cs="Times New Roman"/>
          <w:color w:val="000000"/>
          <w:sz w:val="20"/>
          <w:szCs w:val="20"/>
        </w:rPr>
      </w:pPr>
      <w:r w:rsidRPr="008D0544">
        <w:rPr>
          <w:rStyle w:val="EndnoteReference"/>
          <w:rFonts w:ascii="Times New Roman" w:hAnsi="Times New Roman" w:cs="Times New Roman"/>
          <w:sz w:val="20"/>
          <w:szCs w:val="20"/>
        </w:rPr>
        <w:endnoteRef/>
      </w:r>
      <w:r w:rsidRPr="008D0544">
        <w:rPr>
          <w:rFonts w:ascii="Times New Roman" w:hAnsi="Times New Roman" w:cs="Times New Roman"/>
          <w:sz w:val="20"/>
          <w:szCs w:val="20"/>
        </w:rPr>
        <w:t xml:space="preserve"> </w:t>
      </w:r>
      <w:r w:rsidRPr="008D0544">
        <w:rPr>
          <w:rFonts w:ascii="Times New Roman" w:hAnsi="Times New Roman" w:cs="Times New Roman"/>
          <w:color w:val="000000"/>
          <w:sz w:val="20"/>
          <w:szCs w:val="20"/>
        </w:rPr>
        <w:t xml:space="preserve">Scruton, R., 1984, Public space and the classical vernacular, </w:t>
      </w:r>
      <w:r w:rsidRPr="008D0544">
        <w:rPr>
          <w:rFonts w:ascii="Times New Roman" w:hAnsi="Times New Roman" w:cs="Times New Roman"/>
          <w:i/>
          <w:color w:val="000000"/>
          <w:sz w:val="20"/>
          <w:szCs w:val="20"/>
        </w:rPr>
        <w:t>Public Interest</w:t>
      </w:r>
      <w:r w:rsidRPr="008D0544">
        <w:rPr>
          <w:rFonts w:ascii="Times New Roman" w:hAnsi="Times New Roman" w:cs="Times New Roman"/>
          <w:color w:val="000000"/>
          <w:sz w:val="20"/>
          <w:szCs w:val="20"/>
        </w:rPr>
        <w:t>, 5-16, p. 6.</w:t>
      </w:r>
    </w:p>
    <w:p w:rsidR="00877FA2" w:rsidRPr="008D0544" w:rsidRDefault="00877FA2">
      <w:pPr>
        <w:pStyle w:val="EndnoteText"/>
        <w:rPr>
          <w:rFonts w:ascii="Times New Roman" w:hAnsi="Times New Roman" w:cs="Times New Roman"/>
        </w:rPr>
      </w:pPr>
    </w:p>
  </w:endnote>
  <w:endnote w:id="3">
    <w:p w:rsidR="00877FA2" w:rsidRPr="008D0544" w:rsidRDefault="00877FA2">
      <w:pPr>
        <w:pStyle w:val="EndnoteText"/>
        <w:rPr>
          <w:rFonts w:ascii="Times New Roman" w:hAnsi="Times New Roman" w:cs="Times New Roman"/>
        </w:rPr>
      </w:pPr>
      <w:r w:rsidRPr="008D0544">
        <w:rPr>
          <w:rStyle w:val="EndnoteReference"/>
          <w:rFonts w:ascii="Times New Roman" w:hAnsi="Times New Roman" w:cs="Times New Roman"/>
        </w:rPr>
        <w:endnoteRef/>
      </w:r>
      <w:r w:rsidRPr="008D0544">
        <w:rPr>
          <w:rFonts w:ascii="Times New Roman" w:hAnsi="Times New Roman" w:cs="Times New Roman"/>
        </w:rPr>
        <w:t xml:space="preserve"> Brian</w:t>
      </w:r>
      <w:r w:rsidR="00817394">
        <w:rPr>
          <w:rFonts w:ascii="Times New Roman" w:hAnsi="Times New Roman" w:cs="Times New Roman"/>
        </w:rPr>
        <w:t>, D., From good neighborhoods to</w:t>
      </w:r>
      <w:r w:rsidRPr="008D0544">
        <w:rPr>
          <w:rFonts w:ascii="Times New Roman" w:hAnsi="Times New Roman" w:cs="Times New Roman"/>
        </w:rPr>
        <w:t xml:space="preserve"> sustainable </w:t>
      </w:r>
      <w:r w:rsidR="00817394">
        <w:rPr>
          <w:rFonts w:ascii="Times New Roman" w:hAnsi="Times New Roman" w:cs="Times New Roman"/>
        </w:rPr>
        <w:t>cities: Social science and the social a</w:t>
      </w:r>
      <w:r w:rsidRPr="008D0544">
        <w:rPr>
          <w:rFonts w:ascii="Times New Roman" w:hAnsi="Times New Roman" w:cs="Times New Roman"/>
        </w:rPr>
        <w:t xml:space="preserve">genda of New Urbanism, </w:t>
      </w:r>
      <w:r w:rsidRPr="008D0544">
        <w:rPr>
          <w:rFonts w:ascii="Times New Roman" w:hAnsi="Times New Roman" w:cs="Times New Roman"/>
          <w:i/>
        </w:rPr>
        <w:t>International Regional Science Review</w:t>
      </w:r>
      <w:r w:rsidRPr="008D0544">
        <w:rPr>
          <w:rFonts w:ascii="Times New Roman" w:hAnsi="Times New Roman" w:cs="Times New Roman"/>
        </w:rPr>
        <w:t xml:space="preserve"> 28 (2), 217-238; see also Dunham-Jones, E. and Williamson, J, 2009, </w:t>
      </w:r>
      <w:r w:rsidRPr="008D0544">
        <w:rPr>
          <w:rFonts w:ascii="Times New Roman" w:hAnsi="Times New Roman" w:cs="Times New Roman"/>
          <w:i/>
        </w:rPr>
        <w:t>Retrofitting Suburbia: Urban Design Solutions for Redesigning Suburbs</w:t>
      </w:r>
      <w:r w:rsidRPr="008D0544">
        <w:rPr>
          <w:rFonts w:ascii="Times New Roman" w:hAnsi="Times New Roman" w:cs="Times New Roman"/>
        </w:rPr>
        <w:t xml:space="preserve"> </w:t>
      </w:r>
      <w:r w:rsidR="00544C00" w:rsidRPr="008D0544">
        <w:rPr>
          <w:rFonts w:ascii="Times New Roman" w:hAnsi="Times New Roman" w:cs="Times New Roman"/>
        </w:rPr>
        <w:t>(</w:t>
      </w:r>
      <w:r w:rsidRPr="008D0544">
        <w:rPr>
          <w:rFonts w:ascii="Times New Roman" w:hAnsi="Times New Roman" w:cs="Times New Roman"/>
        </w:rPr>
        <w:t>Hoboken, Wiley</w:t>
      </w:r>
      <w:r w:rsidR="00544C00" w:rsidRPr="008D0544">
        <w:rPr>
          <w:rFonts w:ascii="Times New Roman" w:hAnsi="Times New Roman" w:cs="Times New Roman"/>
        </w:rPr>
        <w:t>)</w:t>
      </w:r>
      <w:r w:rsidRPr="008D0544">
        <w:rPr>
          <w:rFonts w:ascii="Times New Roman" w:hAnsi="Times New Roman" w:cs="Times New Roman"/>
        </w:rPr>
        <w:t>.</w:t>
      </w:r>
    </w:p>
    <w:p w:rsidR="00877FA2" w:rsidRPr="008D0544" w:rsidRDefault="00877FA2">
      <w:pPr>
        <w:pStyle w:val="EndnoteText"/>
        <w:rPr>
          <w:rFonts w:ascii="Times New Roman" w:hAnsi="Times New Roman" w:cs="Times New Roman"/>
        </w:rPr>
      </w:pPr>
    </w:p>
  </w:endnote>
  <w:endnote w:id="4">
    <w:p w:rsidR="00877FA2" w:rsidRPr="008D0544" w:rsidRDefault="00877FA2">
      <w:pPr>
        <w:pStyle w:val="EndnoteText"/>
        <w:rPr>
          <w:rFonts w:ascii="Times New Roman" w:hAnsi="Times New Roman" w:cs="Times New Roman"/>
        </w:rPr>
      </w:pPr>
      <w:r w:rsidRPr="008D0544">
        <w:rPr>
          <w:rStyle w:val="EndnoteReference"/>
          <w:rFonts w:ascii="Times New Roman" w:hAnsi="Times New Roman" w:cs="Times New Roman"/>
        </w:rPr>
        <w:endnoteRef/>
      </w:r>
      <w:r w:rsidRPr="008D0544">
        <w:rPr>
          <w:rFonts w:ascii="Times New Roman" w:hAnsi="Times New Roman" w:cs="Times New Roman"/>
        </w:rPr>
        <w:t xml:space="preserve"> Dunham-Jones, E. and Williamson, J, 2009, </w:t>
      </w:r>
      <w:r w:rsidRPr="008D0544">
        <w:rPr>
          <w:rFonts w:ascii="Times New Roman" w:hAnsi="Times New Roman" w:cs="Times New Roman"/>
          <w:i/>
        </w:rPr>
        <w:t>Retrofitting Suburbia: Urban Design Solutions for Redesigning Suburbs</w:t>
      </w:r>
      <w:r w:rsidRPr="008D0544">
        <w:rPr>
          <w:rFonts w:ascii="Times New Roman" w:hAnsi="Times New Roman" w:cs="Times New Roman"/>
        </w:rPr>
        <w:t xml:space="preserve"> </w:t>
      </w:r>
      <w:r w:rsidR="00544C00" w:rsidRPr="008D0544">
        <w:rPr>
          <w:rFonts w:ascii="Times New Roman" w:hAnsi="Times New Roman" w:cs="Times New Roman"/>
        </w:rPr>
        <w:t>(</w:t>
      </w:r>
      <w:r w:rsidRPr="008D0544">
        <w:rPr>
          <w:rFonts w:ascii="Times New Roman" w:hAnsi="Times New Roman" w:cs="Times New Roman"/>
        </w:rPr>
        <w:t>Hoboken, Wiley</w:t>
      </w:r>
      <w:r w:rsidR="00544C00" w:rsidRPr="008D0544">
        <w:rPr>
          <w:rFonts w:ascii="Times New Roman" w:hAnsi="Times New Roman" w:cs="Times New Roman"/>
        </w:rPr>
        <w:t>)</w:t>
      </w:r>
      <w:r w:rsidRPr="008D0544">
        <w:rPr>
          <w:rFonts w:ascii="Times New Roman" w:hAnsi="Times New Roman" w:cs="Times New Roman"/>
        </w:rPr>
        <w:t>.</w:t>
      </w:r>
    </w:p>
    <w:p w:rsidR="00877FA2" w:rsidRPr="008D0544" w:rsidRDefault="00877FA2">
      <w:pPr>
        <w:pStyle w:val="EndnoteText"/>
        <w:rPr>
          <w:rFonts w:ascii="Times New Roman" w:hAnsi="Times New Roman" w:cs="Times New Roman"/>
        </w:rPr>
      </w:pPr>
    </w:p>
  </w:endnote>
  <w:endnote w:id="5">
    <w:p w:rsidR="00877FA2" w:rsidRPr="008D0544" w:rsidRDefault="00877FA2" w:rsidP="0088383C">
      <w:pPr>
        <w:spacing w:after="0" w:line="240" w:lineRule="auto"/>
        <w:rPr>
          <w:rFonts w:ascii="Times New Roman" w:hAnsi="Times New Roman" w:cs="Times New Roman"/>
          <w:color w:val="000000"/>
          <w:sz w:val="20"/>
          <w:szCs w:val="20"/>
        </w:rPr>
      </w:pPr>
      <w:r w:rsidRPr="008D0544">
        <w:rPr>
          <w:rStyle w:val="EndnoteReference"/>
          <w:rFonts w:ascii="Times New Roman" w:hAnsi="Times New Roman" w:cs="Times New Roman"/>
          <w:sz w:val="20"/>
          <w:szCs w:val="20"/>
        </w:rPr>
        <w:endnoteRef/>
      </w:r>
      <w:r w:rsidRPr="008D0544">
        <w:rPr>
          <w:rFonts w:ascii="Times New Roman" w:hAnsi="Times New Roman" w:cs="Times New Roman"/>
          <w:sz w:val="20"/>
          <w:szCs w:val="20"/>
        </w:rPr>
        <w:t xml:space="preserve"> </w:t>
      </w:r>
      <w:r w:rsidRPr="008D0544">
        <w:rPr>
          <w:rFonts w:ascii="Times New Roman" w:hAnsi="Times New Roman" w:cs="Times New Roman"/>
          <w:color w:val="000000"/>
          <w:sz w:val="20"/>
          <w:szCs w:val="20"/>
        </w:rPr>
        <w:t xml:space="preserve">Sorkin, M., 1992, </w:t>
      </w:r>
      <w:r w:rsidRPr="008D0544">
        <w:rPr>
          <w:rFonts w:ascii="Times New Roman" w:hAnsi="Times New Roman" w:cs="Times New Roman"/>
          <w:i/>
          <w:color w:val="000000"/>
          <w:sz w:val="20"/>
          <w:szCs w:val="20"/>
        </w:rPr>
        <w:t>Variations on a Theme Park: The New American City and the End of Public Space</w:t>
      </w:r>
      <w:r w:rsidRPr="008D0544">
        <w:rPr>
          <w:rFonts w:ascii="Times New Roman" w:hAnsi="Times New Roman" w:cs="Times New Roman"/>
          <w:color w:val="000000"/>
          <w:sz w:val="20"/>
          <w:szCs w:val="20"/>
        </w:rPr>
        <w:t xml:space="preserve"> (</w:t>
      </w:r>
      <w:r w:rsidR="00544C00" w:rsidRPr="008D0544">
        <w:rPr>
          <w:rFonts w:ascii="Times New Roman" w:hAnsi="Times New Roman" w:cs="Times New Roman"/>
          <w:color w:val="000000"/>
          <w:sz w:val="20"/>
          <w:szCs w:val="20"/>
        </w:rPr>
        <w:t xml:space="preserve">New York, </w:t>
      </w:r>
      <w:r w:rsidRPr="008D0544">
        <w:rPr>
          <w:rFonts w:ascii="Times New Roman" w:hAnsi="Times New Roman" w:cs="Times New Roman"/>
          <w:color w:val="000000"/>
          <w:sz w:val="20"/>
          <w:szCs w:val="20"/>
        </w:rPr>
        <w:t>Hill and Wang); Blakely, E. and Snyder, M., 1997,</w:t>
      </w:r>
      <w:r w:rsidR="00817394">
        <w:rPr>
          <w:rFonts w:ascii="Times New Roman" w:hAnsi="Times New Roman" w:cs="Times New Roman"/>
          <w:i/>
          <w:color w:val="000000"/>
          <w:sz w:val="20"/>
          <w:szCs w:val="20"/>
        </w:rPr>
        <w:t xml:space="preserve"> Fortress America: Gated C</w:t>
      </w:r>
      <w:r w:rsidRPr="008D0544">
        <w:rPr>
          <w:rFonts w:ascii="Times New Roman" w:hAnsi="Times New Roman" w:cs="Times New Roman"/>
          <w:i/>
          <w:color w:val="000000"/>
          <w:sz w:val="20"/>
          <w:szCs w:val="20"/>
        </w:rPr>
        <w:t>ommunities in the United States</w:t>
      </w:r>
      <w:r w:rsidRPr="008D0544">
        <w:rPr>
          <w:rFonts w:ascii="Times New Roman" w:hAnsi="Times New Roman" w:cs="Times New Roman"/>
          <w:color w:val="000000"/>
          <w:sz w:val="20"/>
          <w:szCs w:val="20"/>
        </w:rPr>
        <w:t xml:space="preserve"> </w:t>
      </w:r>
      <w:r w:rsidR="00544C00" w:rsidRPr="008D0544">
        <w:rPr>
          <w:rFonts w:ascii="Times New Roman" w:hAnsi="Times New Roman" w:cs="Times New Roman"/>
          <w:color w:val="000000"/>
          <w:sz w:val="20"/>
          <w:szCs w:val="20"/>
        </w:rPr>
        <w:t>(</w:t>
      </w:r>
      <w:r w:rsidR="00817394">
        <w:rPr>
          <w:rFonts w:ascii="Times New Roman" w:hAnsi="Times New Roman" w:cs="Times New Roman"/>
          <w:color w:val="000000"/>
          <w:sz w:val="20"/>
          <w:szCs w:val="20"/>
        </w:rPr>
        <w:t>Washington, DC,</w:t>
      </w:r>
      <w:r w:rsidRPr="008D0544">
        <w:rPr>
          <w:rFonts w:ascii="Times New Roman" w:hAnsi="Times New Roman" w:cs="Times New Roman"/>
          <w:color w:val="000000"/>
          <w:sz w:val="20"/>
          <w:szCs w:val="20"/>
        </w:rPr>
        <w:t xml:space="preserve"> Brookings Institution Press and Cambridge, Lincoln Institute of Land Policy</w:t>
      </w:r>
      <w:r w:rsidR="00544C00" w:rsidRPr="008D0544">
        <w:rPr>
          <w:rFonts w:ascii="Times New Roman" w:hAnsi="Times New Roman" w:cs="Times New Roman"/>
          <w:color w:val="000000"/>
          <w:sz w:val="20"/>
          <w:szCs w:val="20"/>
        </w:rPr>
        <w:t>)</w:t>
      </w:r>
      <w:r w:rsidRPr="008D0544">
        <w:rPr>
          <w:rFonts w:ascii="Times New Roman" w:hAnsi="Times New Roman" w:cs="Times New Roman"/>
          <w:color w:val="000000"/>
          <w:sz w:val="20"/>
          <w:szCs w:val="20"/>
        </w:rPr>
        <w:t xml:space="preserve">; Ellin, N., 1996, </w:t>
      </w:r>
      <w:r w:rsidRPr="008D0544">
        <w:rPr>
          <w:rFonts w:ascii="Times New Roman" w:hAnsi="Times New Roman" w:cs="Times New Roman"/>
          <w:i/>
          <w:color w:val="000000"/>
          <w:sz w:val="20"/>
          <w:szCs w:val="20"/>
        </w:rPr>
        <w:t>Post-modern Urbanism</w:t>
      </w:r>
      <w:r w:rsidRPr="008D0544">
        <w:rPr>
          <w:rFonts w:ascii="Times New Roman" w:hAnsi="Times New Roman" w:cs="Times New Roman"/>
          <w:color w:val="000000"/>
          <w:sz w:val="20"/>
          <w:szCs w:val="20"/>
        </w:rPr>
        <w:t xml:space="preserve"> </w:t>
      </w:r>
      <w:r w:rsidR="00544C00" w:rsidRPr="008D0544">
        <w:rPr>
          <w:rFonts w:ascii="Times New Roman" w:hAnsi="Times New Roman" w:cs="Times New Roman"/>
          <w:color w:val="000000"/>
          <w:sz w:val="20"/>
          <w:szCs w:val="20"/>
        </w:rPr>
        <w:t>(</w:t>
      </w:r>
      <w:r w:rsidRPr="008D0544">
        <w:rPr>
          <w:rFonts w:ascii="Times New Roman" w:hAnsi="Times New Roman" w:cs="Times New Roman"/>
          <w:color w:val="000000"/>
          <w:sz w:val="20"/>
          <w:szCs w:val="20"/>
        </w:rPr>
        <w:t>Ca</w:t>
      </w:r>
      <w:r w:rsidR="00817394">
        <w:rPr>
          <w:rFonts w:ascii="Times New Roman" w:hAnsi="Times New Roman" w:cs="Times New Roman"/>
          <w:color w:val="000000"/>
          <w:sz w:val="20"/>
          <w:szCs w:val="20"/>
        </w:rPr>
        <w:t>mbridge, Blackwell</w:t>
      </w:r>
      <w:r w:rsidR="00544C00" w:rsidRPr="008D0544">
        <w:rPr>
          <w:rFonts w:ascii="Times New Roman" w:hAnsi="Times New Roman" w:cs="Times New Roman"/>
          <w:color w:val="000000"/>
          <w:sz w:val="20"/>
          <w:szCs w:val="20"/>
        </w:rPr>
        <w:t>)</w:t>
      </w:r>
      <w:r w:rsidRPr="008D0544">
        <w:rPr>
          <w:rFonts w:ascii="Times New Roman" w:hAnsi="Times New Roman" w:cs="Times New Roman"/>
          <w:color w:val="000000"/>
          <w:sz w:val="20"/>
          <w:szCs w:val="20"/>
        </w:rPr>
        <w:t xml:space="preserve">, </w:t>
      </w:r>
      <w:r w:rsidR="00817394">
        <w:rPr>
          <w:rFonts w:ascii="Times New Roman" w:hAnsi="Times New Roman" w:cs="Times New Roman"/>
          <w:color w:val="000000"/>
          <w:sz w:val="20"/>
          <w:szCs w:val="20"/>
        </w:rPr>
        <w:t xml:space="preserve">and </w:t>
      </w:r>
      <w:r w:rsidRPr="008D0544">
        <w:rPr>
          <w:rFonts w:ascii="Times New Roman" w:hAnsi="Times New Roman" w:cs="Times New Roman"/>
          <w:color w:val="000000"/>
          <w:sz w:val="20"/>
          <w:szCs w:val="20"/>
        </w:rPr>
        <w:t xml:space="preserve">1997, </w:t>
      </w:r>
      <w:r w:rsidRPr="008D0544">
        <w:rPr>
          <w:rFonts w:ascii="Times New Roman" w:hAnsi="Times New Roman" w:cs="Times New Roman"/>
          <w:i/>
          <w:color w:val="000000"/>
          <w:sz w:val="20"/>
          <w:szCs w:val="20"/>
        </w:rPr>
        <w:t>Architecture of Fear</w:t>
      </w:r>
      <w:r w:rsidRPr="008D0544">
        <w:rPr>
          <w:rFonts w:ascii="Times New Roman" w:hAnsi="Times New Roman" w:cs="Times New Roman"/>
          <w:color w:val="000000"/>
          <w:sz w:val="20"/>
          <w:szCs w:val="20"/>
        </w:rPr>
        <w:t xml:space="preserve"> </w:t>
      </w:r>
      <w:r w:rsidR="00544C00" w:rsidRPr="008D0544">
        <w:rPr>
          <w:rFonts w:ascii="Times New Roman" w:hAnsi="Times New Roman" w:cs="Times New Roman"/>
          <w:color w:val="000000"/>
          <w:sz w:val="20"/>
          <w:szCs w:val="20"/>
        </w:rPr>
        <w:t>(</w:t>
      </w:r>
      <w:r w:rsidRPr="008D0544">
        <w:rPr>
          <w:rFonts w:ascii="Times New Roman" w:hAnsi="Times New Roman" w:cs="Times New Roman"/>
          <w:color w:val="000000"/>
          <w:sz w:val="20"/>
          <w:szCs w:val="20"/>
        </w:rPr>
        <w:t>Princeton, Princeton Architectural Press</w:t>
      </w:r>
      <w:r w:rsidR="00544C00" w:rsidRPr="008D0544">
        <w:rPr>
          <w:rFonts w:ascii="Times New Roman" w:hAnsi="Times New Roman" w:cs="Times New Roman"/>
          <w:color w:val="000000"/>
          <w:sz w:val="20"/>
          <w:szCs w:val="20"/>
        </w:rPr>
        <w:t>)</w:t>
      </w:r>
      <w:r w:rsidRPr="008D0544">
        <w:rPr>
          <w:rFonts w:ascii="Times New Roman" w:hAnsi="Times New Roman" w:cs="Times New Roman"/>
          <w:color w:val="000000"/>
          <w:sz w:val="20"/>
          <w:szCs w:val="20"/>
        </w:rPr>
        <w:t>.</w:t>
      </w:r>
    </w:p>
    <w:p w:rsidR="00877FA2" w:rsidRPr="008D0544" w:rsidRDefault="00877FA2">
      <w:pPr>
        <w:pStyle w:val="EndnoteText"/>
        <w:rPr>
          <w:rFonts w:ascii="Times New Roman" w:hAnsi="Times New Roman" w:cs="Times New Roman"/>
        </w:rPr>
      </w:pPr>
    </w:p>
  </w:endnote>
  <w:endnote w:id="6">
    <w:p w:rsidR="00877FA2" w:rsidRPr="008D0544" w:rsidRDefault="00877FA2" w:rsidP="00CC55E0">
      <w:pPr>
        <w:spacing w:after="0" w:line="240" w:lineRule="auto"/>
        <w:rPr>
          <w:rFonts w:ascii="Times New Roman" w:hAnsi="Times New Roman" w:cs="Times New Roman"/>
          <w:color w:val="000000"/>
          <w:sz w:val="20"/>
          <w:szCs w:val="20"/>
        </w:rPr>
      </w:pPr>
      <w:r w:rsidRPr="008D0544">
        <w:rPr>
          <w:rStyle w:val="EndnoteReference"/>
          <w:rFonts w:ascii="Times New Roman" w:hAnsi="Times New Roman" w:cs="Times New Roman"/>
          <w:sz w:val="20"/>
          <w:szCs w:val="20"/>
        </w:rPr>
        <w:endnoteRef/>
      </w:r>
      <w:r w:rsidRPr="008D0544">
        <w:rPr>
          <w:rFonts w:ascii="Times New Roman" w:hAnsi="Times New Roman" w:cs="Times New Roman"/>
          <w:sz w:val="20"/>
          <w:szCs w:val="20"/>
        </w:rPr>
        <w:t xml:space="preserve"> The list is very long here. It includes: </w:t>
      </w:r>
      <w:r w:rsidRPr="008D0544">
        <w:rPr>
          <w:rFonts w:ascii="Times New Roman" w:hAnsi="Times New Roman" w:cs="Times New Roman"/>
          <w:color w:val="000000"/>
          <w:sz w:val="20"/>
          <w:szCs w:val="20"/>
        </w:rPr>
        <w:t xml:space="preserve">Caldeira, T., 2001, </w:t>
      </w:r>
      <w:r w:rsidRPr="008D0544">
        <w:rPr>
          <w:rFonts w:ascii="Times New Roman" w:hAnsi="Times New Roman" w:cs="Times New Roman"/>
          <w:i/>
          <w:color w:val="000000"/>
          <w:sz w:val="20"/>
          <w:szCs w:val="20"/>
        </w:rPr>
        <w:t>City of Walls: Crime, Segregation, and Citizenship in São Paulo</w:t>
      </w:r>
      <w:r w:rsidRPr="008D0544">
        <w:rPr>
          <w:rFonts w:ascii="Times New Roman" w:hAnsi="Times New Roman" w:cs="Times New Roman"/>
          <w:color w:val="000000"/>
          <w:sz w:val="20"/>
          <w:szCs w:val="20"/>
        </w:rPr>
        <w:t xml:space="preserve"> </w:t>
      </w:r>
      <w:r w:rsidR="00544C00" w:rsidRPr="008D0544">
        <w:rPr>
          <w:rFonts w:ascii="Times New Roman" w:hAnsi="Times New Roman" w:cs="Times New Roman"/>
          <w:color w:val="000000"/>
          <w:sz w:val="20"/>
          <w:szCs w:val="20"/>
        </w:rPr>
        <w:t>(</w:t>
      </w:r>
      <w:r w:rsidRPr="008D0544">
        <w:rPr>
          <w:rFonts w:ascii="Times New Roman" w:hAnsi="Times New Roman" w:cs="Times New Roman"/>
          <w:color w:val="000000"/>
          <w:sz w:val="20"/>
          <w:szCs w:val="20"/>
        </w:rPr>
        <w:t>Berkeley, University of California Press</w:t>
      </w:r>
      <w:r w:rsidR="00544C00" w:rsidRPr="008D0544">
        <w:rPr>
          <w:rFonts w:ascii="Times New Roman" w:hAnsi="Times New Roman" w:cs="Times New Roman"/>
          <w:color w:val="000000"/>
          <w:sz w:val="20"/>
          <w:szCs w:val="20"/>
        </w:rPr>
        <w:t>)</w:t>
      </w:r>
      <w:r w:rsidRPr="008D0544">
        <w:rPr>
          <w:rFonts w:ascii="Times New Roman" w:hAnsi="Times New Roman" w:cs="Times New Roman"/>
          <w:color w:val="000000"/>
          <w:sz w:val="20"/>
          <w:szCs w:val="20"/>
        </w:rPr>
        <w:t xml:space="preserve">; Glasze, G., C. Webster and Frantz, K. (eds.), 2006, </w:t>
      </w:r>
      <w:r w:rsidRPr="008D0544">
        <w:rPr>
          <w:rFonts w:ascii="Times New Roman" w:hAnsi="Times New Roman" w:cs="Times New Roman"/>
          <w:i/>
          <w:color w:val="000000"/>
          <w:sz w:val="20"/>
          <w:szCs w:val="20"/>
        </w:rPr>
        <w:t>Private Cities: Global and Local Perspectives</w:t>
      </w:r>
      <w:r w:rsidRPr="008D0544">
        <w:rPr>
          <w:rFonts w:ascii="Times New Roman" w:hAnsi="Times New Roman" w:cs="Times New Roman"/>
          <w:color w:val="000000"/>
          <w:sz w:val="20"/>
          <w:szCs w:val="20"/>
        </w:rPr>
        <w:t xml:space="preserve"> </w:t>
      </w:r>
      <w:r w:rsidR="00544C00" w:rsidRPr="008D0544">
        <w:rPr>
          <w:rFonts w:ascii="Times New Roman" w:hAnsi="Times New Roman" w:cs="Times New Roman"/>
          <w:color w:val="000000"/>
          <w:sz w:val="20"/>
          <w:szCs w:val="20"/>
        </w:rPr>
        <w:t>(</w:t>
      </w:r>
      <w:r w:rsidRPr="008D0544">
        <w:rPr>
          <w:rFonts w:ascii="Times New Roman" w:hAnsi="Times New Roman" w:cs="Times New Roman"/>
          <w:color w:val="000000"/>
          <w:sz w:val="20"/>
          <w:szCs w:val="20"/>
        </w:rPr>
        <w:t>London and New York, Routledge</w:t>
      </w:r>
      <w:r w:rsidR="00544C00" w:rsidRPr="008D0544">
        <w:rPr>
          <w:rFonts w:ascii="Times New Roman" w:hAnsi="Times New Roman" w:cs="Times New Roman"/>
          <w:color w:val="000000"/>
          <w:sz w:val="20"/>
          <w:szCs w:val="20"/>
        </w:rPr>
        <w:t>)</w:t>
      </w:r>
      <w:r w:rsidRPr="008D0544">
        <w:rPr>
          <w:rFonts w:ascii="Times New Roman" w:hAnsi="Times New Roman" w:cs="Times New Roman"/>
          <w:color w:val="000000"/>
          <w:sz w:val="20"/>
          <w:szCs w:val="20"/>
        </w:rPr>
        <w:t>; Lowe, S.</w:t>
      </w:r>
      <w:r w:rsidRPr="008D0544">
        <w:rPr>
          <w:rFonts w:ascii="Times New Roman" w:hAnsi="Times New Roman" w:cs="Times New Roman"/>
          <w:bCs/>
          <w:color w:val="000000"/>
          <w:sz w:val="20"/>
          <w:szCs w:val="20"/>
        </w:rPr>
        <w:t xml:space="preserve">, 2004, </w:t>
      </w:r>
      <w:r w:rsidRPr="008D0544">
        <w:rPr>
          <w:rFonts w:ascii="Times New Roman" w:hAnsi="Times New Roman" w:cs="Times New Roman"/>
          <w:bCs/>
          <w:i/>
          <w:color w:val="000000"/>
          <w:sz w:val="20"/>
          <w:szCs w:val="20"/>
        </w:rPr>
        <w:t>Behind the Gates: Life, Security and the Pursuit of Happiness in Fortress America</w:t>
      </w:r>
      <w:r w:rsidRPr="008D0544">
        <w:rPr>
          <w:rFonts w:ascii="Times New Roman" w:hAnsi="Times New Roman" w:cs="Times New Roman"/>
          <w:color w:val="000000"/>
          <w:sz w:val="20"/>
          <w:szCs w:val="20"/>
        </w:rPr>
        <w:t xml:space="preserve"> (London and New York</w:t>
      </w:r>
      <w:r w:rsidR="00544C00" w:rsidRPr="008D0544">
        <w:rPr>
          <w:rFonts w:ascii="Times New Roman" w:hAnsi="Times New Roman" w:cs="Times New Roman"/>
          <w:color w:val="000000"/>
          <w:sz w:val="20"/>
          <w:szCs w:val="20"/>
        </w:rPr>
        <w:t>, Routledge</w:t>
      </w:r>
      <w:r w:rsidRPr="008D0544">
        <w:rPr>
          <w:rFonts w:ascii="Times New Roman" w:hAnsi="Times New Roman" w:cs="Times New Roman"/>
          <w:color w:val="000000"/>
          <w:sz w:val="20"/>
          <w:szCs w:val="20"/>
        </w:rPr>
        <w:t>).</w:t>
      </w:r>
    </w:p>
    <w:p w:rsidR="00877FA2" w:rsidRPr="008D0544" w:rsidRDefault="00877FA2">
      <w:pPr>
        <w:pStyle w:val="EndnoteText"/>
        <w:rPr>
          <w:rFonts w:ascii="Times New Roman" w:hAnsi="Times New Roman" w:cs="Times New Roman"/>
        </w:rPr>
      </w:pPr>
    </w:p>
  </w:endnote>
  <w:endnote w:id="7">
    <w:p w:rsidR="00877FA2" w:rsidRPr="008D0544" w:rsidRDefault="00877FA2" w:rsidP="009763C9">
      <w:pPr>
        <w:spacing w:after="0" w:line="240" w:lineRule="auto"/>
        <w:rPr>
          <w:rFonts w:ascii="Times New Roman" w:hAnsi="Times New Roman" w:cs="Times New Roman"/>
          <w:color w:val="000000"/>
          <w:sz w:val="20"/>
          <w:szCs w:val="20"/>
        </w:rPr>
      </w:pPr>
      <w:r w:rsidRPr="008D0544">
        <w:rPr>
          <w:rStyle w:val="EndnoteReference"/>
          <w:rFonts w:ascii="Times New Roman" w:hAnsi="Times New Roman" w:cs="Times New Roman"/>
          <w:sz w:val="20"/>
          <w:szCs w:val="20"/>
        </w:rPr>
        <w:endnoteRef/>
      </w:r>
      <w:r w:rsidRPr="008D0544">
        <w:rPr>
          <w:rFonts w:ascii="Times New Roman" w:hAnsi="Times New Roman" w:cs="Times New Roman"/>
          <w:sz w:val="20"/>
          <w:szCs w:val="20"/>
        </w:rPr>
        <w:t xml:space="preserve"> </w:t>
      </w:r>
      <w:r w:rsidRPr="008D0544">
        <w:rPr>
          <w:rFonts w:ascii="Times New Roman" w:hAnsi="Times New Roman" w:cs="Times New Roman"/>
          <w:color w:val="000000"/>
          <w:sz w:val="20"/>
          <w:szCs w:val="20"/>
        </w:rPr>
        <w:t>Holsto</w:t>
      </w:r>
      <w:r w:rsidR="00817394">
        <w:rPr>
          <w:rFonts w:ascii="Times New Roman" w:hAnsi="Times New Roman" w:cs="Times New Roman"/>
          <w:color w:val="000000"/>
          <w:sz w:val="20"/>
          <w:szCs w:val="20"/>
        </w:rPr>
        <w:t>n, J. and Appadurai, A., 2003, Cities and citizenship</w:t>
      </w:r>
      <w:r w:rsidRPr="008D0544">
        <w:rPr>
          <w:rFonts w:ascii="Times New Roman" w:hAnsi="Times New Roman" w:cs="Times New Roman"/>
          <w:color w:val="000000"/>
          <w:sz w:val="20"/>
          <w:szCs w:val="20"/>
        </w:rPr>
        <w:t xml:space="preserve">, in N. Brenner, B. Jessop, M. Jones and G. MacLeod (eds), </w:t>
      </w:r>
      <w:r w:rsidRPr="008D0544">
        <w:rPr>
          <w:rFonts w:ascii="Times New Roman" w:hAnsi="Times New Roman" w:cs="Times New Roman"/>
          <w:i/>
          <w:color w:val="000000"/>
          <w:sz w:val="20"/>
          <w:szCs w:val="20"/>
        </w:rPr>
        <w:t>State/Space: A Reader</w:t>
      </w:r>
      <w:r w:rsidRPr="008D0544">
        <w:rPr>
          <w:rFonts w:ascii="Times New Roman" w:hAnsi="Times New Roman" w:cs="Times New Roman"/>
          <w:color w:val="000000"/>
          <w:sz w:val="20"/>
          <w:szCs w:val="20"/>
        </w:rPr>
        <w:t xml:space="preserve"> </w:t>
      </w:r>
      <w:r w:rsidR="00544C00" w:rsidRPr="008D0544">
        <w:rPr>
          <w:rFonts w:ascii="Times New Roman" w:hAnsi="Times New Roman" w:cs="Times New Roman"/>
          <w:color w:val="000000"/>
          <w:sz w:val="20"/>
          <w:szCs w:val="20"/>
        </w:rPr>
        <w:t>(</w:t>
      </w:r>
      <w:r w:rsidRPr="008D0544">
        <w:rPr>
          <w:rFonts w:ascii="Times New Roman" w:hAnsi="Times New Roman" w:cs="Times New Roman"/>
          <w:color w:val="000000"/>
          <w:sz w:val="20"/>
          <w:szCs w:val="20"/>
        </w:rPr>
        <w:t>Oxford, Blackwell</w:t>
      </w:r>
      <w:r w:rsidR="00544C00" w:rsidRPr="008D0544">
        <w:rPr>
          <w:rFonts w:ascii="Times New Roman" w:hAnsi="Times New Roman" w:cs="Times New Roman"/>
          <w:color w:val="000000"/>
          <w:sz w:val="20"/>
          <w:szCs w:val="20"/>
        </w:rPr>
        <w:t>)</w:t>
      </w:r>
      <w:r w:rsidRPr="008D0544">
        <w:rPr>
          <w:rFonts w:ascii="Times New Roman" w:hAnsi="Times New Roman" w:cs="Times New Roman"/>
          <w:color w:val="000000"/>
          <w:sz w:val="20"/>
          <w:szCs w:val="20"/>
        </w:rPr>
        <w:t>.</w:t>
      </w:r>
    </w:p>
    <w:p w:rsidR="00877FA2" w:rsidRPr="008D0544" w:rsidRDefault="00877FA2">
      <w:pPr>
        <w:pStyle w:val="EndnoteText"/>
        <w:rPr>
          <w:rFonts w:ascii="Times New Roman" w:hAnsi="Times New Roman" w:cs="Times New Roman"/>
        </w:rPr>
      </w:pPr>
    </w:p>
  </w:endnote>
  <w:endnote w:id="8">
    <w:p w:rsidR="00254227" w:rsidRPr="006E3C04" w:rsidRDefault="00254227">
      <w:pPr>
        <w:pStyle w:val="EndnoteText"/>
        <w:rPr>
          <w:rFonts w:ascii="Times New Roman" w:hAnsi="Times New Roman" w:cs="Times New Roman"/>
        </w:rPr>
      </w:pPr>
      <w:r w:rsidRPr="006E3C04">
        <w:rPr>
          <w:rStyle w:val="EndnoteReference"/>
          <w:rFonts w:ascii="Times New Roman" w:hAnsi="Times New Roman" w:cs="Times New Roman"/>
        </w:rPr>
        <w:endnoteRef/>
      </w:r>
      <w:r w:rsidRPr="006E3C04">
        <w:rPr>
          <w:rFonts w:ascii="Times New Roman" w:hAnsi="Times New Roman" w:cs="Times New Roman"/>
        </w:rPr>
        <w:t xml:space="preserve"> </w:t>
      </w:r>
      <w:r w:rsidR="006E3C04">
        <w:rPr>
          <w:rFonts w:ascii="Times New Roman" w:hAnsi="Times New Roman" w:cs="Times New Roman"/>
        </w:rPr>
        <w:t>I</w:t>
      </w:r>
      <w:r w:rsidRPr="006E3C04">
        <w:rPr>
          <w:rFonts w:ascii="Times New Roman" w:hAnsi="Times New Roman" w:cs="Times New Roman"/>
        </w:rPr>
        <w:t xml:space="preserve">n post-socialist conditions, privatization of resources has proceeded in such an unrestrained form that we can observe its impacts on urban space with greater clarity that we can in Western settings where its </w:t>
      </w:r>
      <w:r w:rsidR="006E3C04">
        <w:rPr>
          <w:rFonts w:ascii="Times New Roman" w:hAnsi="Times New Roman" w:cs="Times New Roman"/>
        </w:rPr>
        <w:t xml:space="preserve">consequences </w:t>
      </w:r>
      <w:r w:rsidRPr="006E3C04">
        <w:rPr>
          <w:rFonts w:ascii="Times New Roman" w:hAnsi="Times New Roman" w:cs="Times New Roman"/>
        </w:rPr>
        <w:t xml:space="preserve">have been more gradual. See also </w:t>
      </w:r>
      <w:r w:rsidRPr="006E3C04">
        <w:rPr>
          <w:rFonts w:ascii="Times New Roman" w:hAnsi="Times New Roman" w:cs="Times New Roman"/>
          <w:color w:val="000000"/>
        </w:rPr>
        <w:t xml:space="preserve">Bodnar, J., 2001, </w:t>
      </w:r>
      <w:r w:rsidRPr="006E3C04">
        <w:rPr>
          <w:rFonts w:ascii="Times New Roman" w:hAnsi="Times New Roman" w:cs="Times New Roman"/>
          <w:i/>
          <w:color w:val="000000"/>
        </w:rPr>
        <w:t>Fin de Millénaire Budapest: Metamorphoses of Urban Life</w:t>
      </w:r>
      <w:r w:rsidRPr="006E3C04">
        <w:rPr>
          <w:rFonts w:ascii="Times New Roman" w:hAnsi="Times New Roman" w:cs="Times New Roman"/>
          <w:color w:val="000000"/>
        </w:rPr>
        <w:t xml:space="preserve"> (Minneapolis, University of Minnesota Press).</w:t>
      </w:r>
    </w:p>
    <w:p w:rsidR="00254227" w:rsidRDefault="00254227">
      <w:pPr>
        <w:pStyle w:val="EndnoteText"/>
      </w:pPr>
    </w:p>
  </w:endnote>
  <w:endnote w:id="9">
    <w:p w:rsidR="00877FA2" w:rsidRPr="008D0544" w:rsidRDefault="00877FA2" w:rsidP="00FF0C2C">
      <w:pPr>
        <w:spacing w:after="0" w:line="240" w:lineRule="auto"/>
        <w:rPr>
          <w:rFonts w:ascii="Times New Roman" w:hAnsi="Times New Roman" w:cs="Times New Roman"/>
          <w:iCs/>
          <w:color w:val="000000"/>
          <w:sz w:val="20"/>
          <w:szCs w:val="20"/>
        </w:rPr>
      </w:pPr>
      <w:r w:rsidRPr="008D0544">
        <w:rPr>
          <w:rStyle w:val="EndnoteReference"/>
          <w:rFonts w:ascii="Times New Roman" w:hAnsi="Times New Roman" w:cs="Times New Roman"/>
          <w:sz w:val="20"/>
          <w:szCs w:val="20"/>
        </w:rPr>
        <w:endnoteRef/>
      </w:r>
      <w:r w:rsidRPr="008D0544">
        <w:rPr>
          <w:rFonts w:ascii="Times New Roman" w:hAnsi="Times New Roman" w:cs="Times New Roman"/>
          <w:sz w:val="20"/>
          <w:szCs w:val="20"/>
        </w:rPr>
        <w:t xml:space="preserve"> Robinson, J., </w:t>
      </w:r>
      <w:r w:rsidRPr="008D0544">
        <w:rPr>
          <w:rFonts w:ascii="Times New Roman" w:hAnsi="Times New Roman" w:cs="Times New Roman"/>
          <w:iCs/>
          <w:color w:val="000000"/>
          <w:sz w:val="20"/>
          <w:szCs w:val="20"/>
        </w:rPr>
        <w:t xml:space="preserve">2006, </w:t>
      </w:r>
      <w:r w:rsidR="00817394">
        <w:rPr>
          <w:rFonts w:ascii="Times New Roman" w:hAnsi="Times New Roman" w:cs="Times New Roman"/>
          <w:i/>
          <w:iCs/>
          <w:color w:val="000000"/>
          <w:sz w:val="20"/>
          <w:szCs w:val="20"/>
        </w:rPr>
        <w:t>Ordinary Cities: Questioning Modernity and D</w:t>
      </w:r>
      <w:r w:rsidRPr="008D0544">
        <w:rPr>
          <w:rFonts w:ascii="Times New Roman" w:hAnsi="Times New Roman" w:cs="Times New Roman"/>
          <w:i/>
          <w:iCs/>
          <w:color w:val="000000"/>
          <w:sz w:val="20"/>
          <w:szCs w:val="20"/>
        </w:rPr>
        <w:t>evelopment</w:t>
      </w:r>
      <w:r w:rsidRPr="008D0544">
        <w:rPr>
          <w:rFonts w:ascii="Times New Roman" w:hAnsi="Times New Roman" w:cs="Times New Roman"/>
          <w:iCs/>
          <w:color w:val="000000"/>
          <w:sz w:val="20"/>
          <w:szCs w:val="20"/>
        </w:rPr>
        <w:t xml:space="preserve">. </w:t>
      </w:r>
      <w:r w:rsidR="00563CEE" w:rsidRPr="008D0544">
        <w:rPr>
          <w:rFonts w:ascii="Times New Roman" w:hAnsi="Times New Roman" w:cs="Times New Roman"/>
          <w:iCs/>
          <w:color w:val="000000"/>
          <w:sz w:val="20"/>
          <w:szCs w:val="20"/>
        </w:rPr>
        <w:t>(</w:t>
      </w:r>
      <w:r w:rsidRPr="008D0544">
        <w:rPr>
          <w:rFonts w:ascii="Times New Roman" w:hAnsi="Times New Roman" w:cs="Times New Roman"/>
          <w:iCs/>
          <w:color w:val="000000"/>
          <w:sz w:val="20"/>
          <w:szCs w:val="20"/>
        </w:rPr>
        <w:t>Abington and New York</w:t>
      </w:r>
      <w:r w:rsidR="00563CEE" w:rsidRPr="008D0544">
        <w:rPr>
          <w:rFonts w:ascii="Times New Roman" w:hAnsi="Times New Roman" w:cs="Times New Roman"/>
          <w:iCs/>
          <w:color w:val="000000"/>
          <w:sz w:val="20"/>
          <w:szCs w:val="20"/>
        </w:rPr>
        <w:t>, Routledge</w:t>
      </w:r>
      <w:r w:rsidR="00544C00" w:rsidRPr="008D0544">
        <w:rPr>
          <w:rFonts w:ascii="Times New Roman" w:hAnsi="Times New Roman" w:cs="Times New Roman"/>
          <w:iCs/>
          <w:color w:val="000000"/>
          <w:sz w:val="20"/>
          <w:szCs w:val="20"/>
        </w:rPr>
        <w:t>)</w:t>
      </w:r>
      <w:r w:rsidRPr="008D0544">
        <w:rPr>
          <w:rFonts w:ascii="Times New Roman" w:hAnsi="Times New Roman" w:cs="Times New Roman"/>
          <w:iCs/>
          <w:color w:val="000000"/>
          <w:sz w:val="20"/>
          <w:szCs w:val="20"/>
        </w:rPr>
        <w:t>.</w:t>
      </w:r>
    </w:p>
    <w:p w:rsidR="00877FA2" w:rsidRPr="008D0544" w:rsidRDefault="00877FA2">
      <w:pPr>
        <w:pStyle w:val="EndnoteText"/>
        <w:rPr>
          <w:rFonts w:ascii="Times New Roman" w:hAnsi="Times New Roman" w:cs="Times New Roman"/>
        </w:rPr>
      </w:pPr>
    </w:p>
  </w:endnote>
  <w:endnote w:id="10">
    <w:p w:rsidR="006E3C04" w:rsidRPr="006E3C04" w:rsidRDefault="006E3C04">
      <w:pPr>
        <w:pStyle w:val="EndnoteText"/>
        <w:rPr>
          <w:rFonts w:ascii="Times New Roman" w:eastAsia="Times New Roman" w:hAnsi="Times New Roman" w:cs="Times New Roman"/>
        </w:rPr>
      </w:pPr>
      <w:r w:rsidRPr="006E3C04">
        <w:rPr>
          <w:rStyle w:val="EndnoteReference"/>
          <w:rFonts w:ascii="Times New Roman" w:hAnsi="Times New Roman" w:cs="Times New Roman"/>
        </w:rPr>
        <w:endnoteRef/>
      </w:r>
      <w:r w:rsidRPr="006E3C04">
        <w:rPr>
          <w:rFonts w:ascii="Times New Roman" w:hAnsi="Times New Roman" w:cs="Times New Roman"/>
        </w:rPr>
        <w:t xml:space="preserve"> </w:t>
      </w:r>
      <w:r w:rsidRPr="006E3C04">
        <w:rPr>
          <w:rFonts w:ascii="Times New Roman" w:eastAsia="Times New Roman" w:hAnsi="Times New Roman" w:cs="Times New Roman"/>
        </w:rPr>
        <w:t>I owe many ideas to my students in a theory seminar on comparative urbanization, which explored the recent image transformations of several “ordinary” cities in both Eastern and Western Europe.</w:t>
      </w:r>
    </w:p>
    <w:p w:rsidR="006E3C04" w:rsidRDefault="006E3C04">
      <w:pPr>
        <w:pStyle w:val="EndnoteText"/>
      </w:pPr>
    </w:p>
  </w:endnote>
  <w:endnote w:id="11">
    <w:p w:rsidR="00877FA2" w:rsidRPr="008D0544" w:rsidRDefault="00877FA2">
      <w:pPr>
        <w:pStyle w:val="EndnoteText"/>
        <w:rPr>
          <w:rFonts w:ascii="Times New Roman" w:hAnsi="Times New Roman" w:cs="Times New Roman"/>
        </w:rPr>
      </w:pPr>
      <w:r w:rsidRPr="008D0544">
        <w:rPr>
          <w:rStyle w:val="EndnoteReference"/>
          <w:rFonts w:ascii="Times New Roman" w:hAnsi="Times New Roman" w:cs="Times New Roman"/>
        </w:rPr>
        <w:endnoteRef/>
      </w:r>
      <w:r w:rsidRPr="008D0544">
        <w:rPr>
          <w:rFonts w:ascii="Times New Roman" w:hAnsi="Times New Roman" w:cs="Times New Roman"/>
        </w:rPr>
        <w:t xml:space="preserve"> In Russia, of course, the regimes rule</w:t>
      </w:r>
      <w:r w:rsidR="00AB1F00" w:rsidRPr="008D0544">
        <w:rPr>
          <w:rFonts w:ascii="Times New Roman" w:hAnsi="Times New Roman" w:cs="Times New Roman"/>
        </w:rPr>
        <w:t>d</w:t>
      </w:r>
      <w:r w:rsidRPr="008D0544">
        <w:rPr>
          <w:rFonts w:ascii="Times New Roman" w:hAnsi="Times New Roman" w:cs="Times New Roman"/>
        </w:rPr>
        <w:t xml:space="preserve"> for longer, since 1917.</w:t>
      </w:r>
    </w:p>
    <w:p w:rsidR="00877FA2" w:rsidRPr="008D0544" w:rsidRDefault="00877FA2">
      <w:pPr>
        <w:pStyle w:val="EndnoteText"/>
        <w:rPr>
          <w:rFonts w:ascii="Times New Roman" w:hAnsi="Times New Roman" w:cs="Times New Roman"/>
        </w:rPr>
      </w:pPr>
    </w:p>
  </w:endnote>
  <w:endnote w:id="12">
    <w:p w:rsidR="00877FA2" w:rsidRPr="008D0544" w:rsidRDefault="00877FA2" w:rsidP="00451C6A">
      <w:pPr>
        <w:spacing w:after="0" w:line="240" w:lineRule="auto"/>
        <w:rPr>
          <w:rFonts w:ascii="Times New Roman" w:hAnsi="Times New Roman" w:cs="Times New Roman"/>
          <w:color w:val="000000"/>
          <w:sz w:val="20"/>
          <w:szCs w:val="20"/>
        </w:rPr>
      </w:pPr>
      <w:r w:rsidRPr="008D0544">
        <w:rPr>
          <w:rStyle w:val="EndnoteReference"/>
          <w:rFonts w:ascii="Times New Roman" w:hAnsi="Times New Roman" w:cs="Times New Roman"/>
          <w:sz w:val="20"/>
          <w:szCs w:val="20"/>
        </w:rPr>
        <w:endnoteRef/>
      </w:r>
      <w:r w:rsidRPr="008D0544">
        <w:rPr>
          <w:rFonts w:ascii="Times New Roman" w:hAnsi="Times New Roman" w:cs="Times New Roman"/>
          <w:sz w:val="20"/>
          <w:szCs w:val="20"/>
        </w:rPr>
        <w:t xml:space="preserve"> </w:t>
      </w:r>
      <w:r w:rsidRPr="008D0544">
        <w:rPr>
          <w:rFonts w:ascii="Times New Roman" w:hAnsi="Times New Roman" w:cs="Times New Roman"/>
          <w:color w:val="000000"/>
          <w:sz w:val="20"/>
          <w:szCs w:val="20"/>
        </w:rPr>
        <w:t xml:space="preserve">Scott, J., 1998, </w:t>
      </w:r>
      <w:r w:rsidRPr="008D0544">
        <w:rPr>
          <w:rFonts w:ascii="Times New Roman" w:hAnsi="Times New Roman" w:cs="Times New Roman"/>
          <w:i/>
          <w:color w:val="000000"/>
          <w:sz w:val="20"/>
          <w:szCs w:val="20"/>
        </w:rPr>
        <w:t>Seeing Like a State: How Certain Schemes to Improve the Human Conditions Have Failed</w:t>
      </w:r>
      <w:r w:rsidRPr="008D0544">
        <w:rPr>
          <w:rFonts w:ascii="Times New Roman" w:hAnsi="Times New Roman" w:cs="Times New Roman"/>
          <w:color w:val="000000"/>
          <w:sz w:val="20"/>
          <w:szCs w:val="20"/>
        </w:rPr>
        <w:t xml:space="preserve">. </w:t>
      </w:r>
      <w:r w:rsidR="00563CEE" w:rsidRPr="008D0544">
        <w:rPr>
          <w:rFonts w:ascii="Times New Roman" w:hAnsi="Times New Roman" w:cs="Times New Roman"/>
          <w:color w:val="000000"/>
          <w:sz w:val="20"/>
          <w:szCs w:val="20"/>
        </w:rPr>
        <w:t xml:space="preserve">(New Haven, </w:t>
      </w:r>
      <w:r w:rsidRPr="008D0544">
        <w:rPr>
          <w:rFonts w:ascii="Times New Roman" w:hAnsi="Times New Roman" w:cs="Times New Roman"/>
          <w:color w:val="000000"/>
          <w:sz w:val="20"/>
          <w:szCs w:val="20"/>
        </w:rPr>
        <w:t>Yale University Press</w:t>
      </w:r>
      <w:r w:rsidR="00563CEE" w:rsidRPr="008D0544">
        <w:rPr>
          <w:rFonts w:ascii="Times New Roman" w:hAnsi="Times New Roman" w:cs="Times New Roman"/>
          <w:color w:val="000000"/>
          <w:sz w:val="20"/>
          <w:szCs w:val="20"/>
        </w:rPr>
        <w:t>)</w:t>
      </w:r>
      <w:r w:rsidRPr="008D0544">
        <w:rPr>
          <w:rFonts w:ascii="Times New Roman" w:hAnsi="Times New Roman" w:cs="Times New Roman"/>
          <w:color w:val="000000"/>
          <w:sz w:val="20"/>
          <w:szCs w:val="20"/>
        </w:rPr>
        <w:t>.</w:t>
      </w:r>
    </w:p>
    <w:p w:rsidR="00877FA2" w:rsidRPr="008D0544" w:rsidRDefault="00877FA2">
      <w:pPr>
        <w:pStyle w:val="EndnoteText"/>
        <w:rPr>
          <w:rFonts w:ascii="Times New Roman" w:hAnsi="Times New Roman" w:cs="Times New Roman"/>
        </w:rPr>
      </w:pPr>
    </w:p>
  </w:endnote>
  <w:endnote w:id="13">
    <w:p w:rsidR="00877FA2" w:rsidRPr="008D0544" w:rsidRDefault="00877FA2" w:rsidP="00451C6A">
      <w:pPr>
        <w:autoSpaceDE w:val="0"/>
        <w:autoSpaceDN w:val="0"/>
        <w:adjustRightInd w:val="0"/>
        <w:spacing w:after="0" w:line="240" w:lineRule="auto"/>
        <w:rPr>
          <w:rFonts w:ascii="Times New Roman" w:eastAsia="Baskerville" w:hAnsi="Times New Roman" w:cs="Times New Roman"/>
          <w:sz w:val="20"/>
          <w:szCs w:val="20"/>
        </w:rPr>
      </w:pPr>
      <w:r w:rsidRPr="008D0544">
        <w:rPr>
          <w:rStyle w:val="EndnoteReference"/>
          <w:rFonts w:ascii="Times New Roman" w:hAnsi="Times New Roman" w:cs="Times New Roman"/>
          <w:sz w:val="20"/>
          <w:szCs w:val="20"/>
        </w:rPr>
        <w:endnoteRef/>
      </w:r>
      <w:r w:rsidRPr="008D0544">
        <w:rPr>
          <w:rFonts w:ascii="Times New Roman" w:hAnsi="Times New Roman" w:cs="Times New Roman"/>
          <w:sz w:val="20"/>
          <w:szCs w:val="20"/>
        </w:rPr>
        <w:t xml:space="preserve"> </w:t>
      </w:r>
      <w:r w:rsidRPr="008D0544">
        <w:rPr>
          <w:rFonts w:ascii="Times New Roman" w:eastAsia="Baskerville" w:hAnsi="Times New Roman" w:cs="Times New Roman"/>
          <w:sz w:val="20"/>
          <w:szCs w:val="20"/>
        </w:rPr>
        <w:t xml:space="preserve">Crowley, D. and Reid, S. 2002. </w:t>
      </w:r>
      <w:r w:rsidRPr="008D0544">
        <w:rPr>
          <w:rFonts w:ascii="Times New Roman" w:eastAsia="Baskerville" w:hAnsi="Times New Roman" w:cs="Times New Roman"/>
          <w:i/>
          <w:iCs/>
          <w:sz w:val="20"/>
          <w:szCs w:val="20"/>
        </w:rPr>
        <w:t>Socialist Spaces: Sites of Everyday Life in the Eastern Bloc</w:t>
      </w:r>
      <w:r w:rsidRPr="008D0544">
        <w:rPr>
          <w:rFonts w:ascii="Times New Roman" w:eastAsia="Baskerville" w:hAnsi="Times New Roman" w:cs="Times New Roman"/>
          <w:sz w:val="20"/>
          <w:szCs w:val="20"/>
        </w:rPr>
        <w:t>.</w:t>
      </w:r>
    </w:p>
    <w:p w:rsidR="00877FA2" w:rsidRPr="008D0544" w:rsidRDefault="00563CEE" w:rsidP="00451C6A">
      <w:pPr>
        <w:pStyle w:val="EndnoteText"/>
        <w:rPr>
          <w:rFonts w:ascii="Times New Roman" w:eastAsia="Baskerville" w:hAnsi="Times New Roman" w:cs="Times New Roman"/>
        </w:rPr>
      </w:pPr>
      <w:r w:rsidRPr="008D0544">
        <w:rPr>
          <w:rFonts w:ascii="Times New Roman" w:eastAsia="Baskerville" w:hAnsi="Times New Roman" w:cs="Times New Roman"/>
        </w:rPr>
        <w:t>(</w:t>
      </w:r>
      <w:r w:rsidR="00877FA2" w:rsidRPr="008D0544">
        <w:rPr>
          <w:rFonts w:ascii="Times New Roman" w:eastAsia="Baskerville" w:hAnsi="Times New Roman" w:cs="Times New Roman"/>
        </w:rPr>
        <w:t>Oxford, Berg</w:t>
      </w:r>
      <w:r w:rsidRPr="008D0544">
        <w:rPr>
          <w:rFonts w:ascii="Times New Roman" w:eastAsia="Baskerville" w:hAnsi="Times New Roman" w:cs="Times New Roman"/>
        </w:rPr>
        <w:t>)</w:t>
      </w:r>
      <w:r w:rsidR="00877FA2" w:rsidRPr="008D0544">
        <w:rPr>
          <w:rFonts w:ascii="Times New Roman" w:eastAsia="Baskerville" w:hAnsi="Times New Roman" w:cs="Times New Roman"/>
        </w:rPr>
        <w:t>.</w:t>
      </w:r>
    </w:p>
    <w:p w:rsidR="00877FA2" w:rsidRPr="008D0544" w:rsidRDefault="00877FA2" w:rsidP="00451C6A">
      <w:pPr>
        <w:pStyle w:val="EndnoteText"/>
        <w:rPr>
          <w:rFonts w:ascii="Times New Roman" w:hAnsi="Times New Roman" w:cs="Times New Roman"/>
        </w:rPr>
      </w:pPr>
    </w:p>
  </w:endnote>
  <w:endnote w:id="14">
    <w:p w:rsidR="00877FA2" w:rsidRPr="008D0544" w:rsidRDefault="00877FA2" w:rsidP="00510064">
      <w:pPr>
        <w:autoSpaceDE w:val="0"/>
        <w:autoSpaceDN w:val="0"/>
        <w:adjustRightInd w:val="0"/>
        <w:rPr>
          <w:rFonts w:ascii="Times New Roman" w:hAnsi="Times New Roman" w:cs="Times New Roman"/>
          <w:sz w:val="20"/>
          <w:szCs w:val="20"/>
        </w:rPr>
      </w:pPr>
      <w:r w:rsidRPr="008D0544">
        <w:rPr>
          <w:rStyle w:val="EndnoteReference"/>
          <w:rFonts w:ascii="Times New Roman" w:hAnsi="Times New Roman" w:cs="Times New Roman"/>
          <w:sz w:val="20"/>
          <w:szCs w:val="20"/>
        </w:rPr>
        <w:endnoteRef/>
      </w:r>
      <w:r w:rsidRPr="008D0544">
        <w:rPr>
          <w:rFonts w:ascii="Times New Roman" w:hAnsi="Times New Roman" w:cs="Times New Roman"/>
          <w:sz w:val="20"/>
          <w:szCs w:val="20"/>
        </w:rPr>
        <w:t xml:space="preserve"> I am citing El </w:t>
      </w:r>
      <w:r w:rsidRPr="008D0544">
        <w:rPr>
          <w:rFonts w:ascii="Times New Roman" w:hAnsi="Times New Roman" w:cs="Times New Roman"/>
          <w:sz w:val="20"/>
          <w:szCs w:val="20"/>
          <w:lang w:eastAsia="ja-JP"/>
        </w:rPr>
        <w:t xml:space="preserve">Lissitzky here, but many other authors and policy documents from that time period reflect the same sentiment. This is according to </w:t>
      </w:r>
      <w:r w:rsidRPr="008D0544">
        <w:rPr>
          <w:rFonts w:ascii="Times New Roman" w:hAnsi="Times New Roman" w:cs="Times New Roman"/>
          <w:sz w:val="20"/>
          <w:szCs w:val="20"/>
        </w:rPr>
        <w:t xml:space="preserve">Baladin, S., 1968, </w:t>
      </w:r>
      <w:r w:rsidRPr="008D0544">
        <w:rPr>
          <w:rFonts w:ascii="Times New Roman" w:hAnsi="Times New Roman" w:cs="Times New Roman"/>
          <w:i/>
          <w:sz w:val="20"/>
          <w:szCs w:val="20"/>
        </w:rPr>
        <w:t>Arhitekturnaia teoria El Lisickogo</w:t>
      </w:r>
      <w:r w:rsidRPr="008D0544">
        <w:rPr>
          <w:rFonts w:ascii="Times New Roman" w:hAnsi="Times New Roman" w:cs="Times New Roman"/>
          <w:sz w:val="20"/>
          <w:szCs w:val="20"/>
        </w:rPr>
        <w:t xml:space="preserve"> [</w:t>
      </w:r>
      <w:r w:rsidRPr="008D0544">
        <w:rPr>
          <w:rFonts w:ascii="Times New Roman" w:hAnsi="Times New Roman" w:cs="Times New Roman"/>
          <w:i/>
          <w:sz w:val="20"/>
          <w:szCs w:val="20"/>
        </w:rPr>
        <w:t xml:space="preserve">The Architectural Theory of </w:t>
      </w:r>
      <w:hyperlink r:id="rId1" w:history="1">
        <w:r w:rsidRPr="008D0544">
          <w:rPr>
            <w:rStyle w:val="Hyperlink"/>
            <w:rFonts w:ascii="Times New Roman" w:hAnsi="Times New Roman" w:cs="Times New Roman"/>
            <w:i/>
            <w:color w:val="auto"/>
            <w:sz w:val="20"/>
            <w:szCs w:val="20"/>
            <w:u w:val="none"/>
          </w:rPr>
          <w:t>El Lissitzky</w:t>
        </w:r>
      </w:hyperlink>
      <w:r w:rsidRPr="008D0544">
        <w:rPr>
          <w:rFonts w:ascii="Times New Roman" w:hAnsi="Times New Roman" w:cs="Times New Roman"/>
          <w:sz w:val="20"/>
          <w:szCs w:val="20"/>
        </w:rPr>
        <w:t xml:space="preserve">]. Accessed on July 8, 2013 at </w:t>
      </w:r>
      <w:hyperlink r:id="rId2" w:history="1">
        <w:r w:rsidRPr="008D0544">
          <w:rPr>
            <w:rStyle w:val="Hyperlink"/>
            <w:rFonts w:ascii="Times New Roman" w:hAnsi="Times New Roman" w:cs="Times New Roman"/>
            <w:color w:val="000000"/>
            <w:sz w:val="20"/>
            <w:szCs w:val="20"/>
            <w:u w:val="none"/>
          </w:rPr>
          <w:t>web.archive.org/web/20080510054907/http://novosibdom.ru/content/view/607/32/</w:t>
        </w:r>
      </w:hyperlink>
      <w:r w:rsidRPr="008D0544">
        <w:rPr>
          <w:rFonts w:ascii="Times New Roman" w:hAnsi="Times New Roman" w:cs="Times New Roman"/>
          <w:sz w:val="20"/>
          <w:szCs w:val="20"/>
        </w:rPr>
        <w:t xml:space="preserve"> [in Russian].</w:t>
      </w:r>
    </w:p>
  </w:endnote>
  <w:endnote w:id="15">
    <w:p w:rsidR="004C525E" w:rsidRPr="004C525E" w:rsidRDefault="004C525E">
      <w:pPr>
        <w:pStyle w:val="EndnoteText"/>
        <w:rPr>
          <w:rFonts w:ascii="Times New Roman" w:hAnsi="Times New Roman" w:cs="Times New Roman"/>
        </w:rPr>
      </w:pPr>
      <w:r w:rsidRPr="004C525E">
        <w:rPr>
          <w:rStyle w:val="EndnoteReference"/>
          <w:rFonts w:ascii="Times New Roman" w:hAnsi="Times New Roman" w:cs="Times New Roman"/>
        </w:rPr>
        <w:endnoteRef/>
      </w:r>
      <w:r w:rsidRPr="004C525E">
        <w:rPr>
          <w:rFonts w:ascii="Times New Roman" w:hAnsi="Times New Roman" w:cs="Times New Roman"/>
        </w:rPr>
        <w:t xml:space="preserve"> This was typically done in the decade after World War II. In some countries like Romania, however, downtown “beautification” projects continued until the 1980s (in the capital Bucharest, over the remnants of some 485 hectares of demolished neighborhoods).</w:t>
      </w:r>
    </w:p>
    <w:p w:rsidR="004C525E" w:rsidRDefault="004C525E">
      <w:pPr>
        <w:pStyle w:val="EndnoteText"/>
      </w:pPr>
    </w:p>
  </w:endnote>
  <w:endnote w:id="16">
    <w:p w:rsidR="00877FA2" w:rsidRPr="008D0544" w:rsidRDefault="00877FA2" w:rsidP="005E6A13">
      <w:pPr>
        <w:autoSpaceDE w:val="0"/>
        <w:autoSpaceDN w:val="0"/>
        <w:adjustRightInd w:val="0"/>
        <w:spacing w:after="0" w:line="240" w:lineRule="auto"/>
        <w:rPr>
          <w:rFonts w:ascii="Times New Roman" w:hAnsi="Times New Roman" w:cs="Times New Roman"/>
          <w:sz w:val="20"/>
          <w:szCs w:val="20"/>
        </w:rPr>
      </w:pPr>
      <w:r w:rsidRPr="008D0544">
        <w:rPr>
          <w:rStyle w:val="EndnoteReference"/>
          <w:rFonts w:ascii="Times New Roman" w:hAnsi="Times New Roman" w:cs="Times New Roman"/>
          <w:sz w:val="20"/>
          <w:szCs w:val="20"/>
        </w:rPr>
        <w:endnoteRef/>
      </w:r>
      <w:r w:rsidRPr="008D0544">
        <w:rPr>
          <w:rFonts w:ascii="Times New Roman" w:hAnsi="Times New Roman" w:cs="Times New Roman"/>
          <w:sz w:val="20"/>
          <w:szCs w:val="20"/>
        </w:rPr>
        <w:t xml:space="preserve"> Forty-three as compared to eleven square meters per capita, according to </w:t>
      </w:r>
      <w:r w:rsidRPr="008D0544">
        <w:rPr>
          <w:rFonts w:ascii="Times New Roman" w:eastAsia="AGaramondPro-Regular" w:hAnsi="Times New Roman" w:cs="Times New Roman"/>
          <w:sz w:val="20"/>
          <w:szCs w:val="20"/>
        </w:rPr>
        <w:t>Eurostat, undated, data queries through http://www.urbanaudit.org/DataAccessed.aspx.</w:t>
      </w:r>
    </w:p>
    <w:p w:rsidR="00877FA2" w:rsidRPr="008D0544" w:rsidRDefault="00877FA2">
      <w:pPr>
        <w:pStyle w:val="EndnoteText"/>
        <w:rPr>
          <w:rFonts w:ascii="Times New Roman" w:hAnsi="Times New Roman" w:cs="Times New Roman"/>
        </w:rPr>
      </w:pPr>
    </w:p>
  </w:endnote>
  <w:endnote w:id="17">
    <w:p w:rsidR="00877FA2" w:rsidRPr="008D0544" w:rsidRDefault="00877FA2">
      <w:pPr>
        <w:pStyle w:val="EndnoteText"/>
        <w:rPr>
          <w:rFonts w:ascii="Times New Roman" w:hAnsi="Times New Roman" w:cs="Times New Roman"/>
        </w:rPr>
      </w:pPr>
      <w:r w:rsidRPr="008D0544">
        <w:rPr>
          <w:rStyle w:val="EndnoteReference"/>
          <w:rFonts w:ascii="Times New Roman" w:hAnsi="Times New Roman" w:cs="Times New Roman"/>
        </w:rPr>
        <w:endnoteRef/>
      </w:r>
      <w:r w:rsidRPr="008D0544">
        <w:rPr>
          <w:rFonts w:ascii="Times New Roman" w:hAnsi="Times New Roman" w:cs="Times New Roman"/>
        </w:rPr>
        <w:t xml:space="preserve"> Hirt, S. and Stanilov, K., 2009,</w:t>
      </w:r>
      <w:r w:rsidRPr="008D0544">
        <w:rPr>
          <w:rFonts w:ascii="Times New Roman" w:hAnsi="Times New Roman" w:cs="Times New Roman"/>
          <w:i/>
        </w:rPr>
        <w:t xml:space="preserve"> Twenty Years of Transition: The Evolution of Urban Planning in Eastern Europe and the Former Soviet Union, 1989-2009.</w:t>
      </w:r>
      <w:r w:rsidRPr="008D0544">
        <w:rPr>
          <w:rFonts w:ascii="Times New Roman" w:hAnsi="Times New Roman" w:cs="Times New Roman"/>
        </w:rPr>
        <w:t xml:space="preserve"> </w:t>
      </w:r>
      <w:r w:rsidR="00563CEE" w:rsidRPr="008D0544">
        <w:rPr>
          <w:rFonts w:ascii="Times New Roman" w:hAnsi="Times New Roman" w:cs="Times New Roman"/>
        </w:rPr>
        <w:t>(</w:t>
      </w:r>
      <w:r w:rsidRPr="008D0544">
        <w:rPr>
          <w:rFonts w:ascii="Times New Roman" w:hAnsi="Times New Roman" w:cs="Times New Roman"/>
        </w:rPr>
        <w:t>Nairobi</w:t>
      </w:r>
      <w:r w:rsidR="00563CEE" w:rsidRPr="008D0544">
        <w:rPr>
          <w:rFonts w:ascii="Times New Roman" w:hAnsi="Times New Roman" w:cs="Times New Roman"/>
        </w:rPr>
        <w:t xml:space="preserve">, </w:t>
      </w:r>
      <w:r w:rsidRPr="008D0544">
        <w:rPr>
          <w:rFonts w:ascii="Times New Roman" w:hAnsi="Times New Roman" w:cs="Times New Roman"/>
        </w:rPr>
        <w:t>UN HABITAT</w:t>
      </w:r>
      <w:r w:rsidR="00563CEE" w:rsidRPr="008D0544">
        <w:rPr>
          <w:rFonts w:ascii="Times New Roman" w:hAnsi="Times New Roman" w:cs="Times New Roman"/>
        </w:rPr>
        <w:t>)</w:t>
      </w:r>
      <w:r w:rsidRPr="008D0544">
        <w:rPr>
          <w:rFonts w:ascii="Times New Roman" w:hAnsi="Times New Roman" w:cs="Times New Roman"/>
        </w:rPr>
        <w:t>.</w:t>
      </w:r>
    </w:p>
    <w:p w:rsidR="00877FA2" w:rsidRPr="008D0544" w:rsidRDefault="00877FA2">
      <w:pPr>
        <w:pStyle w:val="EndnoteText"/>
        <w:rPr>
          <w:rFonts w:ascii="Times New Roman" w:hAnsi="Times New Roman" w:cs="Times New Roman"/>
        </w:rPr>
      </w:pPr>
    </w:p>
  </w:endnote>
  <w:endnote w:id="18">
    <w:p w:rsidR="00877FA2" w:rsidRPr="008D0544" w:rsidRDefault="00877FA2">
      <w:pPr>
        <w:pStyle w:val="EndnoteText"/>
        <w:rPr>
          <w:rFonts w:ascii="Times New Roman" w:eastAsia="AGaramondPro-Regular" w:hAnsi="Times New Roman" w:cs="Times New Roman"/>
        </w:rPr>
      </w:pPr>
      <w:r w:rsidRPr="008D0544">
        <w:rPr>
          <w:rStyle w:val="EndnoteReference"/>
          <w:rFonts w:ascii="Times New Roman" w:hAnsi="Times New Roman" w:cs="Times New Roman"/>
        </w:rPr>
        <w:endnoteRef/>
      </w:r>
      <w:r w:rsidRPr="008D0544">
        <w:rPr>
          <w:rFonts w:ascii="Times New Roman" w:hAnsi="Times New Roman" w:cs="Times New Roman"/>
        </w:rPr>
        <w:t xml:space="preserve"> </w:t>
      </w:r>
      <w:r w:rsidRPr="008D0544">
        <w:rPr>
          <w:rFonts w:ascii="Times New Roman" w:eastAsia="AGaramondPro-Regular" w:hAnsi="Times New Roman" w:cs="Times New Roman"/>
        </w:rPr>
        <w:t xml:space="preserve">Boentje, J and Blinnikov, M., 2007, Post-Soviet forest fragmentation and loss of the Green Belt around Moscow, Russia (1991–2001): A remote sensing perspective. </w:t>
      </w:r>
      <w:r w:rsidRPr="008D0544">
        <w:rPr>
          <w:rFonts w:ascii="Times New Roman" w:eastAsia="AGaramondPro-Regular" w:hAnsi="Times New Roman" w:cs="Times New Roman"/>
          <w:i/>
          <w:iCs/>
        </w:rPr>
        <w:t xml:space="preserve">Landscape and Urban Planning </w:t>
      </w:r>
      <w:r w:rsidRPr="008D0544">
        <w:rPr>
          <w:rFonts w:ascii="Times New Roman" w:eastAsia="AGaramondPro-Regular" w:hAnsi="Times New Roman" w:cs="Times New Roman"/>
          <w:bCs/>
        </w:rPr>
        <w:t xml:space="preserve">82 </w:t>
      </w:r>
      <w:r w:rsidRPr="008D0544">
        <w:rPr>
          <w:rFonts w:ascii="Times New Roman" w:eastAsia="AGaramondPro-Regular" w:hAnsi="Times New Roman" w:cs="Times New Roman"/>
        </w:rPr>
        <w:t>(4), 208–221.</w:t>
      </w:r>
    </w:p>
    <w:p w:rsidR="00877FA2" w:rsidRPr="008D0544" w:rsidRDefault="00877FA2">
      <w:pPr>
        <w:pStyle w:val="EndnoteText"/>
        <w:rPr>
          <w:rFonts w:ascii="Times New Roman" w:hAnsi="Times New Roman" w:cs="Times New Roman"/>
        </w:rPr>
      </w:pPr>
    </w:p>
  </w:endnote>
  <w:endnote w:id="19">
    <w:p w:rsidR="00877FA2" w:rsidRPr="008D0544" w:rsidRDefault="00877FA2" w:rsidP="007E0181">
      <w:pPr>
        <w:autoSpaceDE w:val="0"/>
        <w:autoSpaceDN w:val="0"/>
        <w:adjustRightInd w:val="0"/>
        <w:spacing w:after="0" w:line="240" w:lineRule="auto"/>
        <w:rPr>
          <w:rFonts w:ascii="Times New Roman" w:eastAsia="AGaramondPro-Regular" w:hAnsi="Times New Roman" w:cs="Times New Roman"/>
          <w:sz w:val="20"/>
          <w:szCs w:val="20"/>
        </w:rPr>
      </w:pPr>
      <w:r w:rsidRPr="008D0544">
        <w:rPr>
          <w:rStyle w:val="EndnoteReference"/>
          <w:rFonts w:ascii="Times New Roman" w:hAnsi="Times New Roman" w:cs="Times New Roman"/>
          <w:sz w:val="20"/>
          <w:szCs w:val="20"/>
        </w:rPr>
        <w:endnoteRef/>
      </w:r>
      <w:r w:rsidRPr="008D0544">
        <w:rPr>
          <w:rFonts w:ascii="Times New Roman" w:hAnsi="Times New Roman" w:cs="Times New Roman"/>
          <w:sz w:val="20"/>
          <w:szCs w:val="20"/>
        </w:rPr>
        <w:t xml:space="preserve"> </w:t>
      </w:r>
      <w:r w:rsidRPr="008D0544">
        <w:rPr>
          <w:rFonts w:ascii="Times New Roman" w:eastAsia="AGaramondPro-Regular" w:hAnsi="Times New Roman" w:cs="Times New Roman"/>
          <w:sz w:val="20"/>
          <w:szCs w:val="20"/>
        </w:rPr>
        <w:t xml:space="preserve">Lowicki, D., 2008, Land use changes in Poland during transformation: Case study of Wielkopolska region. </w:t>
      </w:r>
      <w:r w:rsidRPr="008D0544">
        <w:rPr>
          <w:rFonts w:ascii="Times New Roman" w:eastAsia="AGaramondPro-Regular" w:hAnsi="Times New Roman" w:cs="Times New Roman"/>
          <w:i/>
          <w:iCs/>
          <w:sz w:val="20"/>
          <w:szCs w:val="20"/>
        </w:rPr>
        <w:t xml:space="preserve">Landscape and Urban Planning </w:t>
      </w:r>
      <w:r w:rsidRPr="008D0544">
        <w:rPr>
          <w:rFonts w:ascii="Times New Roman" w:eastAsia="AGaramondPro-Regular" w:hAnsi="Times New Roman" w:cs="Times New Roman"/>
          <w:bCs/>
          <w:sz w:val="20"/>
          <w:szCs w:val="20"/>
        </w:rPr>
        <w:t>87</w:t>
      </w:r>
      <w:r w:rsidRPr="008D0544">
        <w:rPr>
          <w:rFonts w:ascii="Times New Roman" w:eastAsia="AGaramondPro-Regular" w:hAnsi="Times New Roman" w:cs="Times New Roman"/>
          <w:sz w:val="20"/>
          <w:szCs w:val="20"/>
        </w:rPr>
        <w:t>, 279-288.</w:t>
      </w:r>
    </w:p>
    <w:p w:rsidR="00877FA2" w:rsidRPr="008D0544" w:rsidRDefault="00877FA2">
      <w:pPr>
        <w:pStyle w:val="EndnoteText"/>
        <w:rPr>
          <w:rFonts w:ascii="Times New Roman" w:hAnsi="Times New Roman" w:cs="Times New Roman"/>
        </w:rPr>
      </w:pPr>
    </w:p>
  </w:endnote>
  <w:endnote w:id="20">
    <w:p w:rsidR="00877FA2" w:rsidRPr="008D0544" w:rsidRDefault="00877FA2" w:rsidP="001967CA">
      <w:pPr>
        <w:pStyle w:val="BodyTextIndent"/>
        <w:tabs>
          <w:tab w:val="left" w:pos="720"/>
        </w:tabs>
        <w:spacing w:after="240"/>
        <w:ind w:left="0"/>
        <w:rPr>
          <w:i/>
          <w:color w:val="000000"/>
          <w:sz w:val="20"/>
        </w:rPr>
      </w:pPr>
      <w:r w:rsidRPr="008D0544">
        <w:rPr>
          <w:rStyle w:val="EndnoteReference"/>
          <w:sz w:val="20"/>
        </w:rPr>
        <w:endnoteRef/>
      </w:r>
      <w:r w:rsidRPr="008D0544">
        <w:rPr>
          <w:sz w:val="20"/>
        </w:rPr>
        <w:t xml:space="preserve"> </w:t>
      </w:r>
      <w:r w:rsidRPr="008D0544">
        <w:rPr>
          <w:color w:val="000000"/>
          <w:sz w:val="20"/>
        </w:rPr>
        <w:t xml:space="preserve">Hirt, S. and Kovachev, A., 2006, The changing spatial structure of post-socialist Sofia. In: S. Tsenkova and Z. Nedovic-Budic, eds., </w:t>
      </w:r>
      <w:r w:rsidRPr="008D0544">
        <w:rPr>
          <w:i/>
          <w:color w:val="000000"/>
          <w:sz w:val="20"/>
        </w:rPr>
        <w:t>The Urban Mosaic of Post-socialist Europe: Space, Institutions and Policy</w:t>
      </w:r>
      <w:r w:rsidRPr="008D0544">
        <w:rPr>
          <w:color w:val="000000"/>
          <w:sz w:val="20"/>
        </w:rPr>
        <w:t xml:space="preserve">, Ch. 6, 113-130. </w:t>
      </w:r>
      <w:r w:rsidR="00563CEE" w:rsidRPr="008D0544">
        <w:rPr>
          <w:color w:val="000000"/>
          <w:sz w:val="20"/>
        </w:rPr>
        <w:t>(</w:t>
      </w:r>
      <w:r w:rsidRPr="008D0544">
        <w:rPr>
          <w:color w:val="000000"/>
          <w:sz w:val="20"/>
        </w:rPr>
        <w:t>Heidelberg and New York, Springer-Physica</w:t>
      </w:r>
      <w:r w:rsidR="00563CEE" w:rsidRPr="008D0544">
        <w:rPr>
          <w:color w:val="000000"/>
          <w:sz w:val="20"/>
        </w:rPr>
        <w:t>)</w:t>
      </w:r>
      <w:r w:rsidRPr="008D0544">
        <w:rPr>
          <w:color w:val="000000"/>
          <w:sz w:val="20"/>
        </w:rPr>
        <w:t>.</w:t>
      </w:r>
    </w:p>
  </w:endnote>
  <w:endnote w:id="21">
    <w:p w:rsidR="00877FA2" w:rsidRPr="008D0544" w:rsidRDefault="00877FA2" w:rsidP="00260FF1">
      <w:pPr>
        <w:pStyle w:val="Heading1"/>
        <w:rPr>
          <w:rFonts w:eastAsia="Times New Roman"/>
          <w:b w:val="0"/>
          <w:sz w:val="20"/>
          <w:szCs w:val="20"/>
        </w:rPr>
      </w:pPr>
      <w:r w:rsidRPr="008D0544">
        <w:rPr>
          <w:rStyle w:val="EndnoteReference"/>
          <w:b w:val="0"/>
          <w:sz w:val="20"/>
          <w:szCs w:val="20"/>
        </w:rPr>
        <w:endnoteRef/>
      </w:r>
      <w:r w:rsidRPr="008D0544">
        <w:rPr>
          <w:b w:val="0"/>
          <w:sz w:val="20"/>
          <w:szCs w:val="20"/>
        </w:rPr>
        <w:t xml:space="preserve"> Ellin, N., 1996, </w:t>
      </w:r>
      <w:r w:rsidRPr="008D0544">
        <w:rPr>
          <w:b w:val="0"/>
          <w:i/>
          <w:sz w:val="20"/>
          <w:szCs w:val="20"/>
        </w:rPr>
        <w:t>Post-modern Urbanism</w:t>
      </w:r>
      <w:r w:rsidRPr="008D0544">
        <w:rPr>
          <w:b w:val="0"/>
          <w:sz w:val="20"/>
          <w:szCs w:val="20"/>
        </w:rPr>
        <w:t xml:space="preserve"> </w:t>
      </w:r>
      <w:r w:rsidR="00817394">
        <w:rPr>
          <w:b w:val="0"/>
          <w:sz w:val="20"/>
          <w:szCs w:val="20"/>
        </w:rPr>
        <w:t>(</w:t>
      </w:r>
      <w:r w:rsidRPr="008D0544">
        <w:rPr>
          <w:b w:val="0"/>
          <w:sz w:val="20"/>
          <w:szCs w:val="20"/>
        </w:rPr>
        <w:t>Cambridge, Blackwell</w:t>
      </w:r>
      <w:r w:rsidR="00817394">
        <w:rPr>
          <w:b w:val="0"/>
          <w:sz w:val="20"/>
          <w:szCs w:val="20"/>
        </w:rPr>
        <w:t>)</w:t>
      </w:r>
      <w:r w:rsidRPr="008D0544">
        <w:rPr>
          <w:b w:val="0"/>
          <w:sz w:val="20"/>
          <w:szCs w:val="20"/>
        </w:rPr>
        <w:t xml:space="preserve"> and </w:t>
      </w:r>
      <w:hyperlink r:id="rId3" w:history="1">
        <w:r w:rsidRPr="008D0544">
          <w:rPr>
            <w:rStyle w:val="Hyperlink"/>
            <w:b w:val="0"/>
            <w:color w:val="auto"/>
            <w:sz w:val="20"/>
            <w:szCs w:val="20"/>
            <w:u w:val="none"/>
          </w:rPr>
          <w:t>Loukaitou-Sideris</w:t>
        </w:r>
      </w:hyperlink>
      <w:r w:rsidRPr="008D0544">
        <w:rPr>
          <w:rStyle w:val="contributornametrigger"/>
          <w:b w:val="0"/>
          <w:sz w:val="20"/>
          <w:szCs w:val="20"/>
        </w:rPr>
        <w:t xml:space="preserve">, A. </w:t>
      </w:r>
      <w:r w:rsidRPr="008D0544">
        <w:rPr>
          <w:rStyle w:val="bylinepipe"/>
          <w:b w:val="0"/>
          <w:sz w:val="20"/>
          <w:szCs w:val="20"/>
        </w:rPr>
        <w:t xml:space="preserve">and </w:t>
      </w:r>
      <w:hyperlink r:id="rId4" w:history="1">
        <w:r w:rsidRPr="008D0544">
          <w:rPr>
            <w:b w:val="0"/>
            <w:sz w:val="20"/>
            <w:szCs w:val="20"/>
          </w:rPr>
          <w:t>Banerjee</w:t>
        </w:r>
      </w:hyperlink>
      <w:r w:rsidRPr="008D0544">
        <w:rPr>
          <w:b w:val="0"/>
          <w:sz w:val="20"/>
          <w:szCs w:val="20"/>
        </w:rPr>
        <w:t xml:space="preserve">, T., 1998, </w:t>
      </w:r>
      <w:r w:rsidRPr="008D0544">
        <w:rPr>
          <w:rFonts w:eastAsia="Times New Roman"/>
          <w:b w:val="0"/>
          <w:i/>
          <w:sz w:val="20"/>
          <w:szCs w:val="20"/>
        </w:rPr>
        <w:t xml:space="preserve">Urban Design Downtown: Poetics and Politics of Form </w:t>
      </w:r>
      <w:r w:rsidR="00563CEE" w:rsidRPr="008D0544">
        <w:rPr>
          <w:rFonts w:eastAsia="Times New Roman"/>
          <w:b w:val="0"/>
          <w:sz w:val="20"/>
          <w:szCs w:val="20"/>
        </w:rPr>
        <w:t>(</w:t>
      </w:r>
      <w:r w:rsidRPr="008D0544">
        <w:rPr>
          <w:rFonts w:eastAsia="Times New Roman"/>
          <w:b w:val="0"/>
          <w:sz w:val="20"/>
          <w:szCs w:val="20"/>
        </w:rPr>
        <w:t>Berkeley and Los Angeles, University of California Press</w:t>
      </w:r>
      <w:r w:rsidR="00563CEE" w:rsidRPr="008D0544">
        <w:rPr>
          <w:rFonts w:eastAsia="Times New Roman"/>
          <w:b w:val="0"/>
          <w:sz w:val="20"/>
          <w:szCs w:val="20"/>
        </w:rPr>
        <w:t>)</w:t>
      </w:r>
      <w:r w:rsidRPr="008D0544">
        <w:rPr>
          <w:rFonts w:eastAsia="Times New Roman"/>
          <w:b w:val="0"/>
          <w:sz w:val="20"/>
          <w:szCs w:val="20"/>
        </w:rPr>
        <w:t>.</w:t>
      </w:r>
    </w:p>
  </w:endnote>
  <w:endnote w:id="22">
    <w:p w:rsidR="00877FA2" w:rsidRPr="008D0544" w:rsidRDefault="00877FA2" w:rsidP="001967CA">
      <w:pPr>
        <w:pStyle w:val="Biblio"/>
        <w:ind w:left="0" w:firstLine="0"/>
        <w:rPr>
          <w:i/>
          <w:color w:val="000000"/>
          <w:sz w:val="20"/>
          <w:szCs w:val="20"/>
          <w:lang w:val="it-IT"/>
        </w:rPr>
      </w:pPr>
      <w:r w:rsidRPr="008D0544">
        <w:rPr>
          <w:rStyle w:val="EndnoteReference"/>
          <w:sz w:val="20"/>
          <w:szCs w:val="20"/>
        </w:rPr>
        <w:endnoteRef/>
      </w:r>
      <w:r w:rsidRPr="008D0544">
        <w:rPr>
          <w:sz w:val="20"/>
          <w:szCs w:val="20"/>
        </w:rPr>
        <w:t xml:space="preserve"> </w:t>
      </w:r>
      <w:r w:rsidRPr="008D0544">
        <w:rPr>
          <w:color w:val="000000"/>
          <w:sz w:val="20"/>
          <w:szCs w:val="20"/>
        </w:rPr>
        <w:t xml:space="preserve">Nedovic-Budić, Z., 2001, Adjustment of planning practice to the new Eastern and Central European context, </w:t>
      </w:r>
      <w:r w:rsidR="00817394">
        <w:rPr>
          <w:i/>
          <w:color w:val="000000"/>
          <w:sz w:val="20"/>
          <w:szCs w:val="20"/>
        </w:rPr>
        <w:t>Journal of the American Planning A</w:t>
      </w:r>
      <w:r w:rsidRPr="008D0544">
        <w:rPr>
          <w:i/>
          <w:color w:val="000000"/>
          <w:sz w:val="20"/>
          <w:szCs w:val="20"/>
        </w:rPr>
        <w:t xml:space="preserve">ssociation </w:t>
      </w:r>
      <w:r w:rsidRPr="008D0544">
        <w:rPr>
          <w:color w:val="000000"/>
          <w:sz w:val="20"/>
          <w:szCs w:val="20"/>
        </w:rPr>
        <w:t>67(1), 38-52.</w:t>
      </w:r>
    </w:p>
    <w:p w:rsidR="00877FA2" w:rsidRPr="008D0544" w:rsidRDefault="00877FA2" w:rsidP="001967CA">
      <w:pPr>
        <w:pStyle w:val="EndnoteText"/>
        <w:rPr>
          <w:rFonts w:ascii="Times New Roman" w:hAnsi="Times New Roman" w:cs="Times New Roman"/>
        </w:rPr>
      </w:pPr>
      <w:r w:rsidRPr="008D0544">
        <w:rPr>
          <w:rFonts w:ascii="Times New Roman" w:hAnsi="Times New Roman" w:cs="Times New Roman"/>
        </w:rPr>
        <w:t xml:space="preserve"> </w:t>
      </w:r>
    </w:p>
  </w:endnote>
  <w:endnote w:id="23">
    <w:p w:rsidR="00877FA2" w:rsidRPr="008D0544" w:rsidRDefault="00877FA2">
      <w:pPr>
        <w:pStyle w:val="EndnoteText"/>
        <w:rPr>
          <w:rFonts w:ascii="Times New Roman" w:hAnsi="Times New Roman" w:cs="Times New Roman"/>
        </w:rPr>
      </w:pPr>
      <w:r w:rsidRPr="008D0544">
        <w:rPr>
          <w:rStyle w:val="EndnoteReference"/>
          <w:rFonts w:ascii="Times New Roman" w:hAnsi="Times New Roman" w:cs="Times New Roman"/>
        </w:rPr>
        <w:endnoteRef/>
      </w:r>
      <w:r w:rsidRPr="008D0544">
        <w:rPr>
          <w:rFonts w:ascii="Times New Roman" w:hAnsi="Times New Roman" w:cs="Times New Roman"/>
        </w:rPr>
        <w:t xml:space="preserve"> For example, municipal help in land assembly and expedient review for projects initiated by very large in</w:t>
      </w:r>
      <w:r w:rsidR="00817394">
        <w:rPr>
          <w:rFonts w:ascii="Times New Roman" w:hAnsi="Times New Roman" w:cs="Times New Roman"/>
        </w:rPr>
        <w:t>vestors, which tend to be multi</w:t>
      </w:r>
      <w:r w:rsidRPr="008D0544">
        <w:rPr>
          <w:rFonts w:ascii="Times New Roman" w:hAnsi="Times New Roman" w:cs="Times New Roman"/>
        </w:rPr>
        <w:t>nationals</w:t>
      </w:r>
      <w:r w:rsidR="00817394">
        <w:rPr>
          <w:rFonts w:ascii="Times New Roman" w:hAnsi="Times New Roman" w:cs="Times New Roman"/>
        </w:rPr>
        <w:t>. T</w:t>
      </w:r>
      <w:r w:rsidRPr="008D0544">
        <w:rPr>
          <w:rFonts w:ascii="Times New Roman" w:hAnsi="Times New Roman" w:cs="Times New Roman"/>
        </w:rPr>
        <w:t>his approach has had the additional effect of pushing development toward the periphery of cities, where large chunks of land are available.</w:t>
      </w:r>
    </w:p>
    <w:p w:rsidR="00877FA2" w:rsidRPr="008D0544" w:rsidRDefault="00877FA2">
      <w:pPr>
        <w:pStyle w:val="EndnoteText"/>
        <w:rPr>
          <w:rFonts w:ascii="Times New Roman" w:hAnsi="Times New Roman" w:cs="Times New Roman"/>
        </w:rPr>
      </w:pPr>
    </w:p>
  </w:endnote>
  <w:endnote w:id="24">
    <w:p w:rsidR="00877FA2" w:rsidRPr="008D0544" w:rsidRDefault="00877FA2">
      <w:pPr>
        <w:pStyle w:val="EndnoteText"/>
        <w:rPr>
          <w:rFonts w:ascii="Times New Roman" w:hAnsi="Times New Roman" w:cs="Times New Roman"/>
        </w:rPr>
      </w:pPr>
      <w:r w:rsidRPr="008D0544">
        <w:rPr>
          <w:rStyle w:val="EndnoteReference"/>
          <w:rFonts w:ascii="Times New Roman" w:hAnsi="Times New Roman" w:cs="Times New Roman"/>
        </w:rPr>
        <w:endnoteRef/>
      </w:r>
      <w:r w:rsidRPr="008D0544">
        <w:rPr>
          <w:rFonts w:ascii="Times New Roman" w:hAnsi="Times New Roman" w:cs="Times New Roman"/>
        </w:rPr>
        <w:t xml:space="preserve"> See for example, Dmitrieva, M. and Kliems, A., 2010, </w:t>
      </w:r>
      <w:r w:rsidRPr="008D0544">
        <w:rPr>
          <w:rFonts w:ascii="Times New Roman" w:hAnsi="Times New Roman" w:cs="Times New Roman"/>
          <w:bCs/>
          <w:i/>
        </w:rPr>
        <w:t>The Post-Socialist City: Continuity and Change in Urban Space and Imagery</w:t>
      </w:r>
      <w:r w:rsidRPr="008D0544">
        <w:rPr>
          <w:rFonts w:ascii="Times New Roman" w:hAnsi="Times New Roman" w:cs="Times New Roman"/>
        </w:rPr>
        <w:t xml:space="preserve"> </w:t>
      </w:r>
      <w:r w:rsidR="00563CEE" w:rsidRPr="008D0544">
        <w:rPr>
          <w:rFonts w:ascii="Times New Roman" w:hAnsi="Times New Roman" w:cs="Times New Roman"/>
        </w:rPr>
        <w:t>(</w:t>
      </w:r>
      <w:r w:rsidR="00817394">
        <w:rPr>
          <w:rFonts w:ascii="Times New Roman" w:hAnsi="Times New Roman" w:cs="Times New Roman"/>
        </w:rPr>
        <w:t>Berlin,</w:t>
      </w:r>
      <w:r w:rsidRPr="008D0544">
        <w:rPr>
          <w:rFonts w:ascii="Times New Roman" w:hAnsi="Times New Roman" w:cs="Times New Roman"/>
        </w:rPr>
        <w:t xml:space="preserve"> Jovis</w:t>
      </w:r>
      <w:r w:rsidR="00563CEE" w:rsidRPr="008D0544">
        <w:rPr>
          <w:rFonts w:ascii="Times New Roman" w:hAnsi="Times New Roman" w:cs="Times New Roman"/>
        </w:rPr>
        <w:t>)</w:t>
      </w:r>
      <w:r w:rsidRPr="008D0544">
        <w:rPr>
          <w:rFonts w:ascii="Times New Roman" w:hAnsi="Times New Roman" w:cs="Times New Roman"/>
        </w:rPr>
        <w:t>.</w:t>
      </w:r>
    </w:p>
    <w:p w:rsidR="00877FA2" w:rsidRPr="008D0544" w:rsidRDefault="00877FA2">
      <w:pPr>
        <w:pStyle w:val="EndnoteText"/>
        <w:rPr>
          <w:rFonts w:ascii="Times New Roman" w:hAnsi="Times New Roman" w:cs="Times New Roman"/>
        </w:rPr>
      </w:pPr>
    </w:p>
  </w:endnote>
  <w:endnote w:id="25">
    <w:p w:rsidR="00877FA2" w:rsidRPr="008D0544" w:rsidRDefault="00877FA2" w:rsidP="0028369A">
      <w:pPr>
        <w:spacing w:after="0" w:line="240" w:lineRule="auto"/>
        <w:rPr>
          <w:rFonts w:ascii="Times New Roman" w:hAnsi="Times New Roman" w:cs="Times New Roman"/>
          <w:color w:val="000000"/>
          <w:sz w:val="20"/>
          <w:szCs w:val="20"/>
        </w:rPr>
      </w:pPr>
      <w:r w:rsidRPr="008D0544">
        <w:rPr>
          <w:rStyle w:val="EndnoteReference"/>
          <w:rFonts w:ascii="Times New Roman" w:hAnsi="Times New Roman" w:cs="Times New Roman"/>
          <w:sz w:val="20"/>
          <w:szCs w:val="20"/>
        </w:rPr>
        <w:endnoteRef/>
      </w:r>
      <w:r w:rsidRPr="008D0544">
        <w:rPr>
          <w:rFonts w:ascii="Times New Roman" w:hAnsi="Times New Roman" w:cs="Times New Roman"/>
          <w:sz w:val="20"/>
          <w:szCs w:val="20"/>
        </w:rPr>
        <w:t xml:space="preserve"> </w:t>
      </w:r>
      <w:r w:rsidRPr="008D0544">
        <w:rPr>
          <w:rFonts w:ascii="Times New Roman" w:hAnsi="Times New Roman" w:cs="Times New Roman"/>
          <w:color w:val="000000"/>
          <w:sz w:val="20"/>
          <w:szCs w:val="20"/>
        </w:rPr>
        <w:t xml:space="preserve">Mauser, P. and B. Goldhoorn, 2006, </w:t>
      </w:r>
      <w:r w:rsidR="00817394">
        <w:rPr>
          <w:rFonts w:ascii="Times New Roman" w:hAnsi="Times New Roman" w:cs="Times New Roman"/>
          <w:i/>
          <w:color w:val="000000"/>
          <w:sz w:val="20"/>
          <w:szCs w:val="20"/>
        </w:rPr>
        <w:t>Capitalist Realism: New A</w:t>
      </w:r>
      <w:r w:rsidRPr="008D0544">
        <w:rPr>
          <w:rFonts w:ascii="Times New Roman" w:hAnsi="Times New Roman" w:cs="Times New Roman"/>
          <w:i/>
          <w:color w:val="000000"/>
          <w:sz w:val="20"/>
          <w:szCs w:val="20"/>
        </w:rPr>
        <w:t>rchitecture in Russia</w:t>
      </w:r>
      <w:r w:rsidR="00817394">
        <w:rPr>
          <w:rFonts w:ascii="Times New Roman" w:hAnsi="Times New Roman" w:cs="Times New Roman"/>
          <w:color w:val="000000"/>
          <w:sz w:val="20"/>
          <w:szCs w:val="20"/>
        </w:rPr>
        <w:t>, Berlin,</w:t>
      </w:r>
      <w:r w:rsidRPr="008D0544">
        <w:rPr>
          <w:rFonts w:ascii="Times New Roman" w:hAnsi="Times New Roman" w:cs="Times New Roman"/>
          <w:color w:val="000000"/>
          <w:sz w:val="20"/>
          <w:szCs w:val="20"/>
        </w:rPr>
        <w:t xml:space="preserve"> DOM Publishers. The term is an obvious antonym of “socialist realism”—the neoclassic style that dominated during the reign of Joseph Stalin.</w:t>
      </w:r>
    </w:p>
    <w:p w:rsidR="00877FA2" w:rsidRPr="008D0544" w:rsidRDefault="00877FA2">
      <w:pPr>
        <w:pStyle w:val="EndnoteText"/>
        <w:rPr>
          <w:rFonts w:ascii="Times New Roman" w:hAnsi="Times New Roman" w:cs="Times New Roman"/>
        </w:rPr>
      </w:pPr>
    </w:p>
  </w:endnote>
  <w:endnote w:id="26">
    <w:p w:rsidR="00877FA2" w:rsidRPr="008D0544" w:rsidRDefault="00877FA2">
      <w:pPr>
        <w:pStyle w:val="EndnoteText"/>
        <w:rPr>
          <w:rFonts w:ascii="Times New Roman" w:hAnsi="Times New Roman" w:cs="Times New Roman"/>
        </w:rPr>
      </w:pPr>
      <w:r w:rsidRPr="008D0544">
        <w:rPr>
          <w:rStyle w:val="EndnoteReference"/>
          <w:rFonts w:ascii="Times New Roman" w:hAnsi="Times New Roman" w:cs="Times New Roman"/>
        </w:rPr>
        <w:endnoteRef/>
      </w:r>
      <w:r w:rsidRPr="008D0544">
        <w:rPr>
          <w:rFonts w:ascii="Times New Roman" w:hAnsi="Times New Roman" w:cs="Times New Roman"/>
        </w:rPr>
        <w:t xml:space="preserve"> For example, Filler, M., 2001, Berlin: The lost opportunity, </w:t>
      </w:r>
      <w:r w:rsidRPr="008D0544">
        <w:rPr>
          <w:rFonts w:ascii="Times New Roman" w:hAnsi="Times New Roman" w:cs="Times New Roman"/>
          <w:i/>
        </w:rPr>
        <w:t>New York Review of Books</w:t>
      </w:r>
      <w:r w:rsidRPr="008D0544">
        <w:rPr>
          <w:rFonts w:ascii="Times New Roman" w:hAnsi="Times New Roman" w:cs="Times New Roman"/>
        </w:rPr>
        <w:t>, November 1.</w:t>
      </w:r>
    </w:p>
    <w:p w:rsidR="00877FA2" w:rsidRPr="008D0544" w:rsidRDefault="00877FA2">
      <w:pPr>
        <w:pStyle w:val="EndnoteText"/>
        <w:rPr>
          <w:rFonts w:ascii="Times New Roman" w:hAnsi="Times New Roman" w:cs="Times New Roman"/>
        </w:rPr>
      </w:pPr>
    </w:p>
  </w:endnote>
  <w:endnote w:id="27">
    <w:p w:rsidR="00877FA2" w:rsidRPr="008D0544" w:rsidRDefault="00877FA2" w:rsidP="0028369A">
      <w:pPr>
        <w:pStyle w:val="Heading1"/>
        <w:spacing w:before="0" w:beforeAutospacing="0" w:after="0" w:afterAutospacing="0"/>
        <w:rPr>
          <w:rFonts w:eastAsia="Times New Roman"/>
          <w:b w:val="0"/>
          <w:sz w:val="20"/>
          <w:szCs w:val="20"/>
        </w:rPr>
      </w:pPr>
      <w:r w:rsidRPr="008D0544">
        <w:rPr>
          <w:rStyle w:val="EndnoteReference"/>
          <w:b w:val="0"/>
          <w:sz w:val="20"/>
          <w:szCs w:val="20"/>
        </w:rPr>
        <w:endnoteRef/>
      </w:r>
      <w:r w:rsidRPr="008D0544">
        <w:rPr>
          <w:b w:val="0"/>
          <w:sz w:val="20"/>
          <w:szCs w:val="20"/>
        </w:rPr>
        <w:t xml:space="preserve"> For example: </w:t>
      </w:r>
      <w:r w:rsidRPr="008D0544">
        <w:rPr>
          <w:b w:val="0"/>
          <w:color w:val="000000"/>
          <w:sz w:val="20"/>
          <w:szCs w:val="20"/>
        </w:rPr>
        <w:t>Blinnikov, M., Shannin, A., Sobolev, N. and Volkova, L., 2006, Gated communities in the Moscow greenbelt: Newly segregated landscapes and t</w:t>
      </w:r>
      <w:r w:rsidR="00817394">
        <w:rPr>
          <w:b w:val="0"/>
          <w:color w:val="000000"/>
          <w:sz w:val="20"/>
          <w:szCs w:val="20"/>
        </w:rPr>
        <w:t>he suburban Russian environment</w:t>
      </w:r>
      <w:r w:rsidRPr="008D0544">
        <w:rPr>
          <w:b w:val="0"/>
          <w:color w:val="000000"/>
          <w:sz w:val="20"/>
          <w:szCs w:val="20"/>
        </w:rPr>
        <w:t xml:space="preserve">, </w:t>
      </w:r>
      <w:r w:rsidRPr="008D0544">
        <w:rPr>
          <w:b w:val="0"/>
          <w:i/>
          <w:color w:val="000000"/>
          <w:sz w:val="20"/>
          <w:szCs w:val="20"/>
        </w:rPr>
        <w:t>GeoJournal</w:t>
      </w:r>
      <w:r w:rsidRPr="008D0544">
        <w:rPr>
          <w:b w:val="0"/>
          <w:color w:val="000000"/>
          <w:sz w:val="20"/>
          <w:szCs w:val="20"/>
        </w:rPr>
        <w:t xml:space="preserve">, 66(1-2), 65-81; Bodnar, J. and Molnar, V., 2010, </w:t>
      </w:r>
      <w:r w:rsidR="00817394">
        <w:rPr>
          <w:rFonts w:eastAsia="Times New Roman"/>
          <w:b w:val="0"/>
          <w:sz w:val="20"/>
          <w:szCs w:val="20"/>
        </w:rPr>
        <w:t>Reconfiguring private and public: State, capital and new housing d</w:t>
      </w:r>
      <w:r w:rsidRPr="008D0544">
        <w:rPr>
          <w:rFonts w:eastAsia="Times New Roman"/>
          <w:b w:val="0"/>
          <w:sz w:val="20"/>
          <w:szCs w:val="20"/>
        </w:rPr>
        <w:t xml:space="preserve">evelopments in Berlin and Budapest, </w:t>
      </w:r>
      <w:r w:rsidRPr="008D0544">
        <w:rPr>
          <w:rFonts w:eastAsia="Times New Roman"/>
          <w:b w:val="0"/>
          <w:i/>
          <w:sz w:val="20"/>
          <w:szCs w:val="20"/>
        </w:rPr>
        <w:t>Urban Studies</w:t>
      </w:r>
      <w:r w:rsidRPr="008D0544">
        <w:rPr>
          <w:rFonts w:eastAsia="Times New Roman"/>
          <w:b w:val="0"/>
          <w:sz w:val="20"/>
          <w:szCs w:val="20"/>
        </w:rPr>
        <w:t xml:space="preserve"> </w:t>
      </w:r>
      <w:r w:rsidRPr="008D0544">
        <w:rPr>
          <w:rStyle w:val="slug-vol"/>
          <w:b w:val="0"/>
          <w:iCs/>
          <w:sz w:val="20"/>
          <w:szCs w:val="20"/>
        </w:rPr>
        <w:t xml:space="preserve">47 </w:t>
      </w:r>
      <w:r w:rsidRPr="008D0544">
        <w:rPr>
          <w:rStyle w:val="slug-issue"/>
          <w:b w:val="0"/>
          <w:iCs/>
          <w:sz w:val="20"/>
          <w:szCs w:val="20"/>
        </w:rPr>
        <w:t xml:space="preserve">(4): </w:t>
      </w:r>
      <w:r w:rsidRPr="008D0544">
        <w:rPr>
          <w:rStyle w:val="slug-pages"/>
          <w:b w:val="0"/>
          <w:iCs/>
          <w:sz w:val="20"/>
          <w:szCs w:val="20"/>
        </w:rPr>
        <w:t xml:space="preserve">789-812; </w:t>
      </w:r>
      <w:r w:rsidRPr="008D0544">
        <w:rPr>
          <w:b w:val="0"/>
          <w:sz w:val="20"/>
          <w:szCs w:val="20"/>
        </w:rPr>
        <w:t>Hirt, S., 2012,</w:t>
      </w:r>
      <w:r w:rsidRPr="008D0544">
        <w:rPr>
          <w:b w:val="0"/>
          <w:i/>
          <w:sz w:val="20"/>
          <w:szCs w:val="20"/>
        </w:rPr>
        <w:t xml:space="preserve"> Iron Curtains: Gates, Suburbs and Privatization of Space in the Post-socialist City</w:t>
      </w:r>
      <w:r w:rsidRPr="008D0544">
        <w:rPr>
          <w:b w:val="0"/>
          <w:sz w:val="20"/>
          <w:szCs w:val="20"/>
        </w:rPr>
        <w:t xml:space="preserve"> </w:t>
      </w:r>
      <w:r w:rsidR="00563CEE" w:rsidRPr="008D0544">
        <w:rPr>
          <w:b w:val="0"/>
          <w:sz w:val="20"/>
          <w:szCs w:val="20"/>
        </w:rPr>
        <w:t>(</w:t>
      </w:r>
      <w:r w:rsidRPr="008D0544">
        <w:rPr>
          <w:b w:val="0"/>
          <w:sz w:val="20"/>
          <w:szCs w:val="20"/>
        </w:rPr>
        <w:t>Oxford and Malden</w:t>
      </w:r>
      <w:r w:rsidR="00563CEE" w:rsidRPr="008D0544">
        <w:rPr>
          <w:b w:val="0"/>
          <w:sz w:val="20"/>
          <w:szCs w:val="20"/>
        </w:rPr>
        <w:t xml:space="preserve">, </w:t>
      </w:r>
      <w:r w:rsidRPr="008D0544">
        <w:rPr>
          <w:b w:val="0"/>
          <w:sz w:val="20"/>
          <w:szCs w:val="20"/>
        </w:rPr>
        <w:t>Wiley-Blackwell</w:t>
      </w:r>
      <w:r w:rsidR="00563CEE" w:rsidRPr="008D0544">
        <w:rPr>
          <w:b w:val="0"/>
          <w:sz w:val="20"/>
          <w:szCs w:val="20"/>
        </w:rPr>
        <w:t>)</w:t>
      </w:r>
      <w:r w:rsidRPr="008D0544">
        <w:rPr>
          <w:b w:val="0"/>
          <w:sz w:val="20"/>
          <w:szCs w:val="20"/>
        </w:rPr>
        <w:t>.</w:t>
      </w:r>
      <w:r w:rsidRPr="008D0544">
        <w:rPr>
          <w:sz w:val="20"/>
          <w:szCs w:val="20"/>
        </w:rPr>
        <w:t xml:space="preserve"> </w:t>
      </w:r>
    </w:p>
    <w:p w:rsidR="00877FA2" w:rsidRPr="008D0544" w:rsidRDefault="00877FA2">
      <w:pPr>
        <w:pStyle w:val="EndnoteText"/>
        <w:rPr>
          <w:rFonts w:ascii="Times New Roman" w:hAnsi="Times New Roman" w:cs="Times New Roman"/>
        </w:rPr>
      </w:pPr>
    </w:p>
  </w:endnote>
  <w:endnote w:id="28">
    <w:p w:rsidR="00877FA2" w:rsidRPr="008D0544" w:rsidRDefault="00877FA2" w:rsidP="00241880">
      <w:pPr>
        <w:autoSpaceDE w:val="0"/>
        <w:autoSpaceDN w:val="0"/>
        <w:adjustRightInd w:val="0"/>
        <w:rPr>
          <w:rFonts w:ascii="Times New Roman" w:eastAsia="Baskerville" w:hAnsi="Times New Roman" w:cs="Times New Roman"/>
          <w:i/>
          <w:iCs/>
          <w:sz w:val="20"/>
          <w:szCs w:val="20"/>
        </w:rPr>
      </w:pPr>
      <w:r w:rsidRPr="008D0544">
        <w:rPr>
          <w:rStyle w:val="EndnoteReference"/>
          <w:rFonts w:ascii="Times New Roman" w:hAnsi="Times New Roman" w:cs="Times New Roman"/>
          <w:sz w:val="20"/>
          <w:szCs w:val="20"/>
        </w:rPr>
        <w:endnoteRef/>
      </w:r>
      <w:r w:rsidRPr="008D0544">
        <w:rPr>
          <w:rFonts w:ascii="Times New Roman" w:hAnsi="Times New Roman" w:cs="Times New Roman"/>
          <w:sz w:val="20"/>
          <w:szCs w:val="20"/>
        </w:rPr>
        <w:t xml:space="preserve"> See for example, the latest master plan of the city: </w:t>
      </w:r>
      <w:r w:rsidRPr="008D0544">
        <w:rPr>
          <w:rStyle w:val="A0"/>
          <w:rFonts w:ascii="Times New Roman" w:hAnsi="Times New Roman" w:cs="Times New Roman"/>
          <w:sz w:val="20"/>
          <w:szCs w:val="20"/>
        </w:rPr>
        <w:t xml:space="preserve">Sofia Municipality, 2009, </w:t>
      </w:r>
      <w:r w:rsidRPr="008D0544">
        <w:rPr>
          <w:rStyle w:val="A0"/>
          <w:rFonts w:ascii="Times New Roman" w:hAnsi="Times New Roman" w:cs="Times New Roman"/>
          <w:i/>
          <w:sz w:val="20"/>
          <w:szCs w:val="20"/>
        </w:rPr>
        <w:t>Master Plan of Sofia Municipality: Synthesis Report</w:t>
      </w:r>
      <w:r w:rsidRPr="008D0544">
        <w:rPr>
          <w:rStyle w:val="A0"/>
          <w:rFonts w:ascii="Times New Roman" w:hAnsi="Times New Roman" w:cs="Times New Roman"/>
          <w:sz w:val="20"/>
          <w:szCs w:val="20"/>
        </w:rPr>
        <w:t xml:space="preserve">. </w:t>
      </w:r>
      <w:r w:rsidR="00563CEE" w:rsidRPr="008D0544">
        <w:rPr>
          <w:rStyle w:val="A0"/>
          <w:rFonts w:ascii="Times New Roman" w:hAnsi="Times New Roman" w:cs="Times New Roman"/>
          <w:sz w:val="20"/>
          <w:szCs w:val="20"/>
        </w:rPr>
        <w:t>(</w:t>
      </w:r>
      <w:r w:rsidRPr="008D0544">
        <w:rPr>
          <w:rStyle w:val="A0"/>
          <w:rFonts w:ascii="Times New Roman" w:hAnsi="Times New Roman" w:cs="Times New Roman"/>
          <w:sz w:val="20"/>
          <w:szCs w:val="20"/>
        </w:rPr>
        <w:t>Sofia</w:t>
      </w:r>
      <w:r w:rsidR="00563CEE" w:rsidRPr="008D0544">
        <w:rPr>
          <w:rStyle w:val="A0"/>
          <w:rFonts w:ascii="Times New Roman" w:hAnsi="Times New Roman" w:cs="Times New Roman"/>
          <w:sz w:val="20"/>
          <w:szCs w:val="20"/>
        </w:rPr>
        <w:t xml:space="preserve">, </w:t>
      </w:r>
      <w:r w:rsidRPr="008D0544">
        <w:rPr>
          <w:rStyle w:val="A0"/>
          <w:rFonts w:ascii="Times New Roman" w:hAnsi="Times New Roman" w:cs="Times New Roman"/>
          <w:sz w:val="20"/>
          <w:szCs w:val="20"/>
        </w:rPr>
        <w:t>Author</w:t>
      </w:r>
      <w:r w:rsidR="00563CEE" w:rsidRPr="008D0544">
        <w:rPr>
          <w:rStyle w:val="A0"/>
          <w:rFonts w:ascii="Times New Roman" w:hAnsi="Times New Roman" w:cs="Times New Roman"/>
          <w:sz w:val="20"/>
          <w:szCs w:val="20"/>
        </w:rPr>
        <w:t>)</w:t>
      </w:r>
      <w:r w:rsidRPr="008D0544">
        <w:rPr>
          <w:rStyle w:val="A0"/>
          <w:rFonts w:ascii="Times New Roman" w:hAnsi="Times New Roman" w:cs="Times New Roman"/>
          <w:sz w:val="20"/>
          <w:szCs w:val="20"/>
        </w:rPr>
        <w:t>.</w:t>
      </w:r>
    </w:p>
  </w:endnote>
  <w:endnote w:id="29">
    <w:p w:rsidR="00877FA2" w:rsidRPr="008D0544" w:rsidRDefault="00877FA2">
      <w:pPr>
        <w:pStyle w:val="EndnoteText"/>
        <w:rPr>
          <w:rFonts w:ascii="Times New Roman" w:hAnsi="Times New Roman" w:cs="Times New Roman"/>
        </w:rPr>
      </w:pPr>
      <w:r w:rsidRPr="008D0544">
        <w:rPr>
          <w:rStyle w:val="EndnoteReference"/>
          <w:rFonts w:ascii="Times New Roman" w:hAnsi="Times New Roman" w:cs="Times New Roman"/>
        </w:rPr>
        <w:endnoteRef/>
      </w:r>
      <w:r w:rsidRPr="008D0544">
        <w:rPr>
          <w:rFonts w:ascii="Times New Roman" w:hAnsi="Times New Roman" w:cs="Times New Roman"/>
        </w:rPr>
        <w:t xml:space="preserve"> See</w:t>
      </w:r>
      <w:r w:rsidRPr="008D0544">
        <w:rPr>
          <w:rFonts w:ascii="Times New Roman" w:hAnsi="Times New Roman" w:cs="Times New Roman"/>
          <w:color w:val="000000" w:themeColor="text1"/>
        </w:rPr>
        <w:t xml:space="preserve"> </w:t>
      </w:r>
      <w:hyperlink r:id="rId5" w:history="1">
        <w:r w:rsidRPr="008D0544">
          <w:rPr>
            <w:rStyle w:val="Hyperlink"/>
            <w:rFonts w:ascii="Times New Roman" w:hAnsi="Times New Roman" w:cs="Times New Roman"/>
            <w:color w:val="000000" w:themeColor="text1"/>
            <w:u w:val="none"/>
          </w:rPr>
          <w:t>http://www.residentialpark-sofia.com/</w:t>
        </w:r>
      </w:hyperlink>
    </w:p>
    <w:p w:rsidR="00877FA2" w:rsidRPr="008D0544" w:rsidRDefault="00877FA2">
      <w:pPr>
        <w:pStyle w:val="EndnoteText"/>
        <w:rPr>
          <w:rFonts w:ascii="Times New Roman" w:hAnsi="Times New Roman" w:cs="Times New Roman"/>
        </w:rPr>
      </w:pPr>
    </w:p>
  </w:endnote>
  <w:endnote w:id="30">
    <w:p w:rsidR="00877FA2" w:rsidRPr="008D0544" w:rsidRDefault="00877FA2">
      <w:pPr>
        <w:pStyle w:val="EndnoteText"/>
        <w:rPr>
          <w:rFonts w:ascii="Times New Roman" w:hAnsi="Times New Roman" w:cs="Times New Roman"/>
          <w:color w:val="000000" w:themeColor="text1"/>
        </w:rPr>
      </w:pPr>
      <w:r w:rsidRPr="008D0544">
        <w:rPr>
          <w:rStyle w:val="EndnoteReference"/>
          <w:rFonts w:ascii="Times New Roman" w:hAnsi="Times New Roman" w:cs="Times New Roman"/>
          <w:color w:val="000000" w:themeColor="text1"/>
        </w:rPr>
        <w:endnoteRef/>
      </w:r>
      <w:r w:rsidRPr="008D0544">
        <w:rPr>
          <w:rFonts w:ascii="Times New Roman" w:hAnsi="Times New Roman" w:cs="Times New Roman"/>
          <w:color w:val="000000" w:themeColor="text1"/>
        </w:rPr>
        <w:t xml:space="preserve"> See </w:t>
      </w:r>
      <w:hyperlink r:id="rId6" w:history="1">
        <w:r w:rsidRPr="008D0544">
          <w:rPr>
            <w:rStyle w:val="Hyperlink"/>
            <w:rFonts w:ascii="Times New Roman" w:hAnsi="Times New Roman" w:cs="Times New Roman"/>
            <w:color w:val="000000" w:themeColor="text1"/>
            <w:u w:val="none"/>
          </w:rPr>
          <w:t>http://www.businesspark-sofia.com/en/page/139/About_us</w:t>
        </w:r>
      </w:hyperlink>
    </w:p>
    <w:p w:rsidR="00877FA2" w:rsidRPr="008D0544" w:rsidRDefault="00877FA2">
      <w:pPr>
        <w:pStyle w:val="EndnoteText"/>
        <w:rPr>
          <w:rFonts w:ascii="Times New Roman" w:hAnsi="Times New Roman" w:cs="Times New Roman"/>
        </w:rPr>
      </w:pPr>
    </w:p>
  </w:endnote>
  <w:endnote w:id="31">
    <w:p w:rsidR="00877FA2" w:rsidRPr="008D0544" w:rsidRDefault="00877FA2" w:rsidP="00B069C0">
      <w:pPr>
        <w:spacing w:after="0" w:line="240" w:lineRule="auto"/>
        <w:rPr>
          <w:rFonts w:ascii="Times New Roman" w:hAnsi="Times New Roman" w:cs="Times New Roman"/>
          <w:color w:val="000000"/>
          <w:sz w:val="20"/>
          <w:szCs w:val="20"/>
        </w:rPr>
      </w:pPr>
      <w:r w:rsidRPr="008D0544">
        <w:rPr>
          <w:rStyle w:val="EndnoteReference"/>
          <w:rFonts w:ascii="Times New Roman" w:hAnsi="Times New Roman" w:cs="Times New Roman"/>
          <w:sz w:val="20"/>
          <w:szCs w:val="20"/>
        </w:rPr>
        <w:endnoteRef/>
      </w:r>
      <w:r w:rsidRPr="008D0544">
        <w:rPr>
          <w:rFonts w:ascii="Times New Roman" w:hAnsi="Times New Roman" w:cs="Times New Roman"/>
          <w:sz w:val="20"/>
          <w:szCs w:val="20"/>
        </w:rPr>
        <w:t xml:space="preserve"> </w:t>
      </w:r>
      <w:r w:rsidRPr="008D0544">
        <w:rPr>
          <w:rFonts w:ascii="Times New Roman" w:hAnsi="Times New Roman" w:cs="Times New Roman"/>
          <w:color w:val="000000"/>
          <w:sz w:val="20"/>
          <w:szCs w:val="20"/>
        </w:rPr>
        <w:t xml:space="preserve">Ganev, V., 2007, </w:t>
      </w:r>
      <w:r w:rsidRPr="008D0544">
        <w:rPr>
          <w:rFonts w:ascii="Times New Roman" w:hAnsi="Times New Roman" w:cs="Times New Roman"/>
          <w:i/>
          <w:color w:val="000000"/>
          <w:sz w:val="20"/>
          <w:szCs w:val="20"/>
        </w:rPr>
        <w:t xml:space="preserve">Preying on the State. </w:t>
      </w:r>
      <w:r w:rsidR="00563CEE" w:rsidRPr="008D0544">
        <w:rPr>
          <w:rFonts w:ascii="Times New Roman" w:hAnsi="Times New Roman" w:cs="Times New Roman"/>
          <w:color w:val="000000"/>
          <w:sz w:val="20"/>
          <w:szCs w:val="20"/>
        </w:rPr>
        <w:t>(</w:t>
      </w:r>
      <w:r w:rsidRPr="008D0544">
        <w:rPr>
          <w:rFonts w:ascii="Times New Roman" w:hAnsi="Times New Roman" w:cs="Times New Roman"/>
          <w:color w:val="000000"/>
          <w:sz w:val="20"/>
          <w:szCs w:val="20"/>
        </w:rPr>
        <w:t>Ithaca, Cornell University Press</w:t>
      </w:r>
      <w:r w:rsidR="00563CEE" w:rsidRPr="008D0544">
        <w:rPr>
          <w:rFonts w:ascii="Times New Roman" w:hAnsi="Times New Roman" w:cs="Times New Roman"/>
          <w:color w:val="000000"/>
          <w:sz w:val="20"/>
          <w:szCs w:val="20"/>
        </w:rPr>
        <w:t>)</w:t>
      </w:r>
      <w:r w:rsidRPr="008D0544">
        <w:rPr>
          <w:rFonts w:ascii="Times New Roman" w:hAnsi="Times New Roman" w:cs="Times New Roman"/>
          <w:color w:val="000000"/>
          <w:sz w:val="20"/>
          <w:szCs w:val="20"/>
        </w:rPr>
        <w:t>.</w:t>
      </w:r>
    </w:p>
    <w:p w:rsidR="00877FA2" w:rsidRPr="008D0544" w:rsidRDefault="00877FA2" w:rsidP="00B069C0">
      <w:pPr>
        <w:pStyle w:val="EndnoteText"/>
        <w:rPr>
          <w:rFonts w:ascii="Times New Roman" w:hAnsi="Times New Roman" w:cs="Times New Roman"/>
        </w:rPr>
      </w:pPr>
    </w:p>
  </w:endnote>
  <w:endnote w:id="32">
    <w:p w:rsidR="00877FA2" w:rsidRPr="008D0544" w:rsidRDefault="00877FA2" w:rsidP="001A4F5A">
      <w:pPr>
        <w:rPr>
          <w:rFonts w:ascii="Times New Roman" w:eastAsia="Times New Roman" w:hAnsi="Times New Roman" w:cs="Times New Roman"/>
          <w:sz w:val="20"/>
          <w:szCs w:val="20"/>
        </w:rPr>
      </w:pPr>
      <w:r w:rsidRPr="008D0544">
        <w:rPr>
          <w:rStyle w:val="EndnoteReference"/>
          <w:rFonts w:ascii="Times New Roman" w:hAnsi="Times New Roman" w:cs="Times New Roman"/>
          <w:sz w:val="20"/>
          <w:szCs w:val="20"/>
        </w:rPr>
        <w:endnoteRef/>
      </w:r>
      <w:r w:rsidRPr="008D0544">
        <w:rPr>
          <w:rFonts w:ascii="Times New Roman" w:hAnsi="Times New Roman" w:cs="Times New Roman"/>
          <w:sz w:val="20"/>
          <w:szCs w:val="20"/>
        </w:rPr>
        <w:t xml:space="preserve"> </w:t>
      </w:r>
      <w:r w:rsidR="006A7D48">
        <w:rPr>
          <w:rFonts w:ascii="Times New Roman" w:hAnsi="Times New Roman" w:cs="Times New Roman"/>
          <w:sz w:val="20"/>
          <w:szCs w:val="20"/>
        </w:rPr>
        <w:t xml:space="preserve">For example, see </w:t>
      </w:r>
      <w:r w:rsidRPr="008D0544">
        <w:rPr>
          <w:rFonts w:ascii="Times New Roman" w:hAnsi="Times New Roman" w:cs="Times New Roman"/>
          <w:sz w:val="20"/>
          <w:szCs w:val="20"/>
        </w:rPr>
        <w:t xml:space="preserve">Grant, J., 2005, </w:t>
      </w:r>
      <w:r w:rsidRPr="008D0544">
        <w:rPr>
          <w:rFonts w:ascii="Times New Roman" w:eastAsia="Times New Roman" w:hAnsi="Times New Roman" w:cs="Times New Roman"/>
          <w:sz w:val="20"/>
          <w:szCs w:val="20"/>
        </w:rPr>
        <w:t xml:space="preserve">Planning responses to gated communities in Canada, </w:t>
      </w:r>
      <w:r w:rsidRPr="008D0544">
        <w:rPr>
          <w:rFonts w:ascii="Times New Roman" w:eastAsia="Times New Roman" w:hAnsi="Times New Roman" w:cs="Times New Roman"/>
          <w:i/>
          <w:sz w:val="20"/>
          <w:szCs w:val="20"/>
        </w:rPr>
        <w:t>Housing Studies</w:t>
      </w:r>
      <w:r w:rsidRPr="008D0544">
        <w:rPr>
          <w:rFonts w:ascii="Times New Roman" w:eastAsia="Times New Roman" w:hAnsi="Times New Roman" w:cs="Times New Roman"/>
          <w:sz w:val="20"/>
          <w:szCs w:val="20"/>
        </w:rPr>
        <w:t xml:space="preserve"> 20(2), </w:t>
      </w:r>
      <w:r w:rsidRPr="008D0544">
        <w:rPr>
          <w:rFonts w:ascii="Times New Roman" w:hAnsi="Times New Roman" w:cs="Times New Roman"/>
          <w:sz w:val="20"/>
          <w:szCs w:val="20"/>
        </w:rPr>
        <w:t>273-285.</w:t>
      </w:r>
    </w:p>
  </w:endnote>
  <w:endnote w:id="33">
    <w:p w:rsidR="00877FA2" w:rsidRPr="008D0544" w:rsidRDefault="005857F2">
      <w:pPr>
        <w:pStyle w:val="EndnoteText"/>
        <w:rPr>
          <w:rFonts w:ascii="Times New Roman" w:hAnsi="Times New Roman" w:cs="Times New Roman"/>
        </w:rPr>
      </w:pPr>
      <w:r>
        <w:rPr>
          <w:rStyle w:val="EndnoteReference"/>
          <w:rFonts w:ascii="Times New Roman" w:hAnsi="Times New Roman" w:cs="Times New Roman"/>
        </w:rPr>
        <w:t>33</w:t>
      </w:r>
      <w:r w:rsidR="00396EBF" w:rsidRPr="008D0544">
        <w:rPr>
          <w:rFonts w:ascii="Times New Roman" w:hAnsi="Times New Roman" w:cs="Times New Roman"/>
        </w:rPr>
        <w:t xml:space="preserve"> </w:t>
      </w:r>
      <w:r w:rsidR="00877FA2" w:rsidRPr="008D0544">
        <w:rPr>
          <w:rFonts w:ascii="Times New Roman" w:hAnsi="Times New Roman" w:cs="Times New Roman"/>
        </w:rPr>
        <w:t xml:space="preserve">Fukuyama, F., </w:t>
      </w:r>
      <w:r w:rsidR="00877FA2" w:rsidRPr="008D0544">
        <w:rPr>
          <w:rFonts w:ascii="Times New Roman" w:hAnsi="Times New Roman" w:cs="Times New Roman"/>
          <w:i/>
        </w:rPr>
        <w:t>The End of History and the Last Man</w:t>
      </w:r>
      <w:r w:rsidR="00877FA2" w:rsidRPr="008D0544">
        <w:rPr>
          <w:rFonts w:ascii="Times New Roman" w:hAnsi="Times New Roman" w:cs="Times New Roman"/>
        </w:rPr>
        <w:t xml:space="preserve">. </w:t>
      </w:r>
      <w:r w:rsidR="00563CEE" w:rsidRPr="008D0544">
        <w:rPr>
          <w:rFonts w:ascii="Times New Roman" w:hAnsi="Times New Roman" w:cs="Times New Roman"/>
        </w:rPr>
        <w:t>(</w:t>
      </w:r>
      <w:r w:rsidR="00877FA2" w:rsidRPr="008D0544">
        <w:rPr>
          <w:rFonts w:ascii="Times New Roman" w:hAnsi="Times New Roman" w:cs="Times New Roman"/>
        </w:rPr>
        <w:t>New York</w:t>
      </w:r>
      <w:r w:rsidR="00563CEE" w:rsidRPr="008D0544">
        <w:rPr>
          <w:rFonts w:ascii="Times New Roman" w:hAnsi="Times New Roman" w:cs="Times New Roman"/>
        </w:rPr>
        <w:t xml:space="preserve">, </w:t>
      </w:r>
      <w:r w:rsidR="00877FA2" w:rsidRPr="008D0544">
        <w:rPr>
          <w:rFonts w:ascii="Times New Roman" w:hAnsi="Times New Roman" w:cs="Times New Roman"/>
        </w:rPr>
        <w:t>Free Press</w:t>
      </w:r>
      <w:r w:rsidR="00563CEE" w:rsidRPr="008D0544">
        <w:rPr>
          <w:rFonts w:ascii="Times New Roman" w:hAnsi="Times New Roman" w:cs="Times New Roman"/>
        </w:rPr>
        <w:t>)</w:t>
      </w:r>
      <w:r w:rsidR="00877FA2" w:rsidRPr="008D0544">
        <w:rPr>
          <w:rFonts w:ascii="Times New Roman" w:hAnsi="Times New Roman" w:cs="Times New Roman"/>
        </w:rPr>
        <w:t>.</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Baskerville">
    <w:altName w:val="MS Mincho"/>
    <w:panose1 w:val="00000000000000000000"/>
    <w:charset w:val="80"/>
    <w:family w:val="auto"/>
    <w:notTrueType/>
    <w:pitch w:val="default"/>
    <w:sig w:usb0="00000003" w:usb1="08070000" w:usb2="00000010" w:usb3="00000000" w:csb0="00020001" w:csb1="00000000"/>
  </w:font>
  <w:font w:name="AGaramondPro-Regular">
    <w:altName w:val="MS Mincho"/>
    <w:panose1 w:val="00000000000000000000"/>
    <w:charset w:val="80"/>
    <w:family w:val="roman"/>
    <w:notTrueType/>
    <w:pitch w:val="default"/>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90884355"/>
      <w:docPartObj>
        <w:docPartGallery w:val="Page Numbers (Bottom of Page)"/>
        <w:docPartUnique/>
      </w:docPartObj>
    </w:sdtPr>
    <w:sdtEndPr>
      <w:rPr>
        <w:noProof/>
      </w:rPr>
    </w:sdtEndPr>
    <w:sdtContent>
      <w:p w:rsidR="00877FA2" w:rsidRDefault="00877FA2">
        <w:pPr>
          <w:pStyle w:val="Footer"/>
          <w:jc w:val="right"/>
        </w:pPr>
        <w:r>
          <w:fldChar w:fldCharType="begin"/>
        </w:r>
        <w:r>
          <w:instrText xml:space="preserve"> PAGE   \* MERGEFORMAT </w:instrText>
        </w:r>
        <w:r>
          <w:fldChar w:fldCharType="separate"/>
        </w:r>
        <w:r w:rsidR="0069236A">
          <w:rPr>
            <w:noProof/>
          </w:rPr>
          <w:t>1</w:t>
        </w:r>
        <w:r>
          <w:rPr>
            <w:noProof/>
          </w:rPr>
          <w:fldChar w:fldCharType="end"/>
        </w:r>
      </w:p>
    </w:sdtContent>
  </w:sdt>
  <w:p w:rsidR="00877FA2" w:rsidRDefault="00877FA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D594F" w:rsidRDefault="008D594F" w:rsidP="009763C9">
      <w:pPr>
        <w:spacing w:after="0" w:line="240" w:lineRule="auto"/>
      </w:pPr>
      <w:r>
        <w:separator/>
      </w:r>
    </w:p>
  </w:footnote>
  <w:footnote w:type="continuationSeparator" w:id="0">
    <w:p w:rsidR="008D594F" w:rsidRDefault="008D594F" w:rsidP="009763C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9480385"/>
    <w:multiLevelType w:val="hybridMultilevel"/>
    <w:tmpl w:val="0440543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64490A47"/>
    <w:multiLevelType w:val="hybridMultilevel"/>
    <w:tmpl w:val="1EB42E2C"/>
    <w:lvl w:ilvl="0" w:tplc="FFFFFFFF">
      <w:start w:val="1"/>
      <w:numFmt w:val="bullet"/>
      <w:lvlText w:val=""/>
      <w:lvlJc w:val="left"/>
      <w:pPr>
        <w:tabs>
          <w:tab w:val="num" w:pos="720"/>
        </w:tabs>
        <w:ind w:left="720" w:hanging="360"/>
      </w:pPr>
      <w:rPr>
        <w:rFonts w:ascii="Symbol" w:hAnsi="Symbol" w:hint="default"/>
      </w:rPr>
    </w:lvl>
    <w:lvl w:ilvl="1" w:tplc="04090001">
      <w:start w:val="1"/>
      <w:numFmt w:val="bullet"/>
      <w:lvlText w:val=""/>
      <w:lvlJc w:val="left"/>
      <w:pPr>
        <w:tabs>
          <w:tab w:val="num" w:pos="1440"/>
        </w:tabs>
        <w:ind w:left="1440" w:hanging="360"/>
      </w:pPr>
      <w:rPr>
        <w:rFonts w:ascii="Symbol" w:hAnsi="Symbol"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07D0"/>
    <w:rsid w:val="0000728A"/>
    <w:rsid w:val="00026B91"/>
    <w:rsid w:val="0003154A"/>
    <w:rsid w:val="000340B1"/>
    <w:rsid w:val="0003682D"/>
    <w:rsid w:val="00050BEC"/>
    <w:rsid w:val="000574F0"/>
    <w:rsid w:val="00061441"/>
    <w:rsid w:val="000617B6"/>
    <w:rsid w:val="00073F87"/>
    <w:rsid w:val="000776E3"/>
    <w:rsid w:val="000831F3"/>
    <w:rsid w:val="00096D54"/>
    <w:rsid w:val="000A3E96"/>
    <w:rsid w:val="000A5F77"/>
    <w:rsid w:val="000B0FA3"/>
    <w:rsid w:val="000B4ABE"/>
    <w:rsid w:val="000B7137"/>
    <w:rsid w:val="000C5C9D"/>
    <w:rsid w:val="000E48AC"/>
    <w:rsid w:val="00142595"/>
    <w:rsid w:val="00153569"/>
    <w:rsid w:val="0015695F"/>
    <w:rsid w:val="00177361"/>
    <w:rsid w:val="0017798C"/>
    <w:rsid w:val="00187061"/>
    <w:rsid w:val="001967CA"/>
    <w:rsid w:val="001A4F5A"/>
    <w:rsid w:val="001B3789"/>
    <w:rsid w:val="001C6CFE"/>
    <w:rsid w:val="001F216F"/>
    <w:rsid w:val="00200325"/>
    <w:rsid w:val="002007CD"/>
    <w:rsid w:val="00206A33"/>
    <w:rsid w:val="00206F9E"/>
    <w:rsid w:val="0022639A"/>
    <w:rsid w:val="0022713D"/>
    <w:rsid w:val="00233438"/>
    <w:rsid w:val="00236B09"/>
    <w:rsid w:val="00237378"/>
    <w:rsid w:val="00241880"/>
    <w:rsid w:val="00242DDB"/>
    <w:rsid w:val="00247C40"/>
    <w:rsid w:val="00254227"/>
    <w:rsid w:val="0026045C"/>
    <w:rsid w:val="00260FF1"/>
    <w:rsid w:val="002655C5"/>
    <w:rsid w:val="002713D8"/>
    <w:rsid w:val="0028369A"/>
    <w:rsid w:val="002A1854"/>
    <w:rsid w:val="002E6134"/>
    <w:rsid w:val="002F1019"/>
    <w:rsid w:val="002F1068"/>
    <w:rsid w:val="00304C5D"/>
    <w:rsid w:val="00315706"/>
    <w:rsid w:val="00315D32"/>
    <w:rsid w:val="0032560F"/>
    <w:rsid w:val="00335D73"/>
    <w:rsid w:val="003677E3"/>
    <w:rsid w:val="00386206"/>
    <w:rsid w:val="00396EBF"/>
    <w:rsid w:val="003B37A5"/>
    <w:rsid w:val="003C2C13"/>
    <w:rsid w:val="003D583F"/>
    <w:rsid w:val="003D69C4"/>
    <w:rsid w:val="003D6D57"/>
    <w:rsid w:val="003E19FC"/>
    <w:rsid w:val="003E449F"/>
    <w:rsid w:val="003F5283"/>
    <w:rsid w:val="004000AC"/>
    <w:rsid w:val="004037DA"/>
    <w:rsid w:val="00412140"/>
    <w:rsid w:val="0043590B"/>
    <w:rsid w:val="004363D3"/>
    <w:rsid w:val="00436D01"/>
    <w:rsid w:val="00444B4E"/>
    <w:rsid w:val="00447C8C"/>
    <w:rsid w:val="00451888"/>
    <w:rsid w:val="00451C6A"/>
    <w:rsid w:val="00476918"/>
    <w:rsid w:val="004A346B"/>
    <w:rsid w:val="004B1DBB"/>
    <w:rsid w:val="004C2728"/>
    <w:rsid w:val="004C4F18"/>
    <w:rsid w:val="004C525E"/>
    <w:rsid w:val="004C5335"/>
    <w:rsid w:val="004C5F3E"/>
    <w:rsid w:val="004E2747"/>
    <w:rsid w:val="00510064"/>
    <w:rsid w:val="00515289"/>
    <w:rsid w:val="005377F1"/>
    <w:rsid w:val="005440FC"/>
    <w:rsid w:val="00544C00"/>
    <w:rsid w:val="00555142"/>
    <w:rsid w:val="005637FA"/>
    <w:rsid w:val="00563CEE"/>
    <w:rsid w:val="00567E3E"/>
    <w:rsid w:val="00575F46"/>
    <w:rsid w:val="005857F2"/>
    <w:rsid w:val="00587EBF"/>
    <w:rsid w:val="00593D95"/>
    <w:rsid w:val="00593F0F"/>
    <w:rsid w:val="005B720B"/>
    <w:rsid w:val="005D06B4"/>
    <w:rsid w:val="005E19CC"/>
    <w:rsid w:val="005E6A13"/>
    <w:rsid w:val="00601651"/>
    <w:rsid w:val="00617830"/>
    <w:rsid w:val="00630E20"/>
    <w:rsid w:val="00631B39"/>
    <w:rsid w:val="0066121E"/>
    <w:rsid w:val="00667D95"/>
    <w:rsid w:val="00681FEB"/>
    <w:rsid w:val="0069236A"/>
    <w:rsid w:val="006A7D48"/>
    <w:rsid w:val="006D0E72"/>
    <w:rsid w:val="006D2D9A"/>
    <w:rsid w:val="006E3C04"/>
    <w:rsid w:val="006E5680"/>
    <w:rsid w:val="006F386A"/>
    <w:rsid w:val="006F3A71"/>
    <w:rsid w:val="0070154C"/>
    <w:rsid w:val="00703185"/>
    <w:rsid w:val="00730476"/>
    <w:rsid w:val="007404E2"/>
    <w:rsid w:val="00751110"/>
    <w:rsid w:val="0075407A"/>
    <w:rsid w:val="00755B2A"/>
    <w:rsid w:val="0076114D"/>
    <w:rsid w:val="00764918"/>
    <w:rsid w:val="00766AB8"/>
    <w:rsid w:val="007753EA"/>
    <w:rsid w:val="00785B81"/>
    <w:rsid w:val="007909A5"/>
    <w:rsid w:val="007A4C50"/>
    <w:rsid w:val="007A6666"/>
    <w:rsid w:val="007B60AF"/>
    <w:rsid w:val="007C0C75"/>
    <w:rsid w:val="007C1314"/>
    <w:rsid w:val="007C2A15"/>
    <w:rsid w:val="007C4179"/>
    <w:rsid w:val="007C4FB2"/>
    <w:rsid w:val="007E0181"/>
    <w:rsid w:val="007E45BD"/>
    <w:rsid w:val="007F6D4C"/>
    <w:rsid w:val="007F754A"/>
    <w:rsid w:val="008022E0"/>
    <w:rsid w:val="00810A38"/>
    <w:rsid w:val="00817394"/>
    <w:rsid w:val="00822633"/>
    <w:rsid w:val="00825992"/>
    <w:rsid w:val="0082795B"/>
    <w:rsid w:val="008404D1"/>
    <w:rsid w:val="008507D0"/>
    <w:rsid w:val="00861AA7"/>
    <w:rsid w:val="00862591"/>
    <w:rsid w:val="00864DB6"/>
    <w:rsid w:val="0087392E"/>
    <w:rsid w:val="00874FE0"/>
    <w:rsid w:val="00877166"/>
    <w:rsid w:val="00877FA2"/>
    <w:rsid w:val="00882349"/>
    <w:rsid w:val="0088383C"/>
    <w:rsid w:val="008A157C"/>
    <w:rsid w:val="008B661A"/>
    <w:rsid w:val="008B7954"/>
    <w:rsid w:val="008D0544"/>
    <w:rsid w:val="008D594F"/>
    <w:rsid w:val="008D6687"/>
    <w:rsid w:val="008F27A9"/>
    <w:rsid w:val="00911468"/>
    <w:rsid w:val="0091340E"/>
    <w:rsid w:val="00926096"/>
    <w:rsid w:val="00937D55"/>
    <w:rsid w:val="00945B85"/>
    <w:rsid w:val="009600D0"/>
    <w:rsid w:val="009730DD"/>
    <w:rsid w:val="009763C9"/>
    <w:rsid w:val="00987C02"/>
    <w:rsid w:val="00987C72"/>
    <w:rsid w:val="009A1DB2"/>
    <w:rsid w:val="009B5733"/>
    <w:rsid w:val="009C203A"/>
    <w:rsid w:val="009D2D31"/>
    <w:rsid w:val="009E443B"/>
    <w:rsid w:val="009E65AA"/>
    <w:rsid w:val="009F5569"/>
    <w:rsid w:val="00A00E42"/>
    <w:rsid w:val="00A01471"/>
    <w:rsid w:val="00A01DE9"/>
    <w:rsid w:val="00A233BF"/>
    <w:rsid w:val="00A27478"/>
    <w:rsid w:val="00A401AB"/>
    <w:rsid w:val="00A408D6"/>
    <w:rsid w:val="00A54FDE"/>
    <w:rsid w:val="00A55F4A"/>
    <w:rsid w:val="00A757EA"/>
    <w:rsid w:val="00A91BE1"/>
    <w:rsid w:val="00A93DDA"/>
    <w:rsid w:val="00AA02A5"/>
    <w:rsid w:val="00AA31CF"/>
    <w:rsid w:val="00AA4084"/>
    <w:rsid w:val="00AB1F00"/>
    <w:rsid w:val="00AB6219"/>
    <w:rsid w:val="00AC3DF4"/>
    <w:rsid w:val="00AE69FC"/>
    <w:rsid w:val="00B069C0"/>
    <w:rsid w:val="00B10A0C"/>
    <w:rsid w:val="00B1316C"/>
    <w:rsid w:val="00B244C1"/>
    <w:rsid w:val="00B260F3"/>
    <w:rsid w:val="00B41140"/>
    <w:rsid w:val="00B479F0"/>
    <w:rsid w:val="00B90107"/>
    <w:rsid w:val="00B957D9"/>
    <w:rsid w:val="00BA244A"/>
    <w:rsid w:val="00BB1140"/>
    <w:rsid w:val="00BC6BC2"/>
    <w:rsid w:val="00BD7522"/>
    <w:rsid w:val="00BE205B"/>
    <w:rsid w:val="00BE46E6"/>
    <w:rsid w:val="00C32E0D"/>
    <w:rsid w:val="00C5091B"/>
    <w:rsid w:val="00C74693"/>
    <w:rsid w:val="00C8317C"/>
    <w:rsid w:val="00C9383B"/>
    <w:rsid w:val="00C94556"/>
    <w:rsid w:val="00CA06A1"/>
    <w:rsid w:val="00CC55E0"/>
    <w:rsid w:val="00CC7339"/>
    <w:rsid w:val="00CD15D7"/>
    <w:rsid w:val="00CE6203"/>
    <w:rsid w:val="00CE6E08"/>
    <w:rsid w:val="00D03379"/>
    <w:rsid w:val="00D15D3B"/>
    <w:rsid w:val="00D32C70"/>
    <w:rsid w:val="00D34142"/>
    <w:rsid w:val="00D37E2A"/>
    <w:rsid w:val="00D50C10"/>
    <w:rsid w:val="00D53F5B"/>
    <w:rsid w:val="00D619E9"/>
    <w:rsid w:val="00D700FE"/>
    <w:rsid w:val="00D84F47"/>
    <w:rsid w:val="00DA6EAB"/>
    <w:rsid w:val="00DC487C"/>
    <w:rsid w:val="00DF1FDF"/>
    <w:rsid w:val="00DF448B"/>
    <w:rsid w:val="00E54437"/>
    <w:rsid w:val="00E5567B"/>
    <w:rsid w:val="00EA1E60"/>
    <w:rsid w:val="00EA60AE"/>
    <w:rsid w:val="00EB2AAB"/>
    <w:rsid w:val="00EC3910"/>
    <w:rsid w:val="00EE3344"/>
    <w:rsid w:val="00EE5A7E"/>
    <w:rsid w:val="00EF3F96"/>
    <w:rsid w:val="00F0358F"/>
    <w:rsid w:val="00F0504E"/>
    <w:rsid w:val="00F05219"/>
    <w:rsid w:val="00F10BC5"/>
    <w:rsid w:val="00F15A5B"/>
    <w:rsid w:val="00F254B6"/>
    <w:rsid w:val="00F27E16"/>
    <w:rsid w:val="00F3229D"/>
    <w:rsid w:val="00F41E1E"/>
    <w:rsid w:val="00F53E05"/>
    <w:rsid w:val="00F64800"/>
    <w:rsid w:val="00F7711F"/>
    <w:rsid w:val="00F8658F"/>
    <w:rsid w:val="00F95005"/>
    <w:rsid w:val="00F957ED"/>
    <w:rsid w:val="00FA1A4A"/>
    <w:rsid w:val="00FB3229"/>
    <w:rsid w:val="00FC5B5D"/>
    <w:rsid w:val="00FD27A0"/>
    <w:rsid w:val="00FD7878"/>
    <w:rsid w:val="00FF0C2C"/>
    <w:rsid w:val="00FF52D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BAE68698-2D53-4483-B342-F3282E3D8B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qFormat/>
    <w:rsid w:val="0088383C"/>
    <w:pPr>
      <w:spacing w:before="100" w:beforeAutospacing="1" w:after="100" w:afterAutospacing="1" w:line="240" w:lineRule="auto"/>
      <w:outlineLvl w:val="0"/>
    </w:pPr>
    <w:rPr>
      <w:rFonts w:ascii="Times New Roman" w:eastAsia="Calibri" w:hAnsi="Times New Roman" w:cs="Times New Roman"/>
      <w:b/>
      <w:bCs/>
      <w:kern w:val="36"/>
      <w:sz w:val="48"/>
      <w:szCs w:val="48"/>
    </w:rPr>
  </w:style>
  <w:style w:type="paragraph" w:styleId="Heading4">
    <w:name w:val="heading 4"/>
    <w:basedOn w:val="Normal"/>
    <w:next w:val="Normal"/>
    <w:link w:val="Heading4Char"/>
    <w:uiPriority w:val="9"/>
    <w:unhideWhenUsed/>
    <w:qFormat/>
    <w:rsid w:val="00567E3E"/>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8507D0"/>
    <w:rPr>
      <w:color w:val="0000FF"/>
      <w:u w:val="single"/>
    </w:rPr>
  </w:style>
  <w:style w:type="paragraph" w:styleId="NormalWeb">
    <w:name w:val="Normal (Web)"/>
    <w:basedOn w:val="Normal"/>
    <w:uiPriority w:val="99"/>
    <w:semiHidden/>
    <w:unhideWhenUsed/>
    <w:rsid w:val="008507D0"/>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8507D0"/>
    <w:rPr>
      <w:b/>
      <w:bCs/>
    </w:rPr>
  </w:style>
  <w:style w:type="paragraph" w:styleId="ListParagraph">
    <w:name w:val="List Paragraph"/>
    <w:basedOn w:val="Normal"/>
    <w:uiPriority w:val="34"/>
    <w:qFormat/>
    <w:rsid w:val="00F0358F"/>
    <w:pPr>
      <w:ind w:left="720"/>
      <w:contextualSpacing/>
    </w:pPr>
  </w:style>
  <w:style w:type="paragraph" w:styleId="EndnoteText">
    <w:name w:val="endnote text"/>
    <w:basedOn w:val="Normal"/>
    <w:link w:val="EndnoteTextChar"/>
    <w:uiPriority w:val="99"/>
    <w:semiHidden/>
    <w:unhideWhenUsed/>
    <w:rsid w:val="009763C9"/>
    <w:pPr>
      <w:spacing w:after="0" w:line="240" w:lineRule="auto"/>
    </w:pPr>
    <w:rPr>
      <w:sz w:val="20"/>
      <w:szCs w:val="20"/>
    </w:rPr>
  </w:style>
  <w:style w:type="character" w:customStyle="1" w:styleId="EndnoteTextChar">
    <w:name w:val="Endnote Text Char"/>
    <w:basedOn w:val="DefaultParagraphFont"/>
    <w:link w:val="EndnoteText"/>
    <w:uiPriority w:val="99"/>
    <w:semiHidden/>
    <w:rsid w:val="009763C9"/>
    <w:rPr>
      <w:sz w:val="20"/>
      <w:szCs w:val="20"/>
    </w:rPr>
  </w:style>
  <w:style w:type="character" w:styleId="EndnoteReference">
    <w:name w:val="endnote reference"/>
    <w:basedOn w:val="DefaultParagraphFont"/>
    <w:uiPriority w:val="99"/>
    <w:semiHidden/>
    <w:unhideWhenUsed/>
    <w:rsid w:val="009763C9"/>
    <w:rPr>
      <w:vertAlign w:val="superscript"/>
    </w:rPr>
  </w:style>
  <w:style w:type="paragraph" w:styleId="FootnoteText">
    <w:name w:val="footnote text"/>
    <w:basedOn w:val="Normal"/>
    <w:link w:val="FootnoteTextChar"/>
    <w:uiPriority w:val="99"/>
    <w:semiHidden/>
    <w:unhideWhenUsed/>
    <w:rsid w:val="009763C9"/>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9763C9"/>
    <w:rPr>
      <w:sz w:val="20"/>
      <w:szCs w:val="20"/>
    </w:rPr>
  </w:style>
  <w:style w:type="character" w:styleId="FootnoteReference">
    <w:name w:val="footnote reference"/>
    <w:basedOn w:val="DefaultParagraphFont"/>
    <w:uiPriority w:val="99"/>
    <w:semiHidden/>
    <w:unhideWhenUsed/>
    <w:rsid w:val="009763C9"/>
    <w:rPr>
      <w:vertAlign w:val="superscript"/>
    </w:rPr>
  </w:style>
  <w:style w:type="character" w:customStyle="1" w:styleId="Heading1Char">
    <w:name w:val="Heading 1 Char"/>
    <w:basedOn w:val="DefaultParagraphFont"/>
    <w:link w:val="Heading1"/>
    <w:rsid w:val="0088383C"/>
    <w:rPr>
      <w:rFonts w:ascii="Times New Roman" w:eastAsia="Calibri" w:hAnsi="Times New Roman" w:cs="Times New Roman"/>
      <w:b/>
      <w:bCs/>
      <w:kern w:val="36"/>
      <w:sz w:val="48"/>
      <w:szCs w:val="48"/>
    </w:rPr>
  </w:style>
  <w:style w:type="paragraph" w:styleId="BodyTextIndent">
    <w:name w:val="Body Text Indent"/>
    <w:basedOn w:val="Normal"/>
    <w:link w:val="BodyTextIndentChar"/>
    <w:rsid w:val="00D50C10"/>
    <w:pPr>
      <w:spacing w:after="0" w:line="240" w:lineRule="auto"/>
      <w:ind w:left="720"/>
    </w:pPr>
    <w:rPr>
      <w:rFonts w:ascii="Times New Roman" w:eastAsia="Times New Roman" w:hAnsi="Times New Roman" w:cs="Times New Roman"/>
      <w:szCs w:val="20"/>
    </w:rPr>
  </w:style>
  <w:style w:type="character" w:customStyle="1" w:styleId="BodyTextIndentChar">
    <w:name w:val="Body Text Indent Char"/>
    <w:basedOn w:val="DefaultParagraphFont"/>
    <w:link w:val="BodyTextIndent"/>
    <w:rsid w:val="00D50C10"/>
    <w:rPr>
      <w:rFonts w:ascii="Times New Roman" w:eastAsia="Times New Roman" w:hAnsi="Times New Roman" w:cs="Times New Roman"/>
      <w:szCs w:val="20"/>
    </w:rPr>
  </w:style>
  <w:style w:type="paragraph" w:customStyle="1" w:styleId="Biblio">
    <w:name w:val=".Biblio"/>
    <w:basedOn w:val="Normal"/>
    <w:rsid w:val="001967CA"/>
    <w:pPr>
      <w:spacing w:before="40" w:after="0" w:line="240" w:lineRule="auto"/>
      <w:ind w:left="709" w:hanging="709"/>
      <w:jc w:val="both"/>
    </w:pPr>
    <w:rPr>
      <w:rFonts w:ascii="Times New Roman" w:eastAsia="Times New Roman" w:hAnsi="Times New Roman" w:cs="Times New Roman"/>
      <w:sz w:val="24"/>
      <w:szCs w:val="24"/>
    </w:rPr>
  </w:style>
  <w:style w:type="character" w:customStyle="1" w:styleId="contributornametrigger">
    <w:name w:val="contributornametrigger"/>
    <w:basedOn w:val="DefaultParagraphFont"/>
    <w:rsid w:val="001967CA"/>
  </w:style>
  <w:style w:type="character" w:customStyle="1" w:styleId="bylinepipe">
    <w:name w:val="bylinepipe"/>
    <w:basedOn w:val="DefaultParagraphFont"/>
    <w:rsid w:val="001967CA"/>
  </w:style>
  <w:style w:type="character" w:customStyle="1" w:styleId="slug-vol">
    <w:name w:val="slug-vol"/>
    <w:basedOn w:val="DefaultParagraphFont"/>
    <w:rsid w:val="0028369A"/>
  </w:style>
  <w:style w:type="character" w:customStyle="1" w:styleId="slug-issue">
    <w:name w:val="slug-issue"/>
    <w:basedOn w:val="DefaultParagraphFont"/>
    <w:rsid w:val="0028369A"/>
  </w:style>
  <w:style w:type="character" w:customStyle="1" w:styleId="slug-pages">
    <w:name w:val="slug-pages"/>
    <w:basedOn w:val="DefaultParagraphFont"/>
    <w:rsid w:val="0028369A"/>
  </w:style>
  <w:style w:type="character" w:customStyle="1" w:styleId="A0">
    <w:name w:val="A0"/>
    <w:uiPriority w:val="99"/>
    <w:rsid w:val="0003682D"/>
    <w:rPr>
      <w:color w:val="000000"/>
      <w:sz w:val="80"/>
      <w:szCs w:val="80"/>
    </w:rPr>
  </w:style>
  <w:style w:type="character" w:customStyle="1" w:styleId="st">
    <w:name w:val="st"/>
    <w:basedOn w:val="DefaultParagraphFont"/>
    <w:rsid w:val="0000728A"/>
  </w:style>
  <w:style w:type="character" w:customStyle="1" w:styleId="Heading4Char">
    <w:name w:val="Heading 4 Char"/>
    <w:basedOn w:val="DefaultParagraphFont"/>
    <w:link w:val="Heading4"/>
    <w:uiPriority w:val="9"/>
    <w:rsid w:val="00567E3E"/>
    <w:rPr>
      <w:rFonts w:asciiTheme="majorHAnsi" w:eastAsiaTheme="majorEastAsia" w:hAnsiTheme="majorHAnsi" w:cstheme="majorBidi"/>
      <w:i/>
      <w:iCs/>
      <w:color w:val="365F91" w:themeColor="accent1" w:themeShade="BF"/>
    </w:rPr>
  </w:style>
  <w:style w:type="character" w:customStyle="1" w:styleId="A11">
    <w:name w:val="A11"/>
    <w:uiPriority w:val="99"/>
    <w:rsid w:val="00241880"/>
    <w:rPr>
      <w:color w:val="000000"/>
      <w:sz w:val="20"/>
      <w:szCs w:val="20"/>
      <w:u w:val="single"/>
    </w:rPr>
  </w:style>
  <w:style w:type="paragraph" w:styleId="Header">
    <w:name w:val="header"/>
    <w:basedOn w:val="Normal"/>
    <w:link w:val="HeaderChar"/>
    <w:uiPriority w:val="99"/>
    <w:unhideWhenUsed/>
    <w:rsid w:val="008D6687"/>
    <w:pPr>
      <w:tabs>
        <w:tab w:val="center" w:pos="4680"/>
        <w:tab w:val="right" w:pos="9360"/>
      </w:tabs>
      <w:spacing w:after="0" w:line="240" w:lineRule="auto"/>
    </w:pPr>
  </w:style>
  <w:style w:type="character" w:customStyle="1" w:styleId="HeaderChar">
    <w:name w:val="Header Char"/>
    <w:basedOn w:val="DefaultParagraphFont"/>
    <w:link w:val="Header"/>
    <w:uiPriority w:val="99"/>
    <w:rsid w:val="008D6687"/>
  </w:style>
  <w:style w:type="paragraph" w:styleId="Footer">
    <w:name w:val="footer"/>
    <w:basedOn w:val="Normal"/>
    <w:link w:val="FooterChar"/>
    <w:uiPriority w:val="99"/>
    <w:unhideWhenUsed/>
    <w:rsid w:val="008D6687"/>
    <w:pPr>
      <w:tabs>
        <w:tab w:val="center" w:pos="4680"/>
        <w:tab w:val="right" w:pos="9360"/>
      </w:tabs>
      <w:spacing w:after="0" w:line="240" w:lineRule="auto"/>
    </w:pPr>
  </w:style>
  <w:style w:type="character" w:customStyle="1" w:styleId="FooterChar">
    <w:name w:val="Footer Char"/>
    <w:basedOn w:val="DefaultParagraphFont"/>
    <w:link w:val="Footer"/>
    <w:uiPriority w:val="99"/>
    <w:rsid w:val="008D6687"/>
  </w:style>
  <w:style w:type="paragraph" w:styleId="BalloonText">
    <w:name w:val="Balloon Text"/>
    <w:basedOn w:val="Normal"/>
    <w:link w:val="BalloonTextChar"/>
    <w:uiPriority w:val="99"/>
    <w:semiHidden/>
    <w:unhideWhenUsed/>
    <w:rsid w:val="008D668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D6687"/>
    <w:rPr>
      <w:rFonts w:ascii="Tahoma" w:hAnsi="Tahoma" w:cs="Tahoma"/>
      <w:sz w:val="16"/>
      <w:szCs w:val="16"/>
    </w:rPr>
  </w:style>
  <w:style w:type="character" w:styleId="CommentReference">
    <w:name w:val="annotation reference"/>
    <w:basedOn w:val="DefaultParagraphFont"/>
    <w:uiPriority w:val="99"/>
    <w:semiHidden/>
    <w:unhideWhenUsed/>
    <w:rsid w:val="00601651"/>
    <w:rPr>
      <w:sz w:val="16"/>
      <w:szCs w:val="16"/>
    </w:rPr>
  </w:style>
  <w:style w:type="paragraph" w:styleId="CommentText">
    <w:name w:val="annotation text"/>
    <w:basedOn w:val="Normal"/>
    <w:link w:val="CommentTextChar"/>
    <w:uiPriority w:val="99"/>
    <w:semiHidden/>
    <w:unhideWhenUsed/>
    <w:rsid w:val="00601651"/>
    <w:pPr>
      <w:spacing w:line="240" w:lineRule="auto"/>
    </w:pPr>
    <w:rPr>
      <w:sz w:val="20"/>
      <w:szCs w:val="20"/>
    </w:rPr>
  </w:style>
  <w:style w:type="character" w:customStyle="1" w:styleId="CommentTextChar">
    <w:name w:val="Comment Text Char"/>
    <w:basedOn w:val="DefaultParagraphFont"/>
    <w:link w:val="CommentText"/>
    <w:uiPriority w:val="99"/>
    <w:semiHidden/>
    <w:rsid w:val="00601651"/>
    <w:rPr>
      <w:sz w:val="20"/>
      <w:szCs w:val="20"/>
    </w:rPr>
  </w:style>
  <w:style w:type="paragraph" w:styleId="CommentSubject">
    <w:name w:val="annotation subject"/>
    <w:basedOn w:val="CommentText"/>
    <w:next w:val="CommentText"/>
    <w:link w:val="CommentSubjectChar"/>
    <w:uiPriority w:val="99"/>
    <w:semiHidden/>
    <w:unhideWhenUsed/>
    <w:rsid w:val="00601651"/>
    <w:rPr>
      <w:b/>
      <w:bCs/>
    </w:rPr>
  </w:style>
  <w:style w:type="character" w:customStyle="1" w:styleId="CommentSubjectChar">
    <w:name w:val="Comment Subject Char"/>
    <w:basedOn w:val="CommentTextChar"/>
    <w:link w:val="CommentSubject"/>
    <w:uiPriority w:val="99"/>
    <w:semiHidden/>
    <w:rsid w:val="00601651"/>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4574097">
      <w:bodyDiv w:val="1"/>
      <w:marLeft w:val="0"/>
      <w:marRight w:val="0"/>
      <w:marTop w:val="0"/>
      <w:marBottom w:val="0"/>
      <w:divBdr>
        <w:top w:val="none" w:sz="0" w:space="0" w:color="auto"/>
        <w:left w:val="none" w:sz="0" w:space="0" w:color="auto"/>
        <w:bottom w:val="none" w:sz="0" w:space="0" w:color="auto"/>
        <w:right w:val="none" w:sz="0" w:space="0" w:color="auto"/>
      </w:divBdr>
      <w:divsChild>
        <w:div w:id="46148796">
          <w:marLeft w:val="0"/>
          <w:marRight w:val="0"/>
          <w:marTop w:val="0"/>
          <w:marBottom w:val="0"/>
          <w:divBdr>
            <w:top w:val="none" w:sz="0" w:space="0" w:color="auto"/>
            <w:left w:val="none" w:sz="0" w:space="0" w:color="auto"/>
            <w:bottom w:val="none" w:sz="0" w:space="0" w:color="auto"/>
            <w:right w:val="none" w:sz="0" w:space="0" w:color="auto"/>
          </w:divBdr>
        </w:div>
        <w:div w:id="990141149">
          <w:marLeft w:val="0"/>
          <w:marRight w:val="0"/>
          <w:marTop w:val="0"/>
          <w:marBottom w:val="0"/>
          <w:divBdr>
            <w:top w:val="none" w:sz="0" w:space="0" w:color="auto"/>
            <w:left w:val="none" w:sz="0" w:space="0" w:color="auto"/>
            <w:bottom w:val="none" w:sz="0" w:space="0" w:color="auto"/>
            <w:right w:val="none" w:sz="0" w:space="0" w:color="auto"/>
          </w:divBdr>
        </w:div>
        <w:div w:id="1726828270">
          <w:marLeft w:val="0"/>
          <w:marRight w:val="0"/>
          <w:marTop w:val="0"/>
          <w:marBottom w:val="0"/>
          <w:divBdr>
            <w:top w:val="none" w:sz="0" w:space="0" w:color="auto"/>
            <w:left w:val="none" w:sz="0" w:space="0" w:color="auto"/>
            <w:bottom w:val="none" w:sz="0" w:space="0" w:color="auto"/>
            <w:right w:val="none" w:sz="0" w:space="0" w:color="auto"/>
          </w:divBdr>
        </w:div>
        <w:div w:id="295374067">
          <w:marLeft w:val="0"/>
          <w:marRight w:val="0"/>
          <w:marTop w:val="0"/>
          <w:marBottom w:val="0"/>
          <w:divBdr>
            <w:top w:val="none" w:sz="0" w:space="0" w:color="auto"/>
            <w:left w:val="none" w:sz="0" w:space="0" w:color="auto"/>
            <w:bottom w:val="none" w:sz="0" w:space="0" w:color="auto"/>
            <w:right w:val="none" w:sz="0" w:space="0" w:color="auto"/>
          </w:divBdr>
        </w:div>
        <w:div w:id="1639677064">
          <w:marLeft w:val="0"/>
          <w:marRight w:val="0"/>
          <w:marTop w:val="0"/>
          <w:marBottom w:val="0"/>
          <w:divBdr>
            <w:top w:val="none" w:sz="0" w:space="0" w:color="auto"/>
            <w:left w:val="none" w:sz="0" w:space="0" w:color="auto"/>
            <w:bottom w:val="none" w:sz="0" w:space="0" w:color="auto"/>
            <w:right w:val="none" w:sz="0" w:space="0" w:color="auto"/>
          </w:divBdr>
        </w:div>
        <w:div w:id="760296964">
          <w:marLeft w:val="0"/>
          <w:marRight w:val="0"/>
          <w:marTop w:val="0"/>
          <w:marBottom w:val="0"/>
          <w:divBdr>
            <w:top w:val="none" w:sz="0" w:space="0" w:color="auto"/>
            <w:left w:val="none" w:sz="0" w:space="0" w:color="auto"/>
            <w:bottom w:val="none" w:sz="0" w:space="0" w:color="auto"/>
            <w:right w:val="none" w:sz="0" w:space="0" w:color="auto"/>
          </w:divBdr>
        </w:div>
        <w:div w:id="1382443272">
          <w:marLeft w:val="0"/>
          <w:marRight w:val="0"/>
          <w:marTop w:val="0"/>
          <w:marBottom w:val="0"/>
          <w:divBdr>
            <w:top w:val="none" w:sz="0" w:space="0" w:color="auto"/>
            <w:left w:val="none" w:sz="0" w:space="0" w:color="auto"/>
            <w:bottom w:val="none" w:sz="0" w:space="0" w:color="auto"/>
            <w:right w:val="none" w:sz="0" w:space="0" w:color="auto"/>
          </w:divBdr>
        </w:div>
        <w:div w:id="1889105209">
          <w:marLeft w:val="0"/>
          <w:marRight w:val="0"/>
          <w:marTop w:val="0"/>
          <w:marBottom w:val="0"/>
          <w:divBdr>
            <w:top w:val="none" w:sz="0" w:space="0" w:color="auto"/>
            <w:left w:val="none" w:sz="0" w:space="0" w:color="auto"/>
            <w:bottom w:val="none" w:sz="0" w:space="0" w:color="auto"/>
            <w:right w:val="none" w:sz="0" w:space="0" w:color="auto"/>
          </w:divBdr>
        </w:div>
        <w:div w:id="980383797">
          <w:marLeft w:val="0"/>
          <w:marRight w:val="0"/>
          <w:marTop w:val="0"/>
          <w:marBottom w:val="0"/>
          <w:divBdr>
            <w:top w:val="none" w:sz="0" w:space="0" w:color="auto"/>
            <w:left w:val="none" w:sz="0" w:space="0" w:color="auto"/>
            <w:bottom w:val="none" w:sz="0" w:space="0" w:color="auto"/>
            <w:right w:val="none" w:sz="0" w:space="0" w:color="auto"/>
          </w:divBdr>
        </w:div>
        <w:div w:id="1051612354">
          <w:marLeft w:val="0"/>
          <w:marRight w:val="0"/>
          <w:marTop w:val="0"/>
          <w:marBottom w:val="0"/>
          <w:divBdr>
            <w:top w:val="none" w:sz="0" w:space="0" w:color="auto"/>
            <w:left w:val="none" w:sz="0" w:space="0" w:color="auto"/>
            <w:bottom w:val="none" w:sz="0" w:space="0" w:color="auto"/>
            <w:right w:val="none" w:sz="0" w:space="0" w:color="auto"/>
          </w:divBdr>
        </w:div>
        <w:div w:id="898784944">
          <w:marLeft w:val="0"/>
          <w:marRight w:val="0"/>
          <w:marTop w:val="0"/>
          <w:marBottom w:val="0"/>
          <w:divBdr>
            <w:top w:val="none" w:sz="0" w:space="0" w:color="auto"/>
            <w:left w:val="none" w:sz="0" w:space="0" w:color="auto"/>
            <w:bottom w:val="none" w:sz="0" w:space="0" w:color="auto"/>
            <w:right w:val="none" w:sz="0" w:space="0" w:color="auto"/>
          </w:divBdr>
        </w:div>
        <w:div w:id="760100979">
          <w:marLeft w:val="0"/>
          <w:marRight w:val="0"/>
          <w:marTop w:val="0"/>
          <w:marBottom w:val="0"/>
          <w:divBdr>
            <w:top w:val="none" w:sz="0" w:space="0" w:color="auto"/>
            <w:left w:val="none" w:sz="0" w:space="0" w:color="auto"/>
            <w:bottom w:val="none" w:sz="0" w:space="0" w:color="auto"/>
            <w:right w:val="none" w:sz="0" w:space="0" w:color="auto"/>
          </w:divBdr>
        </w:div>
        <w:div w:id="799736438">
          <w:marLeft w:val="0"/>
          <w:marRight w:val="0"/>
          <w:marTop w:val="0"/>
          <w:marBottom w:val="0"/>
          <w:divBdr>
            <w:top w:val="none" w:sz="0" w:space="0" w:color="auto"/>
            <w:left w:val="none" w:sz="0" w:space="0" w:color="auto"/>
            <w:bottom w:val="none" w:sz="0" w:space="0" w:color="auto"/>
            <w:right w:val="none" w:sz="0" w:space="0" w:color="auto"/>
          </w:divBdr>
        </w:div>
        <w:div w:id="1760365011">
          <w:marLeft w:val="0"/>
          <w:marRight w:val="0"/>
          <w:marTop w:val="0"/>
          <w:marBottom w:val="0"/>
          <w:divBdr>
            <w:top w:val="none" w:sz="0" w:space="0" w:color="auto"/>
            <w:left w:val="none" w:sz="0" w:space="0" w:color="auto"/>
            <w:bottom w:val="none" w:sz="0" w:space="0" w:color="auto"/>
            <w:right w:val="none" w:sz="0" w:space="0" w:color="auto"/>
          </w:divBdr>
        </w:div>
        <w:div w:id="1839543145">
          <w:marLeft w:val="0"/>
          <w:marRight w:val="0"/>
          <w:marTop w:val="0"/>
          <w:marBottom w:val="0"/>
          <w:divBdr>
            <w:top w:val="none" w:sz="0" w:space="0" w:color="auto"/>
            <w:left w:val="none" w:sz="0" w:space="0" w:color="auto"/>
            <w:bottom w:val="none" w:sz="0" w:space="0" w:color="auto"/>
            <w:right w:val="none" w:sz="0" w:space="0" w:color="auto"/>
          </w:divBdr>
        </w:div>
        <w:div w:id="1684016453">
          <w:marLeft w:val="0"/>
          <w:marRight w:val="0"/>
          <w:marTop w:val="0"/>
          <w:marBottom w:val="0"/>
          <w:divBdr>
            <w:top w:val="none" w:sz="0" w:space="0" w:color="auto"/>
            <w:left w:val="none" w:sz="0" w:space="0" w:color="auto"/>
            <w:bottom w:val="none" w:sz="0" w:space="0" w:color="auto"/>
            <w:right w:val="none" w:sz="0" w:space="0" w:color="auto"/>
          </w:divBdr>
        </w:div>
        <w:div w:id="349069621">
          <w:marLeft w:val="0"/>
          <w:marRight w:val="0"/>
          <w:marTop w:val="0"/>
          <w:marBottom w:val="0"/>
          <w:divBdr>
            <w:top w:val="none" w:sz="0" w:space="0" w:color="auto"/>
            <w:left w:val="none" w:sz="0" w:space="0" w:color="auto"/>
            <w:bottom w:val="none" w:sz="0" w:space="0" w:color="auto"/>
            <w:right w:val="none" w:sz="0" w:space="0" w:color="auto"/>
          </w:divBdr>
        </w:div>
        <w:div w:id="1653872784">
          <w:marLeft w:val="0"/>
          <w:marRight w:val="0"/>
          <w:marTop w:val="0"/>
          <w:marBottom w:val="0"/>
          <w:divBdr>
            <w:top w:val="none" w:sz="0" w:space="0" w:color="auto"/>
            <w:left w:val="none" w:sz="0" w:space="0" w:color="auto"/>
            <w:bottom w:val="none" w:sz="0" w:space="0" w:color="auto"/>
            <w:right w:val="none" w:sz="0" w:space="0" w:color="auto"/>
          </w:divBdr>
        </w:div>
        <w:div w:id="1415594026">
          <w:marLeft w:val="0"/>
          <w:marRight w:val="0"/>
          <w:marTop w:val="0"/>
          <w:marBottom w:val="0"/>
          <w:divBdr>
            <w:top w:val="none" w:sz="0" w:space="0" w:color="auto"/>
            <w:left w:val="none" w:sz="0" w:space="0" w:color="auto"/>
            <w:bottom w:val="none" w:sz="0" w:space="0" w:color="auto"/>
            <w:right w:val="none" w:sz="0" w:space="0" w:color="auto"/>
          </w:divBdr>
        </w:div>
        <w:div w:id="723721891">
          <w:marLeft w:val="0"/>
          <w:marRight w:val="0"/>
          <w:marTop w:val="0"/>
          <w:marBottom w:val="0"/>
          <w:divBdr>
            <w:top w:val="none" w:sz="0" w:space="0" w:color="auto"/>
            <w:left w:val="none" w:sz="0" w:space="0" w:color="auto"/>
            <w:bottom w:val="none" w:sz="0" w:space="0" w:color="auto"/>
            <w:right w:val="none" w:sz="0" w:space="0" w:color="auto"/>
          </w:divBdr>
        </w:div>
        <w:div w:id="1578828828">
          <w:marLeft w:val="0"/>
          <w:marRight w:val="0"/>
          <w:marTop w:val="0"/>
          <w:marBottom w:val="0"/>
          <w:divBdr>
            <w:top w:val="none" w:sz="0" w:space="0" w:color="auto"/>
            <w:left w:val="none" w:sz="0" w:space="0" w:color="auto"/>
            <w:bottom w:val="none" w:sz="0" w:space="0" w:color="auto"/>
            <w:right w:val="none" w:sz="0" w:space="0" w:color="auto"/>
          </w:divBdr>
        </w:div>
        <w:div w:id="656495175">
          <w:marLeft w:val="0"/>
          <w:marRight w:val="0"/>
          <w:marTop w:val="0"/>
          <w:marBottom w:val="0"/>
          <w:divBdr>
            <w:top w:val="none" w:sz="0" w:space="0" w:color="auto"/>
            <w:left w:val="none" w:sz="0" w:space="0" w:color="auto"/>
            <w:bottom w:val="none" w:sz="0" w:space="0" w:color="auto"/>
            <w:right w:val="none" w:sz="0" w:space="0" w:color="auto"/>
          </w:divBdr>
        </w:div>
        <w:div w:id="522288899">
          <w:marLeft w:val="0"/>
          <w:marRight w:val="0"/>
          <w:marTop w:val="0"/>
          <w:marBottom w:val="0"/>
          <w:divBdr>
            <w:top w:val="none" w:sz="0" w:space="0" w:color="auto"/>
            <w:left w:val="none" w:sz="0" w:space="0" w:color="auto"/>
            <w:bottom w:val="none" w:sz="0" w:space="0" w:color="auto"/>
            <w:right w:val="none" w:sz="0" w:space="0" w:color="auto"/>
          </w:divBdr>
        </w:div>
        <w:div w:id="1433353108">
          <w:marLeft w:val="0"/>
          <w:marRight w:val="0"/>
          <w:marTop w:val="0"/>
          <w:marBottom w:val="0"/>
          <w:divBdr>
            <w:top w:val="none" w:sz="0" w:space="0" w:color="auto"/>
            <w:left w:val="none" w:sz="0" w:space="0" w:color="auto"/>
            <w:bottom w:val="none" w:sz="0" w:space="0" w:color="auto"/>
            <w:right w:val="none" w:sz="0" w:space="0" w:color="auto"/>
          </w:divBdr>
        </w:div>
        <w:div w:id="985822910">
          <w:marLeft w:val="0"/>
          <w:marRight w:val="0"/>
          <w:marTop w:val="0"/>
          <w:marBottom w:val="0"/>
          <w:divBdr>
            <w:top w:val="none" w:sz="0" w:space="0" w:color="auto"/>
            <w:left w:val="none" w:sz="0" w:space="0" w:color="auto"/>
            <w:bottom w:val="none" w:sz="0" w:space="0" w:color="auto"/>
            <w:right w:val="none" w:sz="0" w:space="0" w:color="auto"/>
          </w:divBdr>
        </w:div>
        <w:div w:id="139083061">
          <w:marLeft w:val="0"/>
          <w:marRight w:val="0"/>
          <w:marTop w:val="0"/>
          <w:marBottom w:val="0"/>
          <w:divBdr>
            <w:top w:val="none" w:sz="0" w:space="0" w:color="auto"/>
            <w:left w:val="none" w:sz="0" w:space="0" w:color="auto"/>
            <w:bottom w:val="none" w:sz="0" w:space="0" w:color="auto"/>
            <w:right w:val="none" w:sz="0" w:space="0" w:color="auto"/>
          </w:divBdr>
        </w:div>
        <w:div w:id="1000810326">
          <w:marLeft w:val="0"/>
          <w:marRight w:val="0"/>
          <w:marTop w:val="0"/>
          <w:marBottom w:val="0"/>
          <w:divBdr>
            <w:top w:val="none" w:sz="0" w:space="0" w:color="auto"/>
            <w:left w:val="none" w:sz="0" w:space="0" w:color="auto"/>
            <w:bottom w:val="none" w:sz="0" w:space="0" w:color="auto"/>
            <w:right w:val="none" w:sz="0" w:space="0" w:color="auto"/>
          </w:divBdr>
        </w:div>
        <w:div w:id="356780432">
          <w:marLeft w:val="0"/>
          <w:marRight w:val="0"/>
          <w:marTop w:val="0"/>
          <w:marBottom w:val="0"/>
          <w:divBdr>
            <w:top w:val="none" w:sz="0" w:space="0" w:color="auto"/>
            <w:left w:val="none" w:sz="0" w:space="0" w:color="auto"/>
            <w:bottom w:val="none" w:sz="0" w:space="0" w:color="auto"/>
            <w:right w:val="none" w:sz="0" w:space="0" w:color="auto"/>
          </w:divBdr>
        </w:div>
        <w:div w:id="1868368100">
          <w:marLeft w:val="0"/>
          <w:marRight w:val="0"/>
          <w:marTop w:val="0"/>
          <w:marBottom w:val="0"/>
          <w:divBdr>
            <w:top w:val="none" w:sz="0" w:space="0" w:color="auto"/>
            <w:left w:val="none" w:sz="0" w:space="0" w:color="auto"/>
            <w:bottom w:val="none" w:sz="0" w:space="0" w:color="auto"/>
            <w:right w:val="none" w:sz="0" w:space="0" w:color="auto"/>
          </w:divBdr>
        </w:div>
        <w:div w:id="174345746">
          <w:marLeft w:val="0"/>
          <w:marRight w:val="0"/>
          <w:marTop w:val="0"/>
          <w:marBottom w:val="0"/>
          <w:divBdr>
            <w:top w:val="none" w:sz="0" w:space="0" w:color="auto"/>
            <w:left w:val="none" w:sz="0" w:space="0" w:color="auto"/>
            <w:bottom w:val="none" w:sz="0" w:space="0" w:color="auto"/>
            <w:right w:val="none" w:sz="0" w:space="0" w:color="auto"/>
          </w:divBdr>
        </w:div>
        <w:div w:id="661011936">
          <w:marLeft w:val="0"/>
          <w:marRight w:val="0"/>
          <w:marTop w:val="0"/>
          <w:marBottom w:val="0"/>
          <w:divBdr>
            <w:top w:val="none" w:sz="0" w:space="0" w:color="auto"/>
            <w:left w:val="none" w:sz="0" w:space="0" w:color="auto"/>
            <w:bottom w:val="none" w:sz="0" w:space="0" w:color="auto"/>
            <w:right w:val="none" w:sz="0" w:space="0" w:color="auto"/>
          </w:divBdr>
        </w:div>
        <w:div w:id="1538199135">
          <w:marLeft w:val="0"/>
          <w:marRight w:val="0"/>
          <w:marTop w:val="0"/>
          <w:marBottom w:val="0"/>
          <w:divBdr>
            <w:top w:val="none" w:sz="0" w:space="0" w:color="auto"/>
            <w:left w:val="none" w:sz="0" w:space="0" w:color="auto"/>
            <w:bottom w:val="none" w:sz="0" w:space="0" w:color="auto"/>
            <w:right w:val="none" w:sz="0" w:space="0" w:color="auto"/>
          </w:divBdr>
        </w:div>
        <w:div w:id="1770657910">
          <w:marLeft w:val="0"/>
          <w:marRight w:val="0"/>
          <w:marTop w:val="0"/>
          <w:marBottom w:val="0"/>
          <w:divBdr>
            <w:top w:val="none" w:sz="0" w:space="0" w:color="auto"/>
            <w:left w:val="none" w:sz="0" w:space="0" w:color="auto"/>
            <w:bottom w:val="none" w:sz="0" w:space="0" w:color="auto"/>
            <w:right w:val="none" w:sz="0" w:space="0" w:color="auto"/>
          </w:divBdr>
        </w:div>
        <w:div w:id="1848790931">
          <w:marLeft w:val="0"/>
          <w:marRight w:val="0"/>
          <w:marTop w:val="0"/>
          <w:marBottom w:val="0"/>
          <w:divBdr>
            <w:top w:val="none" w:sz="0" w:space="0" w:color="auto"/>
            <w:left w:val="none" w:sz="0" w:space="0" w:color="auto"/>
            <w:bottom w:val="none" w:sz="0" w:space="0" w:color="auto"/>
            <w:right w:val="none" w:sz="0" w:space="0" w:color="auto"/>
          </w:divBdr>
        </w:div>
        <w:div w:id="1444961442">
          <w:marLeft w:val="0"/>
          <w:marRight w:val="0"/>
          <w:marTop w:val="0"/>
          <w:marBottom w:val="0"/>
          <w:divBdr>
            <w:top w:val="none" w:sz="0" w:space="0" w:color="auto"/>
            <w:left w:val="none" w:sz="0" w:space="0" w:color="auto"/>
            <w:bottom w:val="none" w:sz="0" w:space="0" w:color="auto"/>
            <w:right w:val="none" w:sz="0" w:space="0" w:color="auto"/>
          </w:divBdr>
        </w:div>
        <w:div w:id="1129400458">
          <w:marLeft w:val="0"/>
          <w:marRight w:val="0"/>
          <w:marTop w:val="0"/>
          <w:marBottom w:val="0"/>
          <w:divBdr>
            <w:top w:val="none" w:sz="0" w:space="0" w:color="auto"/>
            <w:left w:val="none" w:sz="0" w:space="0" w:color="auto"/>
            <w:bottom w:val="none" w:sz="0" w:space="0" w:color="auto"/>
            <w:right w:val="none" w:sz="0" w:space="0" w:color="auto"/>
          </w:divBdr>
        </w:div>
        <w:div w:id="1907105454">
          <w:marLeft w:val="0"/>
          <w:marRight w:val="0"/>
          <w:marTop w:val="0"/>
          <w:marBottom w:val="0"/>
          <w:divBdr>
            <w:top w:val="none" w:sz="0" w:space="0" w:color="auto"/>
            <w:left w:val="none" w:sz="0" w:space="0" w:color="auto"/>
            <w:bottom w:val="none" w:sz="0" w:space="0" w:color="auto"/>
            <w:right w:val="none" w:sz="0" w:space="0" w:color="auto"/>
          </w:divBdr>
        </w:div>
        <w:div w:id="145173256">
          <w:marLeft w:val="0"/>
          <w:marRight w:val="0"/>
          <w:marTop w:val="0"/>
          <w:marBottom w:val="0"/>
          <w:divBdr>
            <w:top w:val="none" w:sz="0" w:space="0" w:color="auto"/>
            <w:left w:val="none" w:sz="0" w:space="0" w:color="auto"/>
            <w:bottom w:val="none" w:sz="0" w:space="0" w:color="auto"/>
            <w:right w:val="none" w:sz="0" w:space="0" w:color="auto"/>
          </w:divBdr>
        </w:div>
        <w:div w:id="2003115608">
          <w:marLeft w:val="0"/>
          <w:marRight w:val="0"/>
          <w:marTop w:val="0"/>
          <w:marBottom w:val="0"/>
          <w:divBdr>
            <w:top w:val="none" w:sz="0" w:space="0" w:color="auto"/>
            <w:left w:val="none" w:sz="0" w:space="0" w:color="auto"/>
            <w:bottom w:val="none" w:sz="0" w:space="0" w:color="auto"/>
            <w:right w:val="none" w:sz="0" w:space="0" w:color="auto"/>
          </w:divBdr>
        </w:div>
        <w:div w:id="379473879">
          <w:marLeft w:val="0"/>
          <w:marRight w:val="0"/>
          <w:marTop w:val="0"/>
          <w:marBottom w:val="0"/>
          <w:divBdr>
            <w:top w:val="none" w:sz="0" w:space="0" w:color="auto"/>
            <w:left w:val="none" w:sz="0" w:space="0" w:color="auto"/>
            <w:bottom w:val="none" w:sz="0" w:space="0" w:color="auto"/>
            <w:right w:val="none" w:sz="0" w:space="0" w:color="auto"/>
          </w:divBdr>
        </w:div>
        <w:div w:id="227305064">
          <w:marLeft w:val="0"/>
          <w:marRight w:val="0"/>
          <w:marTop w:val="0"/>
          <w:marBottom w:val="0"/>
          <w:divBdr>
            <w:top w:val="none" w:sz="0" w:space="0" w:color="auto"/>
            <w:left w:val="none" w:sz="0" w:space="0" w:color="auto"/>
            <w:bottom w:val="none" w:sz="0" w:space="0" w:color="auto"/>
            <w:right w:val="none" w:sz="0" w:space="0" w:color="auto"/>
          </w:divBdr>
        </w:div>
        <w:div w:id="1519151521">
          <w:marLeft w:val="0"/>
          <w:marRight w:val="0"/>
          <w:marTop w:val="0"/>
          <w:marBottom w:val="0"/>
          <w:divBdr>
            <w:top w:val="none" w:sz="0" w:space="0" w:color="auto"/>
            <w:left w:val="none" w:sz="0" w:space="0" w:color="auto"/>
            <w:bottom w:val="none" w:sz="0" w:space="0" w:color="auto"/>
            <w:right w:val="none" w:sz="0" w:space="0" w:color="auto"/>
          </w:divBdr>
        </w:div>
        <w:div w:id="2043674883">
          <w:marLeft w:val="0"/>
          <w:marRight w:val="0"/>
          <w:marTop w:val="0"/>
          <w:marBottom w:val="0"/>
          <w:divBdr>
            <w:top w:val="none" w:sz="0" w:space="0" w:color="auto"/>
            <w:left w:val="none" w:sz="0" w:space="0" w:color="auto"/>
            <w:bottom w:val="none" w:sz="0" w:space="0" w:color="auto"/>
            <w:right w:val="none" w:sz="0" w:space="0" w:color="auto"/>
          </w:divBdr>
        </w:div>
        <w:div w:id="1508444643">
          <w:marLeft w:val="0"/>
          <w:marRight w:val="0"/>
          <w:marTop w:val="0"/>
          <w:marBottom w:val="0"/>
          <w:divBdr>
            <w:top w:val="none" w:sz="0" w:space="0" w:color="auto"/>
            <w:left w:val="none" w:sz="0" w:space="0" w:color="auto"/>
            <w:bottom w:val="none" w:sz="0" w:space="0" w:color="auto"/>
            <w:right w:val="none" w:sz="0" w:space="0" w:color="auto"/>
          </w:divBdr>
        </w:div>
        <w:div w:id="1593077694">
          <w:marLeft w:val="0"/>
          <w:marRight w:val="0"/>
          <w:marTop w:val="0"/>
          <w:marBottom w:val="0"/>
          <w:divBdr>
            <w:top w:val="none" w:sz="0" w:space="0" w:color="auto"/>
            <w:left w:val="none" w:sz="0" w:space="0" w:color="auto"/>
            <w:bottom w:val="none" w:sz="0" w:space="0" w:color="auto"/>
            <w:right w:val="none" w:sz="0" w:space="0" w:color="auto"/>
          </w:divBdr>
        </w:div>
        <w:div w:id="34350079">
          <w:marLeft w:val="0"/>
          <w:marRight w:val="0"/>
          <w:marTop w:val="0"/>
          <w:marBottom w:val="0"/>
          <w:divBdr>
            <w:top w:val="none" w:sz="0" w:space="0" w:color="auto"/>
            <w:left w:val="none" w:sz="0" w:space="0" w:color="auto"/>
            <w:bottom w:val="none" w:sz="0" w:space="0" w:color="auto"/>
            <w:right w:val="none" w:sz="0" w:space="0" w:color="auto"/>
          </w:divBdr>
        </w:div>
      </w:divsChild>
    </w:div>
    <w:div w:id="197550996">
      <w:bodyDiv w:val="1"/>
      <w:marLeft w:val="0"/>
      <w:marRight w:val="0"/>
      <w:marTop w:val="0"/>
      <w:marBottom w:val="0"/>
      <w:divBdr>
        <w:top w:val="none" w:sz="0" w:space="0" w:color="auto"/>
        <w:left w:val="none" w:sz="0" w:space="0" w:color="auto"/>
        <w:bottom w:val="none" w:sz="0" w:space="0" w:color="auto"/>
        <w:right w:val="none" w:sz="0" w:space="0" w:color="auto"/>
      </w:divBdr>
      <w:divsChild>
        <w:div w:id="1528834379">
          <w:marLeft w:val="0"/>
          <w:marRight w:val="0"/>
          <w:marTop w:val="0"/>
          <w:marBottom w:val="0"/>
          <w:divBdr>
            <w:top w:val="none" w:sz="0" w:space="0" w:color="auto"/>
            <w:left w:val="none" w:sz="0" w:space="0" w:color="auto"/>
            <w:bottom w:val="none" w:sz="0" w:space="0" w:color="auto"/>
            <w:right w:val="none" w:sz="0" w:space="0" w:color="auto"/>
          </w:divBdr>
        </w:div>
        <w:div w:id="835414523">
          <w:marLeft w:val="0"/>
          <w:marRight w:val="0"/>
          <w:marTop w:val="0"/>
          <w:marBottom w:val="0"/>
          <w:divBdr>
            <w:top w:val="none" w:sz="0" w:space="0" w:color="auto"/>
            <w:left w:val="none" w:sz="0" w:space="0" w:color="auto"/>
            <w:bottom w:val="none" w:sz="0" w:space="0" w:color="auto"/>
            <w:right w:val="none" w:sz="0" w:space="0" w:color="auto"/>
          </w:divBdr>
        </w:div>
        <w:div w:id="1593778719">
          <w:marLeft w:val="0"/>
          <w:marRight w:val="0"/>
          <w:marTop w:val="0"/>
          <w:marBottom w:val="0"/>
          <w:divBdr>
            <w:top w:val="none" w:sz="0" w:space="0" w:color="auto"/>
            <w:left w:val="none" w:sz="0" w:space="0" w:color="auto"/>
            <w:bottom w:val="none" w:sz="0" w:space="0" w:color="auto"/>
            <w:right w:val="none" w:sz="0" w:space="0" w:color="auto"/>
          </w:divBdr>
        </w:div>
        <w:div w:id="58480268">
          <w:marLeft w:val="0"/>
          <w:marRight w:val="0"/>
          <w:marTop w:val="0"/>
          <w:marBottom w:val="0"/>
          <w:divBdr>
            <w:top w:val="none" w:sz="0" w:space="0" w:color="auto"/>
            <w:left w:val="none" w:sz="0" w:space="0" w:color="auto"/>
            <w:bottom w:val="none" w:sz="0" w:space="0" w:color="auto"/>
            <w:right w:val="none" w:sz="0" w:space="0" w:color="auto"/>
          </w:divBdr>
        </w:div>
        <w:div w:id="1735545351">
          <w:marLeft w:val="0"/>
          <w:marRight w:val="0"/>
          <w:marTop w:val="0"/>
          <w:marBottom w:val="0"/>
          <w:divBdr>
            <w:top w:val="none" w:sz="0" w:space="0" w:color="auto"/>
            <w:left w:val="none" w:sz="0" w:space="0" w:color="auto"/>
            <w:bottom w:val="none" w:sz="0" w:space="0" w:color="auto"/>
            <w:right w:val="none" w:sz="0" w:space="0" w:color="auto"/>
          </w:divBdr>
        </w:div>
        <w:div w:id="1957520963">
          <w:marLeft w:val="0"/>
          <w:marRight w:val="0"/>
          <w:marTop w:val="0"/>
          <w:marBottom w:val="0"/>
          <w:divBdr>
            <w:top w:val="none" w:sz="0" w:space="0" w:color="auto"/>
            <w:left w:val="none" w:sz="0" w:space="0" w:color="auto"/>
            <w:bottom w:val="none" w:sz="0" w:space="0" w:color="auto"/>
            <w:right w:val="none" w:sz="0" w:space="0" w:color="auto"/>
          </w:divBdr>
        </w:div>
        <w:div w:id="1217203489">
          <w:marLeft w:val="0"/>
          <w:marRight w:val="0"/>
          <w:marTop w:val="0"/>
          <w:marBottom w:val="0"/>
          <w:divBdr>
            <w:top w:val="none" w:sz="0" w:space="0" w:color="auto"/>
            <w:left w:val="none" w:sz="0" w:space="0" w:color="auto"/>
            <w:bottom w:val="none" w:sz="0" w:space="0" w:color="auto"/>
            <w:right w:val="none" w:sz="0" w:space="0" w:color="auto"/>
          </w:divBdr>
        </w:div>
        <w:div w:id="1212422220">
          <w:marLeft w:val="0"/>
          <w:marRight w:val="0"/>
          <w:marTop w:val="0"/>
          <w:marBottom w:val="0"/>
          <w:divBdr>
            <w:top w:val="none" w:sz="0" w:space="0" w:color="auto"/>
            <w:left w:val="none" w:sz="0" w:space="0" w:color="auto"/>
            <w:bottom w:val="none" w:sz="0" w:space="0" w:color="auto"/>
            <w:right w:val="none" w:sz="0" w:space="0" w:color="auto"/>
          </w:divBdr>
        </w:div>
        <w:div w:id="853610211">
          <w:marLeft w:val="0"/>
          <w:marRight w:val="0"/>
          <w:marTop w:val="0"/>
          <w:marBottom w:val="0"/>
          <w:divBdr>
            <w:top w:val="none" w:sz="0" w:space="0" w:color="auto"/>
            <w:left w:val="none" w:sz="0" w:space="0" w:color="auto"/>
            <w:bottom w:val="none" w:sz="0" w:space="0" w:color="auto"/>
            <w:right w:val="none" w:sz="0" w:space="0" w:color="auto"/>
          </w:divBdr>
        </w:div>
        <w:div w:id="937759034">
          <w:marLeft w:val="0"/>
          <w:marRight w:val="0"/>
          <w:marTop w:val="0"/>
          <w:marBottom w:val="0"/>
          <w:divBdr>
            <w:top w:val="none" w:sz="0" w:space="0" w:color="auto"/>
            <w:left w:val="none" w:sz="0" w:space="0" w:color="auto"/>
            <w:bottom w:val="none" w:sz="0" w:space="0" w:color="auto"/>
            <w:right w:val="none" w:sz="0" w:space="0" w:color="auto"/>
          </w:divBdr>
        </w:div>
        <w:div w:id="1930850718">
          <w:marLeft w:val="0"/>
          <w:marRight w:val="0"/>
          <w:marTop w:val="0"/>
          <w:marBottom w:val="0"/>
          <w:divBdr>
            <w:top w:val="none" w:sz="0" w:space="0" w:color="auto"/>
            <w:left w:val="none" w:sz="0" w:space="0" w:color="auto"/>
            <w:bottom w:val="none" w:sz="0" w:space="0" w:color="auto"/>
            <w:right w:val="none" w:sz="0" w:space="0" w:color="auto"/>
          </w:divBdr>
        </w:div>
        <w:div w:id="1585064337">
          <w:marLeft w:val="0"/>
          <w:marRight w:val="0"/>
          <w:marTop w:val="0"/>
          <w:marBottom w:val="0"/>
          <w:divBdr>
            <w:top w:val="none" w:sz="0" w:space="0" w:color="auto"/>
            <w:left w:val="none" w:sz="0" w:space="0" w:color="auto"/>
            <w:bottom w:val="none" w:sz="0" w:space="0" w:color="auto"/>
            <w:right w:val="none" w:sz="0" w:space="0" w:color="auto"/>
          </w:divBdr>
        </w:div>
        <w:div w:id="914127416">
          <w:marLeft w:val="0"/>
          <w:marRight w:val="0"/>
          <w:marTop w:val="0"/>
          <w:marBottom w:val="0"/>
          <w:divBdr>
            <w:top w:val="none" w:sz="0" w:space="0" w:color="auto"/>
            <w:left w:val="none" w:sz="0" w:space="0" w:color="auto"/>
            <w:bottom w:val="none" w:sz="0" w:space="0" w:color="auto"/>
            <w:right w:val="none" w:sz="0" w:space="0" w:color="auto"/>
          </w:divBdr>
        </w:div>
        <w:div w:id="1805537366">
          <w:marLeft w:val="0"/>
          <w:marRight w:val="0"/>
          <w:marTop w:val="0"/>
          <w:marBottom w:val="0"/>
          <w:divBdr>
            <w:top w:val="none" w:sz="0" w:space="0" w:color="auto"/>
            <w:left w:val="none" w:sz="0" w:space="0" w:color="auto"/>
            <w:bottom w:val="none" w:sz="0" w:space="0" w:color="auto"/>
            <w:right w:val="none" w:sz="0" w:space="0" w:color="auto"/>
          </w:divBdr>
        </w:div>
        <w:div w:id="588395023">
          <w:marLeft w:val="0"/>
          <w:marRight w:val="0"/>
          <w:marTop w:val="0"/>
          <w:marBottom w:val="0"/>
          <w:divBdr>
            <w:top w:val="none" w:sz="0" w:space="0" w:color="auto"/>
            <w:left w:val="none" w:sz="0" w:space="0" w:color="auto"/>
            <w:bottom w:val="none" w:sz="0" w:space="0" w:color="auto"/>
            <w:right w:val="none" w:sz="0" w:space="0" w:color="auto"/>
          </w:divBdr>
        </w:div>
        <w:div w:id="74284493">
          <w:marLeft w:val="0"/>
          <w:marRight w:val="0"/>
          <w:marTop w:val="0"/>
          <w:marBottom w:val="0"/>
          <w:divBdr>
            <w:top w:val="none" w:sz="0" w:space="0" w:color="auto"/>
            <w:left w:val="none" w:sz="0" w:space="0" w:color="auto"/>
            <w:bottom w:val="none" w:sz="0" w:space="0" w:color="auto"/>
            <w:right w:val="none" w:sz="0" w:space="0" w:color="auto"/>
          </w:divBdr>
        </w:div>
        <w:div w:id="1031539062">
          <w:marLeft w:val="0"/>
          <w:marRight w:val="0"/>
          <w:marTop w:val="0"/>
          <w:marBottom w:val="0"/>
          <w:divBdr>
            <w:top w:val="none" w:sz="0" w:space="0" w:color="auto"/>
            <w:left w:val="none" w:sz="0" w:space="0" w:color="auto"/>
            <w:bottom w:val="none" w:sz="0" w:space="0" w:color="auto"/>
            <w:right w:val="none" w:sz="0" w:space="0" w:color="auto"/>
          </w:divBdr>
        </w:div>
        <w:div w:id="1974554720">
          <w:marLeft w:val="0"/>
          <w:marRight w:val="0"/>
          <w:marTop w:val="0"/>
          <w:marBottom w:val="0"/>
          <w:divBdr>
            <w:top w:val="none" w:sz="0" w:space="0" w:color="auto"/>
            <w:left w:val="none" w:sz="0" w:space="0" w:color="auto"/>
            <w:bottom w:val="none" w:sz="0" w:space="0" w:color="auto"/>
            <w:right w:val="none" w:sz="0" w:space="0" w:color="auto"/>
          </w:divBdr>
        </w:div>
        <w:div w:id="5209400">
          <w:marLeft w:val="0"/>
          <w:marRight w:val="0"/>
          <w:marTop w:val="0"/>
          <w:marBottom w:val="0"/>
          <w:divBdr>
            <w:top w:val="none" w:sz="0" w:space="0" w:color="auto"/>
            <w:left w:val="none" w:sz="0" w:space="0" w:color="auto"/>
            <w:bottom w:val="none" w:sz="0" w:space="0" w:color="auto"/>
            <w:right w:val="none" w:sz="0" w:space="0" w:color="auto"/>
          </w:divBdr>
        </w:div>
        <w:div w:id="1858544570">
          <w:marLeft w:val="0"/>
          <w:marRight w:val="0"/>
          <w:marTop w:val="0"/>
          <w:marBottom w:val="0"/>
          <w:divBdr>
            <w:top w:val="none" w:sz="0" w:space="0" w:color="auto"/>
            <w:left w:val="none" w:sz="0" w:space="0" w:color="auto"/>
            <w:bottom w:val="none" w:sz="0" w:space="0" w:color="auto"/>
            <w:right w:val="none" w:sz="0" w:space="0" w:color="auto"/>
          </w:divBdr>
        </w:div>
        <w:div w:id="508376647">
          <w:marLeft w:val="0"/>
          <w:marRight w:val="0"/>
          <w:marTop w:val="0"/>
          <w:marBottom w:val="0"/>
          <w:divBdr>
            <w:top w:val="none" w:sz="0" w:space="0" w:color="auto"/>
            <w:left w:val="none" w:sz="0" w:space="0" w:color="auto"/>
            <w:bottom w:val="none" w:sz="0" w:space="0" w:color="auto"/>
            <w:right w:val="none" w:sz="0" w:space="0" w:color="auto"/>
          </w:divBdr>
        </w:div>
        <w:div w:id="1197042859">
          <w:marLeft w:val="0"/>
          <w:marRight w:val="0"/>
          <w:marTop w:val="0"/>
          <w:marBottom w:val="0"/>
          <w:divBdr>
            <w:top w:val="none" w:sz="0" w:space="0" w:color="auto"/>
            <w:left w:val="none" w:sz="0" w:space="0" w:color="auto"/>
            <w:bottom w:val="none" w:sz="0" w:space="0" w:color="auto"/>
            <w:right w:val="none" w:sz="0" w:space="0" w:color="auto"/>
          </w:divBdr>
        </w:div>
        <w:div w:id="72433819">
          <w:marLeft w:val="0"/>
          <w:marRight w:val="0"/>
          <w:marTop w:val="0"/>
          <w:marBottom w:val="0"/>
          <w:divBdr>
            <w:top w:val="none" w:sz="0" w:space="0" w:color="auto"/>
            <w:left w:val="none" w:sz="0" w:space="0" w:color="auto"/>
            <w:bottom w:val="none" w:sz="0" w:space="0" w:color="auto"/>
            <w:right w:val="none" w:sz="0" w:space="0" w:color="auto"/>
          </w:divBdr>
        </w:div>
        <w:div w:id="682169825">
          <w:marLeft w:val="0"/>
          <w:marRight w:val="0"/>
          <w:marTop w:val="0"/>
          <w:marBottom w:val="0"/>
          <w:divBdr>
            <w:top w:val="none" w:sz="0" w:space="0" w:color="auto"/>
            <w:left w:val="none" w:sz="0" w:space="0" w:color="auto"/>
            <w:bottom w:val="none" w:sz="0" w:space="0" w:color="auto"/>
            <w:right w:val="none" w:sz="0" w:space="0" w:color="auto"/>
          </w:divBdr>
        </w:div>
        <w:div w:id="1737194077">
          <w:marLeft w:val="0"/>
          <w:marRight w:val="0"/>
          <w:marTop w:val="0"/>
          <w:marBottom w:val="0"/>
          <w:divBdr>
            <w:top w:val="none" w:sz="0" w:space="0" w:color="auto"/>
            <w:left w:val="none" w:sz="0" w:space="0" w:color="auto"/>
            <w:bottom w:val="none" w:sz="0" w:space="0" w:color="auto"/>
            <w:right w:val="none" w:sz="0" w:space="0" w:color="auto"/>
          </w:divBdr>
        </w:div>
        <w:div w:id="1912537683">
          <w:marLeft w:val="0"/>
          <w:marRight w:val="0"/>
          <w:marTop w:val="0"/>
          <w:marBottom w:val="0"/>
          <w:divBdr>
            <w:top w:val="none" w:sz="0" w:space="0" w:color="auto"/>
            <w:left w:val="none" w:sz="0" w:space="0" w:color="auto"/>
            <w:bottom w:val="none" w:sz="0" w:space="0" w:color="auto"/>
            <w:right w:val="none" w:sz="0" w:space="0" w:color="auto"/>
          </w:divBdr>
        </w:div>
        <w:div w:id="786781816">
          <w:marLeft w:val="0"/>
          <w:marRight w:val="0"/>
          <w:marTop w:val="0"/>
          <w:marBottom w:val="0"/>
          <w:divBdr>
            <w:top w:val="none" w:sz="0" w:space="0" w:color="auto"/>
            <w:left w:val="none" w:sz="0" w:space="0" w:color="auto"/>
            <w:bottom w:val="none" w:sz="0" w:space="0" w:color="auto"/>
            <w:right w:val="none" w:sz="0" w:space="0" w:color="auto"/>
          </w:divBdr>
        </w:div>
        <w:div w:id="1370109870">
          <w:marLeft w:val="0"/>
          <w:marRight w:val="0"/>
          <w:marTop w:val="0"/>
          <w:marBottom w:val="0"/>
          <w:divBdr>
            <w:top w:val="none" w:sz="0" w:space="0" w:color="auto"/>
            <w:left w:val="none" w:sz="0" w:space="0" w:color="auto"/>
            <w:bottom w:val="none" w:sz="0" w:space="0" w:color="auto"/>
            <w:right w:val="none" w:sz="0" w:space="0" w:color="auto"/>
          </w:divBdr>
        </w:div>
        <w:div w:id="691339567">
          <w:marLeft w:val="0"/>
          <w:marRight w:val="0"/>
          <w:marTop w:val="0"/>
          <w:marBottom w:val="0"/>
          <w:divBdr>
            <w:top w:val="none" w:sz="0" w:space="0" w:color="auto"/>
            <w:left w:val="none" w:sz="0" w:space="0" w:color="auto"/>
            <w:bottom w:val="none" w:sz="0" w:space="0" w:color="auto"/>
            <w:right w:val="none" w:sz="0" w:space="0" w:color="auto"/>
          </w:divBdr>
        </w:div>
        <w:div w:id="1998654070">
          <w:marLeft w:val="0"/>
          <w:marRight w:val="0"/>
          <w:marTop w:val="0"/>
          <w:marBottom w:val="0"/>
          <w:divBdr>
            <w:top w:val="none" w:sz="0" w:space="0" w:color="auto"/>
            <w:left w:val="none" w:sz="0" w:space="0" w:color="auto"/>
            <w:bottom w:val="none" w:sz="0" w:space="0" w:color="auto"/>
            <w:right w:val="none" w:sz="0" w:space="0" w:color="auto"/>
          </w:divBdr>
        </w:div>
        <w:div w:id="1508787805">
          <w:marLeft w:val="0"/>
          <w:marRight w:val="0"/>
          <w:marTop w:val="0"/>
          <w:marBottom w:val="0"/>
          <w:divBdr>
            <w:top w:val="none" w:sz="0" w:space="0" w:color="auto"/>
            <w:left w:val="none" w:sz="0" w:space="0" w:color="auto"/>
            <w:bottom w:val="none" w:sz="0" w:space="0" w:color="auto"/>
            <w:right w:val="none" w:sz="0" w:space="0" w:color="auto"/>
          </w:divBdr>
        </w:div>
        <w:div w:id="1768772924">
          <w:marLeft w:val="0"/>
          <w:marRight w:val="0"/>
          <w:marTop w:val="0"/>
          <w:marBottom w:val="0"/>
          <w:divBdr>
            <w:top w:val="none" w:sz="0" w:space="0" w:color="auto"/>
            <w:left w:val="none" w:sz="0" w:space="0" w:color="auto"/>
            <w:bottom w:val="none" w:sz="0" w:space="0" w:color="auto"/>
            <w:right w:val="none" w:sz="0" w:space="0" w:color="auto"/>
          </w:divBdr>
        </w:div>
        <w:div w:id="92168078">
          <w:marLeft w:val="0"/>
          <w:marRight w:val="0"/>
          <w:marTop w:val="0"/>
          <w:marBottom w:val="0"/>
          <w:divBdr>
            <w:top w:val="none" w:sz="0" w:space="0" w:color="auto"/>
            <w:left w:val="none" w:sz="0" w:space="0" w:color="auto"/>
            <w:bottom w:val="none" w:sz="0" w:space="0" w:color="auto"/>
            <w:right w:val="none" w:sz="0" w:space="0" w:color="auto"/>
          </w:divBdr>
        </w:div>
        <w:div w:id="1623462017">
          <w:marLeft w:val="0"/>
          <w:marRight w:val="0"/>
          <w:marTop w:val="0"/>
          <w:marBottom w:val="0"/>
          <w:divBdr>
            <w:top w:val="none" w:sz="0" w:space="0" w:color="auto"/>
            <w:left w:val="none" w:sz="0" w:space="0" w:color="auto"/>
            <w:bottom w:val="none" w:sz="0" w:space="0" w:color="auto"/>
            <w:right w:val="none" w:sz="0" w:space="0" w:color="auto"/>
          </w:divBdr>
        </w:div>
        <w:div w:id="742988461">
          <w:marLeft w:val="0"/>
          <w:marRight w:val="0"/>
          <w:marTop w:val="0"/>
          <w:marBottom w:val="0"/>
          <w:divBdr>
            <w:top w:val="none" w:sz="0" w:space="0" w:color="auto"/>
            <w:left w:val="none" w:sz="0" w:space="0" w:color="auto"/>
            <w:bottom w:val="none" w:sz="0" w:space="0" w:color="auto"/>
            <w:right w:val="none" w:sz="0" w:space="0" w:color="auto"/>
          </w:divBdr>
        </w:div>
        <w:div w:id="1806779591">
          <w:marLeft w:val="0"/>
          <w:marRight w:val="0"/>
          <w:marTop w:val="0"/>
          <w:marBottom w:val="0"/>
          <w:divBdr>
            <w:top w:val="none" w:sz="0" w:space="0" w:color="auto"/>
            <w:left w:val="none" w:sz="0" w:space="0" w:color="auto"/>
            <w:bottom w:val="none" w:sz="0" w:space="0" w:color="auto"/>
            <w:right w:val="none" w:sz="0" w:space="0" w:color="auto"/>
          </w:divBdr>
        </w:div>
        <w:div w:id="867834524">
          <w:marLeft w:val="0"/>
          <w:marRight w:val="0"/>
          <w:marTop w:val="0"/>
          <w:marBottom w:val="0"/>
          <w:divBdr>
            <w:top w:val="none" w:sz="0" w:space="0" w:color="auto"/>
            <w:left w:val="none" w:sz="0" w:space="0" w:color="auto"/>
            <w:bottom w:val="none" w:sz="0" w:space="0" w:color="auto"/>
            <w:right w:val="none" w:sz="0" w:space="0" w:color="auto"/>
          </w:divBdr>
        </w:div>
        <w:div w:id="1811628635">
          <w:marLeft w:val="0"/>
          <w:marRight w:val="0"/>
          <w:marTop w:val="0"/>
          <w:marBottom w:val="0"/>
          <w:divBdr>
            <w:top w:val="none" w:sz="0" w:space="0" w:color="auto"/>
            <w:left w:val="none" w:sz="0" w:space="0" w:color="auto"/>
            <w:bottom w:val="none" w:sz="0" w:space="0" w:color="auto"/>
            <w:right w:val="none" w:sz="0" w:space="0" w:color="auto"/>
          </w:divBdr>
        </w:div>
        <w:div w:id="1080760262">
          <w:marLeft w:val="0"/>
          <w:marRight w:val="0"/>
          <w:marTop w:val="0"/>
          <w:marBottom w:val="0"/>
          <w:divBdr>
            <w:top w:val="none" w:sz="0" w:space="0" w:color="auto"/>
            <w:left w:val="none" w:sz="0" w:space="0" w:color="auto"/>
            <w:bottom w:val="none" w:sz="0" w:space="0" w:color="auto"/>
            <w:right w:val="none" w:sz="0" w:space="0" w:color="auto"/>
          </w:divBdr>
        </w:div>
        <w:div w:id="304970219">
          <w:marLeft w:val="0"/>
          <w:marRight w:val="0"/>
          <w:marTop w:val="0"/>
          <w:marBottom w:val="0"/>
          <w:divBdr>
            <w:top w:val="none" w:sz="0" w:space="0" w:color="auto"/>
            <w:left w:val="none" w:sz="0" w:space="0" w:color="auto"/>
            <w:bottom w:val="none" w:sz="0" w:space="0" w:color="auto"/>
            <w:right w:val="none" w:sz="0" w:space="0" w:color="auto"/>
          </w:divBdr>
        </w:div>
        <w:div w:id="1344161303">
          <w:marLeft w:val="0"/>
          <w:marRight w:val="0"/>
          <w:marTop w:val="0"/>
          <w:marBottom w:val="0"/>
          <w:divBdr>
            <w:top w:val="none" w:sz="0" w:space="0" w:color="auto"/>
            <w:left w:val="none" w:sz="0" w:space="0" w:color="auto"/>
            <w:bottom w:val="none" w:sz="0" w:space="0" w:color="auto"/>
            <w:right w:val="none" w:sz="0" w:space="0" w:color="auto"/>
          </w:divBdr>
        </w:div>
        <w:div w:id="104081741">
          <w:marLeft w:val="0"/>
          <w:marRight w:val="0"/>
          <w:marTop w:val="0"/>
          <w:marBottom w:val="0"/>
          <w:divBdr>
            <w:top w:val="none" w:sz="0" w:space="0" w:color="auto"/>
            <w:left w:val="none" w:sz="0" w:space="0" w:color="auto"/>
            <w:bottom w:val="none" w:sz="0" w:space="0" w:color="auto"/>
            <w:right w:val="none" w:sz="0" w:space="0" w:color="auto"/>
          </w:divBdr>
        </w:div>
        <w:div w:id="249125001">
          <w:marLeft w:val="0"/>
          <w:marRight w:val="0"/>
          <w:marTop w:val="0"/>
          <w:marBottom w:val="0"/>
          <w:divBdr>
            <w:top w:val="none" w:sz="0" w:space="0" w:color="auto"/>
            <w:left w:val="none" w:sz="0" w:space="0" w:color="auto"/>
            <w:bottom w:val="none" w:sz="0" w:space="0" w:color="auto"/>
            <w:right w:val="none" w:sz="0" w:space="0" w:color="auto"/>
          </w:divBdr>
        </w:div>
        <w:div w:id="658848210">
          <w:marLeft w:val="0"/>
          <w:marRight w:val="0"/>
          <w:marTop w:val="0"/>
          <w:marBottom w:val="0"/>
          <w:divBdr>
            <w:top w:val="none" w:sz="0" w:space="0" w:color="auto"/>
            <w:left w:val="none" w:sz="0" w:space="0" w:color="auto"/>
            <w:bottom w:val="none" w:sz="0" w:space="0" w:color="auto"/>
            <w:right w:val="none" w:sz="0" w:space="0" w:color="auto"/>
          </w:divBdr>
        </w:div>
        <w:div w:id="1341933441">
          <w:marLeft w:val="0"/>
          <w:marRight w:val="0"/>
          <w:marTop w:val="0"/>
          <w:marBottom w:val="0"/>
          <w:divBdr>
            <w:top w:val="none" w:sz="0" w:space="0" w:color="auto"/>
            <w:left w:val="none" w:sz="0" w:space="0" w:color="auto"/>
            <w:bottom w:val="none" w:sz="0" w:space="0" w:color="auto"/>
            <w:right w:val="none" w:sz="0" w:space="0" w:color="auto"/>
          </w:divBdr>
        </w:div>
        <w:div w:id="853108296">
          <w:marLeft w:val="0"/>
          <w:marRight w:val="0"/>
          <w:marTop w:val="0"/>
          <w:marBottom w:val="0"/>
          <w:divBdr>
            <w:top w:val="none" w:sz="0" w:space="0" w:color="auto"/>
            <w:left w:val="none" w:sz="0" w:space="0" w:color="auto"/>
            <w:bottom w:val="none" w:sz="0" w:space="0" w:color="auto"/>
            <w:right w:val="none" w:sz="0" w:space="0" w:color="auto"/>
          </w:divBdr>
        </w:div>
      </w:divsChild>
    </w:div>
    <w:div w:id="216867686">
      <w:bodyDiv w:val="1"/>
      <w:marLeft w:val="0"/>
      <w:marRight w:val="0"/>
      <w:marTop w:val="0"/>
      <w:marBottom w:val="0"/>
      <w:divBdr>
        <w:top w:val="none" w:sz="0" w:space="0" w:color="auto"/>
        <w:left w:val="none" w:sz="0" w:space="0" w:color="auto"/>
        <w:bottom w:val="none" w:sz="0" w:space="0" w:color="auto"/>
        <w:right w:val="none" w:sz="0" w:space="0" w:color="auto"/>
      </w:divBdr>
    </w:div>
    <w:div w:id="313879695">
      <w:bodyDiv w:val="1"/>
      <w:marLeft w:val="0"/>
      <w:marRight w:val="0"/>
      <w:marTop w:val="0"/>
      <w:marBottom w:val="0"/>
      <w:divBdr>
        <w:top w:val="none" w:sz="0" w:space="0" w:color="auto"/>
        <w:left w:val="none" w:sz="0" w:space="0" w:color="auto"/>
        <w:bottom w:val="none" w:sz="0" w:space="0" w:color="auto"/>
        <w:right w:val="none" w:sz="0" w:space="0" w:color="auto"/>
      </w:divBdr>
    </w:div>
    <w:div w:id="450903548">
      <w:bodyDiv w:val="1"/>
      <w:marLeft w:val="0"/>
      <w:marRight w:val="0"/>
      <w:marTop w:val="0"/>
      <w:marBottom w:val="0"/>
      <w:divBdr>
        <w:top w:val="none" w:sz="0" w:space="0" w:color="auto"/>
        <w:left w:val="none" w:sz="0" w:space="0" w:color="auto"/>
        <w:bottom w:val="none" w:sz="0" w:space="0" w:color="auto"/>
        <w:right w:val="none" w:sz="0" w:space="0" w:color="auto"/>
      </w:divBdr>
    </w:div>
    <w:div w:id="500856725">
      <w:bodyDiv w:val="1"/>
      <w:marLeft w:val="0"/>
      <w:marRight w:val="0"/>
      <w:marTop w:val="0"/>
      <w:marBottom w:val="0"/>
      <w:divBdr>
        <w:top w:val="none" w:sz="0" w:space="0" w:color="auto"/>
        <w:left w:val="none" w:sz="0" w:space="0" w:color="auto"/>
        <w:bottom w:val="none" w:sz="0" w:space="0" w:color="auto"/>
        <w:right w:val="none" w:sz="0" w:space="0" w:color="auto"/>
      </w:divBdr>
    </w:div>
    <w:div w:id="750661375">
      <w:bodyDiv w:val="1"/>
      <w:marLeft w:val="0"/>
      <w:marRight w:val="0"/>
      <w:marTop w:val="0"/>
      <w:marBottom w:val="0"/>
      <w:divBdr>
        <w:top w:val="none" w:sz="0" w:space="0" w:color="auto"/>
        <w:left w:val="none" w:sz="0" w:space="0" w:color="auto"/>
        <w:bottom w:val="none" w:sz="0" w:space="0" w:color="auto"/>
        <w:right w:val="none" w:sz="0" w:space="0" w:color="auto"/>
      </w:divBdr>
    </w:div>
    <w:div w:id="819466564">
      <w:bodyDiv w:val="1"/>
      <w:marLeft w:val="0"/>
      <w:marRight w:val="0"/>
      <w:marTop w:val="0"/>
      <w:marBottom w:val="0"/>
      <w:divBdr>
        <w:top w:val="none" w:sz="0" w:space="0" w:color="auto"/>
        <w:left w:val="none" w:sz="0" w:space="0" w:color="auto"/>
        <w:bottom w:val="none" w:sz="0" w:space="0" w:color="auto"/>
        <w:right w:val="none" w:sz="0" w:space="0" w:color="auto"/>
      </w:divBdr>
      <w:divsChild>
        <w:div w:id="1882672702">
          <w:marLeft w:val="0"/>
          <w:marRight w:val="0"/>
          <w:marTop w:val="0"/>
          <w:marBottom w:val="0"/>
          <w:divBdr>
            <w:top w:val="none" w:sz="0" w:space="0" w:color="auto"/>
            <w:left w:val="none" w:sz="0" w:space="0" w:color="auto"/>
            <w:bottom w:val="none" w:sz="0" w:space="0" w:color="auto"/>
            <w:right w:val="none" w:sz="0" w:space="0" w:color="auto"/>
          </w:divBdr>
          <w:divsChild>
            <w:div w:id="3973616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3781056">
      <w:bodyDiv w:val="1"/>
      <w:marLeft w:val="0"/>
      <w:marRight w:val="0"/>
      <w:marTop w:val="0"/>
      <w:marBottom w:val="0"/>
      <w:divBdr>
        <w:top w:val="none" w:sz="0" w:space="0" w:color="auto"/>
        <w:left w:val="none" w:sz="0" w:space="0" w:color="auto"/>
        <w:bottom w:val="none" w:sz="0" w:space="0" w:color="auto"/>
        <w:right w:val="none" w:sz="0" w:space="0" w:color="auto"/>
      </w:divBdr>
      <w:divsChild>
        <w:div w:id="1310868921">
          <w:marLeft w:val="0"/>
          <w:marRight w:val="0"/>
          <w:marTop w:val="0"/>
          <w:marBottom w:val="0"/>
          <w:divBdr>
            <w:top w:val="none" w:sz="0" w:space="0" w:color="auto"/>
            <w:left w:val="none" w:sz="0" w:space="0" w:color="auto"/>
            <w:bottom w:val="none" w:sz="0" w:space="0" w:color="auto"/>
            <w:right w:val="none" w:sz="0" w:space="0" w:color="auto"/>
          </w:divBdr>
          <w:divsChild>
            <w:div w:id="107356953">
              <w:marLeft w:val="0"/>
              <w:marRight w:val="0"/>
              <w:marTop w:val="0"/>
              <w:marBottom w:val="0"/>
              <w:divBdr>
                <w:top w:val="none" w:sz="0" w:space="0" w:color="auto"/>
                <w:left w:val="none" w:sz="0" w:space="0" w:color="auto"/>
                <w:bottom w:val="none" w:sz="0" w:space="0" w:color="auto"/>
                <w:right w:val="none" w:sz="0" w:space="0" w:color="auto"/>
              </w:divBdr>
            </w:div>
            <w:div w:id="2049256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9051490">
      <w:bodyDiv w:val="1"/>
      <w:marLeft w:val="0"/>
      <w:marRight w:val="0"/>
      <w:marTop w:val="0"/>
      <w:marBottom w:val="0"/>
      <w:divBdr>
        <w:top w:val="none" w:sz="0" w:space="0" w:color="auto"/>
        <w:left w:val="none" w:sz="0" w:space="0" w:color="auto"/>
        <w:bottom w:val="none" w:sz="0" w:space="0" w:color="auto"/>
        <w:right w:val="none" w:sz="0" w:space="0" w:color="auto"/>
      </w:divBdr>
      <w:divsChild>
        <w:div w:id="129710420">
          <w:marLeft w:val="0"/>
          <w:marRight w:val="0"/>
          <w:marTop w:val="0"/>
          <w:marBottom w:val="0"/>
          <w:divBdr>
            <w:top w:val="none" w:sz="0" w:space="0" w:color="auto"/>
            <w:left w:val="none" w:sz="0" w:space="0" w:color="auto"/>
            <w:bottom w:val="none" w:sz="0" w:space="0" w:color="auto"/>
            <w:right w:val="none" w:sz="0" w:space="0" w:color="auto"/>
          </w:divBdr>
          <w:divsChild>
            <w:div w:id="1783106604">
              <w:marLeft w:val="0"/>
              <w:marRight w:val="0"/>
              <w:marTop w:val="0"/>
              <w:marBottom w:val="0"/>
              <w:divBdr>
                <w:top w:val="none" w:sz="0" w:space="0" w:color="auto"/>
                <w:left w:val="none" w:sz="0" w:space="0" w:color="auto"/>
                <w:bottom w:val="none" w:sz="0" w:space="0" w:color="auto"/>
                <w:right w:val="none" w:sz="0" w:space="0" w:color="auto"/>
              </w:divBdr>
              <w:divsChild>
                <w:div w:id="1062557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4.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usgbc.org/DisplayPage.aspx?CategoryID=19"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hyperlink" Target="http://www.stara-sofia.com" TargetMode="External"/><Relationship Id="rId14" Type="http://schemas.openxmlformats.org/officeDocument/2006/relationships/image" Target="media/image5.jpeg"/></Relationships>
</file>

<file path=word/_rels/endnotes.xml.rels><?xml version="1.0" encoding="UTF-8" standalone="yes"?>
<Relationships xmlns="http://schemas.openxmlformats.org/package/2006/relationships"><Relationship Id="rId3" Type="http://schemas.openxmlformats.org/officeDocument/2006/relationships/hyperlink" Target="http://www.amazon.com/Anastasia-Loukaitou-Sideris/e/B001JPCN0A/ref=ntt_athr_dp_pel_1" TargetMode="External"/><Relationship Id="rId2" Type="http://schemas.openxmlformats.org/officeDocument/2006/relationships/hyperlink" Target="http://web.archive.org/web/20080510054907/http://novosibdom.ru/content/view/607/32/" TargetMode="External"/><Relationship Id="rId1" Type="http://schemas.openxmlformats.org/officeDocument/2006/relationships/hyperlink" Target="http://www.google.bg/search?tbo=p&amp;tbm=bks&amp;q=inauthor:%22El+Lissitzky%22" TargetMode="External"/><Relationship Id="rId6" Type="http://schemas.openxmlformats.org/officeDocument/2006/relationships/hyperlink" Target="http://www.businesspark-sofia.com/en/page/139/About_us" TargetMode="External"/><Relationship Id="rId5" Type="http://schemas.openxmlformats.org/officeDocument/2006/relationships/hyperlink" Target="http://www.residentialpark-sofia.com/" TargetMode="External"/><Relationship Id="rId4" Type="http://schemas.openxmlformats.org/officeDocument/2006/relationships/hyperlink" Target="http://www.amazon.com/s/ref=ntt_athr_dp_sr_2?_encoding=UTF8&amp;field-author=Tridib%20Banerjee&amp;search-alias=books&amp;sort=relevanceran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B5CB5DD-6499-4AC3-8E74-BEAA77E74D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3976</Words>
  <Characters>22665</Characters>
  <Application>Microsoft Office Word</Application>
  <DocSecurity>0</DocSecurity>
  <Lines>188</Lines>
  <Paragraphs>53</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26588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Sonia Hirt</cp:lastModifiedBy>
  <cp:revision>2</cp:revision>
  <cp:lastPrinted>2014-01-10T16:21:00Z</cp:lastPrinted>
  <dcterms:created xsi:type="dcterms:W3CDTF">2015-08-26T19:52:00Z</dcterms:created>
  <dcterms:modified xsi:type="dcterms:W3CDTF">2015-08-26T19:52:00Z</dcterms:modified>
</cp:coreProperties>
</file>