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DA745B" w:rsidRDefault="00587C38" w14:paraId="2718B3AD" wp14:textId="77777777">
      <w:pPr>
        <w:jc w:val="center"/>
        <w:rPr>
          <w:b/>
        </w:rPr>
      </w:pPr>
      <w:r>
        <w:rPr>
          <w:b/>
        </w:rPr>
        <w:t>General Assembly Meeting</w:t>
      </w:r>
    </w:p>
    <w:p xmlns:wp14="http://schemas.microsoft.com/office/word/2010/wordml" w:rsidR="00DA745B" w:rsidRDefault="00587C38" w14:paraId="4FB75DE2" wp14:textId="77777777">
      <w:pPr>
        <w:jc w:val="center"/>
        <w:rPr>
          <w:i/>
        </w:rPr>
      </w:pPr>
      <w:r>
        <w:rPr>
          <w:i/>
        </w:rPr>
        <w:t>Graduate and Professional Student Senate</w:t>
      </w:r>
    </w:p>
    <w:p xmlns:wp14="http://schemas.microsoft.com/office/word/2010/wordml" w:rsidR="00DA745B" w:rsidRDefault="00587C38" w14:paraId="7CE1F869" wp14:textId="77777777">
      <w:pPr>
        <w:jc w:val="center"/>
      </w:pPr>
      <w:r>
        <w:t>03.30.23</w:t>
      </w:r>
    </w:p>
    <w:p xmlns:wp14="http://schemas.microsoft.com/office/word/2010/wordml" w:rsidR="00DA745B" w:rsidRDefault="00DA745B" w14:paraId="672A6659" wp14:textId="77777777"/>
    <w:p xmlns:wp14="http://schemas.microsoft.com/office/word/2010/wordml" w:rsidR="00DA745B" w:rsidRDefault="00587C38" w14:paraId="26AD9DD0" wp14:textId="77777777">
      <w:r>
        <w:rPr>
          <w:b/>
        </w:rPr>
        <w:t>Prior General Assembly Meeting</w:t>
      </w:r>
      <w:r>
        <w:t xml:space="preserve"> </w:t>
      </w:r>
    </w:p>
    <w:p xmlns:wp14="http://schemas.microsoft.com/office/word/2010/wordml" w:rsidR="00DA745B" w:rsidRDefault="00587C38" w14:paraId="0BBC9B12" wp14:textId="77777777">
      <w:r>
        <w:t>03.19.23</w:t>
      </w:r>
    </w:p>
    <w:p xmlns:wp14="http://schemas.microsoft.com/office/word/2010/wordml" w:rsidR="00DA745B" w:rsidRDefault="00587C38" w14:paraId="5B7FDD25" wp14:textId="77777777">
      <w:pPr>
        <w:rPr>
          <w:b/>
        </w:rPr>
      </w:pPr>
      <w:r>
        <w:t>Yes</w:t>
      </w:r>
    </w:p>
    <w:p xmlns:wp14="http://schemas.microsoft.com/office/word/2010/wordml" w:rsidR="00DA745B" w:rsidRDefault="00DA745B" w14:paraId="0A37501D" wp14:textId="77777777">
      <w:pPr>
        <w:rPr>
          <w:b/>
        </w:rPr>
      </w:pPr>
    </w:p>
    <w:p xmlns:wp14="http://schemas.microsoft.com/office/word/2010/wordml" w:rsidR="00DA745B" w:rsidRDefault="00587C38" w14:paraId="09F3BEAF" wp14:textId="77777777">
      <w:pPr>
        <w:rPr>
          <w:b/>
        </w:rPr>
      </w:pPr>
      <w:r>
        <w:rPr>
          <w:b/>
        </w:rPr>
        <w:t>In attendance</w:t>
      </w:r>
    </w:p>
    <w:p xmlns:wp14="http://schemas.microsoft.com/office/word/2010/wordml" w:rsidR="00DA745B" w:rsidRDefault="00587C38" w14:paraId="6768D101" wp14:textId="77777777">
      <w:r>
        <w:t>President | Ben Beiter: Present</w:t>
      </w:r>
    </w:p>
    <w:p xmlns:wp14="http://schemas.microsoft.com/office/word/2010/wordml" w:rsidR="00DA745B" w:rsidRDefault="00587C38" w14:paraId="120DC462" wp14:textId="77777777">
      <w:r>
        <w:t>Vice President | Chloe Robertson: Not present, proxied by Noor Tasnim</w:t>
      </w:r>
    </w:p>
    <w:p xmlns:wp14="http://schemas.microsoft.com/office/word/2010/wordml" w:rsidR="00DA745B" w:rsidRDefault="00DA745B" w14:paraId="5DAB6C7B" wp14:textId="77777777"/>
    <w:p xmlns:wp14="http://schemas.microsoft.com/office/word/2010/wordml" w:rsidR="00DA745B" w:rsidRDefault="00587C38" w14:paraId="0BA42A5B" wp14:textId="77777777">
      <w:r>
        <w:t>Senators: 45</w:t>
      </w:r>
    </w:p>
    <w:p xmlns:wp14="http://schemas.microsoft.com/office/word/2010/wordml" w:rsidR="00DA745B" w:rsidRDefault="00587C38" w14:paraId="0C46886B" wp14:textId="77777777">
      <w:r>
        <w:t>Quorum reached: yes</w:t>
      </w:r>
    </w:p>
    <w:p xmlns:wp14="http://schemas.microsoft.com/office/word/2010/wordml" w:rsidR="00DA745B" w:rsidRDefault="00DA745B" w14:paraId="02EB378F" wp14:textId="77777777"/>
    <w:p xmlns:wp14="http://schemas.microsoft.com/office/word/2010/wordml" w:rsidR="00DA745B" w:rsidRDefault="00587C38" w14:paraId="3AFB72D3" wp14:textId="77777777">
      <w:r>
        <w:rPr>
          <w:b/>
        </w:rPr>
        <w:t>Motions</w:t>
      </w:r>
    </w:p>
    <w:p xmlns:wp14="http://schemas.microsoft.com/office/word/2010/wordml" w:rsidR="00DA745B" w:rsidRDefault="00DA745B" w14:paraId="6A05A809" wp14:textId="77777777"/>
    <w:p xmlns:wp14="http://schemas.microsoft.com/office/word/2010/wordml" w:rsidR="00DA745B" w:rsidRDefault="00587C38" w14:paraId="7336AA63" wp14:textId="77777777">
      <w:r>
        <w:t>Call for a motion to approve the minutes</w:t>
      </w:r>
    </w:p>
    <w:p xmlns:wp14="http://schemas.microsoft.com/office/word/2010/wordml" w:rsidR="00DA745B" w:rsidRDefault="00587C38" w14:paraId="6993728B" wp14:textId="77777777">
      <w:r>
        <w:t>Motion made by: Ben Beiter</w:t>
      </w:r>
    </w:p>
    <w:p xmlns:wp14="http://schemas.microsoft.com/office/word/2010/wordml" w:rsidR="00DA745B" w:rsidRDefault="00587C38" w14:paraId="5C5A45FD" wp14:textId="77777777">
      <w:r>
        <w:t>Vote: 25y, 0n, 0 abstain</w:t>
      </w:r>
    </w:p>
    <w:p xmlns:wp14="http://schemas.microsoft.com/office/word/2010/wordml" w:rsidR="00DA745B" w:rsidRDefault="00DA745B" w14:paraId="5A39BBE3" wp14:textId="77777777"/>
    <w:p xmlns:wp14="http://schemas.microsoft.com/office/word/2010/wordml" w:rsidR="00DA745B" w:rsidRDefault="00587C38" w14:paraId="39F36528" wp14:textId="77777777">
      <w:r>
        <w:t>Call to waive the right to comment on resolution CGPSP 22-23D by the senate</w:t>
      </w:r>
    </w:p>
    <w:p xmlns:wp14="http://schemas.microsoft.com/office/word/2010/wordml" w:rsidR="00DA745B" w:rsidRDefault="00587C38" w14:paraId="0CF5D6B7" wp14:textId="77777777">
      <w:r w:rsidRPr="7A6E8596" w:rsidR="00587C38">
        <w:rPr>
          <w:lang w:val="en-US"/>
        </w:rPr>
        <w:t xml:space="preserve">Motion made </w:t>
      </w:r>
      <w:r w:rsidRPr="7A6E8596" w:rsidR="00587C38">
        <w:rPr>
          <w:lang w:val="en-US"/>
        </w:rPr>
        <w:t>be</w:t>
      </w:r>
      <w:r w:rsidRPr="7A6E8596" w:rsidR="00587C38">
        <w:rPr>
          <w:lang w:val="en-US"/>
        </w:rPr>
        <w:t xml:space="preserve"> Ben Beiter</w:t>
      </w:r>
    </w:p>
    <w:p xmlns:wp14="http://schemas.microsoft.com/office/word/2010/wordml" w:rsidR="00DA745B" w:rsidRDefault="00587C38" w14:paraId="48CB4325" wp14:textId="77777777">
      <w:r>
        <w:t>Vote: 25y, 0n, 0 abstain</w:t>
      </w:r>
    </w:p>
    <w:p xmlns:wp14="http://schemas.microsoft.com/office/word/2010/wordml" w:rsidR="00DA745B" w:rsidRDefault="00DA745B" w14:paraId="41C8F396" wp14:textId="77777777"/>
    <w:p xmlns:wp14="http://schemas.microsoft.com/office/word/2010/wordml" w:rsidR="00DA745B" w:rsidRDefault="00587C38" w14:paraId="323B5439" wp14:textId="77777777">
      <w:r>
        <w:t>Call to waive the right to comment on CUSP resolutions 2022-23C, 2022-23D, and 2022-23E by the senate</w:t>
      </w:r>
    </w:p>
    <w:p xmlns:wp14="http://schemas.microsoft.com/office/word/2010/wordml" w:rsidR="00DA745B" w:rsidRDefault="00587C38" w14:paraId="00725912" wp14:textId="77777777">
      <w:r w:rsidRPr="7A6E8596" w:rsidR="00587C38">
        <w:rPr>
          <w:lang w:val="en-US"/>
        </w:rPr>
        <w:t xml:space="preserve">Motion made </w:t>
      </w:r>
      <w:r w:rsidRPr="7A6E8596" w:rsidR="00587C38">
        <w:rPr>
          <w:lang w:val="en-US"/>
        </w:rPr>
        <w:t>be</w:t>
      </w:r>
      <w:r w:rsidRPr="7A6E8596" w:rsidR="00587C38">
        <w:rPr>
          <w:lang w:val="en-US"/>
        </w:rPr>
        <w:t xml:space="preserve"> Ben Beiter</w:t>
      </w:r>
    </w:p>
    <w:p xmlns:wp14="http://schemas.microsoft.com/office/word/2010/wordml" w:rsidR="00DA745B" w:rsidRDefault="00587C38" w14:paraId="682ACF17" wp14:textId="77777777">
      <w:r>
        <w:t>Vote: 25y, 0n, 0 abstain</w:t>
      </w:r>
    </w:p>
    <w:p xmlns:wp14="http://schemas.microsoft.com/office/word/2010/wordml" w:rsidR="00DA745B" w:rsidRDefault="00DA745B" w14:paraId="72A3D3EC" wp14:textId="77777777"/>
    <w:p xmlns:wp14="http://schemas.microsoft.com/office/word/2010/wordml" w:rsidR="00DA745B" w:rsidRDefault="00587C38" w14:paraId="6B88C9C7" wp14:textId="77777777">
      <w:r>
        <w:t>Motion to adjourn the meeting early</w:t>
      </w:r>
    </w:p>
    <w:p xmlns:wp14="http://schemas.microsoft.com/office/word/2010/wordml" w:rsidR="00DA745B" w:rsidRDefault="00587C38" w14:paraId="6A73A2E1" wp14:textId="77777777">
      <w:r w:rsidRPr="7A6E8596" w:rsidR="00587C38">
        <w:rPr>
          <w:lang w:val="en-US"/>
        </w:rPr>
        <w:t xml:space="preserve">Motion made </w:t>
      </w:r>
      <w:r w:rsidRPr="7A6E8596" w:rsidR="00587C38">
        <w:rPr>
          <w:lang w:val="en-US"/>
        </w:rPr>
        <w:t>be</w:t>
      </w:r>
      <w:r w:rsidRPr="7A6E8596" w:rsidR="00587C38">
        <w:rPr>
          <w:lang w:val="en-US"/>
        </w:rPr>
        <w:t xml:space="preserve"> Ben Beiter</w:t>
      </w:r>
    </w:p>
    <w:p xmlns:wp14="http://schemas.microsoft.com/office/word/2010/wordml" w:rsidR="00DA745B" w:rsidRDefault="00587C38" w14:paraId="6246D3FA" wp14:textId="77777777">
      <w:r>
        <w:t>Vote: 27y, 1n, 1 abstain</w:t>
      </w:r>
    </w:p>
    <w:p xmlns:wp14="http://schemas.microsoft.com/office/word/2010/wordml" w:rsidR="00DA745B" w:rsidRDefault="00DA745B" w14:paraId="0D0B940D" wp14:textId="77777777">
      <w:pPr>
        <w:rPr>
          <w:color w:val="741B47"/>
        </w:rPr>
      </w:pPr>
    </w:p>
    <w:p xmlns:wp14="http://schemas.microsoft.com/office/word/2010/wordml" w:rsidR="00DA745B" w:rsidRDefault="00587C38" w14:paraId="5B8657F0" wp14:textId="77777777">
      <w:pPr>
        <w:rPr>
          <w:b/>
        </w:rPr>
      </w:pPr>
      <w:r>
        <w:rPr>
          <w:b/>
        </w:rPr>
        <w:t>General Notes</w:t>
      </w:r>
    </w:p>
    <w:p xmlns:wp14="http://schemas.microsoft.com/office/word/2010/wordml" w:rsidR="00DA745B" w:rsidRDefault="00587C38" w14:paraId="4AD8262D" wp14:textId="77777777">
      <w:pPr>
        <w:numPr>
          <w:ilvl w:val="0"/>
          <w:numId w:val="4"/>
        </w:numPr>
      </w:pPr>
      <w:r>
        <w:t>Elections</w:t>
      </w:r>
    </w:p>
    <w:p xmlns:wp14="http://schemas.microsoft.com/office/word/2010/wordml" w:rsidR="00DA745B" w:rsidRDefault="00587C38" w14:paraId="3D33E41B" wp14:textId="77777777">
      <w:pPr>
        <w:numPr>
          <w:ilvl w:val="1"/>
          <w:numId w:val="4"/>
        </w:numPr>
      </w:pPr>
      <w:r>
        <w:t>We have the results of the elections for the 23-24 GPSS Executive board for the following positions</w:t>
      </w:r>
    </w:p>
    <w:p xmlns:wp14="http://schemas.microsoft.com/office/word/2010/wordml" w:rsidR="00DA745B" w:rsidRDefault="00587C38" w14:paraId="59F27F8C" wp14:textId="77777777">
      <w:pPr>
        <w:numPr>
          <w:ilvl w:val="2"/>
          <w:numId w:val="4"/>
        </w:numPr>
      </w:pPr>
      <w:r>
        <w:t xml:space="preserve">President: Rachel Maizel </w:t>
      </w:r>
    </w:p>
    <w:p xmlns:wp14="http://schemas.microsoft.com/office/word/2010/wordml" w:rsidR="00DA745B" w:rsidP="7A6E8596" w:rsidRDefault="00587C38" w14:paraId="33BDD8DA" wp14:textId="77777777">
      <w:pPr>
        <w:numPr>
          <w:ilvl w:val="2"/>
          <w:numId w:val="4"/>
        </w:numPr>
        <w:rPr>
          <w:lang w:val="en-US"/>
        </w:rPr>
      </w:pPr>
      <w:r w:rsidRPr="7A6E8596" w:rsidR="00587C38">
        <w:rPr>
          <w:lang w:val="en-US"/>
        </w:rPr>
        <w:t xml:space="preserve">Director of Advocacy: Elizabeth </w:t>
      </w:r>
      <w:r w:rsidRPr="7A6E8596" w:rsidR="00587C38">
        <w:rPr>
          <w:lang w:val="en-US"/>
        </w:rPr>
        <w:t>Bucklan</w:t>
      </w:r>
    </w:p>
    <w:p xmlns:wp14="http://schemas.microsoft.com/office/word/2010/wordml" w:rsidR="00DA745B" w:rsidRDefault="00587C38" w14:paraId="00F95E17" wp14:textId="77777777">
      <w:pPr>
        <w:numPr>
          <w:ilvl w:val="2"/>
          <w:numId w:val="4"/>
        </w:numPr>
      </w:pPr>
      <w:r>
        <w:t>Vice President: Yohan Sequeira</w:t>
      </w:r>
    </w:p>
    <w:p xmlns:wp14="http://schemas.microsoft.com/office/word/2010/wordml" w:rsidR="00DA745B" w:rsidRDefault="00587C38" w14:paraId="2B035D91" wp14:textId="77777777">
      <w:pPr>
        <w:numPr>
          <w:ilvl w:val="2"/>
          <w:numId w:val="4"/>
        </w:numPr>
      </w:pPr>
      <w:r>
        <w:t>Director of Finance: Quiyana M. Murphy</w:t>
      </w:r>
    </w:p>
    <w:p xmlns:wp14="http://schemas.microsoft.com/office/word/2010/wordml" w:rsidR="00DA745B" w:rsidRDefault="00587C38" w14:paraId="2EA8B68E" wp14:textId="77777777">
      <w:pPr>
        <w:numPr>
          <w:ilvl w:val="2"/>
          <w:numId w:val="4"/>
        </w:numPr>
      </w:pPr>
      <w:r>
        <w:t>Director of Programs: Aran Garnett-Deakin</w:t>
      </w:r>
    </w:p>
    <w:p xmlns:wp14="http://schemas.microsoft.com/office/word/2010/wordml" w:rsidR="00DA745B" w:rsidRDefault="00587C38" w14:paraId="47ADF9DD" wp14:textId="77777777">
      <w:pPr>
        <w:numPr>
          <w:ilvl w:val="1"/>
          <w:numId w:val="4"/>
        </w:numPr>
      </w:pPr>
      <w:r>
        <w:t>We are still looking for applicants for the following positions:</w:t>
      </w:r>
    </w:p>
    <w:p xmlns:wp14="http://schemas.microsoft.com/office/word/2010/wordml" w:rsidR="00DA745B" w:rsidRDefault="00587C38" w14:paraId="2AF87737" wp14:textId="77777777">
      <w:pPr>
        <w:numPr>
          <w:ilvl w:val="2"/>
          <w:numId w:val="4"/>
        </w:numPr>
      </w:pPr>
      <w:r>
        <w:t>Director of Events</w:t>
      </w:r>
    </w:p>
    <w:p xmlns:wp14="http://schemas.microsoft.com/office/word/2010/wordml" w:rsidR="00DA745B" w:rsidRDefault="00587C38" w14:paraId="1DEDE403" wp14:textId="77777777">
      <w:pPr>
        <w:numPr>
          <w:ilvl w:val="2"/>
          <w:numId w:val="4"/>
        </w:numPr>
      </w:pPr>
      <w:r>
        <w:t>Director of Communication</w:t>
      </w:r>
    </w:p>
    <w:p xmlns:wp14="http://schemas.microsoft.com/office/word/2010/wordml" w:rsidR="00DA745B" w:rsidRDefault="00587C38" w14:paraId="0695C754" wp14:textId="77777777">
      <w:pPr>
        <w:numPr>
          <w:ilvl w:val="1"/>
          <w:numId w:val="4"/>
        </w:numPr>
      </w:pPr>
      <w:r>
        <w:t>A special election for the two vacant positions will be open until 04.12.23</w:t>
      </w:r>
    </w:p>
    <w:p xmlns:wp14="http://schemas.microsoft.com/office/word/2010/wordml" w:rsidR="00DA745B" w:rsidRDefault="00587C38" w14:paraId="469B280F" wp14:textId="77777777">
      <w:pPr>
        <w:numPr>
          <w:ilvl w:val="1"/>
          <w:numId w:val="4"/>
        </w:numPr>
        <w:rPr/>
      </w:pPr>
      <w:r w:rsidRPr="7A6E8596" w:rsidR="00587C38">
        <w:rPr>
          <w:lang w:val="en-US"/>
        </w:rPr>
        <w:t xml:space="preserve">The GPSS has a full-funding assistantship through the graduate </w:t>
      </w:r>
      <w:r w:rsidRPr="7A6E8596" w:rsidR="00587C38">
        <w:rPr>
          <w:lang w:val="en-US"/>
        </w:rPr>
        <w:t>school</w:t>
      </w:r>
      <w:r w:rsidRPr="7A6E8596" w:rsidR="00587C38">
        <w:rPr>
          <w:lang w:val="en-US"/>
        </w:rPr>
        <w:t xml:space="preserve"> and the position is open for the 23-24 academic year</w:t>
      </w:r>
    </w:p>
    <w:p xmlns:wp14="http://schemas.microsoft.com/office/word/2010/wordml" w:rsidR="00DA745B" w:rsidRDefault="00587C38" w14:paraId="45C02C06" wp14:textId="77777777">
      <w:pPr>
        <w:numPr>
          <w:ilvl w:val="0"/>
          <w:numId w:val="4"/>
        </w:numPr>
      </w:pPr>
      <w:r>
        <w:t>Executive Board Updates</w:t>
      </w:r>
    </w:p>
    <w:p xmlns:wp14="http://schemas.microsoft.com/office/word/2010/wordml" w:rsidR="00DA745B" w:rsidRDefault="00587C38" w14:paraId="39FECDD7" wp14:textId="77777777">
      <w:pPr>
        <w:numPr>
          <w:ilvl w:val="1"/>
          <w:numId w:val="4"/>
        </w:numPr>
      </w:pPr>
      <w:r>
        <w:t>Director of Programs</w:t>
      </w:r>
    </w:p>
    <w:p xmlns:wp14="http://schemas.microsoft.com/office/word/2010/wordml" w:rsidR="00DA745B" w:rsidRDefault="00587C38" w14:paraId="3271FFCE" wp14:textId="77777777">
      <w:pPr>
        <w:numPr>
          <w:ilvl w:val="2"/>
          <w:numId w:val="4"/>
        </w:numPr>
      </w:pPr>
      <w:r>
        <w:t>The cap and gown program is closed</w:t>
      </w:r>
    </w:p>
    <w:p xmlns:wp14="http://schemas.microsoft.com/office/word/2010/wordml" w:rsidR="00DA745B" w:rsidRDefault="00587C38" w14:paraId="5B14E964" wp14:textId="77777777">
      <w:pPr>
        <w:numPr>
          <w:ilvl w:val="1"/>
          <w:numId w:val="4"/>
        </w:numPr>
      </w:pPr>
      <w:r>
        <w:t>Director of Finance</w:t>
      </w:r>
    </w:p>
    <w:p xmlns:wp14="http://schemas.microsoft.com/office/word/2010/wordml" w:rsidR="00DA745B" w:rsidRDefault="00587C38" w14:paraId="5E5B42A7" wp14:textId="77777777">
      <w:pPr>
        <w:numPr>
          <w:ilvl w:val="2"/>
          <w:numId w:val="4"/>
        </w:numPr>
      </w:pPr>
      <w:r>
        <w:t>The last day to apply for GSBB funding is 03.31</w:t>
      </w:r>
    </w:p>
    <w:p xmlns:wp14="http://schemas.microsoft.com/office/word/2010/wordml" w:rsidR="00DA745B" w:rsidRDefault="00587C38" w14:paraId="641C7CCE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 xml:space="preserve">Anyone who has questions </w:t>
      </w:r>
      <w:r w:rsidRPr="7A6E8596" w:rsidR="00587C38">
        <w:rPr>
          <w:lang w:val="en-US"/>
        </w:rPr>
        <w:t>regarding</w:t>
      </w:r>
      <w:r w:rsidRPr="7A6E8596" w:rsidR="00587C38">
        <w:rPr>
          <w:lang w:val="en-US"/>
        </w:rPr>
        <w:t xml:space="preserve"> the GSBB can email: </w:t>
      </w:r>
      <w:hyperlink r:id="R0b233e9dd1564a3a">
        <w:r w:rsidRPr="7A6E8596" w:rsidR="00587C38">
          <w:rPr>
            <w:color w:val="1155CC"/>
            <w:u w:val="single"/>
            <w:lang w:val="en-US"/>
          </w:rPr>
          <w:t>gsbb@vt.edu</w:t>
        </w:r>
      </w:hyperlink>
      <w:r w:rsidRPr="7A6E8596" w:rsidR="00587C38">
        <w:rPr>
          <w:lang w:val="en-US"/>
        </w:rPr>
        <w:t xml:space="preserve"> </w:t>
      </w:r>
    </w:p>
    <w:p xmlns:wp14="http://schemas.microsoft.com/office/word/2010/wordml" w:rsidR="00DA745B" w:rsidRDefault="00587C38" w14:paraId="2B5153E2" wp14:textId="77777777">
      <w:pPr>
        <w:numPr>
          <w:ilvl w:val="2"/>
          <w:numId w:val="4"/>
        </w:numPr>
      </w:pPr>
      <w:r>
        <w:t xml:space="preserve">The GSBB is working on recommending finance-based policy changes for next year. They should be able to present this at the next meeting but, in the meantime, people can give their feedback and/or suggestions </w:t>
      </w:r>
      <w:hyperlink r:id="rId9">
        <w:r>
          <w:rPr>
            <w:color w:val="1155CC"/>
            <w:u w:val="single"/>
          </w:rPr>
          <w:t>here</w:t>
        </w:r>
      </w:hyperlink>
      <w:r>
        <w:t xml:space="preserve"> (</w:t>
      </w:r>
      <w:hyperlink r:id="rId10">
        <w:r>
          <w:rPr>
            <w:color w:val="1155CC"/>
            <w:u w:val="single"/>
          </w:rPr>
          <w:t>https://bit.ly/gsbb-policy-comments</w:t>
        </w:r>
      </w:hyperlink>
      <w:r>
        <w:t xml:space="preserve">) </w:t>
      </w:r>
    </w:p>
    <w:p xmlns:wp14="http://schemas.microsoft.com/office/word/2010/wordml" w:rsidR="00DA745B" w:rsidRDefault="00587C38" w14:paraId="73342C76" wp14:textId="77777777">
      <w:pPr>
        <w:numPr>
          <w:ilvl w:val="1"/>
          <w:numId w:val="4"/>
        </w:numPr>
      </w:pPr>
      <w:r>
        <w:t>Vice President</w:t>
      </w:r>
    </w:p>
    <w:p xmlns:wp14="http://schemas.microsoft.com/office/word/2010/wordml" w:rsidR="00DA745B" w:rsidRDefault="00587C38" w14:paraId="263BA321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 xml:space="preserve">As we get towards the end of the semester, please reach out </w:t>
      </w:r>
      <w:r w:rsidRPr="7A6E8596" w:rsidR="00587C38">
        <w:rPr>
          <w:lang w:val="en-US"/>
        </w:rPr>
        <w:t>to:</w:t>
      </w:r>
      <w:r w:rsidRPr="7A6E8596" w:rsidR="00587C38">
        <w:rPr>
          <w:lang w:val="en-US"/>
        </w:rPr>
        <w:t xml:space="preserve"> </w:t>
      </w:r>
      <w:hyperlink r:id="Rf448423629844fb2">
        <w:r w:rsidRPr="7A6E8596" w:rsidR="00587C38">
          <w:rPr>
            <w:color w:val="1155CC"/>
            <w:u w:val="single"/>
            <w:lang w:val="en-US"/>
          </w:rPr>
          <w:t>chloerobertson@vt.edu</w:t>
        </w:r>
      </w:hyperlink>
      <w:r w:rsidRPr="7A6E8596" w:rsidR="00587C38">
        <w:rPr>
          <w:lang w:val="en-US"/>
        </w:rPr>
        <w:t xml:space="preserve"> to let her know if </w:t>
      </w:r>
      <w:r w:rsidRPr="7A6E8596" w:rsidR="00587C38">
        <w:rPr>
          <w:lang w:val="en-US"/>
        </w:rPr>
        <w:t>you’ll</w:t>
      </w:r>
      <w:r w:rsidRPr="7A6E8596" w:rsidR="00587C38">
        <w:rPr>
          <w:lang w:val="en-US"/>
        </w:rPr>
        <w:t xml:space="preserve"> be leaving the GPSS at the end of this academic year or reprising your role next year</w:t>
      </w:r>
    </w:p>
    <w:p xmlns:wp14="http://schemas.microsoft.com/office/word/2010/wordml" w:rsidR="00DA745B" w:rsidRDefault="00587C38" w14:paraId="54E00BC6" wp14:textId="77777777">
      <w:pPr>
        <w:numPr>
          <w:ilvl w:val="2"/>
          <w:numId w:val="4"/>
        </w:numPr>
      </w:pPr>
      <w:r>
        <w:t>If you are stepping down as a senator, please try to find a replacement from your department</w:t>
      </w:r>
    </w:p>
    <w:p xmlns:wp14="http://schemas.microsoft.com/office/word/2010/wordml" w:rsidR="00DA745B" w:rsidRDefault="00587C38" w14:paraId="0A896B1D" wp14:textId="77777777">
      <w:pPr>
        <w:numPr>
          <w:ilvl w:val="1"/>
          <w:numId w:val="4"/>
        </w:numPr>
      </w:pPr>
      <w:r>
        <w:t>Director of Events</w:t>
      </w:r>
    </w:p>
    <w:p xmlns:wp14="http://schemas.microsoft.com/office/word/2010/wordml" w:rsidR="00DA745B" w:rsidRDefault="00587C38" w14:paraId="3CE2D519" wp14:textId="77777777">
      <w:pPr>
        <w:numPr>
          <w:ilvl w:val="2"/>
          <w:numId w:val="4"/>
        </w:numPr>
      </w:pPr>
      <w:r>
        <w:t>The date for the spring social is TBD</w:t>
      </w:r>
    </w:p>
    <w:p xmlns:wp14="http://schemas.microsoft.com/office/word/2010/wordml" w:rsidR="00DA745B" w:rsidRDefault="00587C38" w14:paraId="64E35866" wp14:textId="77777777">
      <w:pPr>
        <w:numPr>
          <w:ilvl w:val="1"/>
          <w:numId w:val="4"/>
        </w:numPr>
      </w:pPr>
      <w:r>
        <w:t>President</w:t>
      </w:r>
    </w:p>
    <w:p xmlns:wp14="http://schemas.microsoft.com/office/word/2010/wordml" w:rsidR="00DA745B" w:rsidRDefault="00587C38" w14:paraId="29055948" wp14:textId="77777777">
      <w:pPr>
        <w:numPr>
          <w:ilvl w:val="2"/>
          <w:numId w:val="4"/>
        </w:numPr>
      </w:pPr>
      <w:r>
        <w:t>Board of Visitors Meeting</w:t>
      </w:r>
    </w:p>
    <w:p xmlns:wp14="http://schemas.microsoft.com/office/word/2010/wordml" w:rsidR="00DA745B" w:rsidRDefault="00587C38" w14:paraId="4DEA8276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The state of Virginia did not pass a budget for themselves which means the universities do not have budgets yet. As such, no decisions have been made </w:t>
      </w:r>
      <w:r w:rsidRPr="7A6E8596" w:rsidR="00587C38">
        <w:rPr>
          <w:lang w:val="en-US"/>
        </w:rPr>
        <w:t>regarding</w:t>
      </w:r>
      <w:r w:rsidRPr="7A6E8596" w:rsidR="00587C38">
        <w:rPr>
          <w:lang w:val="en-US"/>
        </w:rPr>
        <w:t xml:space="preserve"> finances</w:t>
      </w:r>
    </w:p>
    <w:p xmlns:wp14="http://schemas.microsoft.com/office/word/2010/wordml" w:rsidR="00DA745B" w:rsidRDefault="00587C38" w14:paraId="111A94FE" wp14:textId="77777777">
      <w:pPr>
        <w:numPr>
          <w:ilvl w:val="3"/>
          <w:numId w:val="4"/>
        </w:numPr>
      </w:pPr>
      <w:r>
        <w:t>They have a meeting planned on 03.21.23 to make those decisions</w:t>
      </w:r>
    </w:p>
    <w:p xmlns:wp14="http://schemas.microsoft.com/office/word/2010/wordml" w:rsidR="00DA745B" w:rsidRDefault="00587C38" w14:paraId="6C11A9E1" wp14:textId="77777777">
      <w:pPr>
        <w:numPr>
          <w:ilvl w:val="2"/>
          <w:numId w:val="4"/>
        </w:numPr>
      </w:pPr>
      <w:r>
        <w:t>SVCC Presentation</w:t>
      </w:r>
    </w:p>
    <w:p xmlns:wp14="http://schemas.microsoft.com/office/word/2010/wordml" w:rsidR="00DA745B" w:rsidRDefault="00587C38" w14:paraId="205263D4" wp14:textId="77777777">
      <w:pPr>
        <w:numPr>
          <w:ilvl w:val="3"/>
          <w:numId w:val="4"/>
        </w:numPr>
      </w:pPr>
      <w:r>
        <w:t>There is planning in the works for a follow up conversation with Katie Polidoro and Martha Glass</w:t>
      </w:r>
    </w:p>
    <w:p xmlns:wp14="http://schemas.microsoft.com/office/word/2010/wordml" w:rsidR="00DA745B" w:rsidRDefault="00587C38" w14:paraId="3A5E2171" wp14:textId="77777777">
      <w:pPr>
        <w:numPr>
          <w:ilvl w:val="3"/>
          <w:numId w:val="4"/>
        </w:numPr>
      </w:pPr>
      <w:r>
        <w:t>Reach out to Ben if you would like to be part of the follow up conversation</w:t>
      </w:r>
    </w:p>
    <w:p xmlns:wp14="http://schemas.microsoft.com/office/word/2010/wordml" w:rsidR="00DA745B" w:rsidRDefault="00587C38" w14:paraId="11C4BE4F" wp14:textId="77777777">
      <w:pPr>
        <w:numPr>
          <w:ilvl w:val="2"/>
          <w:numId w:val="4"/>
        </w:numPr>
      </w:pPr>
      <w:r>
        <w:t>Statement on Discrimination</w:t>
      </w:r>
    </w:p>
    <w:p xmlns:wp14="http://schemas.microsoft.com/office/word/2010/wordml" w:rsidR="00DA745B" w:rsidRDefault="00587C38" w14:paraId="5C7AA844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Following </w:t>
      </w:r>
      <w:r w:rsidRPr="7A6E8596" w:rsidR="00587C38">
        <w:rPr>
          <w:lang w:val="en-US"/>
        </w:rPr>
        <w:t>a number of</w:t>
      </w:r>
      <w:r w:rsidRPr="7A6E8596" w:rsidR="00587C38">
        <w:rPr>
          <w:lang w:val="en-US"/>
        </w:rPr>
        <w:t xml:space="preserve"> attacks against people and groups on campus, the GPSS and USS are in talks to write a joint statement on discrimination</w:t>
      </w:r>
    </w:p>
    <w:p xmlns:wp14="http://schemas.microsoft.com/office/word/2010/wordml" w:rsidR="00DA745B" w:rsidRDefault="00587C38" w14:paraId="758CFE4B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The executive boards have been talking to student affairs to see how student </w:t>
      </w:r>
      <w:r w:rsidRPr="7A6E8596" w:rsidR="00587C38">
        <w:rPr>
          <w:lang w:val="en-US"/>
        </w:rPr>
        <w:t>organisations</w:t>
      </w:r>
      <w:r w:rsidRPr="7A6E8596" w:rsidR="00587C38">
        <w:rPr>
          <w:lang w:val="en-US"/>
        </w:rPr>
        <w:t xml:space="preserve"> can be held accountable if they are involved in attacks against other groups on campus</w:t>
      </w:r>
    </w:p>
    <w:p xmlns:wp14="http://schemas.microsoft.com/office/word/2010/wordml" w:rsidR="00DA745B" w:rsidRDefault="00587C38" w14:paraId="2FADDE3B" wp14:textId="77777777">
      <w:pPr>
        <w:numPr>
          <w:ilvl w:val="2"/>
          <w:numId w:val="4"/>
        </w:numPr>
      </w:pPr>
      <w:r>
        <w:t>Working Group Representatives</w:t>
      </w:r>
    </w:p>
    <w:p xmlns:wp14="http://schemas.microsoft.com/office/word/2010/wordml" w:rsidR="00DA745B" w:rsidRDefault="00587C38" w14:paraId="2A390466" wp14:textId="77777777">
      <w:pPr>
        <w:numPr>
          <w:ilvl w:val="3"/>
          <w:numId w:val="4"/>
        </w:numPr>
      </w:pPr>
      <w:r>
        <w:t>Reps needed for:</w:t>
      </w:r>
    </w:p>
    <w:p xmlns:wp14="http://schemas.microsoft.com/office/word/2010/wordml" w:rsidR="00DA745B" w:rsidRDefault="00587C38" w14:paraId="569C3056" wp14:textId="77777777">
      <w:pPr>
        <w:numPr>
          <w:ilvl w:val="4"/>
          <w:numId w:val="4"/>
        </w:numPr>
      </w:pPr>
      <w:r>
        <w:t>The Google Workspace Committee: On the Use of Community Services</w:t>
      </w:r>
    </w:p>
    <w:p xmlns:wp14="http://schemas.microsoft.com/office/word/2010/wordml" w:rsidR="00DA745B" w:rsidRDefault="00587C38" w14:paraId="13819C3E" wp14:textId="77777777">
      <w:pPr>
        <w:numPr>
          <w:ilvl w:val="4"/>
          <w:numId w:val="4"/>
        </w:numPr>
      </w:pPr>
      <w:r>
        <w:t>Access and Affordability: Student Experience Working Group</w:t>
      </w:r>
    </w:p>
    <w:p xmlns:wp14="http://schemas.microsoft.com/office/word/2010/wordml" w:rsidR="00DA745B" w:rsidRDefault="00587C38" w14:paraId="417A9798" wp14:textId="77777777">
      <w:pPr>
        <w:numPr>
          <w:ilvl w:val="5"/>
          <w:numId w:val="4"/>
        </w:numPr>
      </w:pPr>
      <w:r>
        <w:t>Tim Sands is very vocal about there being no financial barriers at VT for those who want to attend</w:t>
      </w:r>
    </w:p>
    <w:p xmlns:wp14="http://schemas.microsoft.com/office/word/2010/wordml" w:rsidR="00DA745B" w:rsidRDefault="00587C38" w14:paraId="34C12590" wp14:textId="77777777">
      <w:pPr>
        <w:numPr>
          <w:ilvl w:val="5"/>
          <w:numId w:val="4"/>
        </w:numPr>
      </w:pPr>
      <w:r>
        <w:t>preference is for candidates who have been or currently are representative of our target underserved undergraduate student population, that is, Pell eligible, have significant unmet financial needs, etc.</w:t>
      </w:r>
    </w:p>
    <w:p xmlns:wp14="http://schemas.microsoft.com/office/word/2010/wordml" w:rsidR="00DA745B" w:rsidRDefault="00587C38" w14:paraId="07D0B215" wp14:textId="77777777">
      <w:pPr>
        <w:numPr>
          <w:ilvl w:val="0"/>
          <w:numId w:val="4"/>
        </w:numPr>
      </w:pPr>
      <w:r>
        <w:t>Ad Hoc Committees</w:t>
      </w:r>
    </w:p>
    <w:p xmlns:wp14="http://schemas.microsoft.com/office/word/2010/wordml" w:rsidR="00DA745B" w:rsidRDefault="00587C38" w14:paraId="2544B441" wp14:textId="77777777">
      <w:pPr>
        <w:numPr>
          <w:ilvl w:val="1"/>
          <w:numId w:val="4"/>
        </w:numPr>
      </w:pPr>
      <w:r>
        <w:t>The housing survey team is looking for one qualitative researcher to review coding of the survey response data</w:t>
      </w:r>
    </w:p>
    <w:p xmlns:wp14="http://schemas.microsoft.com/office/word/2010/wordml" w:rsidR="00DA745B" w:rsidRDefault="00587C38" w14:paraId="7D93949C" wp14:textId="77777777">
      <w:pPr>
        <w:numPr>
          <w:ilvl w:val="0"/>
          <w:numId w:val="4"/>
        </w:numPr>
      </w:pPr>
      <w:r>
        <w:t xml:space="preserve">Presentation titled </w:t>
      </w:r>
      <w:r>
        <w:rPr>
          <w:i/>
        </w:rPr>
        <w:t>Academic Incentives and Impact Metrics</w:t>
      </w:r>
      <w:r>
        <w:t xml:space="preserve"> by Rachel Miles on Academic Metrics</w:t>
      </w:r>
    </w:p>
    <w:p xmlns:wp14="http://schemas.microsoft.com/office/word/2010/wordml" w:rsidR="00DA745B" w:rsidRDefault="00587C38" w14:paraId="7A857056" wp14:textId="77777777">
      <w:pPr>
        <w:numPr>
          <w:ilvl w:val="1"/>
          <w:numId w:val="4"/>
        </w:numPr>
      </w:pPr>
      <w:r>
        <w:t>She is a Research Impact Coordinator at the library and the operations officer of the faculty senate</w:t>
      </w:r>
    </w:p>
    <w:p xmlns:wp14="http://schemas.microsoft.com/office/word/2010/wordml" w:rsidR="00DA745B" w:rsidRDefault="00587C38" w14:paraId="54FFEFF7" wp14:textId="77777777">
      <w:pPr>
        <w:numPr>
          <w:ilvl w:val="1"/>
          <w:numId w:val="4"/>
        </w:numPr>
      </w:pPr>
      <w:r>
        <w:t>The presentation covers:</w:t>
      </w:r>
    </w:p>
    <w:p xmlns:wp14="http://schemas.microsoft.com/office/word/2010/wordml" w:rsidR="00DA745B" w:rsidRDefault="00587C38" w14:paraId="21D676F1" wp14:textId="77777777">
      <w:pPr>
        <w:numPr>
          <w:ilvl w:val="2"/>
          <w:numId w:val="4"/>
        </w:numPr>
      </w:pPr>
      <w:r>
        <w:t>Research impact metrics</w:t>
      </w:r>
    </w:p>
    <w:p xmlns:wp14="http://schemas.microsoft.com/office/word/2010/wordml" w:rsidR="00DA745B" w:rsidRDefault="00587C38" w14:paraId="42639001" wp14:textId="77777777">
      <w:pPr>
        <w:numPr>
          <w:ilvl w:val="2"/>
          <w:numId w:val="4"/>
        </w:numPr>
      </w:pPr>
      <w:r>
        <w:t>Incentive system and social effects of metrics</w:t>
      </w:r>
    </w:p>
    <w:p xmlns:wp14="http://schemas.microsoft.com/office/word/2010/wordml" w:rsidR="00DA745B" w:rsidRDefault="00587C38" w14:paraId="4C98F832" wp14:textId="77777777">
      <w:pPr>
        <w:numPr>
          <w:ilvl w:val="2"/>
          <w:numId w:val="4"/>
        </w:numPr>
      </w:pPr>
      <w:r>
        <w:t>Efforts towards responsible use of research metrics both internationally and at Virginia Tech</w:t>
      </w:r>
    </w:p>
    <w:p xmlns:wp14="http://schemas.microsoft.com/office/word/2010/wordml" w:rsidR="00DA745B" w:rsidRDefault="00587C38" w14:paraId="7B965ACA" wp14:textId="77777777">
      <w:pPr>
        <w:numPr>
          <w:ilvl w:val="1"/>
          <w:numId w:val="4"/>
        </w:numPr>
      </w:pPr>
      <w:r>
        <w:t>Why do we want to learn about metrics?</w:t>
      </w:r>
    </w:p>
    <w:p xmlns:wp14="http://schemas.microsoft.com/office/word/2010/wordml" w:rsidR="00DA745B" w:rsidRDefault="00587C38" w14:paraId="7488480E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 xml:space="preserve">Metrics are increasingly used or </w:t>
      </w:r>
      <w:r w:rsidRPr="7A6E8596" w:rsidR="00587C38">
        <w:rPr>
          <w:lang w:val="en-US"/>
        </w:rPr>
        <w:t>required</w:t>
      </w:r>
      <w:r w:rsidRPr="7A6E8596" w:rsidR="00587C38">
        <w:rPr>
          <w:lang w:val="en-US"/>
        </w:rPr>
        <w:t xml:space="preserve"> for:</w:t>
      </w:r>
    </w:p>
    <w:p xmlns:wp14="http://schemas.microsoft.com/office/word/2010/wordml" w:rsidR="00DA745B" w:rsidRDefault="00587C38" w14:paraId="04141C2F" wp14:textId="77777777">
      <w:pPr>
        <w:numPr>
          <w:ilvl w:val="3"/>
          <w:numId w:val="4"/>
        </w:numPr>
      </w:pPr>
      <w:r>
        <w:t>Grant proposals</w:t>
      </w:r>
    </w:p>
    <w:p xmlns:wp14="http://schemas.microsoft.com/office/word/2010/wordml" w:rsidR="00DA745B" w:rsidRDefault="00587C38" w14:paraId="16B82AB4" wp14:textId="77777777">
      <w:pPr>
        <w:numPr>
          <w:ilvl w:val="3"/>
          <w:numId w:val="4"/>
        </w:numPr>
      </w:pPr>
      <w:r>
        <w:t>Promotion and tenure dossiers</w:t>
      </w:r>
    </w:p>
    <w:p xmlns:wp14="http://schemas.microsoft.com/office/word/2010/wordml" w:rsidR="00DA745B" w:rsidRDefault="00587C38" w14:paraId="760E13A3" wp14:textId="77777777">
      <w:pPr>
        <w:numPr>
          <w:ilvl w:val="3"/>
          <w:numId w:val="4"/>
        </w:numPr>
      </w:pPr>
      <w:r>
        <w:t>Annual reviews of faculty and researchers</w:t>
      </w:r>
    </w:p>
    <w:p xmlns:wp14="http://schemas.microsoft.com/office/word/2010/wordml" w:rsidR="00DA745B" w:rsidRDefault="00587C38" w14:paraId="73A2BB83" wp14:textId="77777777">
      <w:pPr>
        <w:numPr>
          <w:ilvl w:val="3"/>
          <w:numId w:val="4"/>
        </w:numPr>
      </w:pPr>
      <w:r>
        <w:t>Recruitment of faculty and researchers</w:t>
      </w:r>
    </w:p>
    <w:p xmlns:wp14="http://schemas.microsoft.com/office/word/2010/wordml" w:rsidR="00DA745B" w:rsidRDefault="00587C38" w14:paraId="454C623F" wp14:textId="77777777">
      <w:pPr>
        <w:numPr>
          <w:ilvl w:val="2"/>
          <w:numId w:val="4"/>
        </w:numPr>
      </w:pPr>
      <w:r>
        <w:t>Metrics can help you…</w:t>
      </w:r>
    </w:p>
    <w:p xmlns:wp14="http://schemas.microsoft.com/office/word/2010/wordml" w:rsidR="00DA745B" w:rsidRDefault="00587C38" w14:paraId="6591CA88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>…</w:t>
      </w:r>
      <w:r w:rsidRPr="7A6E8596" w:rsidR="00587C38">
        <w:rPr>
          <w:lang w:val="en-US"/>
        </w:rPr>
        <w:t>identify</w:t>
      </w:r>
      <w:r w:rsidRPr="7A6E8596" w:rsidR="00587C38">
        <w:rPr>
          <w:lang w:val="en-US"/>
        </w:rPr>
        <w:t xml:space="preserve"> influential paper (positive and negative)</w:t>
      </w:r>
    </w:p>
    <w:p xmlns:wp14="http://schemas.microsoft.com/office/word/2010/wordml" w:rsidR="00DA745B" w:rsidRDefault="00587C38" w14:paraId="302E0504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>…</w:t>
      </w:r>
      <w:r w:rsidRPr="7A6E8596" w:rsidR="00587C38">
        <w:rPr>
          <w:lang w:val="en-US"/>
        </w:rPr>
        <w:t>identify</w:t>
      </w:r>
      <w:r w:rsidRPr="7A6E8596" w:rsidR="00587C38">
        <w:rPr>
          <w:lang w:val="en-US"/>
        </w:rPr>
        <w:t xml:space="preserve"> influential journals in a discipline</w:t>
      </w:r>
    </w:p>
    <w:p xmlns:wp14="http://schemas.microsoft.com/office/word/2010/wordml" w:rsidR="00DA745B" w:rsidRDefault="00587C38" w14:paraId="21316342" wp14:textId="77777777">
      <w:pPr>
        <w:numPr>
          <w:ilvl w:val="2"/>
          <w:numId w:val="4"/>
        </w:numPr>
      </w:pPr>
      <w:r>
        <w:t>There is a lot of misinformation, misuse, and abuse of metrics within academia</w:t>
      </w:r>
    </w:p>
    <w:p xmlns:wp14="http://schemas.microsoft.com/office/word/2010/wordml" w:rsidR="00DA745B" w:rsidRDefault="00587C38" w14:paraId="4E38BCD7" wp14:textId="77777777">
      <w:pPr>
        <w:numPr>
          <w:ilvl w:val="1"/>
          <w:numId w:val="4"/>
        </w:numPr>
        <w:rPr/>
      </w:pPr>
      <w:r w:rsidRPr="7A6E8596" w:rsidR="00587C38">
        <w:rPr>
          <w:lang w:val="en-US"/>
        </w:rPr>
        <w:t xml:space="preserve">There are two main levels of research evaluation, </w:t>
      </w:r>
      <w:r w:rsidRPr="7A6E8596" w:rsidR="00587C38">
        <w:rPr>
          <w:lang w:val="en-US"/>
        </w:rPr>
        <w:t>micro</w:t>
      </w:r>
      <w:r w:rsidRPr="7A6E8596" w:rsidR="00587C38">
        <w:rPr>
          <w:lang w:val="en-US"/>
        </w:rPr>
        <w:t xml:space="preserve"> and macro</w:t>
      </w:r>
    </w:p>
    <w:p xmlns:wp14="http://schemas.microsoft.com/office/word/2010/wordml" w:rsidR="00DA745B" w:rsidRDefault="00587C38" w14:paraId="44D97552" wp14:textId="77777777">
      <w:pPr>
        <w:numPr>
          <w:ilvl w:val="2"/>
          <w:numId w:val="4"/>
        </w:numPr>
      </w:pPr>
      <w:r>
        <w:t>Micro</w:t>
      </w:r>
    </w:p>
    <w:p xmlns:wp14="http://schemas.microsoft.com/office/word/2010/wordml" w:rsidR="00DA745B" w:rsidRDefault="00587C38" w14:paraId="7522D65A" wp14:textId="77777777">
      <w:pPr>
        <w:numPr>
          <w:ilvl w:val="3"/>
          <w:numId w:val="4"/>
        </w:numPr>
      </w:pPr>
      <w:r>
        <w:t>It can be at the individual level, article level, or output level</w:t>
      </w:r>
    </w:p>
    <w:p xmlns:wp14="http://schemas.microsoft.com/office/word/2010/wordml" w:rsidR="00DA745B" w:rsidRDefault="00587C38" w14:paraId="01C876C9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Individual metrics can be used to support qualitative assessment and, when this is done, </w:t>
      </w:r>
      <w:r w:rsidRPr="7A6E8596" w:rsidR="00587C38">
        <w:rPr>
          <w:lang w:val="en-US"/>
        </w:rPr>
        <w:t>it’s</w:t>
      </w:r>
      <w:r w:rsidRPr="7A6E8596" w:rsidR="00587C38">
        <w:rPr>
          <w:lang w:val="en-US"/>
        </w:rPr>
        <w:t xml:space="preserve"> often called ‘informed peer review’</w:t>
      </w:r>
    </w:p>
    <w:p xmlns:wp14="http://schemas.microsoft.com/office/word/2010/wordml" w:rsidR="00DA745B" w:rsidRDefault="00587C38" w14:paraId="2B5A4D62" wp14:textId="77777777">
      <w:pPr>
        <w:numPr>
          <w:ilvl w:val="3"/>
          <w:numId w:val="4"/>
        </w:numPr>
      </w:pPr>
      <w:r>
        <w:t>A research output could be an article, chapter, or book</w:t>
      </w:r>
    </w:p>
    <w:p xmlns:wp14="http://schemas.microsoft.com/office/word/2010/wordml" w:rsidR="00DA745B" w:rsidRDefault="00587C38" w14:paraId="0F975325" wp14:textId="77777777">
      <w:pPr>
        <w:numPr>
          <w:ilvl w:val="3"/>
          <w:numId w:val="4"/>
        </w:numPr>
      </w:pPr>
      <w:r>
        <w:t>An example of a metric for a research output could be, ‘how many times has this article been downloaded?’ or ‘how many times has this book been cited?’</w:t>
      </w:r>
    </w:p>
    <w:p xmlns:wp14="http://schemas.microsoft.com/office/word/2010/wordml" w:rsidR="00DA745B" w:rsidRDefault="00587C38" w14:paraId="694E33BC" wp14:textId="77777777">
      <w:pPr>
        <w:numPr>
          <w:ilvl w:val="2"/>
          <w:numId w:val="4"/>
        </w:numPr>
      </w:pPr>
      <w:r>
        <w:t>Macro</w:t>
      </w:r>
    </w:p>
    <w:p xmlns:wp14="http://schemas.microsoft.com/office/word/2010/wordml" w:rsidR="00DA745B" w:rsidRDefault="00587C38" w14:paraId="78531044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Large groups of researchers (departments, colleges, university discipline, </w:t>
      </w:r>
      <w:r w:rsidRPr="7A6E8596" w:rsidR="00587C38">
        <w:rPr>
          <w:lang w:val="en-US"/>
        </w:rPr>
        <w:t>etc</w:t>
      </w:r>
      <w:r w:rsidRPr="7A6E8596" w:rsidR="00587C38">
        <w:rPr>
          <w:lang w:val="en-US"/>
        </w:rPr>
        <w:t>)</w:t>
      </w:r>
    </w:p>
    <w:p xmlns:wp14="http://schemas.microsoft.com/office/word/2010/wordml" w:rsidR="00DA745B" w:rsidRDefault="00587C38" w14:paraId="30E6A63F" wp14:textId="77777777">
      <w:pPr>
        <w:numPr>
          <w:ilvl w:val="3"/>
          <w:numId w:val="4"/>
        </w:numPr>
      </w:pPr>
      <w:r>
        <w:t>Impossible to do these analyses with qualitative assessment alone</w:t>
      </w:r>
    </w:p>
    <w:p xmlns:wp14="http://schemas.microsoft.com/office/word/2010/wordml" w:rsidR="00DA745B" w:rsidRDefault="00587C38" w14:paraId="3B0AAEE9" wp14:textId="77777777">
      <w:pPr>
        <w:numPr>
          <w:ilvl w:val="3"/>
          <w:numId w:val="4"/>
        </w:numPr>
      </w:pPr>
      <w:r>
        <w:t>Indicators should be used holistically</w:t>
      </w:r>
    </w:p>
    <w:p xmlns:wp14="http://schemas.microsoft.com/office/word/2010/wordml" w:rsidR="00DA745B" w:rsidRDefault="00587C38" w14:paraId="0EA41874" wp14:textId="77777777">
      <w:pPr>
        <w:numPr>
          <w:ilvl w:val="3"/>
          <w:numId w:val="4"/>
        </w:numPr>
      </w:pPr>
      <w:r>
        <w:t>When doing macro metric evaluation, there needs to be outside guidance from experts on data sources, metrics, and interpretation</w:t>
      </w:r>
    </w:p>
    <w:p xmlns:wp14="http://schemas.microsoft.com/office/word/2010/wordml" w:rsidR="00DA745B" w:rsidRDefault="00587C38" w14:paraId="44770722" wp14:textId="77777777">
      <w:pPr>
        <w:numPr>
          <w:ilvl w:val="4"/>
          <w:numId w:val="4"/>
        </w:numPr>
        <w:rPr/>
      </w:pPr>
      <w:r w:rsidRPr="7A6E8596" w:rsidR="00587C38">
        <w:rPr>
          <w:lang w:val="en-US"/>
        </w:rPr>
        <w:t xml:space="preserve">For example, Rachel </w:t>
      </w:r>
      <w:r w:rsidRPr="7A6E8596" w:rsidR="00587C38">
        <w:rPr>
          <w:lang w:val="en-US"/>
        </w:rPr>
        <w:t>provides</w:t>
      </w:r>
      <w:r w:rsidRPr="7A6E8596" w:rsidR="00587C38">
        <w:rPr>
          <w:lang w:val="en-US"/>
        </w:rPr>
        <w:t xml:space="preserve"> this guidance for some groups</w:t>
      </w:r>
    </w:p>
    <w:p xmlns:wp14="http://schemas.microsoft.com/office/word/2010/wordml" w:rsidR="00DA745B" w:rsidRDefault="00587C38" w14:paraId="5DD586B0" wp14:textId="77777777">
      <w:pPr>
        <w:numPr>
          <w:ilvl w:val="1"/>
          <w:numId w:val="4"/>
        </w:numPr>
      </w:pPr>
      <w:r>
        <w:t>The Journal Impact Factor (JIF)</w:t>
      </w:r>
    </w:p>
    <w:p xmlns:wp14="http://schemas.microsoft.com/office/word/2010/wordml" w:rsidR="00DA745B" w:rsidRDefault="00587C38" w14:paraId="0B1E9005" wp14:textId="77777777">
      <w:pPr>
        <w:numPr>
          <w:ilvl w:val="2"/>
          <w:numId w:val="4"/>
        </w:numPr>
      </w:pPr>
      <w:r>
        <w:t>It was made to decide what should be included in the first bibliographic index (formerly called the Science Citation Index and now called the Web of Science)</w:t>
      </w:r>
    </w:p>
    <w:p xmlns:wp14="http://schemas.microsoft.com/office/word/2010/wordml" w:rsidR="00DA745B" w:rsidRDefault="00587C38" w14:paraId="0CB3C28B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 xml:space="preserve">‘High Impact’ journals must be listed on the </w:t>
      </w:r>
      <w:r w:rsidRPr="7A6E8596" w:rsidR="00587C38">
        <w:rPr>
          <w:lang w:val="en-US"/>
        </w:rPr>
        <w:t>JIF</w:t>
      </w:r>
      <w:r w:rsidRPr="7A6E8596" w:rsidR="00587C38">
        <w:rPr>
          <w:lang w:val="en-US"/>
        </w:rPr>
        <w:t xml:space="preserve"> and this method of classing journals has led to a ‘prestige economy’</w:t>
      </w:r>
    </w:p>
    <w:p xmlns:wp14="http://schemas.microsoft.com/office/word/2010/wordml" w:rsidR="00DA745B" w:rsidRDefault="00587C38" w14:paraId="2DA49DD5" wp14:textId="77777777">
      <w:pPr>
        <w:numPr>
          <w:ilvl w:val="2"/>
          <w:numId w:val="4"/>
        </w:numPr>
      </w:pPr>
      <w:r>
        <w:t>Most journals in the JIF are from the global north and published only in English</w:t>
      </w:r>
    </w:p>
    <w:p xmlns:wp14="http://schemas.microsoft.com/office/word/2010/wordml" w:rsidR="00DA745B" w:rsidRDefault="00587C38" w14:paraId="57074106" wp14:textId="77777777">
      <w:pPr>
        <w:numPr>
          <w:ilvl w:val="2"/>
          <w:numId w:val="4"/>
        </w:numPr>
      </w:pPr>
      <w:r>
        <w:t>STEM is the most common journal type, with social sciences being next and then very few in CLAHS</w:t>
      </w:r>
    </w:p>
    <w:p xmlns:wp14="http://schemas.microsoft.com/office/word/2010/wordml" w:rsidR="00DA745B" w:rsidRDefault="00587C38" w14:paraId="70BDD823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 xml:space="preserve">Because of all the people </w:t>
      </w:r>
      <w:r w:rsidRPr="7A6E8596" w:rsidR="00587C38">
        <w:rPr>
          <w:lang w:val="en-US"/>
        </w:rPr>
        <w:t>submitting</w:t>
      </w:r>
      <w:r w:rsidRPr="7A6E8596" w:rsidR="00587C38">
        <w:rPr>
          <w:lang w:val="en-US"/>
        </w:rPr>
        <w:t xml:space="preserve"> to these high impact journals there is a ‘clogging effect’ or</w:t>
      </w:r>
      <w:r w:rsidRPr="7A6E8596" w:rsidR="00587C38">
        <w:rPr>
          <w:lang w:val="en-US"/>
        </w:rPr>
        <w:t>, essentially, a</w:t>
      </w:r>
      <w:r w:rsidRPr="7A6E8596" w:rsidR="00587C38">
        <w:rPr>
          <w:lang w:val="en-US"/>
        </w:rPr>
        <w:t xml:space="preserve"> very protracted turnaround time that can cause papers to be delayed by up to 5 years</w:t>
      </w:r>
    </w:p>
    <w:p xmlns:wp14="http://schemas.microsoft.com/office/word/2010/wordml" w:rsidR="00DA745B" w:rsidRDefault="00587C38" w14:paraId="2A548604" wp14:textId="77777777">
      <w:pPr>
        <w:numPr>
          <w:ilvl w:val="2"/>
          <w:numId w:val="4"/>
        </w:numPr>
      </w:pPr>
      <w:r>
        <w:t>During Covid, a lot of people started putting their papers in pre-print repositories because of the clogging effect</w:t>
      </w:r>
    </w:p>
    <w:p xmlns:wp14="http://schemas.microsoft.com/office/word/2010/wordml" w:rsidR="00DA745B" w:rsidRDefault="00587C38" w14:paraId="00078D86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Pre-print repository where you can upload your paper ahead of </w:t>
      </w:r>
      <w:r w:rsidRPr="7A6E8596" w:rsidR="00587C38">
        <w:rPr>
          <w:lang w:val="en-US"/>
        </w:rPr>
        <w:t>submitting</w:t>
      </w:r>
      <w:r w:rsidRPr="7A6E8596" w:rsidR="00587C38">
        <w:rPr>
          <w:lang w:val="en-US"/>
        </w:rPr>
        <w:t xml:space="preserve"> it to a journal. This is </w:t>
      </w:r>
      <w:r w:rsidRPr="7A6E8596" w:rsidR="00587C38">
        <w:rPr>
          <w:lang w:val="en-US"/>
        </w:rPr>
        <w:t>a good way</w:t>
      </w:r>
      <w:r w:rsidRPr="7A6E8596" w:rsidR="00587C38">
        <w:rPr>
          <w:lang w:val="en-US"/>
        </w:rPr>
        <w:t xml:space="preserve"> to garner some peer review</w:t>
      </w:r>
    </w:p>
    <w:p xmlns:wp14="http://schemas.microsoft.com/office/word/2010/wordml" w:rsidR="00DA745B" w:rsidRDefault="00587C38" w14:paraId="2DC56479" wp14:textId="77777777">
      <w:pPr>
        <w:numPr>
          <w:ilvl w:val="2"/>
          <w:numId w:val="4"/>
        </w:numPr>
      </w:pPr>
      <w:r>
        <w:t>Always be wary of emails from journals asking for work. This can often be spam from a predatory journal</w:t>
      </w:r>
    </w:p>
    <w:p xmlns:wp14="http://schemas.microsoft.com/office/word/2010/wordml" w:rsidR="00DA745B" w:rsidRDefault="00587C38" w14:paraId="09C4C979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 xml:space="preserve">JIF has a </w:t>
      </w:r>
      <w:r w:rsidRPr="7A6E8596" w:rsidR="00587C38">
        <w:rPr>
          <w:lang w:val="en-US"/>
        </w:rPr>
        <w:t>really short</w:t>
      </w:r>
      <w:r w:rsidRPr="7A6E8596" w:rsidR="00587C38">
        <w:rPr>
          <w:lang w:val="en-US"/>
        </w:rPr>
        <w:t xml:space="preserve"> citation window</w:t>
      </w:r>
    </w:p>
    <w:p xmlns:wp14="http://schemas.microsoft.com/office/word/2010/wordml" w:rsidR="00DA745B" w:rsidRDefault="00587C38" w14:paraId="2A7C7822" wp14:textId="77777777">
      <w:pPr>
        <w:numPr>
          <w:ilvl w:val="3"/>
          <w:numId w:val="4"/>
        </w:numPr>
      </w:pPr>
      <w:r>
        <w:t>Not effective for inter-field comparison</w:t>
      </w:r>
    </w:p>
    <w:p xmlns:wp14="http://schemas.microsoft.com/office/word/2010/wordml" w:rsidR="00DA745B" w:rsidRDefault="00587C38" w14:paraId="1E917D0C" wp14:textId="77777777">
      <w:pPr>
        <w:numPr>
          <w:ilvl w:val="2"/>
          <w:numId w:val="4"/>
        </w:numPr>
      </w:pPr>
      <w:r>
        <w:t>JIF can be easily skewed by popular papers</w:t>
      </w:r>
    </w:p>
    <w:p xmlns:wp14="http://schemas.microsoft.com/office/word/2010/wordml" w:rsidR="00DA745B" w:rsidRDefault="00587C38" w14:paraId="2885D1C2" wp14:textId="77777777">
      <w:pPr>
        <w:numPr>
          <w:ilvl w:val="2"/>
          <w:numId w:val="4"/>
        </w:numPr>
      </w:pPr>
      <w:r>
        <w:t>It has inflated in the last two decades, but this reflects more journals being on there, not better quality</w:t>
      </w:r>
    </w:p>
    <w:p xmlns:wp14="http://schemas.microsoft.com/office/word/2010/wordml" w:rsidR="00DA745B" w:rsidRDefault="00587C38" w14:paraId="11DCEAA9" wp14:textId="77777777">
      <w:pPr>
        <w:numPr>
          <w:ilvl w:val="2"/>
          <w:numId w:val="4"/>
        </w:numPr>
      </w:pPr>
      <w:r>
        <w:t>JIF relies on citable items and journals can ‘game’ the system</w:t>
      </w:r>
    </w:p>
    <w:p xmlns:wp14="http://schemas.microsoft.com/office/word/2010/wordml" w:rsidR="00DA745B" w:rsidRDefault="00587C38" w14:paraId="4BCFF417" wp14:textId="77777777">
      <w:pPr>
        <w:numPr>
          <w:ilvl w:val="1"/>
          <w:numId w:val="4"/>
        </w:numPr>
      </w:pPr>
      <w:r>
        <w:t>Other research impact metrics</w:t>
      </w:r>
    </w:p>
    <w:p xmlns:wp14="http://schemas.microsoft.com/office/word/2010/wordml" w:rsidR="00DA745B" w:rsidRDefault="00587C38" w14:paraId="1E8C808C" wp14:textId="77777777">
      <w:pPr>
        <w:numPr>
          <w:ilvl w:val="2"/>
          <w:numId w:val="4"/>
        </w:numPr>
      </w:pPr>
      <w:r>
        <w:t>Bibliometrics</w:t>
      </w:r>
    </w:p>
    <w:p xmlns:wp14="http://schemas.microsoft.com/office/word/2010/wordml" w:rsidR="00DA745B" w:rsidP="7A6E8596" w:rsidRDefault="00587C38" w14:paraId="032196D8" wp14:textId="77777777">
      <w:pPr>
        <w:numPr>
          <w:ilvl w:val="2"/>
          <w:numId w:val="4"/>
        </w:numPr>
        <w:rPr>
          <w:lang w:val="en-US"/>
        </w:rPr>
      </w:pPr>
      <w:r w:rsidRPr="7A6E8596" w:rsidR="00587C38">
        <w:rPr>
          <w:lang w:val="en-US"/>
        </w:rPr>
        <w:t>Scientometrics</w:t>
      </w:r>
    </w:p>
    <w:p xmlns:wp14="http://schemas.microsoft.com/office/word/2010/wordml" w:rsidR="00DA745B" w:rsidRDefault="00587C38" w14:paraId="4C4F7DF9" wp14:textId="77777777">
      <w:pPr>
        <w:numPr>
          <w:ilvl w:val="2"/>
          <w:numId w:val="4"/>
        </w:numPr>
        <w:rPr/>
      </w:pPr>
      <w:r w:rsidRPr="7A6E8596" w:rsidR="00587C38">
        <w:rPr>
          <w:lang w:val="en-US"/>
        </w:rPr>
        <w:t>Altmetrics</w:t>
      </w:r>
      <w:r w:rsidRPr="7A6E8596" w:rsidR="00587C38">
        <w:rPr>
          <w:lang w:val="en-US"/>
        </w:rPr>
        <w:t xml:space="preserve"> (formerly known as webometrics)</w:t>
      </w:r>
    </w:p>
    <w:p xmlns:wp14="http://schemas.microsoft.com/office/word/2010/wordml" w:rsidR="00DA745B" w:rsidRDefault="00587C38" w14:paraId="50FDD215" wp14:textId="77777777">
      <w:pPr>
        <w:numPr>
          <w:ilvl w:val="1"/>
          <w:numId w:val="4"/>
        </w:numPr>
      </w:pPr>
      <w:r>
        <w:t>Background and history on research assessment initiatives at VT</w:t>
      </w:r>
    </w:p>
    <w:p xmlns:wp14="http://schemas.microsoft.com/office/word/2010/wordml" w:rsidR="00DA745B" w:rsidRDefault="00587C38" w14:paraId="431B576D" wp14:textId="77777777">
      <w:pPr>
        <w:numPr>
          <w:ilvl w:val="2"/>
          <w:numId w:val="4"/>
        </w:numPr>
      </w:pPr>
      <w:r>
        <w:t>2019 - Faculty Senate Research Assessment Subcommittee</w:t>
      </w:r>
    </w:p>
    <w:p xmlns:wp14="http://schemas.microsoft.com/office/word/2010/wordml" w:rsidR="00DA745B" w:rsidRDefault="00587C38" w14:paraId="020B1A62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They put out a survey to faculty to ask their </w:t>
      </w:r>
      <w:r w:rsidRPr="7A6E8596" w:rsidR="00587C38">
        <w:rPr>
          <w:lang w:val="en-US"/>
        </w:rPr>
        <w:t>perceptions</w:t>
      </w:r>
      <w:r w:rsidRPr="7A6E8596" w:rsidR="00587C38">
        <w:rPr>
          <w:lang w:val="en-US"/>
        </w:rPr>
        <w:t xml:space="preserve"> on research assessment, research metrics, and salaries</w:t>
      </w:r>
    </w:p>
    <w:p xmlns:wp14="http://schemas.microsoft.com/office/word/2010/wordml" w:rsidR="00DA745B" w:rsidRDefault="00587C38" w14:paraId="1EB844B1" wp14:textId="77777777">
      <w:pPr>
        <w:numPr>
          <w:ilvl w:val="2"/>
          <w:numId w:val="4"/>
        </w:numPr>
      </w:pPr>
      <w:r>
        <w:t>2020 - Faculty Senate Subcommittee on Assessing Faculty</w:t>
      </w:r>
    </w:p>
    <w:p xmlns:wp14="http://schemas.microsoft.com/office/word/2010/wordml" w:rsidR="00DA745B" w:rsidP="7A6E8596" w:rsidRDefault="00587C38" w14:paraId="09A2F240" wp14:textId="77777777">
      <w:pPr>
        <w:numPr>
          <w:ilvl w:val="3"/>
          <w:numId w:val="4"/>
        </w:numPr>
        <w:rPr>
          <w:lang w:val="en-US"/>
        </w:rPr>
      </w:pPr>
      <w:r w:rsidRPr="7A6E8596" w:rsidR="00587C38">
        <w:rPr>
          <w:lang w:val="en-US"/>
        </w:rPr>
        <w:t xml:space="preserve">They put out a survey on teaching, service, and research. The research </w:t>
      </w:r>
      <w:r w:rsidRPr="7A6E8596" w:rsidR="00587C38">
        <w:rPr>
          <w:lang w:val="en-US"/>
        </w:rPr>
        <w:t>portion</w:t>
      </w:r>
      <w:r w:rsidRPr="7A6E8596" w:rsidR="00587C38">
        <w:rPr>
          <w:lang w:val="en-US"/>
        </w:rPr>
        <w:t xml:space="preserve"> reiterated their findings from the 2019 </w:t>
      </w:r>
      <w:r w:rsidRPr="7A6E8596" w:rsidR="00587C38">
        <w:rPr>
          <w:lang w:val="en-US"/>
        </w:rPr>
        <w:t>subcomittee</w:t>
      </w:r>
    </w:p>
    <w:p xmlns:wp14="http://schemas.microsoft.com/office/word/2010/wordml" w:rsidR="00DA745B" w:rsidRDefault="00587C38" w14:paraId="5467902E" wp14:textId="77777777">
      <w:pPr>
        <w:numPr>
          <w:ilvl w:val="2"/>
          <w:numId w:val="4"/>
        </w:numPr>
      </w:pPr>
      <w:r>
        <w:t>2021 - Faculty Senate Responsible Research Assessment Statement Task Force</w:t>
      </w:r>
    </w:p>
    <w:p xmlns:wp14="http://schemas.microsoft.com/office/word/2010/wordml" w:rsidR="00DA745B" w:rsidRDefault="00587C38" w14:paraId="26913372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In </w:t>
      </w:r>
      <w:r w:rsidRPr="7A6E8596" w:rsidR="00587C38">
        <w:rPr>
          <w:lang w:val="en-US"/>
        </w:rPr>
        <w:t>June 2019</w:t>
      </w:r>
      <w:r w:rsidRPr="7A6E8596" w:rsidR="00587C38">
        <w:rPr>
          <w:lang w:val="en-US"/>
        </w:rPr>
        <w:t xml:space="preserve"> the subcommittee wrote a constituency report and the 2021 task force is trying to complete one of the recommendations from that report</w:t>
      </w:r>
    </w:p>
    <w:p xmlns:wp14="http://schemas.microsoft.com/office/word/2010/wordml" w:rsidR="00DA745B" w:rsidRDefault="00587C38" w14:paraId="03D179B9" wp14:textId="77777777">
      <w:pPr>
        <w:numPr>
          <w:ilvl w:val="1"/>
          <w:numId w:val="4"/>
        </w:numPr>
      </w:pPr>
      <w:r>
        <w:t>Rachel Miles explains graphs from her presentation which can be found here (</w:t>
      </w:r>
      <w:hyperlink r:id="rId12">
        <w:r>
          <w:rPr>
            <w:color w:val="1155CC"/>
            <w:u w:val="single"/>
          </w:rPr>
          <w:t>https://bit.ly/GPSS-research-metrics</w:t>
        </w:r>
      </w:hyperlink>
      <w:r>
        <w:t xml:space="preserve">) </w:t>
      </w:r>
    </w:p>
    <w:p xmlns:wp14="http://schemas.microsoft.com/office/word/2010/wordml" w:rsidR="00DA745B" w:rsidRDefault="00587C38" w14:paraId="420DEF51" wp14:textId="77777777">
      <w:pPr>
        <w:numPr>
          <w:ilvl w:val="1"/>
          <w:numId w:val="4"/>
        </w:numPr>
      </w:pPr>
      <w:r>
        <w:t>Social effects of metrics</w:t>
      </w:r>
    </w:p>
    <w:p xmlns:wp14="http://schemas.microsoft.com/office/word/2010/wordml" w:rsidR="00DA745B" w:rsidRDefault="00587C38" w14:paraId="42F5F4ED" wp14:textId="77777777">
      <w:pPr>
        <w:numPr>
          <w:ilvl w:val="2"/>
          <w:numId w:val="4"/>
        </w:numPr>
      </w:pPr>
      <w:r>
        <w:t>Matthew Effect</w:t>
      </w:r>
    </w:p>
    <w:p xmlns:wp14="http://schemas.microsoft.com/office/word/2010/wordml" w:rsidR="00DA745B" w:rsidRDefault="00587C38" w14:paraId="65596CEA" wp14:textId="77777777">
      <w:pPr>
        <w:numPr>
          <w:ilvl w:val="3"/>
          <w:numId w:val="4"/>
        </w:numPr>
      </w:pPr>
      <w:r>
        <w:t>Coined by a sociologist who was trying to find out why scientists who were successful got more credit than a researcher who was less successful, even if the less successful researcher had higher quality work</w:t>
      </w:r>
    </w:p>
    <w:p xmlns:wp14="http://schemas.microsoft.com/office/word/2010/wordml" w:rsidR="00DA745B" w:rsidRDefault="00587C38" w14:paraId="377C8D24" wp14:textId="77777777">
      <w:pPr>
        <w:numPr>
          <w:ilvl w:val="2"/>
          <w:numId w:val="4"/>
        </w:numPr>
      </w:pPr>
      <w:r>
        <w:t>Goodhart’s Law</w:t>
      </w:r>
    </w:p>
    <w:p xmlns:wp14="http://schemas.microsoft.com/office/word/2010/wordml" w:rsidR="00DA745B" w:rsidRDefault="00587C38" w14:paraId="729BBFDA" wp14:textId="77777777">
      <w:pPr>
        <w:numPr>
          <w:ilvl w:val="3"/>
          <w:numId w:val="4"/>
        </w:numPr>
      </w:pPr>
      <w:r>
        <w:t>When a measure becomes a target, it ceases to be a good measure</w:t>
      </w:r>
    </w:p>
    <w:p xmlns:wp14="http://schemas.microsoft.com/office/word/2010/wordml" w:rsidR="00DA745B" w:rsidRDefault="00587C38" w14:paraId="3723F199" wp14:textId="77777777">
      <w:pPr>
        <w:numPr>
          <w:ilvl w:val="1"/>
          <w:numId w:val="4"/>
        </w:numPr>
      </w:pPr>
      <w:r>
        <w:t>Statement on the Responsible Use of Metrics at Virginia Tech</w:t>
      </w:r>
    </w:p>
    <w:p xmlns:wp14="http://schemas.microsoft.com/office/word/2010/wordml" w:rsidR="00DA745B" w:rsidP="7A6E8596" w:rsidRDefault="00587C38" w14:paraId="1AE3A35D" wp14:textId="77777777">
      <w:pPr>
        <w:numPr>
          <w:ilvl w:val="2"/>
          <w:numId w:val="4"/>
        </w:numPr>
        <w:rPr>
          <w:lang w:val="en-US"/>
        </w:rPr>
      </w:pPr>
      <w:r w:rsidRPr="7A6E8596" w:rsidR="00587C38">
        <w:rPr>
          <w:lang w:val="en-US"/>
        </w:rPr>
        <w:t xml:space="preserve">They </w:t>
      </w:r>
      <w:r w:rsidRPr="7A6E8596" w:rsidR="00587C38">
        <w:rPr>
          <w:lang w:val="en-US"/>
        </w:rPr>
        <w:t>incentivise</w:t>
      </w:r>
      <w:r w:rsidRPr="7A6E8596" w:rsidR="00587C38">
        <w:rPr>
          <w:lang w:val="en-US"/>
        </w:rPr>
        <w:t xml:space="preserve"> research that is well thought out and </w:t>
      </w:r>
      <w:r w:rsidRPr="7A6E8596" w:rsidR="00587C38">
        <w:rPr>
          <w:lang w:val="en-US"/>
        </w:rPr>
        <w:t>slow-growing</w:t>
      </w:r>
    </w:p>
    <w:p xmlns:wp14="http://schemas.microsoft.com/office/word/2010/wordml" w:rsidR="00DA745B" w:rsidRDefault="00587C38" w14:paraId="300D1ED9" wp14:textId="77777777">
      <w:pPr>
        <w:numPr>
          <w:ilvl w:val="2"/>
          <w:numId w:val="4"/>
        </w:numPr>
      </w:pPr>
      <w:r>
        <w:t>The statement will go to Faculty Senate on 03.07 where it will be approved or disapproved</w:t>
      </w:r>
    </w:p>
    <w:p xmlns:wp14="http://schemas.microsoft.com/office/word/2010/wordml" w:rsidR="00DA745B" w:rsidRDefault="00587C38" w14:paraId="4D4D3B9F" wp14:textId="77777777">
      <w:pPr>
        <w:numPr>
          <w:ilvl w:val="2"/>
          <w:numId w:val="4"/>
        </w:numPr>
      </w:pPr>
      <w:r>
        <w:t>Getting the statement approved at the university level will mean it has to go through one of the commissions (like the Commission on Research)</w:t>
      </w:r>
    </w:p>
    <w:p xmlns:wp14="http://schemas.microsoft.com/office/word/2010/wordml" w:rsidR="00DA745B" w:rsidRDefault="00587C38" w14:paraId="26750613" wp14:textId="77777777">
      <w:pPr>
        <w:numPr>
          <w:ilvl w:val="1"/>
          <w:numId w:val="4"/>
        </w:numPr>
      </w:pPr>
      <w:r>
        <w:t>Q&amp;A</w:t>
      </w:r>
    </w:p>
    <w:p xmlns:wp14="http://schemas.microsoft.com/office/word/2010/wordml" w:rsidR="00DA745B" w:rsidRDefault="00587C38" w14:paraId="650097B3" wp14:textId="77777777">
      <w:pPr>
        <w:numPr>
          <w:ilvl w:val="2"/>
          <w:numId w:val="4"/>
        </w:numPr>
      </w:pPr>
      <w:r>
        <w:t>Given that the metrics system can be flawed/skewed, Ben asked if there are tools that universities can/are using when using metrics to hire and/or promote faculty.</w:t>
      </w:r>
    </w:p>
    <w:p xmlns:wp14="http://schemas.microsoft.com/office/word/2010/wordml" w:rsidR="00DA745B" w:rsidRDefault="00587C38" w14:paraId="2D1FDC6F" wp14:textId="77777777">
      <w:pPr>
        <w:numPr>
          <w:ilvl w:val="3"/>
          <w:numId w:val="4"/>
        </w:numPr>
        <w:rPr/>
      </w:pPr>
      <w:r w:rsidRPr="7A6E8596" w:rsidR="00587C38">
        <w:rPr>
          <w:lang w:val="en-US"/>
        </w:rPr>
        <w:t xml:space="preserve">Responsibility and accountability metrics are started because of these desires, which happens a lot at European universities. The reason </w:t>
      </w:r>
      <w:r w:rsidRPr="7A6E8596" w:rsidR="00587C38">
        <w:rPr>
          <w:lang w:val="en-US"/>
        </w:rPr>
        <w:t>it's</w:t>
      </w:r>
      <w:r w:rsidRPr="7A6E8596" w:rsidR="00587C38">
        <w:rPr>
          <w:lang w:val="en-US"/>
        </w:rPr>
        <w:t xml:space="preserve"> easier for European, Australian, and New Zealand universities to have these responsibility and accountability metrics is because there is </w:t>
      </w:r>
      <w:r w:rsidRPr="7A6E8596" w:rsidR="00587C38">
        <w:rPr>
          <w:lang w:val="en-US"/>
        </w:rPr>
        <w:t>a central place</w:t>
      </w:r>
      <w:r w:rsidRPr="7A6E8596" w:rsidR="00587C38">
        <w:rPr>
          <w:lang w:val="en-US"/>
        </w:rPr>
        <w:t xml:space="preserve"> through which </w:t>
      </w:r>
      <w:r w:rsidRPr="7A6E8596" w:rsidR="00587C38">
        <w:rPr>
          <w:lang w:val="en-US"/>
        </w:rPr>
        <w:t>they’re</w:t>
      </w:r>
      <w:r w:rsidRPr="7A6E8596" w:rsidR="00587C38">
        <w:rPr>
          <w:lang w:val="en-US"/>
        </w:rPr>
        <w:t xml:space="preserve"> funded and governed</w:t>
      </w:r>
    </w:p>
    <w:p xmlns:wp14="http://schemas.microsoft.com/office/word/2010/wordml" w:rsidR="00DA745B" w:rsidRDefault="00DA745B" w14:paraId="0E27B00A" wp14:textId="77777777"/>
    <w:p xmlns:wp14="http://schemas.microsoft.com/office/word/2010/wordml" w:rsidR="00DA745B" w:rsidRDefault="00587C38" w14:paraId="213A52DA" wp14:textId="77777777">
      <w:pPr>
        <w:rPr>
          <w:b/>
          <w:i/>
        </w:rPr>
      </w:pPr>
      <w:r>
        <w:rPr>
          <w:b/>
          <w:i/>
        </w:rPr>
        <w:t>Old Business</w:t>
      </w:r>
    </w:p>
    <w:p xmlns:wp14="http://schemas.microsoft.com/office/word/2010/wordml" w:rsidR="00DA745B" w:rsidRDefault="00587C38" w14:paraId="173A1099" wp14:textId="77777777">
      <w:pPr>
        <w:numPr>
          <w:ilvl w:val="0"/>
          <w:numId w:val="1"/>
        </w:numPr>
        <w:rPr/>
      </w:pPr>
      <w:r w:rsidRPr="7A6E8596" w:rsidR="00587C38">
        <w:rPr>
          <w:lang w:val="en-US"/>
        </w:rPr>
        <w:t xml:space="preserve">CGPSP 22-23D (Resolution to </w:t>
      </w:r>
      <w:r w:rsidRPr="7A6E8596" w:rsidR="00587C38">
        <w:rPr>
          <w:lang w:val="en-US"/>
        </w:rPr>
        <w:t>establish</w:t>
      </w:r>
      <w:r w:rsidRPr="7A6E8596" w:rsidR="00587C38">
        <w:rPr>
          <w:lang w:val="en-US"/>
        </w:rPr>
        <w:t xml:space="preserve"> a </w:t>
      </w:r>
      <w:r w:rsidRPr="7A6E8596" w:rsidR="00587C38">
        <w:rPr>
          <w:lang w:val="en-US"/>
        </w:rPr>
        <w:t>master of professional studies</w:t>
      </w:r>
      <w:r w:rsidRPr="7A6E8596" w:rsidR="00587C38">
        <w:rPr>
          <w:lang w:val="en-US"/>
        </w:rPr>
        <w:t xml:space="preserve"> degree in climate leadership)</w:t>
      </w:r>
    </w:p>
    <w:p xmlns:wp14="http://schemas.microsoft.com/office/word/2010/wordml" w:rsidR="00DA745B" w:rsidRDefault="00587C38" w14:paraId="35026A77" wp14:textId="77777777">
      <w:pPr>
        <w:numPr>
          <w:ilvl w:val="1"/>
          <w:numId w:val="1"/>
        </w:numPr>
      </w:pPr>
      <w:r>
        <w:t>There is no discussion on this</w:t>
      </w:r>
    </w:p>
    <w:p xmlns:wp14="http://schemas.microsoft.com/office/word/2010/wordml" w:rsidR="00DA745B" w:rsidRDefault="00DA745B" w14:paraId="60061E4C" wp14:textId="77777777"/>
    <w:p xmlns:wp14="http://schemas.microsoft.com/office/word/2010/wordml" w:rsidR="00DA745B" w:rsidRDefault="00587C38" w14:paraId="54A827D8" wp14:textId="77777777">
      <w:pPr>
        <w:rPr>
          <w:b/>
          <w:i/>
        </w:rPr>
      </w:pPr>
      <w:r>
        <w:rPr>
          <w:b/>
          <w:i/>
        </w:rPr>
        <w:t>New Business</w:t>
      </w:r>
    </w:p>
    <w:p xmlns:wp14="http://schemas.microsoft.com/office/word/2010/wordml" w:rsidR="00DA745B" w:rsidRDefault="00587C38" w14:paraId="1C23D5A8" wp14:textId="77777777">
      <w:pPr>
        <w:numPr>
          <w:ilvl w:val="0"/>
          <w:numId w:val="2"/>
        </w:numPr>
      </w:pPr>
      <w:r>
        <w:t>CUSP 2022-23C (Resolution to Approve New Major, Nutrition and Dietetics, in Bachelor of Science in Human Nutrition, Foods and Exercise)</w:t>
      </w:r>
    </w:p>
    <w:p xmlns:wp14="http://schemas.microsoft.com/office/word/2010/wordml" w:rsidR="00DA745B" w:rsidRDefault="00587C38" w14:paraId="6385B1B1" wp14:textId="77777777">
      <w:pPr>
        <w:numPr>
          <w:ilvl w:val="1"/>
          <w:numId w:val="2"/>
        </w:numPr>
      </w:pPr>
      <w:r>
        <w:t>There is no discussion on this</w:t>
      </w:r>
    </w:p>
    <w:p xmlns:wp14="http://schemas.microsoft.com/office/word/2010/wordml" w:rsidR="00DA745B" w:rsidRDefault="00587C38" w14:paraId="3F453C89" wp14:textId="77777777">
      <w:pPr>
        <w:numPr>
          <w:ilvl w:val="0"/>
          <w:numId w:val="2"/>
        </w:numPr>
      </w:pPr>
      <w:r>
        <w:t>CUSP 2022-23D (Resolution to Approve New Major, Exercise and Health Sciences, in Bachelor of Science in Human Nutrition, Foods and Exercise)</w:t>
      </w:r>
    </w:p>
    <w:p xmlns:wp14="http://schemas.microsoft.com/office/word/2010/wordml" w:rsidR="00DA745B" w:rsidRDefault="00587C38" w14:paraId="33832D9B" wp14:textId="77777777">
      <w:pPr>
        <w:numPr>
          <w:ilvl w:val="1"/>
          <w:numId w:val="2"/>
        </w:numPr>
      </w:pPr>
      <w:r>
        <w:t>There is no discussion on this</w:t>
      </w:r>
    </w:p>
    <w:p xmlns:wp14="http://schemas.microsoft.com/office/word/2010/wordml" w:rsidR="00DA745B" w:rsidRDefault="00587C38" w14:paraId="160F024B" wp14:textId="77777777">
      <w:pPr>
        <w:numPr>
          <w:ilvl w:val="0"/>
          <w:numId w:val="2"/>
        </w:numPr>
      </w:pPr>
      <w:r>
        <w:t>CUSP 2022-2023E (Resolution to Approve New Major, Technology Education, in Bachelor of Science in Secondary Education, CTE)</w:t>
      </w:r>
    </w:p>
    <w:p xmlns:wp14="http://schemas.microsoft.com/office/word/2010/wordml" w:rsidR="00DA745B" w:rsidRDefault="00587C38" w14:paraId="53B1F950" wp14:textId="77777777">
      <w:pPr>
        <w:numPr>
          <w:ilvl w:val="1"/>
          <w:numId w:val="2"/>
        </w:numPr>
      </w:pPr>
      <w:r>
        <w:t>There is no discussion on this</w:t>
      </w:r>
    </w:p>
    <w:p xmlns:wp14="http://schemas.microsoft.com/office/word/2010/wordml" w:rsidR="00DA745B" w:rsidRDefault="00DA745B" w14:paraId="44EAFD9C" wp14:textId="77777777">
      <w:pPr>
        <w:rPr>
          <w:b/>
          <w:i/>
        </w:rPr>
      </w:pPr>
    </w:p>
    <w:p xmlns:wp14="http://schemas.microsoft.com/office/word/2010/wordml" w:rsidR="00DA745B" w:rsidRDefault="00587C38" w14:paraId="38AD871C" wp14:textId="77777777">
      <w:pPr>
        <w:rPr>
          <w:b/>
        </w:rPr>
      </w:pPr>
      <w:r>
        <w:rPr>
          <w:b/>
        </w:rPr>
        <w:t>Closing Remarks</w:t>
      </w:r>
    </w:p>
    <w:p xmlns:wp14="http://schemas.microsoft.com/office/word/2010/wordml" w:rsidR="00DA745B" w:rsidRDefault="00587C38" w14:paraId="37D0EFF7" wp14:textId="77777777">
      <w:pPr>
        <w:numPr>
          <w:ilvl w:val="0"/>
          <w:numId w:val="3"/>
        </w:numPr>
      </w:pPr>
      <w:r>
        <w:t>03.04.23 Spring Safety Walk</w:t>
      </w:r>
    </w:p>
    <w:p xmlns:wp14="http://schemas.microsoft.com/office/word/2010/wordml" w:rsidR="00DA745B" w:rsidRDefault="00587C38" w14:paraId="60AF307D" wp14:textId="77777777">
      <w:pPr>
        <w:numPr>
          <w:ilvl w:val="1"/>
          <w:numId w:val="3"/>
        </w:numPr>
      </w:pPr>
      <w:r>
        <w:t>Has a rain date of 03.11.23</w:t>
      </w:r>
    </w:p>
    <w:p xmlns:wp14="http://schemas.microsoft.com/office/word/2010/wordml" w:rsidR="00DA745B" w:rsidRDefault="00587C38" w14:paraId="22799FBB" wp14:textId="77777777">
      <w:pPr>
        <w:numPr>
          <w:ilvl w:val="1"/>
          <w:numId w:val="3"/>
        </w:numPr>
      </w:pPr>
      <w:r>
        <w:t>Walkers should please meet the campus police in front of the Public Safety Building, 330 Sterrett Drive, at 7:45 pm that evening</w:t>
      </w:r>
    </w:p>
    <w:p xmlns:wp14="http://schemas.microsoft.com/office/word/2010/wordml" w:rsidR="00DA745B" w:rsidRDefault="00587C38" w14:paraId="3615F350" wp14:textId="77777777">
      <w:pPr>
        <w:numPr>
          <w:ilvl w:val="0"/>
          <w:numId w:val="3"/>
        </w:numPr>
      </w:pPr>
      <w:r>
        <w:t>Cranwell International Center Virtual Tax Workshops</w:t>
      </w:r>
    </w:p>
    <w:p xmlns:wp14="http://schemas.microsoft.com/office/word/2010/wordml" w:rsidR="00DA745B" w:rsidRDefault="00587C38" w14:paraId="7ACBF7EE" wp14:textId="77777777">
      <w:pPr>
        <w:numPr>
          <w:ilvl w:val="1"/>
          <w:numId w:val="3"/>
        </w:numPr>
      </w:pPr>
      <w:hyperlink r:id="rId13">
        <w:r>
          <w:rPr>
            <w:color w:val="1155CC"/>
            <w:u w:val="single"/>
          </w:rPr>
          <w:t>https://international.vt.edu/Immigration-Services/on_off_campus_employment/international-tax-information.html</w:t>
        </w:r>
      </w:hyperlink>
      <w:r>
        <w:t xml:space="preserve"> </w:t>
      </w:r>
    </w:p>
    <w:p xmlns:wp14="http://schemas.microsoft.com/office/word/2010/wordml" w:rsidR="00DA745B" w:rsidP="7A6E8596" w:rsidRDefault="00587C38" w14:paraId="69858AAC" wp14:textId="77777777">
      <w:pPr>
        <w:numPr>
          <w:ilvl w:val="0"/>
          <w:numId w:val="3"/>
        </w:numPr>
        <w:rPr>
          <w:lang w:val="en-US"/>
        </w:rPr>
      </w:pPr>
      <w:r w:rsidRPr="7A6E8596" w:rsidR="00587C38">
        <w:rPr>
          <w:lang w:val="en-US"/>
        </w:rPr>
        <w:t xml:space="preserve">Privacy and </w:t>
      </w:r>
      <w:r w:rsidRPr="7A6E8596" w:rsidR="00587C38">
        <w:rPr>
          <w:lang w:val="en-US"/>
        </w:rPr>
        <w:t>GobblerConnect</w:t>
      </w:r>
    </w:p>
    <w:p xmlns:wp14="http://schemas.microsoft.com/office/word/2010/wordml" w:rsidR="00DA745B" w:rsidRDefault="00587C38" w14:paraId="509FED43" wp14:textId="77777777">
      <w:pPr>
        <w:numPr>
          <w:ilvl w:val="1"/>
          <w:numId w:val="3"/>
        </w:numPr>
        <w:rPr/>
      </w:pPr>
      <w:r w:rsidRPr="7A6E8596" w:rsidR="00587C38">
        <w:rPr>
          <w:lang w:val="en-US"/>
        </w:rPr>
        <w:t xml:space="preserve">If you signed up as a senator through </w:t>
      </w:r>
      <w:r w:rsidRPr="7A6E8596" w:rsidR="00587C38">
        <w:rPr>
          <w:lang w:val="en-US"/>
        </w:rPr>
        <w:t>GobblerConnect</w:t>
      </w:r>
      <w:r w:rsidRPr="7A6E8596" w:rsidR="00587C38">
        <w:rPr>
          <w:lang w:val="en-US"/>
        </w:rPr>
        <w:t xml:space="preserve"> then anyone can access your email through the roster</w:t>
      </w:r>
    </w:p>
    <w:p xmlns:wp14="http://schemas.microsoft.com/office/word/2010/wordml" w:rsidR="00DA745B" w:rsidRDefault="00587C38" w14:paraId="6DFAC643" wp14:textId="77777777">
      <w:pPr>
        <w:numPr>
          <w:ilvl w:val="1"/>
          <w:numId w:val="3"/>
        </w:numPr>
        <w:rPr/>
      </w:pPr>
      <w:r w:rsidRPr="7A6E8596" w:rsidR="00587C38">
        <w:rPr>
          <w:lang w:val="en-US"/>
        </w:rPr>
        <w:t xml:space="preserve">You can change the privacy settings on </w:t>
      </w:r>
      <w:r w:rsidRPr="7A6E8596" w:rsidR="00587C38">
        <w:rPr>
          <w:lang w:val="en-US"/>
        </w:rPr>
        <w:t>GobblerConnect</w:t>
      </w:r>
      <w:r w:rsidRPr="7A6E8596" w:rsidR="00587C38">
        <w:rPr>
          <w:lang w:val="en-US"/>
        </w:rPr>
        <w:t xml:space="preserve"> using these instructions (</w:t>
      </w:r>
      <w:hyperlink r:id="R49b0a92e5a214bc1">
        <w:r w:rsidRPr="7A6E8596" w:rsidR="00587C38">
          <w:rPr>
            <w:color w:val="1155CC"/>
            <w:u w:val="single"/>
            <w:lang w:val="en-US"/>
          </w:rPr>
          <w:t>https://engagesupport.campuslabs.com/hc/en-us/articles/204033014-Changing-your-Privacy-Settings</w:t>
        </w:r>
      </w:hyperlink>
      <w:r w:rsidRPr="7A6E8596" w:rsidR="00587C38">
        <w:rPr>
          <w:lang w:val="en-US"/>
        </w:rPr>
        <w:t xml:space="preserve">) </w:t>
      </w:r>
    </w:p>
    <w:p xmlns:wp14="http://schemas.microsoft.com/office/word/2010/wordml" w:rsidR="00DA745B" w:rsidRDefault="00DA745B" w14:paraId="4B94D5A5" wp14:textId="77777777">
      <w:pPr>
        <w:rPr>
          <w:b/>
        </w:rPr>
      </w:pPr>
    </w:p>
    <w:p xmlns:wp14="http://schemas.microsoft.com/office/word/2010/wordml" w:rsidR="00DA745B" w:rsidRDefault="00587C38" w14:paraId="0C3DE6A6" wp14:textId="77777777">
      <w:pPr>
        <w:rPr>
          <w:b/>
        </w:rPr>
      </w:pPr>
      <w:r>
        <w:rPr>
          <w:b/>
        </w:rPr>
        <w:t>Signed:</w:t>
      </w:r>
    </w:p>
    <w:p xmlns:wp14="http://schemas.microsoft.com/office/word/2010/wordml" w:rsidR="00DA745B" w:rsidRDefault="00DA745B" w14:paraId="3DEEC669" wp14:textId="77777777">
      <w:pPr>
        <w:rPr>
          <w:b/>
        </w:rPr>
      </w:pPr>
    </w:p>
    <w:p xmlns:wp14="http://schemas.microsoft.com/office/word/2010/wordml" w:rsidR="00DA745B" w:rsidRDefault="00587C38" w14:paraId="3656B9AB" wp14:textId="77777777">
      <w:pPr>
        <w:rPr>
          <w:b/>
        </w:rPr>
      </w:pPr>
      <w:r>
        <w:rPr>
          <w:b/>
          <w:noProof/>
        </w:rPr>
        <mc:AlternateContent>
          <mc:Choice Requires="wpg">
            <w:drawing>
              <wp:inline xmlns:wp14="http://schemas.microsoft.com/office/word/2010/wordprocessingDrawing" distT="114300" distB="114300" distL="114300" distR="114300" wp14:anchorId="705DD92C" wp14:editId="7777777">
                <wp:extent cx="1679655" cy="1020175"/>
                <wp:effectExtent l="0" t="0" r="0" b="0"/>
                <wp:docPr id="1" name="Freeform: 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210843" y="838040"/>
                          <a:ext cx="6375325" cy="3858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5013" h="154320" extrusionOk="0">
                              <a:moveTo>
                                <a:pt x="48972" y="52585"/>
                              </a:moveTo>
                              <a:cubicBezTo>
                                <a:pt x="65857" y="48361"/>
                                <a:pt x="75803" y="27920"/>
                                <a:pt x="80921" y="11285"/>
                              </a:cubicBezTo>
                              <a:cubicBezTo>
                                <a:pt x="81964" y="7894"/>
                                <a:pt x="80173" y="1291"/>
                                <a:pt x="76635" y="1544"/>
                              </a:cubicBezTo>
                              <a:cubicBezTo>
                                <a:pt x="60082" y="2726"/>
                                <a:pt x="48805" y="20522"/>
                                <a:pt x="38452" y="33493"/>
                              </a:cubicBezTo>
                              <a:cubicBezTo>
                                <a:pt x="27416" y="47319"/>
                                <a:pt x="17264" y="62165"/>
                                <a:pt x="10010" y="78300"/>
                              </a:cubicBezTo>
                              <a:cubicBezTo>
                                <a:pt x="4947" y="89563"/>
                                <a:pt x="1735" y="101844"/>
                                <a:pt x="659" y="114146"/>
                              </a:cubicBezTo>
                              <a:cubicBezTo>
                                <a:pt x="-289" y="124981"/>
                                <a:pt x="-1270" y="139375"/>
                                <a:pt x="7282" y="146095"/>
                              </a:cubicBezTo>
                              <a:cubicBezTo>
                                <a:pt x="13423" y="150920"/>
                                <a:pt x="24603" y="149466"/>
                                <a:pt x="30660" y="144536"/>
                              </a:cubicBezTo>
                              <a:cubicBezTo>
                                <a:pt x="38594" y="138078"/>
                                <a:pt x="43088" y="128092"/>
                                <a:pt x="47414" y="118821"/>
                              </a:cubicBezTo>
                              <a:cubicBezTo>
                                <a:pt x="57738" y="96699"/>
                                <a:pt x="65726" y="72322"/>
                                <a:pt x="65726" y="47910"/>
                              </a:cubicBezTo>
                              <a:cubicBezTo>
                                <a:pt x="65726" y="45687"/>
                                <a:pt x="65450" y="52368"/>
                                <a:pt x="64947" y="54533"/>
                              </a:cubicBezTo>
                              <a:cubicBezTo>
                                <a:pt x="63620" y="60241"/>
                                <a:pt x="63708" y="60280"/>
                                <a:pt x="61830" y="65832"/>
                              </a:cubicBezTo>
                              <a:cubicBezTo>
                                <a:pt x="56984" y="80159"/>
                                <a:pt x="51614" y="94316"/>
                                <a:pt x="45855" y="108301"/>
                              </a:cubicBezTo>
                              <a:cubicBezTo>
                                <a:pt x="45732" y="108599"/>
                                <a:pt x="39981" y="124157"/>
                                <a:pt x="39621" y="122717"/>
                              </a:cubicBezTo>
                              <a:cubicBezTo>
                                <a:pt x="37509" y="114260"/>
                                <a:pt x="39669" y="105198"/>
                                <a:pt x="41180" y="96613"/>
                              </a:cubicBezTo>
                              <a:cubicBezTo>
                                <a:pt x="44547" y="77481"/>
                                <a:pt x="50571" y="58543"/>
                                <a:pt x="59492" y="41286"/>
                              </a:cubicBezTo>
                              <a:cubicBezTo>
                                <a:pt x="67587" y="25627"/>
                                <a:pt x="76434" y="6399"/>
                                <a:pt x="93000" y="375"/>
                              </a:cubicBezTo>
                              <a:cubicBezTo>
                                <a:pt x="101251" y="-2625"/>
                                <a:pt x="99830" y="18354"/>
                                <a:pt x="96506" y="26480"/>
                              </a:cubicBezTo>
                              <a:cubicBezTo>
                                <a:pt x="90474" y="41226"/>
                                <a:pt x="82500" y="55285"/>
                                <a:pt x="73129" y="68170"/>
                              </a:cubicBezTo>
                              <a:cubicBezTo>
                                <a:pt x="69370" y="73338"/>
                                <a:pt x="61570" y="85114"/>
                                <a:pt x="57933" y="79859"/>
                              </a:cubicBezTo>
                              <a:cubicBezTo>
                                <a:pt x="54088" y="74305"/>
                                <a:pt x="54205" y="64952"/>
                                <a:pt x="58323" y="59598"/>
                              </a:cubicBezTo>
                              <a:cubicBezTo>
                                <a:pt x="59119" y="58564"/>
                                <a:pt x="61830" y="57963"/>
                                <a:pt x="62219" y="59209"/>
                              </a:cubicBezTo>
                              <a:cubicBezTo>
                                <a:pt x="64870" y="67694"/>
                                <a:pt x="59207" y="76766"/>
                                <a:pt x="56765" y="85313"/>
                              </a:cubicBezTo>
                              <a:cubicBezTo>
                                <a:pt x="54721" y="92465"/>
                                <a:pt x="59341" y="99996"/>
                                <a:pt x="61440" y="107132"/>
                              </a:cubicBezTo>
                              <a:cubicBezTo>
                                <a:pt x="63911" y="115532"/>
                                <a:pt x="66739" y="128643"/>
                                <a:pt x="75467" y="129341"/>
                              </a:cubicBezTo>
                              <a:cubicBezTo>
                                <a:pt x="89248" y="130443"/>
                                <a:pt x="94270" y="105734"/>
                                <a:pt x="93389" y="91937"/>
                              </a:cubicBezTo>
                              <a:cubicBezTo>
                                <a:pt x="93078" y="87067"/>
                                <a:pt x="91216" y="75983"/>
                                <a:pt x="87155" y="78690"/>
                              </a:cubicBezTo>
                              <a:cubicBezTo>
                                <a:pt x="77960" y="84819"/>
                                <a:pt x="75725" y="98181"/>
                                <a:pt x="73908" y="109081"/>
                              </a:cubicBezTo>
                              <a:cubicBezTo>
                                <a:pt x="73266" y="112935"/>
                                <a:pt x="73118" y="120380"/>
                                <a:pt x="77025" y="120380"/>
                              </a:cubicBezTo>
                              <a:cubicBezTo>
                                <a:pt x="85390" y="120380"/>
                                <a:pt x="88768" y="106104"/>
                                <a:pt x="87935" y="97781"/>
                              </a:cubicBezTo>
                              <a:cubicBezTo>
                                <a:pt x="87688" y="95312"/>
                                <a:pt x="80532" y="94521"/>
                                <a:pt x="80532" y="97002"/>
                              </a:cubicBezTo>
                              <a:cubicBezTo>
                                <a:pt x="80532" y="98839"/>
                                <a:pt x="83334" y="94581"/>
                                <a:pt x="84428" y="93106"/>
                              </a:cubicBezTo>
                              <a:cubicBezTo>
                                <a:pt x="89285" y="86559"/>
                                <a:pt x="93480" y="79468"/>
                                <a:pt x="96896" y="72066"/>
                              </a:cubicBezTo>
                              <a:cubicBezTo>
                                <a:pt x="101890" y="61246"/>
                                <a:pt x="105208" y="49728"/>
                                <a:pt x="109364" y="38559"/>
                              </a:cubicBezTo>
                              <a:cubicBezTo>
                                <a:pt x="111071" y="33970"/>
                                <a:pt x="114819" y="29818"/>
                                <a:pt x="114819" y="24922"/>
                              </a:cubicBezTo>
                              <a:cubicBezTo>
                                <a:pt x="114819" y="20558"/>
                                <a:pt x="109516" y="31858"/>
                                <a:pt x="107026" y="35442"/>
                              </a:cubicBezTo>
                              <a:cubicBezTo>
                                <a:pt x="99832" y="45794"/>
                                <a:pt x="93416" y="56969"/>
                                <a:pt x="89493" y="68949"/>
                              </a:cubicBezTo>
                              <a:cubicBezTo>
                                <a:pt x="84324" y="84736"/>
                                <a:pt x="81682" y="101448"/>
                                <a:pt x="80921" y="118042"/>
                              </a:cubicBezTo>
                              <a:cubicBezTo>
                                <a:pt x="80465" y="127987"/>
                                <a:pt x="79814" y="139047"/>
                                <a:pt x="84818" y="147653"/>
                              </a:cubicBezTo>
                              <a:cubicBezTo>
                                <a:pt x="87449" y="152179"/>
                                <a:pt x="94200" y="155325"/>
                                <a:pt x="99234" y="153887"/>
                              </a:cubicBezTo>
                              <a:cubicBezTo>
                                <a:pt x="113543" y="149799"/>
                                <a:pt x="119313" y="130511"/>
                                <a:pt x="123001" y="116094"/>
                              </a:cubicBezTo>
                              <a:cubicBezTo>
                                <a:pt x="124228" y="111298"/>
                                <a:pt x="128598" y="103502"/>
                                <a:pt x="124170" y="101288"/>
                              </a:cubicBezTo>
                              <a:cubicBezTo>
                                <a:pt x="115501" y="96954"/>
                                <a:pt x="103350" y="107926"/>
                                <a:pt x="99623" y="116873"/>
                              </a:cubicBezTo>
                              <a:cubicBezTo>
                                <a:pt x="96868" y="123485"/>
                                <a:pt x="100928" y="134739"/>
                                <a:pt x="107805" y="136744"/>
                              </a:cubicBezTo>
                              <a:cubicBezTo>
                                <a:pt x="118788" y="139947"/>
                                <a:pt x="125882" y="121061"/>
                                <a:pt x="129624" y="110249"/>
                              </a:cubicBezTo>
                              <a:cubicBezTo>
                                <a:pt x="132035" y="103284"/>
                                <a:pt x="129874" y="94039"/>
                                <a:pt x="135079" y="88820"/>
                              </a:cubicBezTo>
                              <a:cubicBezTo>
                                <a:pt x="136907" y="86988"/>
                                <a:pt x="133657" y="93803"/>
                                <a:pt x="132741" y="96223"/>
                              </a:cubicBezTo>
                              <a:cubicBezTo>
                                <a:pt x="130923" y="101028"/>
                                <a:pt x="128859" y="105748"/>
                                <a:pt x="127287" y="110639"/>
                              </a:cubicBezTo>
                              <a:cubicBezTo>
                                <a:pt x="126391" y="113429"/>
                                <a:pt x="124413" y="121991"/>
                                <a:pt x="125339" y="119211"/>
                              </a:cubicBezTo>
                              <a:cubicBezTo>
                                <a:pt x="127809" y="111798"/>
                                <a:pt x="126048" y="102138"/>
                                <a:pt x="131573" y="96613"/>
                              </a:cubicBezTo>
                              <a:cubicBezTo>
                                <a:pt x="134449" y="93737"/>
                                <a:pt x="131059" y="107683"/>
                                <a:pt x="135079" y="108301"/>
                              </a:cubicBezTo>
                              <a:cubicBezTo>
                                <a:pt x="139175" y="108931"/>
                                <a:pt x="142875" y="104801"/>
                                <a:pt x="145599" y="101678"/>
                              </a:cubicBezTo>
                              <a:cubicBezTo>
                                <a:pt x="156598" y="89070"/>
                                <a:pt x="164665" y="73427"/>
                                <a:pt x="168976" y="57261"/>
                              </a:cubicBezTo>
                              <a:cubicBezTo>
                                <a:pt x="170861" y="50193"/>
                                <a:pt x="171314" y="42757"/>
                                <a:pt x="171314" y="35442"/>
                              </a:cubicBezTo>
                              <a:cubicBezTo>
                                <a:pt x="171314" y="32854"/>
                                <a:pt x="170860" y="26265"/>
                                <a:pt x="168976" y="28039"/>
                              </a:cubicBezTo>
                              <a:cubicBezTo>
                                <a:pt x="153284" y="42807"/>
                                <a:pt x="145536" y="65133"/>
                                <a:pt x="140534" y="86093"/>
                              </a:cubicBezTo>
                              <a:cubicBezTo>
                                <a:pt x="137608" y="98352"/>
                                <a:pt x="131216" y="116895"/>
                                <a:pt x="141703" y="123886"/>
                              </a:cubicBezTo>
                              <a:cubicBezTo>
                                <a:pt x="150683" y="129872"/>
                                <a:pt x="163735" y="125527"/>
                                <a:pt x="174042" y="122328"/>
                              </a:cubicBezTo>
                              <a:cubicBezTo>
                                <a:pt x="190427" y="117243"/>
                                <a:pt x="205841" y="109350"/>
                                <a:pt x="221186" y="101678"/>
                              </a:cubicBezTo>
                              <a:cubicBezTo>
                                <a:pt x="230903" y="96820"/>
                                <a:pt x="240481" y="91684"/>
                                <a:pt x="250018" y="86482"/>
                              </a:cubicBezTo>
                              <a:cubicBezTo>
                                <a:pt x="251602" y="85618"/>
                                <a:pt x="255970" y="85031"/>
                                <a:pt x="254694" y="83755"/>
                              </a:cubicBezTo>
                              <a:cubicBezTo>
                                <a:pt x="254668" y="83729"/>
                                <a:pt x="252783" y="83856"/>
                                <a:pt x="244174" y="83755"/>
                              </a:cubicBezTo>
                              <a:cubicBezTo>
                                <a:pt x="231900" y="83610"/>
                                <a:pt x="231899" y="83656"/>
                                <a:pt x="219628" y="83365"/>
                              </a:cubicBezTo>
                              <a:cubicBezTo>
                                <a:pt x="185479" y="82556"/>
                                <a:pt x="151287" y="81216"/>
                                <a:pt x="117156" y="82586"/>
                              </a:cubicBezTo>
                              <a:cubicBezTo>
                                <a:pt x="90178" y="83669"/>
                                <a:pt x="62562" y="85120"/>
                                <a:pt x="36894" y="93496"/>
                              </a:cubicBezTo>
                              <a:cubicBezTo>
                                <a:pt x="26903" y="96756"/>
                                <a:pt x="12454" y="103250"/>
                                <a:pt x="12737" y="113756"/>
                              </a:cubicBezTo>
                              <a:cubicBezTo>
                                <a:pt x="13107" y="127466"/>
                                <a:pt x="36551" y="129052"/>
                                <a:pt x="50141" y="130900"/>
                              </a:cubicBezTo>
                              <a:cubicBezTo>
                                <a:pt x="80529" y="135032"/>
                                <a:pt x="111459" y="135473"/>
                                <a:pt x="142092" y="134017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xmlns:wp14="http://schemas.microsoft.com/office/word/2010/wordprocessingDrawing" distT="114300" distB="114300" distL="114300" distR="114300" wp14:anchorId="2E420164" wp14:editId="7777777">
                <wp:extent cx="1679655" cy="1020175"/>
                <wp:effectExtent l="0" t="0" r="0" b="0"/>
                <wp:docPr id="13559343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9655" cy="102017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xmlns:wp14="http://schemas.microsoft.com/office/word/2010/wordml" w:rsidR="00DA745B" w:rsidRDefault="00DA745B" w14:paraId="45FB0818" wp14:textId="77777777">
      <w:pPr>
        <w:rPr>
          <w:b/>
        </w:rPr>
      </w:pPr>
    </w:p>
    <w:p xmlns:wp14="http://schemas.microsoft.com/office/word/2010/wordml" w:rsidR="00DA745B" w:rsidRDefault="00587C38" w14:paraId="25064949" wp14:textId="77777777">
      <w:pPr>
        <w:rPr>
          <w:b/>
        </w:rPr>
      </w:pPr>
      <w:r>
        <w:t>Chloe Robertson</w:t>
      </w:r>
    </w:p>
    <w:p xmlns:wp14="http://schemas.microsoft.com/office/word/2010/wordml" w:rsidR="00DA745B" w:rsidRDefault="00DA745B" w14:paraId="049F31CB" wp14:textId="77777777">
      <w:pPr>
        <w:rPr>
          <w:b/>
        </w:rPr>
      </w:pPr>
    </w:p>
    <w:p xmlns:wp14="http://schemas.microsoft.com/office/word/2010/wordml" w:rsidR="00DA745B" w:rsidRDefault="00DA745B" w14:paraId="53128261" wp14:textId="77777777"/>
    <w:sectPr w:rsidR="00DA745B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C65E6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00C68B9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6F7E782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CC55D2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946036198">
    <w:abstractNumId w:val="0"/>
  </w:num>
  <w:num w:numId="2" w16cid:durableId="818231240">
    <w:abstractNumId w:val="2"/>
  </w:num>
  <w:num w:numId="3" w16cid:durableId="1059936957">
    <w:abstractNumId w:val="1"/>
  </w:num>
  <w:num w:numId="4" w16cid:durableId="844173133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45B"/>
    <w:rsid w:val="00513AAD"/>
    <w:rsid w:val="00587C38"/>
    <w:rsid w:val="00DA745B"/>
    <w:rsid w:val="7A6E8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C387E9D"/>
  <w15:docId w15:val="{4A1B44F5-E279-4E87-A3A5-DF1ECE57101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international.vt.edu/Immigration-Services/on_off_campus_employment/international-tax-information.html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yperlink" Target="https://bit.ly/GPSS-research-metrics" TargetMode="Externa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image" Target="media/image1.png" Id="rId15" /><Relationship Type="http://schemas.openxmlformats.org/officeDocument/2006/relationships/hyperlink" Target="https://bit.ly/gsbb-policy-comments" TargetMode="External" Id="rId10" /><Relationship Type="http://schemas.openxmlformats.org/officeDocument/2006/relationships/numbering" Target="numbering.xml" Id="rId4" /><Relationship Type="http://schemas.openxmlformats.org/officeDocument/2006/relationships/hyperlink" Target="https://bit.ly/gsbb-policy-comments" TargetMode="External" Id="rId9" /><Relationship Type="http://schemas.openxmlformats.org/officeDocument/2006/relationships/hyperlink" Target="mailto:gsbb@vt.edu" TargetMode="External" Id="R0b233e9dd1564a3a" /><Relationship Type="http://schemas.openxmlformats.org/officeDocument/2006/relationships/hyperlink" Target="mailto:chloerobertson@vt.edu" TargetMode="External" Id="Rf448423629844fb2" /><Relationship Type="http://schemas.openxmlformats.org/officeDocument/2006/relationships/hyperlink" Target="https://engagesupport.campuslabs.com/hc/en-us/articles/204033014-Changing-your-Privacy-Settings" TargetMode="External" Id="R49b0a92e5a214bc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00E0A7C-095C-42DF-83EF-C14E4151033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55A24-A087-4A83-9A21-CF0531C635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AF7310D-3537-4F1B-8632-B8AB3EF7046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Myers, April</lastModifiedBy>
  <revision>2</revision>
  <dcterms:created xsi:type="dcterms:W3CDTF">2025-09-29T17:08:00.0000000Z</dcterms:created>
  <dcterms:modified xsi:type="dcterms:W3CDTF">2025-09-29T17:08:38.1880863Z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</Properties>
</file>