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7DAA09" w14:textId="67DAB3E3" w:rsidR="00B96DB3" w:rsidRPr="0049632B" w:rsidRDefault="00B96DB3" w:rsidP="00985456">
      <w:pPr>
        <w:tabs>
          <w:tab w:val="left" w:pos="4680"/>
        </w:tabs>
        <w:jc w:val="center"/>
        <w:rPr>
          <w:rFonts w:ascii="Arial" w:hAnsi="Arial" w:cs="Arial"/>
          <w:b/>
          <w:color w:val="000000" w:themeColor="text1"/>
          <w:sz w:val="28"/>
        </w:rPr>
        <w:sectPr w:rsidR="00B96DB3" w:rsidRPr="0049632B" w:rsidSect="0079424D">
          <w:type w:val="continuous"/>
          <w:pgSz w:w="12240" w:h="15840" w:code="1"/>
          <w:pgMar w:top="1440" w:right="1080" w:bottom="1440" w:left="1080" w:header="720" w:footer="720" w:gutter="0"/>
          <w:cols w:space="720"/>
          <w:docGrid w:linePitch="272"/>
        </w:sectPr>
      </w:pPr>
      <w:r w:rsidRPr="0049632B">
        <w:rPr>
          <w:rFonts w:ascii="Arial" w:hAnsi="Arial" w:cs="Arial"/>
          <w:b/>
          <w:color w:val="000000" w:themeColor="text1"/>
          <w:sz w:val="28"/>
        </w:rPr>
        <w:t xml:space="preserve">Human Factors </w:t>
      </w:r>
      <w:r w:rsidR="001467ED" w:rsidRPr="0049632B">
        <w:rPr>
          <w:rFonts w:ascii="Arial" w:hAnsi="Arial" w:cs="Arial"/>
          <w:b/>
          <w:color w:val="000000" w:themeColor="text1"/>
          <w:sz w:val="28"/>
        </w:rPr>
        <w:t>Considerations</w:t>
      </w:r>
      <w:r w:rsidRPr="0049632B">
        <w:rPr>
          <w:rFonts w:ascii="Arial" w:hAnsi="Arial" w:cs="Arial"/>
          <w:b/>
          <w:color w:val="000000" w:themeColor="text1"/>
          <w:sz w:val="28"/>
        </w:rPr>
        <w:t xml:space="preserve"> for </w:t>
      </w:r>
      <w:r w:rsidR="00B76131" w:rsidRPr="0049632B">
        <w:rPr>
          <w:rFonts w:ascii="Arial" w:hAnsi="Arial" w:cs="Arial"/>
          <w:b/>
          <w:color w:val="000000" w:themeColor="text1"/>
          <w:sz w:val="28"/>
        </w:rPr>
        <w:t xml:space="preserve">Teaming between </w:t>
      </w:r>
      <w:r w:rsidRPr="0049632B">
        <w:rPr>
          <w:rFonts w:ascii="Arial" w:hAnsi="Arial" w:cs="Arial"/>
          <w:b/>
          <w:color w:val="000000" w:themeColor="text1"/>
          <w:sz w:val="28"/>
        </w:rPr>
        <w:t>Construction Workers</w:t>
      </w:r>
      <w:r w:rsidR="00B76131" w:rsidRPr="0049632B">
        <w:rPr>
          <w:rFonts w:ascii="Arial" w:hAnsi="Arial" w:cs="Arial"/>
          <w:b/>
          <w:color w:val="000000" w:themeColor="text1"/>
          <w:sz w:val="28"/>
        </w:rPr>
        <w:t xml:space="preserve"> and Voice-based Intelligent Virtual Agent (VIVA)</w:t>
      </w:r>
    </w:p>
    <w:p w14:paraId="74F0FEB2" w14:textId="7DFEB43C" w:rsidR="00B96DB3" w:rsidRPr="0049632B" w:rsidRDefault="00B96DB3" w:rsidP="0079424D">
      <w:pPr>
        <w:tabs>
          <w:tab w:val="left" w:pos="4680"/>
        </w:tabs>
        <w:jc w:val="center"/>
        <w:rPr>
          <w:color w:val="000000" w:themeColor="text1"/>
        </w:rPr>
      </w:pPr>
    </w:p>
    <w:p w14:paraId="2F556DEA" w14:textId="5D6B30C5" w:rsidR="0071719F" w:rsidRPr="0049632B" w:rsidRDefault="0071719F" w:rsidP="0079424D">
      <w:pPr>
        <w:tabs>
          <w:tab w:val="left" w:pos="4680"/>
        </w:tabs>
        <w:jc w:val="center"/>
        <w:rPr>
          <w:color w:val="000000" w:themeColor="text1"/>
        </w:rPr>
      </w:pPr>
      <w:r w:rsidRPr="0049632B">
        <w:rPr>
          <w:color w:val="000000" w:themeColor="text1"/>
          <w:sz w:val="20"/>
          <w:szCs w:val="20"/>
        </w:rPr>
        <w:t xml:space="preserve">Maryam Rahimi </w:t>
      </w:r>
      <w:proofErr w:type="spellStart"/>
      <w:r w:rsidRPr="0049632B">
        <w:rPr>
          <w:color w:val="000000" w:themeColor="text1"/>
          <w:sz w:val="20"/>
          <w:szCs w:val="20"/>
        </w:rPr>
        <w:t>Movassagh</w:t>
      </w:r>
      <w:proofErr w:type="spellEnd"/>
      <w:r w:rsidRPr="0049632B">
        <w:rPr>
          <w:color w:val="000000" w:themeColor="text1"/>
          <w:sz w:val="20"/>
          <w:szCs w:val="20"/>
        </w:rPr>
        <w:t xml:space="preserve">, </w:t>
      </w:r>
      <w:proofErr w:type="spellStart"/>
      <w:r w:rsidRPr="0049632B">
        <w:rPr>
          <w:color w:val="000000" w:themeColor="text1"/>
          <w:sz w:val="20"/>
          <w:szCs w:val="20"/>
        </w:rPr>
        <w:t>Nazila</w:t>
      </w:r>
      <w:proofErr w:type="spellEnd"/>
      <w:r w:rsidRPr="0049632B">
        <w:rPr>
          <w:color w:val="000000" w:themeColor="text1"/>
          <w:sz w:val="20"/>
          <w:szCs w:val="20"/>
        </w:rPr>
        <w:t xml:space="preserve"> </w:t>
      </w:r>
      <w:proofErr w:type="spellStart"/>
      <w:r w:rsidRPr="0049632B">
        <w:rPr>
          <w:color w:val="000000" w:themeColor="text1"/>
          <w:sz w:val="20"/>
          <w:szCs w:val="20"/>
        </w:rPr>
        <w:t>Roofigari</w:t>
      </w:r>
      <w:proofErr w:type="spellEnd"/>
      <w:r w:rsidRPr="0049632B">
        <w:rPr>
          <w:color w:val="000000" w:themeColor="text1"/>
          <w:sz w:val="20"/>
          <w:szCs w:val="20"/>
        </w:rPr>
        <w:t>-Esfahan, Sang</w:t>
      </w:r>
      <w:r w:rsidR="00A11E30">
        <w:rPr>
          <w:color w:val="000000" w:themeColor="text1"/>
          <w:sz w:val="20"/>
          <w:szCs w:val="20"/>
        </w:rPr>
        <w:t xml:space="preserve"> W</w:t>
      </w:r>
      <w:bookmarkStart w:id="0" w:name="_GoBack"/>
      <w:bookmarkEnd w:id="0"/>
      <w:r w:rsidRPr="0049632B">
        <w:rPr>
          <w:color w:val="000000" w:themeColor="text1"/>
          <w:sz w:val="20"/>
          <w:szCs w:val="20"/>
        </w:rPr>
        <w:t xml:space="preserve">on Lee, Carlos Evia, David Hicks, and </w:t>
      </w:r>
      <w:proofErr w:type="spellStart"/>
      <w:r w:rsidRPr="0049632B">
        <w:rPr>
          <w:color w:val="000000" w:themeColor="text1"/>
          <w:sz w:val="20"/>
          <w:szCs w:val="20"/>
        </w:rPr>
        <w:t>Myounghoon</w:t>
      </w:r>
      <w:proofErr w:type="spellEnd"/>
      <w:r w:rsidRPr="0049632B">
        <w:rPr>
          <w:color w:val="000000" w:themeColor="text1"/>
          <w:sz w:val="20"/>
          <w:szCs w:val="20"/>
        </w:rPr>
        <w:t xml:space="preserve"> Jeon</w:t>
      </w:r>
    </w:p>
    <w:p w14:paraId="1B139E04" w14:textId="03FB7485" w:rsidR="00B96DB3" w:rsidRPr="0049632B" w:rsidRDefault="0071719F" w:rsidP="0071719F">
      <w:pPr>
        <w:tabs>
          <w:tab w:val="left" w:pos="4680"/>
        </w:tabs>
        <w:jc w:val="center"/>
        <w:rPr>
          <w:color w:val="000000" w:themeColor="text1"/>
          <w:sz w:val="20"/>
          <w:szCs w:val="20"/>
        </w:rPr>
      </w:pPr>
      <w:r w:rsidRPr="0049632B">
        <w:rPr>
          <w:color w:val="000000" w:themeColor="text1"/>
          <w:sz w:val="20"/>
          <w:szCs w:val="20"/>
        </w:rPr>
        <w:t>Virginia Tech, Blacksburg, VA</w:t>
      </w:r>
    </w:p>
    <w:p w14:paraId="5AA1BED7" w14:textId="77777777" w:rsidR="00B96DB3" w:rsidRPr="0049632B" w:rsidRDefault="00B96DB3" w:rsidP="0079424D">
      <w:pPr>
        <w:tabs>
          <w:tab w:val="left" w:pos="4680"/>
        </w:tabs>
        <w:rPr>
          <w:color w:val="000000" w:themeColor="text1"/>
          <w:sz w:val="20"/>
          <w:szCs w:val="20"/>
        </w:rPr>
      </w:pPr>
    </w:p>
    <w:p w14:paraId="08E572B1" w14:textId="467A8E39" w:rsidR="009C2E55" w:rsidRPr="0049632B" w:rsidRDefault="00B96DB3" w:rsidP="00EF2F90">
      <w:pPr>
        <w:rPr>
          <w:color w:val="000000" w:themeColor="text1"/>
          <w:sz w:val="20"/>
          <w:szCs w:val="20"/>
        </w:rPr>
      </w:pPr>
      <w:r w:rsidRPr="0049632B">
        <w:rPr>
          <w:color w:val="000000" w:themeColor="text1"/>
          <w:sz w:val="20"/>
          <w:szCs w:val="20"/>
        </w:rPr>
        <w:t>Construction sites</w:t>
      </w:r>
      <w:r w:rsidR="002C4FFE" w:rsidRPr="0049632B">
        <w:rPr>
          <w:color w:val="000000" w:themeColor="text1"/>
          <w:sz w:val="20"/>
          <w:szCs w:val="20"/>
        </w:rPr>
        <w:t xml:space="preserve"> experience low productivity due to </w:t>
      </w:r>
      <w:r w:rsidRPr="0049632B">
        <w:rPr>
          <w:color w:val="000000" w:themeColor="text1"/>
          <w:sz w:val="20"/>
          <w:szCs w:val="20"/>
        </w:rPr>
        <w:t>particular characteristics such as unique designs in each project, sporadic arrival of projects, and complexity of the process.</w:t>
      </w:r>
      <w:r w:rsidR="009C2E55" w:rsidRPr="0049632B">
        <w:rPr>
          <w:color w:val="000000" w:themeColor="text1"/>
          <w:sz w:val="20"/>
          <w:szCs w:val="20"/>
        </w:rPr>
        <w:t xml:space="preserve"> Another contributing factor to low productivity is </w:t>
      </w:r>
      <w:r w:rsidR="005B12D0" w:rsidRPr="0049632B">
        <w:rPr>
          <w:color w:val="000000" w:themeColor="text1"/>
          <w:sz w:val="20"/>
          <w:szCs w:val="20"/>
        </w:rPr>
        <w:t xml:space="preserve">poor </w:t>
      </w:r>
      <w:r w:rsidR="009C2E55" w:rsidRPr="0049632B">
        <w:rPr>
          <w:color w:val="000000" w:themeColor="text1"/>
          <w:sz w:val="20"/>
          <w:szCs w:val="20"/>
        </w:rPr>
        <w:t>communication among workers, supervisor</w:t>
      </w:r>
      <w:r w:rsidR="00912774" w:rsidRPr="0049632B">
        <w:rPr>
          <w:color w:val="000000" w:themeColor="text1"/>
          <w:sz w:val="20"/>
          <w:szCs w:val="20"/>
        </w:rPr>
        <w:t>s</w:t>
      </w:r>
      <w:r w:rsidR="009C2E55" w:rsidRPr="0049632B">
        <w:rPr>
          <w:color w:val="000000" w:themeColor="text1"/>
          <w:sz w:val="20"/>
          <w:szCs w:val="20"/>
        </w:rPr>
        <w:t>, and</w:t>
      </w:r>
      <w:r w:rsidR="002C4FFE" w:rsidRPr="0049632B">
        <w:rPr>
          <w:color w:val="000000" w:themeColor="text1"/>
          <w:sz w:val="20"/>
          <w:szCs w:val="20"/>
        </w:rPr>
        <w:t xml:space="preserve"> a site’s centralized</w:t>
      </w:r>
      <w:r w:rsidR="009C2E55" w:rsidRPr="0049632B">
        <w:rPr>
          <w:color w:val="000000" w:themeColor="text1"/>
          <w:sz w:val="20"/>
          <w:szCs w:val="20"/>
        </w:rPr>
        <w:t xml:space="preserve"> knowledge hub.</w:t>
      </w:r>
      <w:r w:rsidRPr="0049632B">
        <w:rPr>
          <w:color w:val="000000" w:themeColor="text1"/>
          <w:sz w:val="20"/>
          <w:szCs w:val="20"/>
        </w:rPr>
        <w:t xml:space="preserve"> </w:t>
      </w:r>
      <w:r w:rsidR="009C2E55" w:rsidRPr="0049632B">
        <w:rPr>
          <w:color w:val="000000" w:themeColor="text1"/>
          <w:sz w:val="20"/>
          <w:szCs w:val="20"/>
        </w:rPr>
        <w:t>Research shows that i</w:t>
      </w:r>
      <w:r w:rsidR="00F07D98" w:rsidRPr="0049632B">
        <w:rPr>
          <w:color w:val="000000" w:themeColor="text1"/>
          <w:sz w:val="20"/>
          <w:szCs w:val="20"/>
        </w:rPr>
        <w:t>ntroducing</w:t>
      </w:r>
      <w:r w:rsidR="009C2E55" w:rsidRPr="0049632B">
        <w:rPr>
          <w:color w:val="000000" w:themeColor="text1"/>
          <w:sz w:val="20"/>
          <w:szCs w:val="20"/>
        </w:rPr>
        <w:t xml:space="preserve"> advanced artificial intelligence (AI) technology</w:t>
      </w:r>
      <w:r w:rsidR="00F07D98" w:rsidRPr="0049632B">
        <w:rPr>
          <w:color w:val="000000" w:themeColor="text1"/>
          <w:sz w:val="20"/>
          <w:szCs w:val="20"/>
        </w:rPr>
        <w:t xml:space="preserve"> </w:t>
      </w:r>
      <w:r w:rsidRPr="0049632B">
        <w:rPr>
          <w:color w:val="000000" w:themeColor="text1"/>
          <w:sz w:val="20"/>
          <w:szCs w:val="20"/>
        </w:rPr>
        <w:t>in construction c</w:t>
      </w:r>
      <w:r w:rsidR="009C2E55" w:rsidRPr="0049632B">
        <w:rPr>
          <w:color w:val="000000" w:themeColor="text1"/>
          <w:sz w:val="20"/>
          <w:szCs w:val="20"/>
        </w:rPr>
        <w:t>an</w:t>
      </w:r>
      <w:r w:rsidRPr="0049632B">
        <w:rPr>
          <w:color w:val="000000" w:themeColor="text1"/>
          <w:sz w:val="20"/>
          <w:szCs w:val="20"/>
        </w:rPr>
        <w:t xml:space="preserve"> </w:t>
      </w:r>
      <w:r w:rsidR="009C2E55" w:rsidRPr="0049632B">
        <w:rPr>
          <w:color w:val="000000" w:themeColor="text1"/>
          <w:sz w:val="20"/>
          <w:szCs w:val="20"/>
        </w:rPr>
        <w:t>tackle</w:t>
      </w:r>
      <w:r w:rsidRPr="0049632B">
        <w:rPr>
          <w:color w:val="000000" w:themeColor="text1"/>
          <w:sz w:val="20"/>
          <w:szCs w:val="20"/>
        </w:rPr>
        <w:t xml:space="preserve"> the</w:t>
      </w:r>
      <w:r w:rsidR="009C2E55" w:rsidRPr="0049632B">
        <w:rPr>
          <w:color w:val="000000" w:themeColor="text1"/>
          <w:sz w:val="20"/>
          <w:szCs w:val="20"/>
        </w:rPr>
        <w:t>se</w:t>
      </w:r>
      <w:r w:rsidRPr="0049632B">
        <w:rPr>
          <w:color w:val="000000" w:themeColor="text1"/>
          <w:sz w:val="20"/>
          <w:szCs w:val="20"/>
        </w:rPr>
        <w:t xml:space="preserve"> problem</w:t>
      </w:r>
      <w:r w:rsidR="009C2E55" w:rsidRPr="0049632B">
        <w:rPr>
          <w:color w:val="000000" w:themeColor="text1"/>
          <w:sz w:val="20"/>
          <w:szCs w:val="20"/>
        </w:rPr>
        <w:t>s</w:t>
      </w:r>
      <w:r w:rsidRPr="0049632B">
        <w:rPr>
          <w:color w:val="000000" w:themeColor="text1"/>
          <w:sz w:val="20"/>
          <w:szCs w:val="20"/>
        </w:rPr>
        <w:t xml:space="preserve">. In this paper, </w:t>
      </w:r>
      <w:r w:rsidR="00F07D98" w:rsidRPr="0049632B">
        <w:rPr>
          <w:color w:val="000000" w:themeColor="text1"/>
          <w:sz w:val="20"/>
          <w:szCs w:val="20"/>
        </w:rPr>
        <w:t xml:space="preserve">we analyzed human factors </w:t>
      </w:r>
      <w:r w:rsidR="001467ED" w:rsidRPr="0049632B">
        <w:rPr>
          <w:color w:val="000000" w:themeColor="text1"/>
          <w:sz w:val="20"/>
          <w:szCs w:val="20"/>
        </w:rPr>
        <w:t>considerations</w:t>
      </w:r>
      <w:r w:rsidR="00F07D98" w:rsidRPr="0049632B">
        <w:rPr>
          <w:color w:val="000000" w:themeColor="text1"/>
          <w:sz w:val="20"/>
          <w:szCs w:val="20"/>
        </w:rPr>
        <w:t>–user, task, environment, and technolog</w:t>
      </w:r>
      <w:r w:rsidR="00E44677" w:rsidRPr="0049632B">
        <w:rPr>
          <w:color w:val="000000" w:themeColor="text1"/>
          <w:sz w:val="20"/>
          <w:szCs w:val="20"/>
        </w:rPr>
        <w:t>y</w:t>
      </w:r>
      <w:r w:rsidR="00F07D98" w:rsidRPr="0049632B">
        <w:rPr>
          <w:color w:val="000000" w:themeColor="text1"/>
          <w:sz w:val="20"/>
          <w:szCs w:val="20"/>
        </w:rPr>
        <w:t xml:space="preserve"> and identified </w:t>
      </w:r>
      <w:r w:rsidR="009C2E55" w:rsidRPr="0049632B">
        <w:rPr>
          <w:color w:val="000000" w:themeColor="text1"/>
          <w:sz w:val="20"/>
          <w:szCs w:val="20"/>
        </w:rPr>
        <w:t xml:space="preserve">their </w:t>
      </w:r>
      <w:r w:rsidR="001467ED" w:rsidRPr="0049632B">
        <w:rPr>
          <w:color w:val="000000" w:themeColor="text1"/>
          <w:sz w:val="20"/>
          <w:szCs w:val="20"/>
        </w:rPr>
        <w:t xml:space="preserve">characteristics and </w:t>
      </w:r>
      <w:r w:rsidR="00F07D98" w:rsidRPr="0049632B">
        <w:rPr>
          <w:color w:val="000000" w:themeColor="text1"/>
          <w:sz w:val="20"/>
          <w:szCs w:val="20"/>
        </w:rPr>
        <w:t xml:space="preserve">challenges to design an interactive </w:t>
      </w:r>
      <w:r w:rsidR="009C2E55" w:rsidRPr="0049632B">
        <w:rPr>
          <w:color w:val="000000" w:themeColor="text1"/>
          <w:sz w:val="20"/>
          <w:szCs w:val="20"/>
        </w:rPr>
        <w:t xml:space="preserve">AI </w:t>
      </w:r>
      <w:r w:rsidR="00F07D98" w:rsidRPr="0049632B">
        <w:rPr>
          <w:color w:val="000000" w:themeColor="text1"/>
          <w:sz w:val="20"/>
          <w:szCs w:val="20"/>
        </w:rPr>
        <w:t>system to facilitate communication between workers</w:t>
      </w:r>
      <w:r w:rsidR="009C2E55" w:rsidRPr="0049632B">
        <w:rPr>
          <w:color w:val="000000" w:themeColor="text1"/>
          <w:sz w:val="20"/>
          <w:szCs w:val="20"/>
        </w:rPr>
        <w:t xml:space="preserve"> and other </w:t>
      </w:r>
      <w:r w:rsidR="00912774" w:rsidRPr="0049632B">
        <w:rPr>
          <w:color w:val="000000" w:themeColor="text1"/>
          <w:sz w:val="20"/>
          <w:szCs w:val="20"/>
        </w:rPr>
        <w:t>stakeholder</w:t>
      </w:r>
      <w:r w:rsidR="009C2E55" w:rsidRPr="0049632B">
        <w:rPr>
          <w:color w:val="000000" w:themeColor="text1"/>
          <w:sz w:val="20"/>
          <w:szCs w:val="20"/>
        </w:rPr>
        <w:t>s</w:t>
      </w:r>
      <w:r w:rsidR="00F07D98" w:rsidRPr="0049632B">
        <w:rPr>
          <w:color w:val="000000" w:themeColor="text1"/>
          <w:sz w:val="20"/>
          <w:szCs w:val="20"/>
        </w:rPr>
        <w:t xml:space="preserve">. Based on the analysis, </w:t>
      </w:r>
      <w:r w:rsidR="002C4FFE" w:rsidRPr="0049632B">
        <w:rPr>
          <w:color w:val="000000" w:themeColor="text1"/>
          <w:sz w:val="20"/>
          <w:szCs w:val="20"/>
        </w:rPr>
        <w:t xml:space="preserve">we propose </w:t>
      </w:r>
      <w:r w:rsidR="00F07D98" w:rsidRPr="0049632B">
        <w:rPr>
          <w:color w:val="000000" w:themeColor="text1"/>
          <w:sz w:val="20"/>
          <w:szCs w:val="20"/>
        </w:rPr>
        <w:t>a</w:t>
      </w:r>
      <w:r w:rsidRPr="0049632B">
        <w:rPr>
          <w:color w:val="000000" w:themeColor="text1"/>
          <w:sz w:val="20"/>
          <w:szCs w:val="20"/>
        </w:rPr>
        <w:t xml:space="preserve"> voice</w:t>
      </w:r>
      <w:r w:rsidR="00F07D98" w:rsidRPr="0049632B">
        <w:rPr>
          <w:color w:val="000000" w:themeColor="text1"/>
          <w:sz w:val="20"/>
          <w:szCs w:val="20"/>
        </w:rPr>
        <w:t>-based intelligent virtual agent (VIVA) as a</w:t>
      </w:r>
      <w:r w:rsidR="009C2E55" w:rsidRPr="0049632B">
        <w:rPr>
          <w:color w:val="000000" w:themeColor="text1"/>
          <w:sz w:val="20"/>
          <w:szCs w:val="20"/>
        </w:rPr>
        <w:t xml:space="preserve"> multi-purpose</w:t>
      </w:r>
      <w:r w:rsidR="00F07D98" w:rsidRPr="0049632B">
        <w:rPr>
          <w:color w:val="000000" w:themeColor="text1"/>
          <w:sz w:val="20"/>
          <w:szCs w:val="20"/>
        </w:rPr>
        <w:t xml:space="preserve"> AI</w:t>
      </w:r>
      <w:r w:rsidR="009C2E55" w:rsidRPr="0049632B">
        <w:rPr>
          <w:color w:val="000000" w:themeColor="text1"/>
          <w:sz w:val="20"/>
          <w:szCs w:val="20"/>
        </w:rPr>
        <w:t xml:space="preserve"> system</w:t>
      </w:r>
      <w:r w:rsidR="00F07D98" w:rsidRPr="0049632B">
        <w:rPr>
          <w:color w:val="000000" w:themeColor="text1"/>
          <w:sz w:val="20"/>
          <w:szCs w:val="20"/>
        </w:rPr>
        <w:t xml:space="preserve"> on construction site</w:t>
      </w:r>
      <w:r w:rsidR="002C4FFE" w:rsidRPr="0049632B">
        <w:rPr>
          <w:color w:val="000000" w:themeColor="text1"/>
          <w:sz w:val="20"/>
          <w:szCs w:val="20"/>
        </w:rPr>
        <w:t>s</w:t>
      </w:r>
      <w:r w:rsidR="00F07D98" w:rsidRPr="0049632B">
        <w:rPr>
          <w:color w:val="000000" w:themeColor="text1"/>
          <w:sz w:val="20"/>
          <w:szCs w:val="20"/>
        </w:rPr>
        <w:t xml:space="preserve"> with </w:t>
      </w:r>
      <w:r w:rsidR="00912774" w:rsidRPr="0049632B">
        <w:rPr>
          <w:color w:val="000000" w:themeColor="text1"/>
          <w:sz w:val="20"/>
          <w:szCs w:val="20"/>
        </w:rPr>
        <w:t xml:space="preserve">a </w:t>
      </w:r>
      <w:r w:rsidR="00F07D98" w:rsidRPr="0049632B">
        <w:rPr>
          <w:color w:val="000000" w:themeColor="text1"/>
          <w:sz w:val="20"/>
          <w:szCs w:val="20"/>
        </w:rPr>
        <w:t xml:space="preserve">further research agenda. We hope </w:t>
      </w:r>
      <w:r w:rsidR="00912774" w:rsidRPr="0049632B">
        <w:rPr>
          <w:color w:val="000000" w:themeColor="text1"/>
          <w:sz w:val="20"/>
          <w:szCs w:val="20"/>
        </w:rPr>
        <w:t xml:space="preserve">that </w:t>
      </w:r>
      <w:r w:rsidR="00F07D98" w:rsidRPr="0049632B">
        <w:rPr>
          <w:color w:val="000000" w:themeColor="text1"/>
          <w:sz w:val="20"/>
          <w:szCs w:val="20"/>
        </w:rPr>
        <w:t xml:space="preserve">this </w:t>
      </w:r>
      <w:r w:rsidR="00912774" w:rsidRPr="0049632B">
        <w:rPr>
          <w:color w:val="000000" w:themeColor="text1"/>
          <w:sz w:val="20"/>
          <w:szCs w:val="20"/>
        </w:rPr>
        <w:t>effort can guide the design of construction-specific AI system</w:t>
      </w:r>
      <w:r w:rsidR="002C4FFE" w:rsidRPr="0049632B">
        <w:rPr>
          <w:color w:val="000000" w:themeColor="text1"/>
          <w:sz w:val="20"/>
          <w:szCs w:val="20"/>
        </w:rPr>
        <w:t>s</w:t>
      </w:r>
      <w:r w:rsidR="00912774" w:rsidRPr="0049632B">
        <w:rPr>
          <w:color w:val="000000" w:themeColor="text1"/>
          <w:sz w:val="20"/>
          <w:szCs w:val="20"/>
        </w:rPr>
        <w:t xml:space="preserve"> and that this </w:t>
      </w:r>
      <w:r w:rsidR="00F07D98" w:rsidRPr="0049632B">
        <w:rPr>
          <w:color w:val="000000" w:themeColor="text1"/>
          <w:sz w:val="20"/>
          <w:szCs w:val="20"/>
        </w:rPr>
        <w:t xml:space="preserve">worker-AI teaming can </w:t>
      </w:r>
      <w:r w:rsidR="00912774" w:rsidRPr="0049632B">
        <w:rPr>
          <w:color w:val="000000" w:themeColor="text1"/>
          <w:sz w:val="20"/>
          <w:szCs w:val="20"/>
        </w:rPr>
        <w:t>improve overall work processes</w:t>
      </w:r>
      <w:r w:rsidR="00663C37" w:rsidRPr="0049632B">
        <w:rPr>
          <w:color w:val="000000" w:themeColor="text1"/>
          <w:sz w:val="20"/>
          <w:szCs w:val="20"/>
        </w:rPr>
        <w:t xml:space="preserve">, </w:t>
      </w:r>
      <w:r w:rsidR="00912774" w:rsidRPr="0049632B">
        <w:rPr>
          <w:color w:val="000000" w:themeColor="text1"/>
          <w:sz w:val="20"/>
          <w:szCs w:val="20"/>
        </w:rPr>
        <w:t>enhance productivity</w:t>
      </w:r>
      <w:r w:rsidR="006B5C7E" w:rsidRPr="0049632B">
        <w:rPr>
          <w:color w:val="000000" w:themeColor="text1"/>
          <w:sz w:val="20"/>
          <w:szCs w:val="20"/>
        </w:rPr>
        <w:t>,</w:t>
      </w:r>
      <w:r w:rsidR="00912774" w:rsidRPr="0049632B">
        <w:rPr>
          <w:color w:val="000000" w:themeColor="text1"/>
          <w:sz w:val="20"/>
          <w:szCs w:val="20"/>
        </w:rPr>
        <w:t xml:space="preserve"> and</w:t>
      </w:r>
      <w:r w:rsidR="006B5C7E" w:rsidRPr="0049632B">
        <w:rPr>
          <w:color w:val="000000" w:themeColor="text1"/>
          <w:sz w:val="20"/>
          <w:szCs w:val="20"/>
        </w:rPr>
        <w:t xml:space="preserve"> promote</w:t>
      </w:r>
      <w:r w:rsidR="00912774" w:rsidRPr="0049632B">
        <w:rPr>
          <w:color w:val="000000" w:themeColor="text1"/>
          <w:sz w:val="20"/>
          <w:szCs w:val="20"/>
        </w:rPr>
        <w:t xml:space="preserve"> safety </w:t>
      </w:r>
      <w:r w:rsidR="009C2E55" w:rsidRPr="0049632B">
        <w:rPr>
          <w:color w:val="000000" w:themeColor="text1"/>
          <w:sz w:val="20"/>
          <w:szCs w:val="20"/>
        </w:rPr>
        <w:t>in construction</w:t>
      </w:r>
      <w:r w:rsidRPr="0049632B">
        <w:rPr>
          <w:color w:val="000000" w:themeColor="text1"/>
          <w:sz w:val="20"/>
          <w:szCs w:val="20"/>
        </w:rPr>
        <w:t xml:space="preserve">. </w:t>
      </w:r>
    </w:p>
    <w:p w14:paraId="5F4A53B5" w14:textId="77777777" w:rsidR="00FB7FAF" w:rsidRPr="0049632B" w:rsidRDefault="00FB7FAF" w:rsidP="00EF2F90">
      <w:pPr>
        <w:rPr>
          <w:color w:val="000000" w:themeColor="text1"/>
          <w:sz w:val="20"/>
          <w:szCs w:val="20"/>
        </w:rPr>
      </w:pPr>
    </w:p>
    <w:p w14:paraId="1DAF7A7E" w14:textId="3D36182D" w:rsidR="00FB7FAF" w:rsidRPr="0049632B" w:rsidRDefault="00FB7FAF" w:rsidP="00EF2F90">
      <w:pPr>
        <w:rPr>
          <w:color w:val="000000" w:themeColor="text1"/>
          <w:sz w:val="20"/>
          <w:szCs w:val="20"/>
        </w:rPr>
        <w:sectPr w:rsidR="00FB7FAF" w:rsidRPr="0049632B" w:rsidSect="0079424D">
          <w:type w:val="continuous"/>
          <w:pgSz w:w="12240" w:h="15840" w:code="1"/>
          <w:pgMar w:top="1440" w:right="1080" w:bottom="1440" w:left="1080" w:header="720" w:footer="720" w:gutter="0"/>
          <w:cols w:space="720"/>
        </w:sectPr>
      </w:pPr>
    </w:p>
    <w:p w14:paraId="6FFAE8AC" w14:textId="77777777" w:rsidR="00B96DB3" w:rsidRPr="0049632B" w:rsidRDefault="00B96DB3" w:rsidP="00EB6D4C">
      <w:pPr>
        <w:pStyle w:val="HFESHeading1"/>
        <w:keepNext w:val="0"/>
        <w:widowControl w:val="0"/>
        <w:tabs>
          <w:tab w:val="left" w:pos="4680"/>
        </w:tabs>
        <w:spacing w:before="120" w:after="60"/>
        <w:rPr>
          <w:color w:val="000000" w:themeColor="text1"/>
          <w:sz w:val="20"/>
        </w:rPr>
      </w:pPr>
      <w:r w:rsidRPr="0049632B">
        <w:rPr>
          <w:color w:val="000000" w:themeColor="text1"/>
          <w:sz w:val="20"/>
        </w:rPr>
        <w:t>1 INTRODUCTION</w:t>
      </w:r>
    </w:p>
    <w:p w14:paraId="07BD0879" w14:textId="4D11875A" w:rsidR="00B96DB3" w:rsidRPr="0049632B" w:rsidRDefault="002C4FFE" w:rsidP="008C62DF">
      <w:pPr>
        <w:ind w:firstLine="360"/>
        <w:rPr>
          <w:color w:val="000000" w:themeColor="text1"/>
          <w:sz w:val="20"/>
          <w:szCs w:val="20"/>
        </w:rPr>
      </w:pPr>
      <w:r w:rsidRPr="0049632B">
        <w:rPr>
          <w:color w:val="000000" w:themeColor="text1"/>
          <w:sz w:val="20"/>
          <w:szCs w:val="20"/>
        </w:rPr>
        <w:t>Artificial intelligence (</w:t>
      </w:r>
      <w:r w:rsidR="00B96DB3" w:rsidRPr="0049632B">
        <w:rPr>
          <w:color w:val="000000" w:themeColor="text1"/>
          <w:sz w:val="20"/>
          <w:szCs w:val="20"/>
        </w:rPr>
        <w:t>AI</w:t>
      </w:r>
      <w:r w:rsidRPr="0049632B">
        <w:rPr>
          <w:color w:val="000000" w:themeColor="text1"/>
          <w:sz w:val="20"/>
          <w:szCs w:val="20"/>
        </w:rPr>
        <w:t>)</w:t>
      </w:r>
      <w:r w:rsidR="00B96DB3" w:rsidRPr="0049632B">
        <w:rPr>
          <w:color w:val="000000" w:themeColor="text1"/>
          <w:sz w:val="20"/>
          <w:szCs w:val="20"/>
        </w:rPr>
        <w:t xml:space="preserve"> and robots are becoming essential parts of a variety of workplaces including manufacturing, healthcare, transportation, and diagnostics and prognostics of diseases to name a few. The decision-making phase in these industries has been dramatically changed with the use of AI instead of pre-programmed algorithms. However, despite their high potential, adoption of these technologies in </w:t>
      </w:r>
      <w:r w:rsidRPr="0049632B">
        <w:rPr>
          <w:color w:val="000000" w:themeColor="text1"/>
          <w:sz w:val="20"/>
          <w:szCs w:val="20"/>
        </w:rPr>
        <w:t xml:space="preserve">the </w:t>
      </w:r>
      <w:r w:rsidR="00B96DB3" w:rsidRPr="0049632B">
        <w:rPr>
          <w:color w:val="000000" w:themeColor="text1"/>
          <w:sz w:val="20"/>
          <w:szCs w:val="20"/>
        </w:rPr>
        <w:t>construction</w:t>
      </w:r>
      <w:r w:rsidRPr="0049632B">
        <w:rPr>
          <w:color w:val="000000" w:themeColor="text1"/>
          <w:sz w:val="20"/>
          <w:szCs w:val="20"/>
        </w:rPr>
        <w:t xml:space="preserve"> industry</w:t>
      </w:r>
      <w:r w:rsidR="00B96DB3" w:rsidRPr="0049632B">
        <w:rPr>
          <w:color w:val="000000" w:themeColor="text1"/>
          <w:sz w:val="20"/>
          <w:szCs w:val="20"/>
        </w:rPr>
        <w:t xml:space="preserve"> is challenging</w:t>
      </w:r>
      <w:r w:rsidR="00CD5F28" w:rsidRPr="0049632B">
        <w:rPr>
          <w:color w:val="000000" w:themeColor="text1"/>
          <w:sz w:val="20"/>
          <w:szCs w:val="20"/>
        </w:rPr>
        <w:t xml:space="preserve"> </w:t>
      </w:r>
      <w:r w:rsidR="00B96DB3" w:rsidRPr="0049632B">
        <w:rPr>
          <w:color w:val="000000" w:themeColor="text1"/>
          <w:sz w:val="20"/>
          <w:szCs w:val="20"/>
        </w:rPr>
        <w:t xml:space="preserve">because construction projects come in a sporadic order and the design requirements vary from one project to another </w:t>
      </w:r>
      <w:r w:rsidR="00B96DB3" w:rsidRPr="0049632B">
        <w:rPr>
          <w:b/>
          <w:bCs/>
          <w:color w:val="000000" w:themeColor="text1"/>
          <w:sz w:val="20"/>
          <w:szCs w:val="20"/>
        </w:rPr>
        <w:fldChar w:fldCharType="begin" w:fldLock="1"/>
      </w:r>
      <w:r w:rsidR="00B96DB3" w:rsidRPr="0049632B">
        <w:rPr>
          <w:b/>
          <w:bCs/>
          <w:color w:val="000000" w:themeColor="text1"/>
          <w:sz w:val="20"/>
          <w:szCs w:val="20"/>
        </w:rPr>
        <w:instrText>ADDIN CSL_CITATION {"citationItems":[{"id":"ITEM-1","itemData":{"author":[{"dropping-particle":"","family":"Hatami","given":"Mohsen","non-dropping-particle":"","parse-names":false,"suffix":""},{"dropping-particle":"","family":"Flood","given":"Ian","non-dropping-particle":"","parse-names":false,"suffix":""},{"dropping-particle":"","family":"Franz","given":"Bryan","non-dropping-particle":"","parse-names":false,"suffix":""},{"dropping-particle":"","family":"Zhang","given":"Xun","non-dropping-particle":"","parse-names":false,"suffix":""}],"container-title":"Computing in Civil Engineering 2019: Data, Sensing, and Analytics","id":"ITEM-1","issued":{"date-parts":[["2019"]]},"page":"368-375","publisher":"American Society of Civil Engineers Reston, VA","title":"State-of-the-Art Review on the Applicability of AI Methods to Automated Construction Manufacturing","type":"article-journal"},"uris":["http://www.mendeley.com/documents/?uuid=190d0fc3-71df-4320-b950-d2e39d3c436e"]}],"mendeley":{"formattedCitation":"(Hatami et al., 2019)","plainTextFormattedCitation":"(Hatami et al., 2019)","previouslyFormattedCitation":"(Hatami et al., 2019)"},"properties":{"noteIndex":0},"schema":"https://github.com/citation-style-language/schema/raw/master/csl-citation.json"}</w:instrText>
      </w:r>
      <w:r w:rsidR="00B96DB3" w:rsidRPr="0049632B">
        <w:rPr>
          <w:b/>
          <w:bCs/>
          <w:color w:val="000000" w:themeColor="text1"/>
          <w:sz w:val="20"/>
          <w:szCs w:val="20"/>
        </w:rPr>
        <w:fldChar w:fldCharType="separate"/>
      </w:r>
      <w:r w:rsidR="00B96DB3" w:rsidRPr="0049632B">
        <w:rPr>
          <w:bCs/>
          <w:noProof/>
          <w:color w:val="000000" w:themeColor="text1"/>
          <w:sz w:val="20"/>
          <w:szCs w:val="20"/>
        </w:rPr>
        <w:t>(Hatami et al., 2019)</w:t>
      </w:r>
      <w:r w:rsidR="00B96DB3" w:rsidRPr="0049632B">
        <w:rPr>
          <w:b/>
          <w:bCs/>
          <w:color w:val="000000" w:themeColor="text1"/>
          <w:sz w:val="20"/>
          <w:szCs w:val="20"/>
        </w:rPr>
        <w:fldChar w:fldCharType="end"/>
      </w:r>
      <w:r w:rsidR="00B96DB3" w:rsidRPr="0049632B">
        <w:rPr>
          <w:bCs/>
          <w:color w:val="000000" w:themeColor="text1"/>
          <w:sz w:val="20"/>
          <w:szCs w:val="20"/>
        </w:rPr>
        <w:t>.</w:t>
      </w:r>
      <w:r w:rsidR="00B96DB3" w:rsidRPr="0049632B">
        <w:rPr>
          <w:b/>
          <w:bCs/>
          <w:color w:val="000000" w:themeColor="text1"/>
          <w:sz w:val="20"/>
          <w:szCs w:val="20"/>
        </w:rPr>
        <w:t xml:space="preserve"> </w:t>
      </w:r>
      <w:r w:rsidR="00B96DB3" w:rsidRPr="0049632B">
        <w:rPr>
          <w:color w:val="000000" w:themeColor="text1"/>
          <w:sz w:val="20"/>
          <w:szCs w:val="20"/>
        </w:rPr>
        <w:t xml:space="preserve">These characteristics have made the work process more complex and </w:t>
      </w:r>
      <w:r w:rsidRPr="0049632B">
        <w:rPr>
          <w:color w:val="000000" w:themeColor="text1"/>
          <w:sz w:val="20"/>
          <w:szCs w:val="20"/>
        </w:rPr>
        <w:t xml:space="preserve">result in </w:t>
      </w:r>
      <w:r w:rsidR="00B96DB3" w:rsidRPr="0049632B">
        <w:rPr>
          <w:color w:val="000000" w:themeColor="text1"/>
          <w:sz w:val="20"/>
          <w:szCs w:val="20"/>
        </w:rPr>
        <w:t>decrease</w:t>
      </w:r>
      <w:r w:rsidRPr="0049632B">
        <w:rPr>
          <w:color w:val="000000" w:themeColor="text1"/>
          <w:sz w:val="20"/>
          <w:szCs w:val="20"/>
        </w:rPr>
        <w:t>d</w:t>
      </w:r>
      <w:r w:rsidR="00B96DB3" w:rsidRPr="0049632B">
        <w:rPr>
          <w:color w:val="000000" w:themeColor="text1"/>
          <w:sz w:val="20"/>
          <w:szCs w:val="20"/>
        </w:rPr>
        <w:t xml:space="preserve"> productivity </w:t>
      </w:r>
      <w:r w:rsidR="00EF2F90" w:rsidRPr="0049632B">
        <w:rPr>
          <w:color w:val="000000" w:themeColor="text1"/>
          <w:sz w:val="20"/>
          <w:szCs w:val="20"/>
        </w:rPr>
        <w:t>o</w:t>
      </w:r>
      <w:r w:rsidR="00B96DB3" w:rsidRPr="0049632B">
        <w:rPr>
          <w:color w:val="000000" w:themeColor="text1"/>
          <w:sz w:val="20"/>
          <w:szCs w:val="20"/>
        </w:rPr>
        <w:t xml:space="preserve">n construction sites </w:t>
      </w:r>
      <w:r w:rsidR="00B96DB3" w:rsidRPr="0049632B">
        <w:rPr>
          <w:b/>
          <w:bCs/>
          <w:color w:val="000000" w:themeColor="text1"/>
          <w:sz w:val="20"/>
          <w:szCs w:val="20"/>
        </w:rPr>
        <w:fldChar w:fldCharType="begin" w:fldLock="1"/>
      </w:r>
      <w:r w:rsidR="00B96DB3" w:rsidRPr="0049632B">
        <w:rPr>
          <w:b/>
          <w:bCs/>
          <w:color w:val="000000" w:themeColor="text1"/>
          <w:sz w:val="20"/>
          <w:szCs w:val="20"/>
        </w:rPr>
        <w:instrText>ADDIN CSL_CITATION {"citationItems":[{"id":"ITEM-1","itemData":{"author":[{"dropping-particle":"","family":"Hatami","given":"Mohsen","non-dropping-particle":"","parse-names":false,"suffix":""},{"dropping-particle":"","family":"Flood","given":"Ian","non-dropping-particle":"","parse-names":false,"suffix":""},{"dropping-particle":"","family":"Franz","given":"Bryan","non-dropping-particle":"","parse-names":false,"suffix":""},{"dropping-particle":"","family":"Zhang","given":"Xun","non-dropping-particle":"","parse-names":false,"suffix":""}],"container-title":"Computing in Civil Engineering 2019: Data, Sensing, and Analytics","id":"ITEM-1","issued":{"date-parts":[["2019"]]},"page":"368-375","publisher":"American Society of Civil Engineers Reston, VA","title":"State-of-the-Art Review on the Applicability of AI Methods to Automated Construction Manufacturing","type":"article-journal"},"uris":["http://www.mendeley.com/documents/?uuid=190d0fc3-71df-4320-b950-d2e39d3c436e"]}],"mendeley":{"formattedCitation":"(Hatami et al., 2019)","plainTextFormattedCitation":"(Hatami et al., 2019)","previouslyFormattedCitation":"(Hatami et al., 2019)"},"properties":{"noteIndex":0},"schema":"https://github.com/citation-style-language/schema/raw/master/csl-citation.json"}</w:instrText>
      </w:r>
      <w:r w:rsidR="00B96DB3" w:rsidRPr="0049632B">
        <w:rPr>
          <w:b/>
          <w:bCs/>
          <w:color w:val="000000" w:themeColor="text1"/>
          <w:sz w:val="20"/>
          <w:szCs w:val="20"/>
        </w:rPr>
        <w:fldChar w:fldCharType="separate"/>
      </w:r>
      <w:r w:rsidR="00B96DB3" w:rsidRPr="0049632B">
        <w:rPr>
          <w:bCs/>
          <w:noProof/>
          <w:color w:val="000000" w:themeColor="text1"/>
          <w:sz w:val="20"/>
          <w:szCs w:val="20"/>
        </w:rPr>
        <w:t>(Hatami et al., 2019)</w:t>
      </w:r>
      <w:r w:rsidR="00B96DB3" w:rsidRPr="0049632B">
        <w:rPr>
          <w:b/>
          <w:bCs/>
          <w:color w:val="000000" w:themeColor="text1"/>
          <w:sz w:val="20"/>
          <w:szCs w:val="20"/>
        </w:rPr>
        <w:fldChar w:fldCharType="end"/>
      </w:r>
      <w:r w:rsidR="00B96DB3" w:rsidRPr="0049632B">
        <w:rPr>
          <w:bCs/>
          <w:color w:val="000000" w:themeColor="text1"/>
          <w:sz w:val="20"/>
          <w:szCs w:val="20"/>
        </w:rPr>
        <w:t>.</w:t>
      </w:r>
    </w:p>
    <w:p w14:paraId="179679BB" w14:textId="6647F709" w:rsidR="004304EC" w:rsidRPr="0049632B" w:rsidRDefault="007C7983" w:rsidP="00593E37">
      <w:pPr>
        <w:ind w:firstLine="360"/>
        <w:rPr>
          <w:color w:val="000000" w:themeColor="text1"/>
          <w:sz w:val="20"/>
          <w:szCs w:val="20"/>
        </w:rPr>
      </w:pPr>
      <w:r w:rsidRPr="0049632B">
        <w:rPr>
          <w:color w:val="000000" w:themeColor="text1"/>
          <w:sz w:val="20"/>
          <w:szCs w:val="20"/>
        </w:rPr>
        <w:t xml:space="preserve">Another big challenge </w:t>
      </w:r>
      <w:r w:rsidR="001F4681" w:rsidRPr="0049632B">
        <w:rPr>
          <w:color w:val="000000" w:themeColor="text1"/>
          <w:sz w:val="20"/>
          <w:szCs w:val="20"/>
        </w:rPr>
        <w:t xml:space="preserve">on </w:t>
      </w:r>
      <w:r w:rsidR="00B96DB3" w:rsidRPr="0049632B">
        <w:rPr>
          <w:color w:val="000000" w:themeColor="text1"/>
          <w:sz w:val="20"/>
          <w:szCs w:val="20"/>
        </w:rPr>
        <w:t>construction site</w:t>
      </w:r>
      <w:r w:rsidR="00015BE1" w:rsidRPr="0049632B">
        <w:rPr>
          <w:color w:val="000000" w:themeColor="text1"/>
          <w:sz w:val="20"/>
          <w:szCs w:val="20"/>
        </w:rPr>
        <w:t>s</w:t>
      </w:r>
      <w:r w:rsidRPr="0049632B">
        <w:rPr>
          <w:color w:val="000000" w:themeColor="text1"/>
          <w:sz w:val="20"/>
          <w:szCs w:val="20"/>
        </w:rPr>
        <w:t xml:space="preserve"> is communication,</w:t>
      </w:r>
      <w:r w:rsidR="00B96DB3" w:rsidRPr="0049632B">
        <w:rPr>
          <w:color w:val="000000" w:themeColor="text1"/>
          <w:sz w:val="20"/>
          <w:szCs w:val="20"/>
        </w:rPr>
        <w:t xml:space="preserve"> which has in turn adversely affec</w:t>
      </w:r>
      <w:r w:rsidR="0068308E" w:rsidRPr="0049632B">
        <w:rPr>
          <w:color w:val="000000" w:themeColor="text1"/>
          <w:sz w:val="20"/>
          <w:szCs w:val="20"/>
        </w:rPr>
        <w:t>t</w:t>
      </w:r>
      <w:r w:rsidR="002828B1" w:rsidRPr="0049632B">
        <w:rPr>
          <w:color w:val="000000" w:themeColor="text1"/>
          <w:sz w:val="20"/>
          <w:szCs w:val="20"/>
        </w:rPr>
        <w:t>ed</w:t>
      </w:r>
      <w:r w:rsidR="00B96DB3" w:rsidRPr="0049632B">
        <w:rPr>
          <w:rFonts w:hint="eastAsia"/>
          <w:color w:val="000000" w:themeColor="text1"/>
          <w:sz w:val="20"/>
          <w:szCs w:val="20"/>
        </w:rPr>
        <w:t xml:space="preserve"> </w:t>
      </w:r>
      <w:r w:rsidR="00B96DB3" w:rsidRPr="0049632B">
        <w:rPr>
          <w:color w:val="000000" w:themeColor="text1"/>
          <w:sz w:val="20"/>
          <w:szCs w:val="20"/>
        </w:rPr>
        <w:t xml:space="preserve">productivity </w:t>
      </w:r>
      <w:r w:rsidR="00B96DB3" w:rsidRPr="0049632B">
        <w:rPr>
          <w:b/>
          <w:bCs/>
          <w:color w:val="000000" w:themeColor="text1"/>
          <w:sz w:val="20"/>
          <w:szCs w:val="20"/>
        </w:rPr>
        <w:fldChar w:fldCharType="begin" w:fldLock="1"/>
      </w:r>
      <w:r w:rsidR="00B96DB3" w:rsidRPr="0049632B">
        <w:rPr>
          <w:b/>
          <w:bCs/>
          <w:color w:val="000000" w:themeColor="text1"/>
          <w:sz w:val="20"/>
          <w:szCs w:val="20"/>
        </w:rPr>
        <w:instrText>ADDIN CSL_CITATION {"citationItems":[{"id":"ITEM-1","itemData":{"ISSN":"2158-107X","author":[{"dropping-particle":"","family":"Khelifi","given":"Adel","non-dropping-particle":"","parse-names":false,"suffix":""},{"dropping-particle":"","family":"Hyari","given":"Khaled Hesham","non-dropping-particle":"","parse-names":false,"suffix":""}],"container-title":"INTERNATIONAL JOURNAL OF ADVANCED COMPUTER SCIENCE AND APPLICATIONS","id":"ITEM-1","issue":"11","issued":{"date-parts":[["2016"]]},"page":"51-58","publisher":"SCIENCE &amp; INFORMATION SAI ORGANIZATION LTD 19 BOLLING RD, BRADFORD, WEST …","title":"A Mobile Device Software to Improve Construction Sites Communications\" MoSIC","type":"article-journal","volume":"7"},"uris":["http://www.mendeley.com/documents/?uuid=d79b0f4d-2f8a-43eb-b3c6-f232f7565937"]}],"mendeley":{"formattedCitation":"(Khelifi &amp; Hyari, 2016)","plainTextFormattedCitation":"(Khelifi &amp; Hyari, 2016)","previouslyFormattedCitation":"(Khelifi &amp; Hyari, 2016)"},"properties":{"noteIndex":0},"schema":"https://github.com/citation-style-language/schema/raw/master/csl-citation.json"}</w:instrText>
      </w:r>
      <w:r w:rsidR="00B96DB3" w:rsidRPr="0049632B">
        <w:rPr>
          <w:b/>
          <w:bCs/>
          <w:color w:val="000000" w:themeColor="text1"/>
          <w:sz w:val="20"/>
          <w:szCs w:val="20"/>
        </w:rPr>
        <w:fldChar w:fldCharType="separate"/>
      </w:r>
      <w:r w:rsidR="00B96DB3" w:rsidRPr="0049632B">
        <w:rPr>
          <w:bCs/>
          <w:noProof/>
          <w:color w:val="000000" w:themeColor="text1"/>
          <w:sz w:val="20"/>
          <w:szCs w:val="20"/>
        </w:rPr>
        <w:t>(Khelifi &amp; Hyari, 2016)</w:t>
      </w:r>
      <w:r w:rsidR="00B96DB3" w:rsidRPr="0049632B">
        <w:rPr>
          <w:b/>
          <w:bCs/>
          <w:color w:val="000000" w:themeColor="text1"/>
          <w:sz w:val="20"/>
          <w:szCs w:val="20"/>
        </w:rPr>
        <w:fldChar w:fldCharType="end"/>
      </w:r>
      <w:r w:rsidR="00B96DB3" w:rsidRPr="0049632B">
        <w:rPr>
          <w:bCs/>
          <w:color w:val="000000" w:themeColor="text1"/>
          <w:sz w:val="20"/>
          <w:szCs w:val="20"/>
        </w:rPr>
        <w:t>.</w:t>
      </w:r>
      <w:r w:rsidR="00B96DB3" w:rsidRPr="0049632B">
        <w:rPr>
          <w:color w:val="000000" w:themeColor="text1"/>
          <w:sz w:val="20"/>
          <w:szCs w:val="20"/>
        </w:rPr>
        <w:t xml:space="preserve"> Mohamed and Stewart </w:t>
      </w:r>
      <w:r w:rsidR="006A4234" w:rsidRPr="0049632B">
        <w:rPr>
          <w:color w:val="000000" w:themeColor="text1"/>
          <w:sz w:val="20"/>
          <w:szCs w:val="20"/>
        </w:rPr>
        <w:t>(2003)</w:t>
      </w:r>
      <w:r w:rsidR="00B96DB3" w:rsidRPr="0049632B">
        <w:rPr>
          <w:color w:val="000000" w:themeColor="text1"/>
          <w:sz w:val="20"/>
          <w:szCs w:val="20"/>
        </w:rPr>
        <w:t xml:space="preserve"> show that inferior coordination resulted from poor information handling and exchange leads to excessive costs and delays in construction projects. Also, empirical research has identified poor communication and information logistics as one of the central determinants of</w:t>
      </w:r>
      <w:r w:rsidR="00B5628D" w:rsidRPr="0049632B">
        <w:rPr>
          <w:color w:val="000000" w:themeColor="text1"/>
          <w:sz w:val="20"/>
          <w:szCs w:val="20"/>
        </w:rPr>
        <w:t xml:space="preserve"> construction</w:t>
      </w:r>
      <w:r w:rsidR="00B96DB3" w:rsidRPr="0049632B">
        <w:rPr>
          <w:color w:val="000000" w:themeColor="text1"/>
          <w:sz w:val="20"/>
          <w:szCs w:val="20"/>
        </w:rPr>
        <w:t xml:space="preserve"> </w:t>
      </w:r>
      <w:r w:rsidR="00C11DC7" w:rsidRPr="0049632B">
        <w:rPr>
          <w:color w:val="000000" w:themeColor="text1"/>
          <w:sz w:val="20"/>
          <w:szCs w:val="20"/>
        </w:rPr>
        <w:t>projects</w:t>
      </w:r>
      <w:r w:rsidR="00B96DB3" w:rsidRPr="0049632B">
        <w:rPr>
          <w:color w:val="000000" w:themeColor="text1"/>
          <w:sz w:val="20"/>
          <w:szCs w:val="20"/>
        </w:rPr>
        <w:t xml:space="preserve"> failure</w:t>
      </w:r>
      <w:r w:rsidRPr="0049632B">
        <w:rPr>
          <w:color w:val="000000" w:themeColor="text1"/>
          <w:sz w:val="20"/>
          <w:szCs w:val="20"/>
        </w:rPr>
        <w:t xml:space="preserve"> (</w:t>
      </w:r>
      <w:proofErr w:type="spellStart"/>
      <w:r w:rsidRPr="0049632B">
        <w:rPr>
          <w:color w:val="000000" w:themeColor="text1"/>
          <w:sz w:val="20"/>
          <w:szCs w:val="20"/>
        </w:rPr>
        <w:t>Meland</w:t>
      </w:r>
      <w:proofErr w:type="spellEnd"/>
      <w:r w:rsidRPr="0049632B">
        <w:rPr>
          <w:color w:val="000000" w:themeColor="text1"/>
          <w:sz w:val="20"/>
          <w:szCs w:val="20"/>
        </w:rPr>
        <w:t xml:space="preserve"> et al</w:t>
      </w:r>
      <w:r w:rsidR="002734BD" w:rsidRPr="0049632B">
        <w:rPr>
          <w:color w:val="000000" w:themeColor="text1"/>
          <w:sz w:val="20"/>
          <w:szCs w:val="20"/>
        </w:rPr>
        <w:t>., 2011</w:t>
      </w:r>
      <w:r w:rsidRPr="0049632B">
        <w:rPr>
          <w:color w:val="000000" w:themeColor="text1"/>
          <w:sz w:val="20"/>
          <w:szCs w:val="20"/>
        </w:rPr>
        <w:t>)</w:t>
      </w:r>
      <w:r w:rsidR="00B96DB3" w:rsidRPr="0049632B">
        <w:rPr>
          <w:color w:val="000000" w:themeColor="text1"/>
          <w:sz w:val="20"/>
          <w:szCs w:val="20"/>
        </w:rPr>
        <w:t xml:space="preserve">. More specifically, according to </w:t>
      </w:r>
      <w:r w:rsidR="00B96DB3" w:rsidRPr="0049632B">
        <w:rPr>
          <w:b/>
          <w:bCs/>
          <w:color w:val="000000" w:themeColor="text1"/>
          <w:sz w:val="20"/>
          <w:szCs w:val="20"/>
        </w:rPr>
        <w:fldChar w:fldCharType="begin" w:fldLock="1"/>
      </w:r>
      <w:r w:rsidR="00B96DB3" w:rsidRPr="0049632B">
        <w:rPr>
          <w:b/>
          <w:bCs/>
          <w:color w:val="000000" w:themeColor="text1"/>
          <w:sz w:val="20"/>
          <w:szCs w:val="20"/>
        </w:rPr>
        <w:instrText>ADDIN CSL_CITATION {"citationItems":[{"id":"ITEM-1","itemData":{"ISSN":"2158-107X","author":[{"dropping-particle":"","family":"Khelifi","given":"Adel","non-dropping-particle":"","parse-names":false,"suffix":""},{"dropping-particle":"","family":"Hyari","given":"Khaled Hesham","non-dropping-particle":"","parse-names":false,"suffix":""}],"container-title":"INTERNATIONAL JOURNAL OF ADVANCED COMPUTER SCIENCE AND APPLICATIONS","id":"ITEM-1","issue":"11","issued":{"date-parts":[["2016"]]},"page":"51-58","publisher":"SCIENCE &amp; INFORMATION SAI ORGANIZATION LTD 19 BOLLING RD, BRADFORD, WEST …","title":"A Mobile Device Software to Improve Construction Sites Communications\" MoSIC","type":"article-journal","volume":"7"},"uris":["http://www.mendeley.com/documents/?uuid=d79b0f4d-2f8a-43eb-b3c6-f232f7565937"]}],"mendeley":{"formattedCitation":"(Khelifi &amp; Hyari, 2016)","plainTextFormattedCitation":"(Khelifi &amp; Hyari, 2016)","previouslyFormattedCitation":"(Khelifi &amp; Hyari, 2016)"},"properties":{"noteIndex":0},"schema":"https://github.com/citation-style-language/schema/raw/master/csl-citation.json"}</w:instrText>
      </w:r>
      <w:r w:rsidR="00B96DB3" w:rsidRPr="0049632B">
        <w:rPr>
          <w:b/>
          <w:bCs/>
          <w:color w:val="000000" w:themeColor="text1"/>
          <w:sz w:val="20"/>
          <w:szCs w:val="20"/>
        </w:rPr>
        <w:fldChar w:fldCharType="separate"/>
      </w:r>
      <w:r w:rsidR="00B96DB3" w:rsidRPr="0049632B">
        <w:rPr>
          <w:bCs/>
          <w:noProof/>
          <w:color w:val="000000" w:themeColor="text1"/>
          <w:sz w:val="20"/>
          <w:szCs w:val="20"/>
        </w:rPr>
        <w:t>(Khelifi &amp; Hyari, 2016)</w:t>
      </w:r>
      <w:r w:rsidR="00B96DB3" w:rsidRPr="0049632B">
        <w:rPr>
          <w:b/>
          <w:bCs/>
          <w:color w:val="000000" w:themeColor="text1"/>
          <w:sz w:val="20"/>
          <w:szCs w:val="20"/>
        </w:rPr>
        <w:fldChar w:fldCharType="end"/>
      </w:r>
      <w:r w:rsidR="00B96DB3" w:rsidRPr="0049632B">
        <w:rPr>
          <w:bCs/>
          <w:iCs/>
          <w:color w:val="000000" w:themeColor="text1"/>
          <w:sz w:val="20"/>
          <w:szCs w:val="20"/>
        </w:rPr>
        <w:t>,</w:t>
      </w:r>
      <w:r w:rsidR="00B96DB3" w:rsidRPr="0049632B">
        <w:rPr>
          <w:b/>
          <w:bCs/>
          <w:i/>
          <w:iCs/>
          <w:color w:val="000000" w:themeColor="text1"/>
          <w:sz w:val="20"/>
          <w:szCs w:val="20"/>
        </w:rPr>
        <w:t xml:space="preserve"> </w:t>
      </w:r>
      <w:r w:rsidR="00B96DB3" w:rsidRPr="0049632B">
        <w:rPr>
          <w:color w:val="000000" w:themeColor="text1"/>
          <w:sz w:val="20"/>
          <w:szCs w:val="20"/>
        </w:rPr>
        <w:t xml:space="preserve">the vast amount of information to be delivered, spatial dispersion of different teams and different activities, the multiplicity of stakeholders and subcontractors, the distance between the offices and the work sites, and the necessity of rigid deadlines based on costly delays are among the reasons </w:t>
      </w:r>
      <w:r w:rsidR="003E0F22" w:rsidRPr="0049632B">
        <w:rPr>
          <w:color w:val="000000" w:themeColor="text1"/>
          <w:sz w:val="20"/>
          <w:szCs w:val="20"/>
        </w:rPr>
        <w:t xml:space="preserve">that </w:t>
      </w:r>
      <w:r w:rsidR="00B96DB3" w:rsidRPr="0049632B">
        <w:rPr>
          <w:color w:val="000000" w:themeColor="text1"/>
          <w:sz w:val="20"/>
          <w:szCs w:val="20"/>
        </w:rPr>
        <w:t xml:space="preserve">the communication is difficult </w:t>
      </w:r>
      <w:r w:rsidR="00024A16" w:rsidRPr="0049632B">
        <w:rPr>
          <w:color w:val="000000" w:themeColor="text1"/>
          <w:sz w:val="20"/>
          <w:szCs w:val="20"/>
        </w:rPr>
        <w:t xml:space="preserve">on </w:t>
      </w:r>
      <w:r w:rsidR="00B96DB3" w:rsidRPr="0049632B">
        <w:rPr>
          <w:color w:val="000000" w:themeColor="text1"/>
          <w:sz w:val="20"/>
          <w:szCs w:val="20"/>
        </w:rPr>
        <w:t>construction site</w:t>
      </w:r>
      <w:r w:rsidR="00015BE1" w:rsidRPr="0049632B">
        <w:rPr>
          <w:color w:val="000000" w:themeColor="text1"/>
          <w:sz w:val="20"/>
          <w:szCs w:val="20"/>
        </w:rPr>
        <w:t>s</w:t>
      </w:r>
      <w:r w:rsidR="00B96DB3" w:rsidRPr="0049632B">
        <w:rPr>
          <w:color w:val="000000" w:themeColor="text1"/>
          <w:sz w:val="20"/>
          <w:szCs w:val="20"/>
        </w:rPr>
        <w:t>.</w:t>
      </w:r>
      <w:r w:rsidR="004304EC" w:rsidRPr="0049632B">
        <w:rPr>
          <w:bCs/>
          <w:noProof/>
          <w:color w:val="000000" w:themeColor="text1"/>
          <w:sz w:val="20"/>
          <w:szCs w:val="20"/>
        </w:rPr>
        <w:t xml:space="preserve"> </w:t>
      </w:r>
      <w:r w:rsidR="00B96DB3" w:rsidRPr="0049632B">
        <w:rPr>
          <w:bCs/>
          <w:noProof/>
          <w:color w:val="000000" w:themeColor="text1"/>
          <w:sz w:val="20"/>
          <w:szCs w:val="20"/>
        </w:rPr>
        <w:t>Moreover, the lack of procurement</w:t>
      </w:r>
      <w:r w:rsidR="005D7EB8" w:rsidRPr="0049632B">
        <w:rPr>
          <w:bCs/>
          <w:noProof/>
          <w:color w:val="000000" w:themeColor="text1"/>
          <w:sz w:val="20"/>
          <w:szCs w:val="20"/>
        </w:rPr>
        <w:t xml:space="preserve"> of</w:t>
      </w:r>
      <w:r w:rsidR="00B96DB3" w:rsidRPr="0049632B">
        <w:rPr>
          <w:bCs/>
          <w:noProof/>
          <w:color w:val="000000" w:themeColor="text1"/>
          <w:sz w:val="20"/>
          <w:szCs w:val="20"/>
        </w:rPr>
        <w:t xml:space="preserve"> information leads to loss of productivity</w:t>
      </w:r>
      <w:r w:rsidR="001E08F3" w:rsidRPr="0049632B">
        <w:rPr>
          <w:bCs/>
          <w:noProof/>
          <w:color w:val="000000" w:themeColor="text1"/>
          <w:sz w:val="20"/>
          <w:szCs w:val="20"/>
        </w:rPr>
        <w:t xml:space="preserve"> (Castro-Lacouture, Bryson, &amp; Gonzalez-Joaqui, 2006).</w:t>
      </w:r>
      <w:r w:rsidR="00B96DB3" w:rsidRPr="0049632B">
        <w:rPr>
          <w:bCs/>
          <w:noProof/>
          <w:color w:val="000000" w:themeColor="text1"/>
          <w:sz w:val="20"/>
          <w:szCs w:val="20"/>
        </w:rPr>
        <w:t xml:space="preserve"> The reasons for these problems include incomplete, incorrect or delayed access to the information of material deliveries which results in extra cost and time to complete the construction projects</w:t>
      </w:r>
      <w:r w:rsidR="001E08F3" w:rsidRPr="0049632B">
        <w:rPr>
          <w:color w:val="000000" w:themeColor="text1"/>
          <w:sz w:val="20"/>
          <w:szCs w:val="20"/>
        </w:rPr>
        <w:t xml:space="preserve"> (Castro-</w:t>
      </w:r>
      <w:proofErr w:type="spellStart"/>
      <w:r w:rsidR="001E08F3" w:rsidRPr="0049632B">
        <w:rPr>
          <w:color w:val="000000" w:themeColor="text1"/>
          <w:sz w:val="20"/>
          <w:szCs w:val="20"/>
        </w:rPr>
        <w:t>Lacouture</w:t>
      </w:r>
      <w:proofErr w:type="spellEnd"/>
      <w:r w:rsidR="001E08F3" w:rsidRPr="0049632B">
        <w:rPr>
          <w:color w:val="000000" w:themeColor="text1"/>
          <w:sz w:val="20"/>
          <w:szCs w:val="20"/>
        </w:rPr>
        <w:t xml:space="preserve"> et al</w:t>
      </w:r>
      <w:r w:rsidR="00B96DB3" w:rsidRPr="0049632B">
        <w:rPr>
          <w:color w:val="000000" w:themeColor="text1"/>
          <w:sz w:val="20"/>
          <w:szCs w:val="20"/>
        </w:rPr>
        <w:t>.</w:t>
      </w:r>
      <w:r w:rsidR="001E08F3" w:rsidRPr="0049632B">
        <w:rPr>
          <w:color w:val="000000" w:themeColor="text1"/>
          <w:sz w:val="20"/>
          <w:szCs w:val="20"/>
        </w:rPr>
        <w:t>).</w:t>
      </w:r>
      <w:r w:rsidR="00B96DB3" w:rsidRPr="0049632B" w:rsidDel="00B87D81">
        <w:rPr>
          <w:color w:val="000000" w:themeColor="text1"/>
          <w:sz w:val="20"/>
          <w:szCs w:val="20"/>
        </w:rPr>
        <w:t xml:space="preserve"> </w:t>
      </w:r>
    </w:p>
    <w:p w14:paraId="0A760881" w14:textId="77EE407C" w:rsidR="00B96DB3" w:rsidRPr="0049632B" w:rsidRDefault="005766CF" w:rsidP="00EF2F90">
      <w:pPr>
        <w:widowControl w:val="0"/>
        <w:ind w:firstLine="360"/>
        <w:rPr>
          <w:color w:val="000000" w:themeColor="text1"/>
          <w:sz w:val="20"/>
          <w:szCs w:val="20"/>
        </w:rPr>
      </w:pPr>
      <w:r w:rsidRPr="0049632B">
        <w:rPr>
          <w:color w:val="000000" w:themeColor="text1"/>
          <w:sz w:val="20"/>
          <w:szCs w:val="20"/>
        </w:rPr>
        <w:t>To ameliorate these challenges to productivity and communication</w:t>
      </w:r>
      <w:r w:rsidR="00124A5B" w:rsidRPr="0049632B">
        <w:rPr>
          <w:color w:val="000000" w:themeColor="text1"/>
          <w:sz w:val="20"/>
          <w:szCs w:val="20"/>
        </w:rPr>
        <w:t xml:space="preserve"> and increase safety</w:t>
      </w:r>
      <w:r w:rsidRPr="0049632B">
        <w:rPr>
          <w:color w:val="000000" w:themeColor="text1"/>
          <w:sz w:val="20"/>
          <w:szCs w:val="20"/>
        </w:rPr>
        <w:t xml:space="preserve">, we propose </w:t>
      </w:r>
      <w:r w:rsidR="00B96DB3" w:rsidRPr="0049632B">
        <w:rPr>
          <w:color w:val="000000" w:themeColor="text1"/>
          <w:sz w:val="20"/>
          <w:szCs w:val="20"/>
        </w:rPr>
        <w:t>a</w:t>
      </w:r>
      <w:r w:rsidR="0058542B" w:rsidRPr="0049632B">
        <w:rPr>
          <w:color w:val="000000" w:themeColor="text1"/>
          <w:sz w:val="20"/>
          <w:szCs w:val="20"/>
        </w:rPr>
        <w:t>n intelligent</w:t>
      </w:r>
      <w:r w:rsidR="00B96DB3" w:rsidRPr="0049632B">
        <w:rPr>
          <w:color w:val="000000" w:themeColor="text1"/>
          <w:sz w:val="20"/>
          <w:szCs w:val="20"/>
        </w:rPr>
        <w:t xml:space="preserve"> system</w:t>
      </w:r>
      <w:r w:rsidR="0058542B" w:rsidRPr="0049632B">
        <w:rPr>
          <w:color w:val="000000" w:themeColor="text1"/>
          <w:sz w:val="20"/>
          <w:szCs w:val="20"/>
        </w:rPr>
        <w:t xml:space="preserve"> that</w:t>
      </w:r>
      <w:r w:rsidR="00B96DB3" w:rsidRPr="0049632B">
        <w:rPr>
          <w:color w:val="000000" w:themeColor="text1"/>
          <w:sz w:val="20"/>
          <w:szCs w:val="20"/>
        </w:rPr>
        <w:t xml:space="preserve"> can facilitate </w:t>
      </w:r>
      <w:r w:rsidRPr="0049632B">
        <w:rPr>
          <w:color w:val="000000" w:themeColor="text1"/>
          <w:sz w:val="20"/>
          <w:szCs w:val="20"/>
        </w:rPr>
        <w:t xml:space="preserve">interaction </w:t>
      </w:r>
      <w:r w:rsidR="00B96DB3" w:rsidRPr="0049632B">
        <w:rPr>
          <w:color w:val="000000" w:themeColor="text1"/>
          <w:sz w:val="20"/>
          <w:szCs w:val="20"/>
        </w:rPr>
        <w:t xml:space="preserve">between construction workers, while addressing construction-specific issues. For example, the nature of projects in the construction workplace necessitates real-time, continuous, and dynamic flow of information between diverse resources including workers, supervisors, and robots </w:t>
      </w:r>
      <w:r w:rsidR="00024A16" w:rsidRPr="0049632B">
        <w:rPr>
          <w:color w:val="000000" w:themeColor="text1"/>
          <w:sz w:val="20"/>
          <w:szCs w:val="20"/>
        </w:rPr>
        <w:t>o</w:t>
      </w:r>
      <w:r w:rsidR="00B96DB3" w:rsidRPr="0049632B">
        <w:rPr>
          <w:color w:val="000000" w:themeColor="text1"/>
          <w:sz w:val="20"/>
          <w:szCs w:val="20"/>
        </w:rPr>
        <w:t xml:space="preserve">n the </w:t>
      </w:r>
      <w:r w:rsidR="00926E34" w:rsidRPr="0049632B">
        <w:rPr>
          <w:color w:val="000000" w:themeColor="text1"/>
          <w:sz w:val="20"/>
          <w:szCs w:val="20"/>
        </w:rPr>
        <w:t xml:space="preserve">work </w:t>
      </w:r>
      <w:r w:rsidR="00B96DB3" w:rsidRPr="0049632B">
        <w:rPr>
          <w:color w:val="000000" w:themeColor="text1"/>
          <w:sz w:val="20"/>
          <w:szCs w:val="20"/>
        </w:rPr>
        <w:t xml:space="preserve">site </w:t>
      </w:r>
      <w:r w:rsidR="00B96DB3" w:rsidRPr="0049632B">
        <w:rPr>
          <w:color w:val="000000" w:themeColor="text1"/>
          <w:sz w:val="20"/>
          <w:szCs w:val="20"/>
        </w:rPr>
        <w:fldChar w:fldCharType="begin" w:fldLock="1"/>
      </w:r>
      <w:r w:rsidR="00B96DB3" w:rsidRPr="0049632B">
        <w:rPr>
          <w:color w:val="000000" w:themeColor="text1"/>
          <w:sz w:val="20"/>
          <w:szCs w:val="20"/>
        </w:rPr>
        <w:instrText>ADDIN CSL_CITATION {"citationItems":[{"id":"ITEM-1","itemData":{"author":[{"dropping-particle":"","family":"Kondratova","given":"I","non-dropping-particle":"","parse-names":false,"suffix":""}],"container-title":"The 10th ISPE International Conference on Concurrent Engineering: The Vision for Future Generations in Research and Applications. J. Cha et al,(eds), Swets &amp; Zeitlinger. Lisse, Portugal","id":"ITEM-1","issued":{"date-parts":[["2003"]]},"page":"755-760","title":"Voice and multimodal access to AEC project information","type":"paper-conference"},"uris":["http://www.mendeley.com/documents/?uuid=511e42ea-f075-4108-b9dd-13e777f034eb"]}],"mendeley":{"formattedCitation":"(Kondratova, 2003)","plainTextFormattedCitation":"(Kondratova, 2003)","previouslyFormattedCitation":"(Kondratova, 2003)"},"properties":{"noteIndex":0},"schema":"https://github.com/citation-style-language/schema/raw/master/csl-citation.json"}</w:instrText>
      </w:r>
      <w:r w:rsidR="00B96DB3" w:rsidRPr="0049632B">
        <w:rPr>
          <w:color w:val="000000" w:themeColor="text1"/>
          <w:sz w:val="20"/>
          <w:szCs w:val="20"/>
        </w:rPr>
        <w:fldChar w:fldCharType="separate"/>
      </w:r>
      <w:r w:rsidR="00B96DB3" w:rsidRPr="0049632B">
        <w:rPr>
          <w:noProof/>
          <w:color w:val="000000" w:themeColor="text1"/>
          <w:sz w:val="20"/>
          <w:szCs w:val="20"/>
        </w:rPr>
        <w:t>(Kondratova, 2003)</w:t>
      </w:r>
      <w:r w:rsidR="00B96DB3" w:rsidRPr="0049632B">
        <w:rPr>
          <w:color w:val="000000" w:themeColor="text1"/>
          <w:sz w:val="20"/>
          <w:szCs w:val="20"/>
        </w:rPr>
        <w:fldChar w:fldCharType="end"/>
      </w:r>
      <w:r w:rsidR="00B96DB3" w:rsidRPr="0049632B">
        <w:rPr>
          <w:color w:val="000000" w:themeColor="text1"/>
          <w:sz w:val="20"/>
          <w:szCs w:val="20"/>
        </w:rPr>
        <w:t xml:space="preserve">. </w:t>
      </w:r>
      <w:r w:rsidR="00926E34" w:rsidRPr="0049632B">
        <w:rPr>
          <w:color w:val="000000" w:themeColor="text1"/>
          <w:sz w:val="20"/>
          <w:szCs w:val="20"/>
        </w:rPr>
        <w:t>C</w:t>
      </w:r>
      <w:r w:rsidR="00B96DB3" w:rsidRPr="0049632B">
        <w:rPr>
          <w:color w:val="000000" w:themeColor="text1"/>
          <w:sz w:val="20"/>
          <w:szCs w:val="20"/>
        </w:rPr>
        <w:t>onnecting this system to an updated information resource can provide the workers with a real time repository where they can find the information they need while they are completing their tasks. This can prevent excessive costs due to lack of information in real time on the construction site.</w:t>
      </w:r>
    </w:p>
    <w:p w14:paraId="6D30F0A3" w14:textId="357B0300" w:rsidR="00B96DB3" w:rsidRPr="0049632B" w:rsidRDefault="00B96DB3" w:rsidP="008C62DF">
      <w:pPr>
        <w:ind w:firstLine="360"/>
        <w:rPr>
          <w:bCs/>
          <w:color w:val="000000" w:themeColor="text1"/>
          <w:sz w:val="20"/>
          <w:szCs w:val="20"/>
        </w:rPr>
      </w:pPr>
      <w:r w:rsidRPr="0049632B">
        <w:rPr>
          <w:color w:val="000000" w:themeColor="text1"/>
          <w:sz w:val="20"/>
          <w:szCs w:val="20"/>
        </w:rPr>
        <w:t>To this end, AI-based technologies</w:t>
      </w:r>
      <w:r w:rsidR="00FC55EA" w:rsidRPr="0049632B">
        <w:rPr>
          <w:color w:val="000000" w:themeColor="text1"/>
          <w:sz w:val="20"/>
          <w:szCs w:val="20"/>
        </w:rPr>
        <w:t xml:space="preserve">, </w:t>
      </w:r>
      <w:r w:rsidR="00CE7174" w:rsidRPr="0049632B">
        <w:rPr>
          <w:color w:val="000000" w:themeColor="text1"/>
          <w:sz w:val="20"/>
          <w:szCs w:val="20"/>
        </w:rPr>
        <w:t>adapted to the needs of the construction site, seem</w:t>
      </w:r>
      <w:r w:rsidRPr="0049632B">
        <w:rPr>
          <w:color w:val="000000" w:themeColor="text1"/>
          <w:sz w:val="20"/>
          <w:szCs w:val="20"/>
        </w:rPr>
        <w:t xml:space="preserve"> to be essential</w:t>
      </w:r>
      <w:r w:rsidR="00381C41" w:rsidRPr="0049632B">
        <w:rPr>
          <w:color w:val="000000" w:themeColor="text1"/>
          <w:sz w:val="20"/>
          <w:szCs w:val="20"/>
        </w:rPr>
        <w:t>.</w:t>
      </w:r>
      <w:r w:rsidR="00E153F5" w:rsidRPr="0049632B">
        <w:rPr>
          <w:color w:val="000000" w:themeColor="text1"/>
          <w:sz w:val="20"/>
          <w:szCs w:val="20"/>
        </w:rPr>
        <w:t xml:space="preserve"> This can be more easily done since</w:t>
      </w:r>
      <w:r w:rsidRPr="0049632B">
        <w:rPr>
          <w:color w:val="000000" w:themeColor="text1"/>
          <w:sz w:val="20"/>
          <w:szCs w:val="20"/>
        </w:rPr>
        <w:t xml:space="preserve"> AI can come in different forms, including embodied and non-embodied systems. </w:t>
      </w:r>
      <w:r w:rsidR="00882575" w:rsidRPr="0049632B">
        <w:rPr>
          <w:color w:val="000000" w:themeColor="text1"/>
          <w:sz w:val="20"/>
          <w:szCs w:val="20"/>
        </w:rPr>
        <w:t>More specifically</w:t>
      </w:r>
      <w:r w:rsidRPr="0049632B">
        <w:rPr>
          <w:color w:val="000000" w:themeColor="text1"/>
          <w:sz w:val="20"/>
          <w:szCs w:val="20"/>
        </w:rPr>
        <w:t xml:space="preserve">, embodied AI can </w:t>
      </w:r>
      <w:r w:rsidR="00926E34" w:rsidRPr="0049632B">
        <w:rPr>
          <w:color w:val="000000" w:themeColor="text1"/>
          <w:sz w:val="20"/>
          <w:szCs w:val="20"/>
        </w:rPr>
        <w:t xml:space="preserve">take the form of </w:t>
      </w:r>
      <w:r w:rsidRPr="0049632B">
        <w:rPr>
          <w:color w:val="000000" w:themeColor="text1"/>
          <w:sz w:val="20"/>
          <w:szCs w:val="20"/>
        </w:rPr>
        <w:t xml:space="preserve">robots </w:t>
      </w:r>
      <w:r w:rsidR="0058542B" w:rsidRPr="0049632B">
        <w:rPr>
          <w:color w:val="000000" w:themeColor="text1"/>
          <w:sz w:val="20"/>
          <w:szCs w:val="20"/>
        </w:rPr>
        <w:t>or</w:t>
      </w:r>
      <w:r w:rsidRPr="0049632B">
        <w:rPr>
          <w:color w:val="000000" w:themeColor="text1"/>
          <w:sz w:val="20"/>
          <w:szCs w:val="20"/>
        </w:rPr>
        <w:t xml:space="preserve"> automated vehicles, which </w:t>
      </w:r>
      <w:r w:rsidR="00004F03" w:rsidRPr="0049632B">
        <w:rPr>
          <w:color w:val="000000" w:themeColor="text1"/>
          <w:sz w:val="20"/>
          <w:szCs w:val="20"/>
        </w:rPr>
        <w:t xml:space="preserve">are capable of </w:t>
      </w:r>
      <w:r w:rsidRPr="0049632B">
        <w:rPr>
          <w:color w:val="000000" w:themeColor="text1"/>
          <w:sz w:val="20"/>
          <w:szCs w:val="20"/>
        </w:rPr>
        <w:t xml:space="preserve">mobility. On the other hand, non-embodied systems can have different categories, such as visual or voice agents. Considering the dynamic environment </w:t>
      </w:r>
      <w:r w:rsidR="0058542B" w:rsidRPr="0049632B">
        <w:rPr>
          <w:color w:val="000000" w:themeColor="text1"/>
          <w:sz w:val="20"/>
          <w:szCs w:val="20"/>
        </w:rPr>
        <w:t>of</w:t>
      </w:r>
      <w:r w:rsidRPr="0049632B">
        <w:rPr>
          <w:color w:val="000000" w:themeColor="text1"/>
          <w:sz w:val="20"/>
          <w:szCs w:val="20"/>
        </w:rPr>
        <w:t xml:space="preserve"> the construction workplace, a </w:t>
      </w:r>
      <w:r w:rsidR="006C35D6" w:rsidRPr="0049632B">
        <w:rPr>
          <w:color w:val="000000" w:themeColor="text1"/>
          <w:sz w:val="20"/>
          <w:szCs w:val="20"/>
        </w:rPr>
        <w:t xml:space="preserve">nondisruptive </w:t>
      </w:r>
      <w:r w:rsidRPr="0049632B">
        <w:rPr>
          <w:color w:val="000000" w:themeColor="text1"/>
          <w:sz w:val="20"/>
          <w:szCs w:val="20"/>
        </w:rPr>
        <w:t>voice agent would be an ideal type of AI-based technology. The voice agent is a software program that helps users interact with a computer system through a dialogue using voice commands</w:t>
      </w:r>
      <w:r w:rsidR="004304EC" w:rsidRPr="0049632B">
        <w:rPr>
          <w:color w:val="000000" w:themeColor="text1"/>
          <w:sz w:val="20"/>
          <w:szCs w:val="20"/>
        </w:rPr>
        <w:t>, such as</w:t>
      </w:r>
      <w:r w:rsidRPr="0049632B">
        <w:rPr>
          <w:color w:val="000000" w:themeColor="text1"/>
          <w:sz w:val="20"/>
          <w:szCs w:val="20"/>
        </w:rPr>
        <w:t xml:space="preserve"> Siri</w:t>
      </w:r>
      <w:r w:rsidR="00DA4D2E" w:rsidRPr="0049632B">
        <w:rPr>
          <w:color w:val="000000" w:themeColor="text1"/>
          <w:sz w:val="20"/>
          <w:szCs w:val="20"/>
        </w:rPr>
        <w:t xml:space="preserve"> or </w:t>
      </w:r>
      <w:r w:rsidRPr="0049632B">
        <w:rPr>
          <w:color w:val="000000" w:themeColor="text1"/>
          <w:sz w:val="20"/>
          <w:szCs w:val="20"/>
        </w:rPr>
        <w:t>Alexa</w:t>
      </w:r>
      <w:r w:rsidR="00DA4D2E" w:rsidRPr="0049632B">
        <w:rPr>
          <w:color w:val="000000" w:themeColor="text1"/>
          <w:sz w:val="20"/>
          <w:szCs w:val="20"/>
        </w:rPr>
        <w:t>,</w:t>
      </w:r>
      <w:r w:rsidR="004304EC" w:rsidRPr="0049632B">
        <w:rPr>
          <w:color w:val="000000" w:themeColor="text1"/>
          <w:sz w:val="20"/>
          <w:szCs w:val="20"/>
        </w:rPr>
        <w:t xml:space="preserve"> which</w:t>
      </w:r>
      <w:r w:rsidRPr="0049632B">
        <w:rPr>
          <w:color w:val="000000" w:themeColor="text1"/>
          <w:sz w:val="20"/>
          <w:szCs w:val="20"/>
        </w:rPr>
        <w:t xml:space="preserve"> help</w:t>
      </w:r>
      <w:r w:rsidR="00EF2F90" w:rsidRPr="0049632B">
        <w:rPr>
          <w:color w:val="000000" w:themeColor="text1"/>
          <w:sz w:val="20"/>
          <w:szCs w:val="20"/>
        </w:rPr>
        <w:t>s</w:t>
      </w:r>
      <w:r w:rsidRPr="0049632B">
        <w:rPr>
          <w:color w:val="000000" w:themeColor="text1"/>
          <w:sz w:val="20"/>
          <w:szCs w:val="20"/>
        </w:rPr>
        <w:t xml:space="preserve"> people shop online, send instant messages, and make phone calls </w:t>
      </w:r>
      <w:r w:rsidRPr="0049632B">
        <w:rPr>
          <w:b/>
          <w:bCs/>
          <w:color w:val="000000" w:themeColor="text1"/>
          <w:sz w:val="20"/>
          <w:szCs w:val="20"/>
        </w:rPr>
        <w:fldChar w:fldCharType="begin" w:fldLock="1"/>
      </w:r>
      <w:r w:rsidRPr="0049632B">
        <w:rPr>
          <w:b/>
          <w:bCs/>
          <w:color w:val="000000" w:themeColor="text1"/>
          <w:sz w:val="20"/>
          <w:szCs w:val="20"/>
        </w:rPr>
        <w:instrText>ADDIN CSL_CITATION {"citationItems":[{"id":"ITEM-1","itemData":{"author":[{"dropping-particle":"","family":"Cho","given":"Geumhwan","non-dropping-particle":"","parse-names":false,"suffix":""},{"dropping-particle":"","family":"Choi","given":"Jusop","non-dropping-particle":"","parse-names":false,"suffix":""},{"dropping-particle":"","family":"Kim","given":"Hyoungshick","non-dropping-particle":"","parse-names":false,"suffix":""},{"dropping-particle":"","family":"Hyun","given":"Sangwon","non-dropping-particle":"","parse-names":false,"suffix":""},{"dropping-particle":"","family":"Ryoo","given":"Jungwoo","non-dropping-particle":"","parse-names":false,"suffix":""}],"container-title":"International Workshop on Information Security Applications","id":"ITEM-1","issued":{"date-parts":[["2018"]]},"page":"197-209","publisher":"Springer","title":"Threat modeling and analysis of voice assistant applications","type":"paper-conference"},"uris":["http://www.mendeley.com/documents/?uuid=15c906af-c5b8-4f21-9b7f-37172d907574"]}],"mendeley":{"formattedCitation":"(Cho et al., 2018)","plainTextFormattedCitation":"(Cho et al., 2018)","previouslyFormattedCitation":"(Cho et al., 2018)"},"properties":{"noteIndex":0},"schema":"https://github.com/citation-style-language/schema/raw/master/csl-citation.json"}</w:instrText>
      </w:r>
      <w:r w:rsidRPr="0049632B">
        <w:rPr>
          <w:b/>
          <w:bCs/>
          <w:color w:val="000000" w:themeColor="text1"/>
          <w:sz w:val="20"/>
          <w:szCs w:val="20"/>
        </w:rPr>
        <w:fldChar w:fldCharType="separate"/>
      </w:r>
      <w:r w:rsidRPr="0049632B">
        <w:rPr>
          <w:bCs/>
          <w:noProof/>
          <w:color w:val="000000" w:themeColor="text1"/>
          <w:sz w:val="20"/>
          <w:szCs w:val="20"/>
        </w:rPr>
        <w:t>(Cho et al., 2018)</w:t>
      </w:r>
      <w:r w:rsidRPr="0049632B">
        <w:rPr>
          <w:b/>
          <w:bCs/>
          <w:color w:val="000000" w:themeColor="text1"/>
          <w:sz w:val="20"/>
          <w:szCs w:val="20"/>
        </w:rPr>
        <w:fldChar w:fldCharType="end"/>
      </w:r>
      <w:r w:rsidRPr="0049632B">
        <w:rPr>
          <w:bCs/>
          <w:color w:val="000000" w:themeColor="text1"/>
          <w:sz w:val="20"/>
          <w:szCs w:val="20"/>
        </w:rPr>
        <w:t>.</w:t>
      </w:r>
    </w:p>
    <w:p w14:paraId="1A5D8064" w14:textId="69A1FBF9" w:rsidR="003A187A" w:rsidRPr="0049632B" w:rsidRDefault="00B96DB3" w:rsidP="00EF2F90">
      <w:pPr>
        <w:ind w:firstLine="360"/>
        <w:rPr>
          <w:color w:val="000000" w:themeColor="text1"/>
        </w:rPr>
      </w:pPr>
      <w:r w:rsidRPr="0049632B">
        <w:rPr>
          <w:color w:val="000000" w:themeColor="text1"/>
          <w:sz w:val="20"/>
          <w:szCs w:val="20"/>
        </w:rPr>
        <w:t>Even though there has been a proliferation of voice agents at home, little research has been conducted on the application of voice agent</w:t>
      </w:r>
      <w:r w:rsidR="00AB2770" w:rsidRPr="0049632B">
        <w:rPr>
          <w:color w:val="000000" w:themeColor="text1"/>
          <w:sz w:val="20"/>
          <w:szCs w:val="20"/>
        </w:rPr>
        <w:t xml:space="preserve">s </w:t>
      </w:r>
      <w:r w:rsidRPr="0049632B">
        <w:rPr>
          <w:color w:val="000000" w:themeColor="text1"/>
          <w:sz w:val="20"/>
          <w:szCs w:val="20"/>
        </w:rPr>
        <w:t>in the workplace</w:t>
      </w:r>
      <w:r w:rsidR="00AB2770" w:rsidRPr="0049632B">
        <w:rPr>
          <w:color w:val="000000" w:themeColor="text1"/>
          <w:sz w:val="20"/>
          <w:szCs w:val="20"/>
        </w:rPr>
        <w:t>—</w:t>
      </w:r>
      <w:r w:rsidR="006024BB" w:rsidRPr="0049632B">
        <w:rPr>
          <w:color w:val="000000" w:themeColor="text1"/>
          <w:sz w:val="20"/>
          <w:szCs w:val="20"/>
        </w:rPr>
        <w:t xml:space="preserve"> </w:t>
      </w:r>
      <w:r w:rsidRPr="0049632B">
        <w:rPr>
          <w:color w:val="000000" w:themeColor="text1"/>
          <w:sz w:val="20"/>
          <w:szCs w:val="20"/>
        </w:rPr>
        <w:t>specifically</w:t>
      </w:r>
      <w:r w:rsidR="00AB2770" w:rsidRPr="0049632B">
        <w:rPr>
          <w:color w:val="000000" w:themeColor="text1"/>
          <w:sz w:val="20"/>
          <w:szCs w:val="20"/>
        </w:rPr>
        <w:t xml:space="preserve"> </w:t>
      </w:r>
      <w:r w:rsidR="002650ED" w:rsidRPr="0049632B">
        <w:rPr>
          <w:color w:val="000000" w:themeColor="text1"/>
          <w:sz w:val="20"/>
          <w:szCs w:val="20"/>
        </w:rPr>
        <w:t>o</w:t>
      </w:r>
      <w:r w:rsidR="00AB2770" w:rsidRPr="0049632B">
        <w:rPr>
          <w:color w:val="000000" w:themeColor="text1"/>
          <w:sz w:val="20"/>
          <w:szCs w:val="20"/>
        </w:rPr>
        <w:t xml:space="preserve">n </w:t>
      </w:r>
      <w:r w:rsidRPr="0049632B">
        <w:rPr>
          <w:color w:val="000000" w:themeColor="text1"/>
          <w:sz w:val="20"/>
          <w:szCs w:val="20"/>
        </w:rPr>
        <w:t>construction site</w:t>
      </w:r>
      <w:r w:rsidR="00AB2770" w:rsidRPr="0049632B">
        <w:rPr>
          <w:color w:val="000000" w:themeColor="text1"/>
          <w:sz w:val="20"/>
          <w:szCs w:val="20"/>
        </w:rPr>
        <w:t>s</w:t>
      </w:r>
      <w:r w:rsidRPr="0049632B">
        <w:rPr>
          <w:color w:val="000000" w:themeColor="text1"/>
          <w:sz w:val="20"/>
          <w:szCs w:val="20"/>
        </w:rPr>
        <w:t xml:space="preserve">. </w:t>
      </w:r>
      <w:r w:rsidR="004304EC" w:rsidRPr="0049632B">
        <w:rPr>
          <w:color w:val="000000" w:themeColor="text1"/>
          <w:sz w:val="20"/>
          <w:szCs w:val="20"/>
        </w:rPr>
        <w:t>Therefore, we</w:t>
      </w:r>
      <w:r w:rsidR="003A187A" w:rsidRPr="0049632B">
        <w:rPr>
          <w:color w:val="000000" w:themeColor="text1"/>
          <w:sz w:val="20"/>
          <w:szCs w:val="20"/>
        </w:rPr>
        <w:t xml:space="preserve"> envision t</w:t>
      </w:r>
      <w:r w:rsidR="00AB2770" w:rsidRPr="0049632B">
        <w:rPr>
          <w:color w:val="000000" w:themeColor="text1"/>
          <w:sz w:val="20"/>
          <w:szCs w:val="20"/>
        </w:rPr>
        <w:t>he</w:t>
      </w:r>
      <w:r w:rsidR="003A187A" w:rsidRPr="0049632B">
        <w:rPr>
          <w:color w:val="000000" w:themeColor="text1"/>
          <w:sz w:val="20"/>
          <w:szCs w:val="20"/>
        </w:rPr>
        <w:t xml:space="preserve"> design and develop</w:t>
      </w:r>
      <w:r w:rsidR="00AB2770" w:rsidRPr="0049632B">
        <w:rPr>
          <w:color w:val="000000" w:themeColor="text1"/>
          <w:sz w:val="20"/>
          <w:szCs w:val="20"/>
        </w:rPr>
        <w:t>ment of</w:t>
      </w:r>
      <w:r w:rsidR="003A187A" w:rsidRPr="0049632B">
        <w:rPr>
          <w:color w:val="000000" w:themeColor="text1"/>
          <w:sz w:val="20"/>
          <w:szCs w:val="20"/>
        </w:rPr>
        <w:t xml:space="preserve"> a mobile-based AI agent to facilitate interperson</w:t>
      </w:r>
      <w:r w:rsidR="006024BB" w:rsidRPr="0049632B">
        <w:rPr>
          <w:color w:val="000000" w:themeColor="text1"/>
          <w:sz w:val="20"/>
          <w:szCs w:val="20"/>
        </w:rPr>
        <w:t>a</w:t>
      </w:r>
      <w:r w:rsidR="003A187A" w:rsidRPr="0049632B">
        <w:rPr>
          <w:color w:val="000000" w:themeColor="text1"/>
          <w:sz w:val="20"/>
          <w:szCs w:val="20"/>
        </w:rPr>
        <w:t>l communication and to allow for real</w:t>
      </w:r>
      <w:r w:rsidR="000A4892" w:rsidRPr="0049632B">
        <w:rPr>
          <w:color w:val="000000" w:themeColor="text1"/>
          <w:sz w:val="20"/>
          <w:szCs w:val="20"/>
        </w:rPr>
        <w:t>-</w:t>
      </w:r>
      <w:r w:rsidR="003A187A" w:rsidRPr="0049632B">
        <w:rPr>
          <w:color w:val="000000" w:themeColor="text1"/>
          <w:sz w:val="20"/>
          <w:szCs w:val="20"/>
        </w:rPr>
        <w:t xml:space="preserve">time access to the information resources on the construction site. </w:t>
      </w:r>
      <w:r w:rsidRPr="0049632B">
        <w:rPr>
          <w:color w:val="000000" w:themeColor="text1"/>
          <w:sz w:val="20"/>
          <w:szCs w:val="20"/>
        </w:rPr>
        <w:t xml:space="preserve">To this end, the goal of this visionary paper is </w:t>
      </w:r>
      <w:r w:rsidR="003A187A" w:rsidRPr="0049632B">
        <w:rPr>
          <w:color w:val="000000" w:themeColor="text1"/>
          <w:sz w:val="20"/>
          <w:szCs w:val="20"/>
        </w:rPr>
        <w:t xml:space="preserve">first </w:t>
      </w:r>
      <w:r w:rsidRPr="0049632B">
        <w:rPr>
          <w:color w:val="000000" w:themeColor="text1"/>
          <w:sz w:val="20"/>
          <w:szCs w:val="20"/>
        </w:rPr>
        <w:t xml:space="preserve">to investigate and analyze human factors </w:t>
      </w:r>
      <w:r w:rsidR="001467ED" w:rsidRPr="0049632B">
        <w:rPr>
          <w:color w:val="000000" w:themeColor="text1"/>
          <w:sz w:val="20"/>
          <w:szCs w:val="20"/>
        </w:rPr>
        <w:lastRenderedPageBreak/>
        <w:t>considerations</w:t>
      </w:r>
      <w:r w:rsidRPr="0049632B">
        <w:rPr>
          <w:color w:val="000000" w:themeColor="text1"/>
          <w:sz w:val="20"/>
          <w:szCs w:val="20"/>
        </w:rPr>
        <w:t xml:space="preserve"> on the construction site </w:t>
      </w:r>
      <w:r w:rsidR="000F6E2C" w:rsidRPr="0049632B">
        <w:rPr>
          <w:color w:val="000000" w:themeColor="text1"/>
          <w:sz w:val="20"/>
          <w:szCs w:val="20"/>
        </w:rPr>
        <w:t>—</w:t>
      </w:r>
      <w:r w:rsidRPr="0049632B">
        <w:rPr>
          <w:color w:val="000000" w:themeColor="text1"/>
          <w:sz w:val="20"/>
          <w:szCs w:val="20"/>
        </w:rPr>
        <w:t>user, task, environment, and technolo</w:t>
      </w:r>
      <w:r w:rsidR="00BB5BEE" w:rsidRPr="0049632B">
        <w:rPr>
          <w:color w:val="000000" w:themeColor="text1"/>
          <w:sz w:val="20"/>
          <w:szCs w:val="20"/>
        </w:rPr>
        <w:t>gy</w:t>
      </w:r>
      <w:r w:rsidRPr="0049632B">
        <w:rPr>
          <w:color w:val="000000" w:themeColor="text1"/>
          <w:sz w:val="20"/>
          <w:szCs w:val="20"/>
        </w:rPr>
        <w:t>. In each section,</w:t>
      </w:r>
      <w:r w:rsidR="000F6E2C" w:rsidRPr="0049632B">
        <w:rPr>
          <w:color w:val="000000" w:themeColor="text1"/>
          <w:sz w:val="20"/>
          <w:szCs w:val="20"/>
        </w:rPr>
        <w:t xml:space="preserve"> we</w:t>
      </w:r>
      <w:r w:rsidRPr="0049632B">
        <w:rPr>
          <w:color w:val="000000" w:themeColor="text1"/>
          <w:sz w:val="20"/>
          <w:szCs w:val="20"/>
        </w:rPr>
        <w:t xml:space="preserve"> </w:t>
      </w:r>
      <w:r w:rsidR="000F6E2C" w:rsidRPr="0049632B">
        <w:rPr>
          <w:color w:val="000000" w:themeColor="text1"/>
          <w:sz w:val="20"/>
          <w:szCs w:val="20"/>
        </w:rPr>
        <w:t xml:space="preserve">explain </w:t>
      </w:r>
      <w:r w:rsidRPr="0049632B">
        <w:rPr>
          <w:color w:val="000000" w:themeColor="text1"/>
          <w:sz w:val="20"/>
          <w:szCs w:val="20"/>
        </w:rPr>
        <w:t xml:space="preserve">the component along with the </w:t>
      </w:r>
      <w:r w:rsidR="001467ED" w:rsidRPr="0049632B">
        <w:rPr>
          <w:color w:val="000000" w:themeColor="text1"/>
          <w:sz w:val="20"/>
          <w:szCs w:val="20"/>
        </w:rPr>
        <w:t xml:space="preserve">characteristics and </w:t>
      </w:r>
      <w:r w:rsidRPr="0049632B">
        <w:rPr>
          <w:color w:val="000000" w:themeColor="text1"/>
          <w:sz w:val="20"/>
          <w:szCs w:val="20"/>
        </w:rPr>
        <w:t xml:space="preserve">existing issues. </w:t>
      </w:r>
      <w:r w:rsidR="00287F15" w:rsidRPr="0049632B">
        <w:rPr>
          <w:color w:val="000000" w:themeColor="text1"/>
          <w:sz w:val="20"/>
          <w:szCs w:val="20"/>
        </w:rPr>
        <w:t>Accordingly</w:t>
      </w:r>
      <w:r w:rsidRPr="0049632B">
        <w:rPr>
          <w:color w:val="000000" w:themeColor="text1"/>
          <w:sz w:val="20"/>
          <w:szCs w:val="20"/>
        </w:rPr>
        <w:t>, we will propose a</w:t>
      </w:r>
      <w:r w:rsidR="003A187A" w:rsidRPr="0049632B">
        <w:rPr>
          <w:color w:val="000000" w:themeColor="text1"/>
          <w:sz w:val="20"/>
          <w:szCs w:val="20"/>
        </w:rPr>
        <w:t xml:space="preserve"> voice-based intelligent virtual agent</w:t>
      </w:r>
      <w:r w:rsidRPr="0049632B">
        <w:rPr>
          <w:color w:val="000000" w:themeColor="text1"/>
          <w:sz w:val="20"/>
          <w:szCs w:val="20"/>
        </w:rPr>
        <w:t xml:space="preserve"> for high productivity and safety, as well as efficient communication and training of workers in the construction workplace. This framework will contribute to setting up a desirable relationship between workers and intelligent agents, which will </w:t>
      </w:r>
      <w:r w:rsidR="003A187A" w:rsidRPr="0049632B">
        <w:rPr>
          <w:color w:val="000000" w:themeColor="text1"/>
          <w:sz w:val="20"/>
          <w:szCs w:val="20"/>
        </w:rPr>
        <w:t xml:space="preserve">ultimately </w:t>
      </w:r>
      <w:r w:rsidRPr="0049632B">
        <w:rPr>
          <w:color w:val="000000" w:themeColor="text1"/>
          <w:sz w:val="20"/>
          <w:szCs w:val="20"/>
        </w:rPr>
        <w:t>lead to higher team performance</w:t>
      </w:r>
      <w:r w:rsidR="003A187A" w:rsidRPr="0049632B">
        <w:rPr>
          <w:color w:val="000000" w:themeColor="text1"/>
          <w:sz w:val="20"/>
          <w:szCs w:val="20"/>
        </w:rPr>
        <w:t>.</w:t>
      </w:r>
    </w:p>
    <w:p w14:paraId="3589017F" w14:textId="75DA9AAA" w:rsidR="00B96DB3" w:rsidRPr="0049632B" w:rsidRDefault="00B96DB3" w:rsidP="00EF2F90">
      <w:pPr>
        <w:pStyle w:val="HFESHeading1"/>
        <w:keepNext w:val="0"/>
        <w:widowControl w:val="0"/>
        <w:tabs>
          <w:tab w:val="left" w:pos="4680"/>
        </w:tabs>
        <w:spacing w:before="120" w:after="60"/>
        <w:rPr>
          <w:color w:val="000000" w:themeColor="text1"/>
          <w:sz w:val="20"/>
        </w:rPr>
      </w:pPr>
      <w:r w:rsidRPr="0049632B">
        <w:rPr>
          <w:color w:val="000000" w:themeColor="text1"/>
          <w:sz w:val="20"/>
        </w:rPr>
        <w:t xml:space="preserve">2 human factors </w:t>
      </w:r>
      <w:r w:rsidR="00DB48CA" w:rsidRPr="0049632B">
        <w:rPr>
          <w:color w:val="000000" w:themeColor="text1"/>
          <w:sz w:val="20"/>
        </w:rPr>
        <w:t>Consid</w:t>
      </w:r>
      <w:r w:rsidR="004F6A6A" w:rsidRPr="0049632B">
        <w:rPr>
          <w:color w:val="000000" w:themeColor="text1"/>
          <w:sz w:val="20"/>
        </w:rPr>
        <w:t>e</w:t>
      </w:r>
      <w:r w:rsidR="00DB48CA" w:rsidRPr="0049632B">
        <w:rPr>
          <w:color w:val="000000" w:themeColor="text1"/>
          <w:sz w:val="20"/>
        </w:rPr>
        <w:t>rations</w:t>
      </w:r>
    </w:p>
    <w:p w14:paraId="640B2952" w14:textId="3DFDC831" w:rsidR="00B96DB3" w:rsidRPr="0049632B" w:rsidRDefault="00B96DB3" w:rsidP="00C379E5">
      <w:pPr>
        <w:rPr>
          <w:b/>
          <w:bCs/>
          <w:color w:val="000000" w:themeColor="text1"/>
          <w:sz w:val="20"/>
          <w:szCs w:val="20"/>
        </w:rPr>
      </w:pPr>
      <w:r w:rsidRPr="0049632B">
        <w:rPr>
          <w:b/>
          <w:color w:val="000000" w:themeColor="text1"/>
          <w:sz w:val="20"/>
          <w:szCs w:val="20"/>
        </w:rPr>
        <w:t xml:space="preserve">2.1 </w:t>
      </w:r>
      <w:r w:rsidRPr="0049632B">
        <w:rPr>
          <w:b/>
          <w:bCs/>
          <w:color w:val="000000" w:themeColor="text1"/>
          <w:sz w:val="20"/>
          <w:szCs w:val="20"/>
        </w:rPr>
        <w:t>User</w:t>
      </w:r>
    </w:p>
    <w:p w14:paraId="1B3D13DF" w14:textId="04962CD4" w:rsidR="00B96DB3" w:rsidRPr="0049632B" w:rsidRDefault="00B96DB3" w:rsidP="001959AE">
      <w:pPr>
        <w:widowControl w:val="0"/>
        <w:ind w:firstLine="360"/>
        <w:rPr>
          <w:color w:val="000000" w:themeColor="text1"/>
          <w:sz w:val="20"/>
          <w:szCs w:val="20"/>
        </w:rPr>
      </w:pPr>
      <w:r w:rsidRPr="0049632B">
        <w:rPr>
          <w:color w:val="000000" w:themeColor="text1"/>
          <w:sz w:val="20"/>
          <w:szCs w:val="20"/>
        </w:rPr>
        <w:t xml:space="preserve">In a construction workplace, there are different types of </w:t>
      </w:r>
      <w:r w:rsidR="00974B69" w:rsidRPr="0049632B">
        <w:rPr>
          <w:color w:val="000000" w:themeColor="text1"/>
          <w:sz w:val="20"/>
          <w:szCs w:val="20"/>
        </w:rPr>
        <w:t>users (“</w:t>
      </w:r>
      <w:r w:rsidRPr="0049632B">
        <w:rPr>
          <w:color w:val="000000" w:themeColor="text1"/>
          <w:sz w:val="20"/>
          <w:szCs w:val="20"/>
        </w:rPr>
        <w:t>human resources</w:t>
      </w:r>
      <w:r w:rsidR="00974B69" w:rsidRPr="0049632B">
        <w:rPr>
          <w:color w:val="000000" w:themeColor="text1"/>
          <w:sz w:val="20"/>
          <w:szCs w:val="20"/>
        </w:rPr>
        <w:t>” as a construction term)</w:t>
      </w:r>
      <w:r w:rsidRPr="0049632B">
        <w:rPr>
          <w:color w:val="000000" w:themeColor="text1"/>
          <w:sz w:val="20"/>
          <w:szCs w:val="20"/>
        </w:rPr>
        <w:t>, including workers, supervisors, embodied robots</w:t>
      </w:r>
      <w:r w:rsidR="00483C26" w:rsidRPr="0049632B">
        <w:rPr>
          <w:color w:val="000000" w:themeColor="text1"/>
          <w:sz w:val="20"/>
          <w:szCs w:val="20"/>
        </w:rPr>
        <w:t>,</w:t>
      </w:r>
      <w:r w:rsidRPr="0049632B">
        <w:rPr>
          <w:color w:val="000000" w:themeColor="text1"/>
          <w:sz w:val="20"/>
          <w:szCs w:val="20"/>
        </w:rPr>
        <w:t xml:space="preserve"> and non-embodied AI systems. Since there is a need for a real-time, complete response </w:t>
      </w:r>
      <w:r w:rsidR="008D6815" w:rsidRPr="0049632B">
        <w:rPr>
          <w:color w:val="000000" w:themeColor="text1"/>
          <w:sz w:val="20"/>
          <w:szCs w:val="20"/>
        </w:rPr>
        <w:t xml:space="preserve">on </w:t>
      </w:r>
      <w:r w:rsidRPr="0049632B">
        <w:rPr>
          <w:color w:val="000000" w:themeColor="text1"/>
          <w:sz w:val="20"/>
          <w:szCs w:val="20"/>
        </w:rPr>
        <w:t xml:space="preserve">these sites, understanding </w:t>
      </w:r>
      <w:r w:rsidR="003A187A" w:rsidRPr="0049632B">
        <w:rPr>
          <w:color w:val="000000" w:themeColor="text1"/>
          <w:sz w:val="20"/>
          <w:szCs w:val="20"/>
        </w:rPr>
        <w:t>workers</w:t>
      </w:r>
      <w:r w:rsidR="00974B69" w:rsidRPr="0049632B">
        <w:rPr>
          <w:color w:val="000000" w:themeColor="text1"/>
          <w:sz w:val="20"/>
          <w:szCs w:val="20"/>
        </w:rPr>
        <w:t>’</w:t>
      </w:r>
      <w:r w:rsidRPr="0049632B">
        <w:rPr>
          <w:color w:val="000000" w:themeColor="text1"/>
          <w:sz w:val="20"/>
          <w:szCs w:val="20"/>
        </w:rPr>
        <w:t xml:space="preserve"> characteristics </w:t>
      </w:r>
      <w:r w:rsidR="00502D62" w:rsidRPr="0049632B">
        <w:rPr>
          <w:color w:val="000000" w:themeColor="text1"/>
          <w:sz w:val="20"/>
          <w:szCs w:val="20"/>
        </w:rPr>
        <w:t xml:space="preserve">is </w:t>
      </w:r>
      <w:r w:rsidRPr="0049632B">
        <w:rPr>
          <w:color w:val="000000" w:themeColor="text1"/>
          <w:sz w:val="20"/>
          <w:szCs w:val="20"/>
        </w:rPr>
        <w:t>of great importance.</w:t>
      </w:r>
    </w:p>
    <w:p w14:paraId="1985F8B1" w14:textId="5E6C6AE9" w:rsidR="00D71EA2" w:rsidRPr="0049632B" w:rsidRDefault="00D71EA2" w:rsidP="003E42BD">
      <w:pPr>
        <w:widowControl w:val="0"/>
        <w:ind w:firstLine="360"/>
        <w:rPr>
          <w:color w:val="000000" w:themeColor="text1"/>
          <w:sz w:val="20"/>
          <w:szCs w:val="20"/>
        </w:rPr>
      </w:pPr>
      <w:r w:rsidRPr="0049632B">
        <w:rPr>
          <w:i/>
          <w:color w:val="000000" w:themeColor="text1"/>
          <w:sz w:val="20"/>
          <w:szCs w:val="20"/>
        </w:rPr>
        <w:t>2.1.1 Mobility</w:t>
      </w:r>
      <w:r w:rsidR="008F32A5" w:rsidRPr="0049632B">
        <w:rPr>
          <w:i/>
          <w:color w:val="000000" w:themeColor="text1"/>
          <w:sz w:val="20"/>
          <w:szCs w:val="20"/>
        </w:rPr>
        <w:t xml:space="preserve">: </w:t>
      </w:r>
      <w:r w:rsidR="00B96DB3" w:rsidRPr="0049632B">
        <w:rPr>
          <w:color w:val="000000" w:themeColor="text1"/>
          <w:sz w:val="20"/>
          <w:szCs w:val="20"/>
        </w:rPr>
        <w:t xml:space="preserve">In any workplace, to make effective </w:t>
      </w:r>
      <w:r w:rsidRPr="0049632B">
        <w:rPr>
          <w:color w:val="000000" w:themeColor="text1"/>
          <w:sz w:val="20"/>
          <w:szCs w:val="20"/>
        </w:rPr>
        <w:t xml:space="preserve">and efficient </w:t>
      </w:r>
      <w:r w:rsidR="00B96DB3" w:rsidRPr="0049632B">
        <w:rPr>
          <w:color w:val="000000" w:themeColor="text1"/>
          <w:sz w:val="20"/>
          <w:szCs w:val="20"/>
        </w:rPr>
        <w:t xml:space="preserve">decisions, it is important to prepare inputs in the proper form for each user individually. </w:t>
      </w:r>
      <w:r w:rsidRPr="0049632B">
        <w:rPr>
          <w:color w:val="000000" w:themeColor="text1"/>
          <w:sz w:val="20"/>
          <w:szCs w:val="20"/>
        </w:rPr>
        <w:t>F</w:t>
      </w:r>
      <w:r w:rsidR="00B96DB3" w:rsidRPr="0049632B">
        <w:rPr>
          <w:color w:val="000000" w:themeColor="text1"/>
          <w:sz w:val="20"/>
          <w:szCs w:val="20"/>
        </w:rPr>
        <w:t xml:space="preserve">or </w:t>
      </w:r>
      <w:r w:rsidRPr="0049632B">
        <w:rPr>
          <w:color w:val="000000" w:themeColor="text1"/>
          <w:sz w:val="20"/>
          <w:szCs w:val="20"/>
        </w:rPr>
        <w:t xml:space="preserve">construction </w:t>
      </w:r>
      <w:r w:rsidR="00B96DB3" w:rsidRPr="0049632B">
        <w:rPr>
          <w:color w:val="000000" w:themeColor="text1"/>
          <w:sz w:val="20"/>
          <w:szCs w:val="20"/>
        </w:rPr>
        <w:t xml:space="preserve">workers who are in motion while doing their job, </w:t>
      </w:r>
      <w:r w:rsidR="00502D62" w:rsidRPr="0049632B">
        <w:rPr>
          <w:color w:val="000000" w:themeColor="text1"/>
          <w:sz w:val="20"/>
          <w:szCs w:val="20"/>
        </w:rPr>
        <w:t xml:space="preserve">presenting information in auditory (rather than visual) form </w:t>
      </w:r>
      <w:r w:rsidR="00B96DB3" w:rsidRPr="0049632B">
        <w:rPr>
          <w:color w:val="000000" w:themeColor="text1"/>
          <w:sz w:val="20"/>
          <w:szCs w:val="20"/>
        </w:rPr>
        <w:t xml:space="preserve">would be </w:t>
      </w:r>
      <w:r w:rsidR="00502D62" w:rsidRPr="0049632B">
        <w:rPr>
          <w:color w:val="000000" w:themeColor="text1"/>
          <w:sz w:val="20"/>
          <w:szCs w:val="20"/>
        </w:rPr>
        <w:t>less disruptive</w:t>
      </w:r>
      <w:r w:rsidR="00B96DB3" w:rsidRPr="0049632B">
        <w:rPr>
          <w:color w:val="000000" w:themeColor="text1"/>
          <w:sz w:val="20"/>
          <w:szCs w:val="20"/>
        </w:rPr>
        <w:t xml:space="preserve">. </w:t>
      </w:r>
    </w:p>
    <w:p w14:paraId="55ED37D8" w14:textId="0CE8A34C" w:rsidR="00C3557A" w:rsidRPr="0049632B" w:rsidRDefault="00D71EA2" w:rsidP="00C3557A">
      <w:pPr>
        <w:widowControl w:val="0"/>
        <w:ind w:firstLine="360"/>
        <w:rPr>
          <w:color w:val="000000" w:themeColor="text1"/>
          <w:sz w:val="20"/>
          <w:szCs w:val="20"/>
        </w:rPr>
      </w:pPr>
      <w:r w:rsidRPr="0049632B">
        <w:rPr>
          <w:i/>
          <w:color w:val="000000" w:themeColor="text1"/>
          <w:sz w:val="20"/>
          <w:szCs w:val="20"/>
        </w:rPr>
        <w:t>2.1.2 Diversity</w:t>
      </w:r>
      <w:r w:rsidR="008F32A5" w:rsidRPr="0049632B">
        <w:rPr>
          <w:i/>
          <w:color w:val="000000" w:themeColor="text1"/>
          <w:sz w:val="20"/>
          <w:szCs w:val="20"/>
        </w:rPr>
        <w:t xml:space="preserve">: </w:t>
      </w:r>
      <w:r w:rsidR="00E372D9" w:rsidRPr="0049632B">
        <w:rPr>
          <w:color w:val="000000" w:themeColor="text1"/>
          <w:sz w:val="20"/>
          <w:szCs w:val="20"/>
        </w:rPr>
        <w:t xml:space="preserve">Language differences between immigrant workers and their supervisors and coworkers are one of the most </w:t>
      </w:r>
      <w:r w:rsidR="008F32A5" w:rsidRPr="0049632B">
        <w:rPr>
          <w:color w:val="000000" w:themeColor="text1"/>
          <w:sz w:val="20"/>
          <w:szCs w:val="20"/>
        </w:rPr>
        <w:t>challenging issues</w:t>
      </w:r>
      <w:r w:rsidR="00E372D9" w:rsidRPr="0049632B">
        <w:rPr>
          <w:color w:val="000000" w:themeColor="text1"/>
          <w:sz w:val="20"/>
          <w:szCs w:val="20"/>
        </w:rPr>
        <w:t xml:space="preserve"> in promoting safety among immigrant workers (</w:t>
      </w:r>
      <w:proofErr w:type="spellStart"/>
      <w:r w:rsidR="00E372D9" w:rsidRPr="0049632B">
        <w:rPr>
          <w:color w:val="000000" w:themeColor="text1"/>
          <w:sz w:val="20"/>
          <w:szCs w:val="20"/>
        </w:rPr>
        <w:t>Gany</w:t>
      </w:r>
      <w:proofErr w:type="spellEnd"/>
      <w:r w:rsidR="00E372D9" w:rsidRPr="0049632B">
        <w:rPr>
          <w:color w:val="000000" w:themeColor="text1"/>
          <w:sz w:val="20"/>
          <w:szCs w:val="20"/>
        </w:rPr>
        <w:t xml:space="preserve"> et al., 2011). </w:t>
      </w:r>
      <w:r w:rsidR="00C3557A" w:rsidRPr="0049632B">
        <w:rPr>
          <w:color w:val="000000" w:themeColor="text1"/>
          <w:sz w:val="20"/>
          <w:szCs w:val="20"/>
        </w:rPr>
        <w:t>In the United States, the reports of progress and innovation in the construction industry rarely address the digital divide that affects the lower levels of the industry’s hierarchy.</w:t>
      </w:r>
      <w:r w:rsidR="00C3557A" w:rsidRPr="0049632B">
        <w:rPr>
          <w:color w:val="000000" w:themeColor="text1"/>
        </w:rPr>
        <w:t xml:space="preserve"> </w:t>
      </w:r>
      <w:r w:rsidR="00C3557A" w:rsidRPr="0049632B">
        <w:rPr>
          <w:color w:val="000000" w:themeColor="text1"/>
          <w:sz w:val="20"/>
          <w:szCs w:val="20"/>
        </w:rPr>
        <w:t>This digital divide particularly affects more than 2.8 million construction workers</w:t>
      </w:r>
      <w:r w:rsidR="00890945" w:rsidRPr="0049632B">
        <w:rPr>
          <w:color w:val="000000" w:themeColor="text1"/>
          <w:sz w:val="20"/>
          <w:szCs w:val="20"/>
        </w:rPr>
        <w:t xml:space="preserve"> </w:t>
      </w:r>
      <w:r w:rsidR="00890945" w:rsidRPr="0049632B">
        <w:rPr>
          <w:bCs/>
          <w:color w:val="000000" w:themeColor="text1"/>
          <w:sz w:val="20"/>
          <w:szCs w:val="20"/>
        </w:rPr>
        <w:t>(http://www.cpwr.com)</w:t>
      </w:r>
      <w:r w:rsidR="00890945" w:rsidRPr="0049632B">
        <w:rPr>
          <w:color w:val="000000" w:themeColor="text1"/>
          <w:sz w:val="20"/>
          <w:szCs w:val="20"/>
        </w:rPr>
        <w:t xml:space="preserve"> </w:t>
      </w:r>
      <w:r w:rsidR="00C3557A" w:rsidRPr="0049632B">
        <w:rPr>
          <w:color w:val="000000" w:themeColor="text1"/>
          <w:sz w:val="20"/>
          <w:szCs w:val="20"/>
        </w:rPr>
        <w:t>who identify as Hispanic or Latino. Hispanic workers face higher rates of work-related fatal injuries when compared with other ethnic groups (</w:t>
      </w:r>
      <w:r w:rsidR="00C3557A" w:rsidRPr="0049632B">
        <w:rPr>
          <w:bCs/>
          <w:color w:val="000000" w:themeColor="text1"/>
          <w:sz w:val="20"/>
          <w:szCs w:val="20"/>
        </w:rPr>
        <w:t>Morrison, 2015).</w:t>
      </w:r>
      <w:r w:rsidR="00C3557A" w:rsidRPr="0049632B">
        <w:rPr>
          <w:b/>
          <w:bCs/>
          <w:color w:val="000000" w:themeColor="text1"/>
          <w:sz w:val="20"/>
          <w:szCs w:val="20"/>
        </w:rPr>
        <w:t xml:space="preserve"> </w:t>
      </w:r>
      <w:r w:rsidR="00C3557A" w:rsidRPr="0049632B">
        <w:rPr>
          <w:color w:val="000000" w:themeColor="text1"/>
          <w:sz w:val="20"/>
          <w:szCs w:val="20"/>
          <w:shd w:val="clear" w:color="auto" w:fill="FFFFFF"/>
        </w:rPr>
        <w:t>Most Hispanic workers are new immigrants with about 73% of the 2.8 million Hispanics working in construction in 2015 born outside the U.S., and nearly 1.7 million (59%) are not U.S. citizens</w:t>
      </w:r>
      <w:r w:rsidR="00C3557A" w:rsidRPr="0049632B">
        <w:rPr>
          <w:bCs/>
          <w:color w:val="000000" w:themeColor="text1"/>
          <w:sz w:val="20"/>
          <w:szCs w:val="20"/>
        </w:rPr>
        <w:t xml:space="preserve"> (</w:t>
      </w:r>
      <w:r w:rsidR="00890945" w:rsidRPr="0049632B">
        <w:rPr>
          <w:bCs/>
          <w:color w:val="000000" w:themeColor="text1"/>
          <w:sz w:val="20"/>
          <w:szCs w:val="20"/>
        </w:rPr>
        <w:t>http://www.</w:t>
      </w:r>
      <w:r w:rsidR="00C3557A" w:rsidRPr="0049632B">
        <w:rPr>
          <w:bCs/>
          <w:color w:val="000000" w:themeColor="text1"/>
          <w:sz w:val="20"/>
          <w:szCs w:val="20"/>
        </w:rPr>
        <w:t>cpwr</w:t>
      </w:r>
      <w:r w:rsidR="00890945" w:rsidRPr="0049632B">
        <w:rPr>
          <w:bCs/>
          <w:color w:val="000000" w:themeColor="text1"/>
          <w:sz w:val="20"/>
          <w:szCs w:val="20"/>
        </w:rPr>
        <w:t>.com</w:t>
      </w:r>
      <w:r w:rsidR="00C3557A" w:rsidRPr="0049632B">
        <w:rPr>
          <w:bCs/>
          <w:color w:val="000000" w:themeColor="text1"/>
          <w:sz w:val="20"/>
          <w:szCs w:val="20"/>
        </w:rPr>
        <w:t>).</w:t>
      </w:r>
      <w:r w:rsidR="00C3557A" w:rsidRPr="0049632B">
        <w:rPr>
          <w:color w:val="000000" w:themeColor="text1"/>
          <w:sz w:val="20"/>
          <w:szCs w:val="20"/>
        </w:rPr>
        <w:t xml:space="preserve"> </w:t>
      </w:r>
    </w:p>
    <w:p w14:paraId="682950C5" w14:textId="0FD5BEF2" w:rsidR="00D71EA2" w:rsidRPr="0049632B" w:rsidRDefault="00C3557A" w:rsidP="00C3557A">
      <w:pPr>
        <w:widowControl w:val="0"/>
        <w:ind w:firstLine="360"/>
        <w:rPr>
          <w:color w:val="000000" w:themeColor="text1"/>
          <w:sz w:val="20"/>
          <w:szCs w:val="20"/>
        </w:rPr>
      </w:pPr>
      <w:r w:rsidRPr="0049632B">
        <w:rPr>
          <w:color w:val="000000" w:themeColor="text1"/>
          <w:sz w:val="20"/>
          <w:szCs w:val="20"/>
        </w:rPr>
        <w:t xml:space="preserve">  Additionally, </w:t>
      </w:r>
      <w:r w:rsidR="00C4604C" w:rsidRPr="0049632B">
        <w:rPr>
          <w:color w:val="000000" w:themeColor="text1"/>
          <w:sz w:val="20"/>
          <w:szCs w:val="20"/>
        </w:rPr>
        <w:t>o</w:t>
      </w:r>
      <w:r w:rsidR="00D71EA2" w:rsidRPr="0049632B">
        <w:rPr>
          <w:color w:val="000000" w:themeColor="text1"/>
          <w:sz w:val="20"/>
          <w:szCs w:val="20"/>
        </w:rPr>
        <w:t xml:space="preserve">n a </w:t>
      </w:r>
      <w:r w:rsidRPr="0049632B">
        <w:rPr>
          <w:color w:val="000000" w:themeColor="text1"/>
          <w:sz w:val="20"/>
          <w:szCs w:val="20"/>
        </w:rPr>
        <w:t>site</w:t>
      </w:r>
      <w:r w:rsidR="00381505" w:rsidRPr="0049632B">
        <w:rPr>
          <w:color w:val="000000" w:themeColor="text1"/>
          <w:sz w:val="20"/>
          <w:szCs w:val="20"/>
        </w:rPr>
        <w:t>,</w:t>
      </w:r>
      <w:r w:rsidRPr="0049632B">
        <w:rPr>
          <w:color w:val="000000" w:themeColor="text1"/>
          <w:sz w:val="20"/>
          <w:szCs w:val="20"/>
        </w:rPr>
        <w:t xml:space="preserve"> </w:t>
      </w:r>
      <w:r w:rsidR="00D71EA2" w:rsidRPr="0049632B">
        <w:rPr>
          <w:color w:val="000000" w:themeColor="text1"/>
          <w:sz w:val="20"/>
          <w:szCs w:val="20"/>
        </w:rPr>
        <w:t xml:space="preserve">there are different groups of workers with different levels of expertise. </w:t>
      </w:r>
      <w:r w:rsidRPr="0049632B">
        <w:rPr>
          <w:color w:val="000000" w:themeColor="text1"/>
          <w:sz w:val="20"/>
          <w:szCs w:val="20"/>
        </w:rPr>
        <w:t xml:space="preserve">The </w:t>
      </w:r>
      <w:r w:rsidR="00D71EA2" w:rsidRPr="0049632B">
        <w:rPr>
          <w:color w:val="000000" w:themeColor="text1"/>
          <w:sz w:val="20"/>
          <w:szCs w:val="20"/>
        </w:rPr>
        <w:t>spectrum</w:t>
      </w:r>
      <w:r w:rsidRPr="0049632B">
        <w:rPr>
          <w:color w:val="000000" w:themeColor="text1"/>
          <w:sz w:val="20"/>
          <w:szCs w:val="20"/>
        </w:rPr>
        <w:t xml:space="preserve"> of skills goes from n</w:t>
      </w:r>
      <w:r w:rsidR="00D71EA2" w:rsidRPr="0049632B">
        <w:rPr>
          <w:color w:val="000000" w:themeColor="text1"/>
          <w:sz w:val="20"/>
          <w:szCs w:val="20"/>
        </w:rPr>
        <w:t xml:space="preserve">ovices </w:t>
      </w:r>
      <w:r w:rsidRPr="0049632B">
        <w:rPr>
          <w:color w:val="000000" w:themeColor="text1"/>
          <w:sz w:val="20"/>
          <w:szCs w:val="20"/>
        </w:rPr>
        <w:t xml:space="preserve">to </w:t>
      </w:r>
      <w:r w:rsidR="00D71EA2" w:rsidRPr="0049632B">
        <w:rPr>
          <w:color w:val="000000" w:themeColor="text1"/>
          <w:sz w:val="20"/>
          <w:szCs w:val="20"/>
        </w:rPr>
        <w:t>experts at the extremes</w:t>
      </w:r>
      <w:r w:rsidRPr="0049632B">
        <w:rPr>
          <w:color w:val="000000" w:themeColor="text1"/>
          <w:sz w:val="20"/>
          <w:szCs w:val="20"/>
        </w:rPr>
        <w:t>.</w:t>
      </w:r>
      <w:r w:rsidR="00D71EA2" w:rsidRPr="0049632B">
        <w:rPr>
          <w:color w:val="000000" w:themeColor="text1"/>
          <w:sz w:val="20"/>
          <w:szCs w:val="20"/>
        </w:rPr>
        <w:t xml:space="preserve"> To complete the tasks with quality, novices need to </w:t>
      </w:r>
      <w:r w:rsidRPr="0049632B">
        <w:rPr>
          <w:color w:val="000000" w:themeColor="text1"/>
          <w:sz w:val="20"/>
          <w:szCs w:val="20"/>
        </w:rPr>
        <w:t xml:space="preserve">be </w:t>
      </w:r>
      <w:r w:rsidR="00D71EA2" w:rsidRPr="0049632B">
        <w:rPr>
          <w:color w:val="000000" w:themeColor="text1"/>
          <w:sz w:val="20"/>
          <w:szCs w:val="20"/>
        </w:rPr>
        <w:t>train</w:t>
      </w:r>
      <w:r w:rsidRPr="0049632B">
        <w:rPr>
          <w:color w:val="000000" w:themeColor="text1"/>
          <w:sz w:val="20"/>
          <w:szCs w:val="20"/>
        </w:rPr>
        <w:t>ed</w:t>
      </w:r>
      <w:r w:rsidR="00D71EA2" w:rsidRPr="0049632B">
        <w:rPr>
          <w:color w:val="000000" w:themeColor="text1"/>
          <w:sz w:val="20"/>
          <w:szCs w:val="20"/>
        </w:rPr>
        <w:t xml:space="preserve">. They are supposed to be trained before they start to work, but they can also benefit from continuous, supplementary training on the fly </w:t>
      </w:r>
      <w:r w:rsidRPr="0049632B">
        <w:rPr>
          <w:color w:val="000000" w:themeColor="text1"/>
          <w:sz w:val="20"/>
          <w:szCs w:val="20"/>
        </w:rPr>
        <w:t xml:space="preserve">or </w:t>
      </w:r>
      <w:r w:rsidR="00D71EA2" w:rsidRPr="0049632B">
        <w:rPr>
          <w:color w:val="000000" w:themeColor="text1"/>
          <w:sz w:val="20"/>
          <w:szCs w:val="20"/>
        </w:rPr>
        <w:t>in the context</w:t>
      </w:r>
      <w:r w:rsidRPr="0049632B">
        <w:rPr>
          <w:color w:val="000000" w:themeColor="text1"/>
          <w:sz w:val="20"/>
          <w:szCs w:val="20"/>
        </w:rPr>
        <w:t xml:space="preserve"> of a specific task —</w:t>
      </w:r>
      <w:r w:rsidR="00D71EA2" w:rsidRPr="0049632B">
        <w:rPr>
          <w:color w:val="000000" w:themeColor="text1"/>
          <w:sz w:val="20"/>
          <w:szCs w:val="20"/>
        </w:rPr>
        <w:t>which we call just-in-time-training.</w:t>
      </w:r>
    </w:p>
    <w:p w14:paraId="7B355BE9" w14:textId="627D574D" w:rsidR="00F77B7A" w:rsidRPr="0049632B" w:rsidRDefault="00F77B7A" w:rsidP="0075032A">
      <w:pPr>
        <w:widowControl w:val="0"/>
        <w:ind w:firstLine="360"/>
        <w:rPr>
          <w:color w:val="000000" w:themeColor="text1"/>
          <w:sz w:val="20"/>
          <w:szCs w:val="20"/>
        </w:rPr>
      </w:pPr>
      <w:r w:rsidRPr="0049632B">
        <w:rPr>
          <w:color w:val="000000" w:themeColor="text1"/>
          <w:sz w:val="20"/>
          <w:szCs w:val="20"/>
        </w:rPr>
        <w:t>In addition to English proficiency and literacy (in any language) concerns, more barriers emerge because of existing training materials’ failure to reflect the multiple variations</w:t>
      </w:r>
      <w:r w:rsidR="001969DD" w:rsidRPr="0049632B">
        <w:rPr>
          <w:color w:val="000000" w:themeColor="text1"/>
          <w:sz w:val="20"/>
          <w:szCs w:val="20"/>
        </w:rPr>
        <w:t xml:space="preserve">. </w:t>
      </w:r>
      <w:r w:rsidR="00BE12E4" w:rsidRPr="0049632B">
        <w:rPr>
          <w:color w:val="000000" w:themeColor="text1"/>
          <w:sz w:val="20"/>
          <w:szCs w:val="20"/>
        </w:rPr>
        <w:t>This can be more prominently seen</w:t>
      </w:r>
      <w:r w:rsidRPr="0049632B">
        <w:rPr>
          <w:color w:val="000000" w:themeColor="text1"/>
          <w:sz w:val="20"/>
          <w:szCs w:val="20"/>
        </w:rPr>
        <w:t xml:space="preserve"> in Spanish-language patterns across Hispanic/Latino construction </w:t>
      </w:r>
      <w:proofErr w:type="gramStart"/>
      <w:r w:rsidRPr="0049632B">
        <w:rPr>
          <w:color w:val="000000" w:themeColor="text1"/>
          <w:sz w:val="20"/>
          <w:szCs w:val="20"/>
        </w:rPr>
        <w:t>workers’</w:t>
      </w:r>
      <w:proofErr w:type="gramEnd"/>
      <w:r w:rsidRPr="0049632B">
        <w:rPr>
          <w:color w:val="000000" w:themeColor="text1"/>
          <w:sz w:val="20"/>
          <w:szCs w:val="20"/>
        </w:rPr>
        <w:t xml:space="preserve"> varied ethni</w:t>
      </w:r>
      <w:r w:rsidR="0075032A" w:rsidRPr="0049632B">
        <w:rPr>
          <w:color w:val="000000" w:themeColor="text1"/>
          <w:sz w:val="20"/>
          <w:szCs w:val="20"/>
        </w:rPr>
        <w:t xml:space="preserve">c </w:t>
      </w:r>
      <w:r w:rsidRPr="0049632B">
        <w:rPr>
          <w:color w:val="000000" w:themeColor="text1"/>
          <w:sz w:val="20"/>
          <w:szCs w:val="20"/>
        </w:rPr>
        <w:t xml:space="preserve">and cultural backgrounds. These language barriers result from both external (existing in </w:t>
      </w:r>
      <w:r w:rsidRPr="0049632B">
        <w:rPr>
          <w:color w:val="000000" w:themeColor="text1"/>
          <w:sz w:val="20"/>
          <w:szCs w:val="20"/>
        </w:rPr>
        <w:t>other countries) and internal (unique to workers in the United States) factors affecting Hispanic/Latino workers.</w:t>
      </w:r>
    </w:p>
    <w:p w14:paraId="38973E40" w14:textId="2078D0B0" w:rsidR="00F77B7A" w:rsidRPr="0049632B" w:rsidRDefault="00F77B7A" w:rsidP="00F77B7A">
      <w:pPr>
        <w:widowControl w:val="0"/>
        <w:ind w:firstLine="360"/>
        <w:rPr>
          <w:color w:val="000000" w:themeColor="text1"/>
          <w:sz w:val="20"/>
          <w:szCs w:val="20"/>
        </w:rPr>
      </w:pPr>
      <w:r w:rsidRPr="0049632B">
        <w:rPr>
          <w:color w:val="000000" w:themeColor="text1"/>
          <w:sz w:val="20"/>
          <w:szCs w:val="20"/>
        </w:rPr>
        <w:t xml:space="preserve">External factors include socioeconomic and education disparities across Latin America and regional differences in Latin American Spanish. After all, not all Spanish-speaking people have the same Spanish words for things. Internal factors include the use of “Spanglish” words, a combination of English and Spanish terms spoken colloquially in the </w:t>
      </w:r>
      <w:r w:rsidR="008F32A5" w:rsidRPr="0049632B">
        <w:rPr>
          <w:color w:val="000000" w:themeColor="text1"/>
          <w:sz w:val="20"/>
          <w:szCs w:val="20"/>
        </w:rPr>
        <w:t>U.S.</w:t>
      </w:r>
      <w:r w:rsidRPr="0049632B">
        <w:rPr>
          <w:color w:val="000000" w:themeColor="text1"/>
          <w:sz w:val="20"/>
          <w:szCs w:val="20"/>
        </w:rPr>
        <w:t xml:space="preserve"> and Latin America. Some identify the use of Spanglish as an important element in improving comprehension of materials developed for Hispanic construction workers (Evia, 2011).</w:t>
      </w:r>
    </w:p>
    <w:p w14:paraId="488DEA2C" w14:textId="42C1A1E7" w:rsidR="00A72B12" w:rsidRPr="0049632B" w:rsidRDefault="002D21F1" w:rsidP="00EF2F90">
      <w:pPr>
        <w:ind w:firstLine="360"/>
        <w:rPr>
          <w:color w:val="000000" w:themeColor="text1"/>
          <w:sz w:val="20"/>
          <w:szCs w:val="20"/>
        </w:rPr>
      </w:pPr>
      <w:r w:rsidRPr="0049632B">
        <w:rPr>
          <w:bCs/>
          <w:i/>
          <w:color w:val="000000" w:themeColor="text1"/>
          <w:sz w:val="20"/>
          <w:szCs w:val="20"/>
        </w:rPr>
        <w:t>2.1.</w:t>
      </w:r>
      <w:r w:rsidR="007D6115" w:rsidRPr="0049632B">
        <w:rPr>
          <w:bCs/>
          <w:i/>
          <w:color w:val="000000" w:themeColor="text1"/>
          <w:sz w:val="20"/>
          <w:szCs w:val="20"/>
        </w:rPr>
        <w:t xml:space="preserve">3 </w:t>
      </w:r>
      <w:r w:rsidRPr="0049632B">
        <w:rPr>
          <w:bCs/>
          <w:i/>
          <w:color w:val="000000" w:themeColor="text1"/>
          <w:sz w:val="20"/>
          <w:szCs w:val="20"/>
        </w:rPr>
        <w:t xml:space="preserve">Users’ </w:t>
      </w:r>
      <w:r w:rsidR="00A9321A" w:rsidRPr="0049632B">
        <w:rPr>
          <w:bCs/>
          <w:i/>
          <w:color w:val="000000" w:themeColor="text1"/>
          <w:sz w:val="20"/>
          <w:szCs w:val="20"/>
        </w:rPr>
        <w:t>r</w:t>
      </w:r>
      <w:r w:rsidR="00A02EE2" w:rsidRPr="0049632B">
        <w:rPr>
          <w:bCs/>
          <w:i/>
          <w:color w:val="000000" w:themeColor="text1"/>
          <w:sz w:val="20"/>
          <w:szCs w:val="20"/>
        </w:rPr>
        <w:t>esistance</w:t>
      </w:r>
      <w:r w:rsidR="00297284" w:rsidRPr="0049632B">
        <w:rPr>
          <w:i/>
          <w:color w:val="000000" w:themeColor="text1"/>
          <w:sz w:val="20"/>
          <w:szCs w:val="20"/>
        </w:rPr>
        <w:t xml:space="preserve"> </w:t>
      </w:r>
      <w:r w:rsidRPr="0049632B">
        <w:rPr>
          <w:i/>
          <w:color w:val="000000" w:themeColor="text1"/>
          <w:sz w:val="20"/>
          <w:szCs w:val="20"/>
        </w:rPr>
        <w:t>to AI</w:t>
      </w:r>
      <w:r w:rsidR="008F32A5" w:rsidRPr="0049632B">
        <w:rPr>
          <w:i/>
          <w:color w:val="000000" w:themeColor="text1"/>
          <w:sz w:val="20"/>
          <w:szCs w:val="20"/>
        </w:rPr>
        <w:t xml:space="preserve">: </w:t>
      </w:r>
      <w:r w:rsidR="00A72B12" w:rsidRPr="0049632B">
        <w:rPr>
          <w:color w:val="000000" w:themeColor="text1"/>
          <w:sz w:val="20"/>
          <w:szCs w:val="20"/>
        </w:rPr>
        <w:t>There are a number of challenges for</w:t>
      </w:r>
      <w:r w:rsidR="00297284" w:rsidRPr="0049632B">
        <w:rPr>
          <w:color w:val="000000" w:themeColor="text1"/>
          <w:sz w:val="20"/>
          <w:szCs w:val="20"/>
        </w:rPr>
        <w:t xml:space="preserve"> the</w:t>
      </w:r>
      <w:r w:rsidR="00A72B12" w:rsidRPr="0049632B">
        <w:rPr>
          <w:color w:val="000000" w:themeColor="text1"/>
          <w:sz w:val="20"/>
          <w:szCs w:val="20"/>
        </w:rPr>
        <w:t xml:space="preserve"> widespread use of AI</w:t>
      </w:r>
      <w:r w:rsidR="007D6115" w:rsidRPr="0049632B">
        <w:rPr>
          <w:color w:val="000000" w:themeColor="text1"/>
          <w:sz w:val="20"/>
          <w:szCs w:val="20"/>
        </w:rPr>
        <w:t xml:space="preserve"> (https://www.aem.org/news/why-artificial-intelligence-will-transform-industry-business-models</w:t>
      </w:r>
      <w:r w:rsidR="00A72B12" w:rsidRPr="0049632B">
        <w:rPr>
          <w:color w:val="000000" w:themeColor="text1"/>
          <w:sz w:val="20"/>
          <w:szCs w:val="20"/>
        </w:rPr>
        <w:t xml:space="preserve">): Fear of being replaced by robots, cultural biases, and security matters are among the obstacles to </w:t>
      </w:r>
      <w:r w:rsidR="00297284" w:rsidRPr="0049632B">
        <w:rPr>
          <w:color w:val="000000" w:themeColor="text1"/>
          <w:sz w:val="20"/>
          <w:szCs w:val="20"/>
        </w:rPr>
        <w:t xml:space="preserve">the </w:t>
      </w:r>
      <w:r w:rsidR="00A72B12" w:rsidRPr="0049632B">
        <w:rPr>
          <w:color w:val="000000" w:themeColor="text1"/>
          <w:sz w:val="20"/>
          <w:szCs w:val="20"/>
        </w:rPr>
        <w:t>wide use of AI by people. This shows that trust</w:t>
      </w:r>
      <w:r w:rsidRPr="0049632B">
        <w:rPr>
          <w:color w:val="000000" w:themeColor="text1"/>
          <w:sz w:val="20"/>
          <w:szCs w:val="20"/>
        </w:rPr>
        <w:t xml:space="preserve"> towards AI</w:t>
      </w:r>
      <w:r w:rsidR="00A72B12" w:rsidRPr="0049632B">
        <w:rPr>
          <w:color w:val="000000" w:themeColor="text1"/>
          <w:sz w:val="20"/>
          <w:szCs w:val="20"/>
        </w:rPr>
        <w:t xml:space="preserve"> is one of the important factors in the applicability of AI</w:t>
      </w:r>
      <w:r w:rsidR="007D6115" w:rsidRPr="0049632B">
        <w:rPr>
          <w:color w:val="000000" w:themeColor="text1"/>
          <w:sz w:val="20"/>
          <w:szCs w:val="20"/>
        </w:rPr>
        <w:t xml:space="preserve"> system</w:t>
      </w:r>
      <w:r w:rsidR="003F3331" w:rsidRPr="0049632B">
        <w:rPr>
          <w:color w:val="000000" w:themeColor="text1"/>
          <w:sz w:val="20"/>
          <w:szCs w:val="20"/>
        </w:rPr>
        <w:t>s</w:t>
      </w:r>
      <w:r w:rsidR="007D6115" w:rsidRPr="0049632B">
        <w:rPr>
          <w:color w:val="000000" w:themeColor="text1"/>
          <w:sz w:val="20"/>
          <w:szCs w:val="20"/>
        </w:rPr>
        <w:t>.</w:t>
      </w:r>
      <w:r w:rsidR="00A72B12" w:rsidRPr="0049632B">
        <w:rPr>
          <w:color w:val="000000" w:themeColor="text1"/>
          <w:sz w:val="20"/>
          <w:szCs w:val="20"/>
        </w:rPr>
        <w:t xml:space="preserve"> </w:t>
      </w:r>
    </w:p>
    <w:p w14:paraId="29677DD9" w14:textId="196CE699" w:rsidR="00A72B12" w:rsidRPr="0049632B" w:rsidRDefault="002D21F1" w:rsidP="003E42BD">
      <w:pPr>
        <w:ind w:firstLine="360"/>
        <w:rPr>
          <w:color w:val="000000" w:themeColor="text1"/>
          <w:sz w:val="20"/>
          <w:szCs w:val="20"/>
        </w:rPr>
      </w:pPr>
      <w:r w:rsidRPr="0049632B">
        <w:rPr>
          <w:bCs/>
          <w:i/>
          <w:color w:val="000000" w:themeColor="text1"/>
          <w:sz w:val="20"/>
          <w:szCs w:val="20"/>
        </w:rPr>
        <w:t>2.1.</w:t>
      </w:r>
      <w:r w:rsidR="007D6115" w:rsidRPr="0049632B">
        <w:rPr>
          <w:bCs/>
          <w:i/>
          <w:color w:val="000000" w:themeColor="text1"/>
          <w:sz w:val="20"/>
          <w:szCs w:val="20"/>
        </w:rPr>
        <w:t xml:space="preserve">4 </w:t>
      </w:r>
      <w:r w:rsidR="00A72B12" w:rsidRPr="0049632B">
        <w:rPr>
          <w:bCs/>
          <w:i/>
          <w:color w:val="000000" w:themeColor="text1"/>
          <w:sz w:val="20"/>
          <w:szCs w:val="20"/>
        </w:rPr>
        <w:t>Trust</w:t>
      </w:r>
      <w:r w:rsidR="007D6115" w:rsidRPr="0049632B">
        <w:rPr>
          <w:bCs/>
          <w:i/>
          <w:color w:val="000000" w:themeColor="text1"/>
          <w:sz w:val="20"/>
          <w:szCs w:val="20"/>
        </w:rPr>
        <w:t xml:space="preserve"> towards AI</w:t>
      </w:r>
      <w:r w:rsidR="008F32A5" w:rsidRPr="0049632B">
        <w:rPr>
          <w:bCs/>
          <w:i/>
          <w:color w:val="000000" w:themeColor="text1"/>
          <w:sz w:val="20"/>
          <w:szCs w:val="20"/>
        </w:rPr>
        <w:t xml:space="preserve">: </w:t>
      </w:r>
      <w:r w:rsidR="00A72B12" w:rsidRPr="0049632B">
        <w:rPr>
          <w:color w:val="000000" w:themeColor="text1"/>
          <w:sz w:val="20"/>
          <w:szCs w:val="20"/>
        </w:rPr>
        <w:t>AI is a special form of automation, but often these two terms</w:t>
      </w:r>
      <w:r w:rsidRPr="0049632B">
        <w:rPr>
          <w:color w:val="000000" w:themeColor="text1"/>
          <w:sz w:val="20"/>
          <w:szCs w:val="20"/>
        </w:rPr>
        <w:t xml:space="preserve"> </w:t>
      </w:r>
      <w:r w:rsidR="00A72B12" w:rsidRPr="0049632B">
        <w:rPr>
          <w:color w:val="000000" w:themeColor="text1"/>
          <w:sz w:val="20"/>
          <w:szCs w:val="20"/>
        </w:rPr>
        <w:t xml:space="preserve">are used interchangeably </w:t>
      </w:r>
      <w:r w:rsidR="009E78AF" w:rsidRPr="0049632B">
        <w:rPr>
          <w:color w:val="000000" w:themeColor="text1"/>
          <w:sz w:val="20"/>
          <w:szCs w:val="20"/>
        </w:rPr>
        <w:fldChar w:fldCharType="begin" w:fldLock="1"/>
      </w:r>
      <w:r w:rsidR="009E78AF" w:rsidRPr="0049632B">
        <w:rPr>
          <w:color w:val="000000" w:themeColor="text1"/>
          <w:sz w:val="20"/>
          <w:szCs w:val="20"/>
        </w:rPr>
        <w:instrText>ADDIN CSL_CITATION {"citationItems":[{"id":"ITEM-1","itemData":{"ISSN":"0018-7208","author":[{"dropping-particle":"","family":"Lee","given":"John D","non-dropping-particle":"","parse-names":false,"suffix":""},{"dropping-particle":"","family":"See","given":"Katrina A","non-dropping-particle":"","parse-names":false,"suffix":""}],"container-title":"Human factors","id":"ITEM-1","issue":"1","issued":{"date-parts":[["2004"]]},"page":"50-80","publisher":"SAGE Publications Sage UK: London, England","title":"Trust in automation: Designing for appropriate reliance","type":"article-journal","volume":"46"},"uris":["http://www.mendeley.com/documents/?uuid=6b2e1a94-2aee-4a30-959a-a8e27b9b661c"]}],"mendeley":{"formattedCitation":"(Lee &amp; See, 2004)","plainTextFormattedCitation":"(Lee &amp; See, 2004)","previouslyFormattedCitation":"(Lee &amp; See, 2004)"},"properties":{"noteIndex":0},"schema":"https://github.com/citation-style-language/schema/raw/master/csl-citation.json"}</w:instrText>
      </w:r>
      <w:r w:rsidR="009E78AF" w:rsidRPr="0049632B">
        <w:rPr>
          <w:color w:val="000000" w:themeColor="text1"/>
          <w:sz w:val="20"/>
          <w:szCs w:val="20"/>
        </w:rPr>
        <w:fldChar w:fldCharType="separate"/>
      </w:r>
      <w:r w:rsidR="009E78AF" w:rsidRPr="0049632B">
        <w:rPr>
          <w:color w:val="000000" w:themeColor="text1"/>
          <w:sz w:val="20"/>
          <w:szCs w:val="20"/>
        </w:rPr>
        <w:t>(Lee &amp; See, 2004)</w:t>
      </w:r>
      <w:r w:rsidR="009E78AF" w:rsidRPr="0049632B">
        <w:rPr>
          <w:color w:val="000000" w:themeColor="text1"/>
          <w:sz w:val="20"/>
          <w:szCs w:val="20"/>
        </w:rPr>
        <w:fldChar w:fldCharType="end"/>
      </w:r>
      <w:r w:rsidRPr="0049632B">
        <w:rPr>
          <w:color w:val="000000" w:themeColor="text1"/>
          <w:sz w:val="20"/>
          <w:szCs w:val="20"/>
        </w:rPr>
        <w:t>.</w:t>
      </w:r>
      <w:r w:rsidR="00A72B12" w:rsidRPr="0049632B">
        <w:rPr>
          <w:color w:val="000000" w:themeColor="text1"/>
          <w:sz w:val="20"/>
          <w:szCs w:val="20"/>
        </w:rPr>
        <w:t xml:space="preserve"> </w:t>
      </w:r>
      <w:r w:rsidRPr="0049632B">
        <w:rPr>
          <w:color w:val="000000" w:themeColor="text1"/>
          <w:sz w:val="20"/>
          <w:szCs w:val="20"/>
        </w:rPr>
        <w:t>However</w:t>
      </w:r>
      <w:r w:rsidR="00A72B12" w:rsidRPr="0049632B">
        <w:rPr>
          <w:color w:val="000000" w:themeColor="text1"/>
          <w:sz w:val="20"/>
          <w:szCs w:val="20"/>
        </w:rPr>
        <w:t xml:space="preserve">, </w:t>
      </w:r>
      <w:r w:rsidRPr="0049632B">
        <w:rPr>
          <w:color w:val="000000" w:themeColor="text1"/>
          <w:sz w:val="20"/>
          <w:szCs w:val="20"/>
        </w:rPr>
        <w:t xml:space="preserve">it </w:t>
      </w:r>
      <w:r w:rsidR="00A72B12" w:rsidRPr="0049632B">
        <w:rPr>
          <w:color w:val="000000" w:themeColor="text1"/>
          <w:sz w:val="20"/>
          <w:szCs w:val="20"/>
        </w:rPr>
        <w:t>is important to differentiate these two terms to be able to take the appropriate measures</w:t>
      </w:r>
      <w:r w:rsidR="001A160C" w:rsidRPr="0049632B">
        <w:rPr>
          <w:color w:val="000000" w:themeColor="text1"/>
          <w:sz w:val="20"/>
          <w:szCs w:val="20"/>
        </w:rPr>
        <w:t xml:space="preserve"> </w:t>
      </w:r>
      <w:r w:rsidR="003D5BD6" w:rsidRPr="0049632B">
        <w:rPr>
          <w:color w:val="000000" w:themeColor="text1"/>
          <w:sz w:val="20"/>
          <w:szCs w:val="20"/>
        </w:rPr>
        <w:fldChar w:fldCharType="begin" w:fldLock="1"/>
      </w:r>
      <w:r w:rsidR="003D5BD6" w:rsidRPr="0049632B">
        <w:rPr>
          <w:color w:val="000000" w:themeColor="text1"/>
          <w:sz w:val="20"/>
          <w:szCs w:val="20"/>
        </w:rPr>
        <w:instrText>ADDIN CSL_CITATION {"citationItems":[{"id":"ITEM-1","itemData":{"ISSN":"1941-6520","author":[{"dropping-particle":"","family":"Glikson","given":"Ella","non-dropping-particle":"","parse-names":false,"suffix":""},{"dropping-particle":"","family":"Woolley","given":"Anita Williams","non-dropping-particle":"","parse-names":false,"suffix":""}],"container-title":"Academy of Management Annals","id":"ITEM-1","issue":"2","issued":{"date-parts":[["2020"]]},"page":"627-660","publisher":"Briarcliff Manor, NY","title":"Human trust in artificial intelligence: Review of empirical research","type":"article-journal","volume":"14"},"uris":["http://www.mendeley.com/documents/?uuid=981629d5-0081-4f7c-8b14-366de5d7e0c4"]}],"mendeley":{"formattedCitation":"(Glikson &amp; Woolley, 2020)","plainTextFormattedCitation":"(Glikson &amp; Woolley, 2020)","previouslyFormattedCitation":"(Glikson &amp; Woolley, 2020)"},"properties":{"noteIndex":0},"schema":"https://github.com/citation-style-language/schema/raw/master/csl-citation.json"}</w:instrText>
      </w:r>
      <w:r w:rsidR="003D5BD6" w:rsidRPr="0049632B">
        <w:rPr>
          <w:color w:val="000000" w:themeColor="text1"/>
          <w:sz w:val="20"/>
          <w:szCs w:val="20"/>
        </w:rPr>
        <w:fldChar w:fldCharType="separate"/>
      </w:r>
      <w:r w:rsidR="003D5BD6" w:rsidRPr="0049632B">
        <w:rPr>
          <w:color w:val="000000" w:themeColor="text1"/>
          <w:sz w:val="20"/>
          <w:szCs w:val="20"/>
        </w:rPr>
        <w:t>(Glikson &amp; Woolley, 2020)</w:t>
      </w:r>
      <w:r w:rsidR="003D5BD6" w:rsidRPr="0049632B">
        <w:rPr>
          <w:color w:val="000000" w:themeColor="text1"/>
          <w:sz w:val="20"/>
          <w:szCs w:val="20"/>
        </w:rPr>
        <w:fldChar w:fldCharType="end"/>
      </w:r>
      <w:r w:rsidR="003D5BD6" w:rsidRPr="0049632B">
        <w:rPr>
          <w:color w:val="000000" w:themeColor="text1"/>
          <w:sz w:val="20"/>
          <w:szCs w:val="20"/>
        </w:rPr>
        <w:t xml:space="preserve">. </w:t>
      </w:r>
      <w:r w:rsidR="00A72B12" w:rsidRPr="0049632B">
        <w:rPr>
          <w:color w:val="000000" w:themeColor="text1"/>
          <w:sz w:val="20"/>
          <w:szCs w:val="20"/>
        </w:rPr>
        <w:t xml:space="preserve">Automation is a deterministic process where the </w:t>
      </w:r>
      <w:r w:rsidRPr="0049632B">
        <w:rPr>
          <w:color w:val="000000" w:themeColor="text1"/>
          <w:sz w:val="20"/>
          <w:szCs w:val="20"/>
        </w:rPr>
        <w:t xml:space="preserve">system </w:t>
      </w:r>
      <w:r w:rsidR="00A72B12" w:rsidRPr="0049632B">
        <w:rPr>
          <w:color w:val="000000" w:themeColor="text1"/>
          <w:sz w:val="20"/>
          <w:szCs w:val="20"/>
        </w:rPr>
        <w:t xml:space="preserve">follows pre-programmed rules, and in the traditional form, it does not involve any learning processes </w:t>
      </w:r>
      <w:r w:rsidR="00ED1C6B" w:rsidRPr="0049632B">
        <w:rPr>
          <w:color w:val="000000" w:themeColor="text1"/>
          <w:sz w:val="20"/>
          <w:szCs w:val="20"/>
        </w:rPr>
        <w:fldChar w:fldCharType="begin" w:fldLock="1"/>
      </w:r>
      <w:r w:rsidR="00ED1C6B" w:rsidRPr="0049632B">
        <w:rPr>
          <w:color w:val="000000" w:themeColor="text1"/>
          <w:sz w:val="20"/>
          <w:szCs w:val="20"/>
        </w:rPr>
        <w:instrText>ADDIN CSL_CITATION {"citationItems":[{"id":"ITEM-1","itemData":{"ISSN":"2245-408X","author":[{"dropping-particle":"","family":"Raj","given":"Manav","non-dropping-particle":"","parse-names":false,"suffix":""},{"dropping-particle":"","family":"Seamans","given":"Robert","non-dropping-particle":"","parse-names":false,"suffix":""}],"container-title":"Journal of Organization Design","id":"ITEM-1","issue":"1","issued":{"date-parts":[["2019"]]},"page":"1-14","publisher":"SpringerOpen","title":"Primer on artificial intelligence and robotics","type":"article-journal","volume":"8"},"uris":["http://www.mendeley.com/documents/?uuid=555932eb-ba30-4ee0-a119-cf22aa47874d"]}],"mendeley":{"formattedCitation":"(Raj &amp; Seamans, 2019)","plainTextFormattedCitation":"(Raj &amp; Seamans, 2019)","previouslyFormattedCitation":"(Raj &amp; Seamans, 2019)"},"properties":{"noteIndex":0},"schema":"https://github.com/citation-style-language/schema/raw/master/csl-citation.json"}</w:instrText>
      </w:r>
      <w:r w:rsidR="00ED1C6B" w:rsidRPr="0049632B">
        <w:rPr>
          <w:color w:val="000000" w:themeColor="text1"/>
          <w:sz w:val="20"/>
          <w:szCs w:val="20"/>
        </w:rPr>
        <w:fldChar w:fldCharType="separate"/>
      </w:r>
      <w:r w:rsidR="00ED1C6B" w:rsidRPr="0049632B">
        <w:rPr>
          <w:color w:val="000000" w:themeColor="text1"/>
          <w:sz w:val="20"/>
          <w:szCs w:val="20"/>
        </w:rPr>
        <w:t>(Raj &amp; Seamans, 2019)</w:t>
      </w:r>
      <w:r w:rsidR="00ED1C6B" w:rsidRPr="0049632B">
        <w:rPr>
          <w:color w:val="000000" w:themeColor="text1"/>
          <w:sz w:val="20"/>
          <w:szCs w:val="20"/>
        </w:rPr>
        <w:fldChar w:fldCharType="end"/>
      </w:r>
      <w:r w:rsidR="007D6115" w:rsidRPr="0049632B">
        <w:rPr>
          <w:color w:val="000000" w:themeColor="text1"/>
          <w:sz w:val="20"/>
          <w:szCs w:val="20"/>
        </w:rPr>
        <w:t xml:space="preserve"> and human trust towards an automated system can be static</w:t>
      </w:r>
      <w:r w:rsidR="00A72B12" w:rsidRPr="0049632B">
        <w:rPr>
          <w:color w:val="000000" w:themeColor="text1"/>
          <w:sz w:val="20"/>
          <w:szCs w:val="20"/>
        </w:rPr>
        <w:t xml:space="preserve">; however, an automation process can be made intelligent </w:t>
      </w:r>
      <w:r w:rsidR="007D6115" w:rsidRPr="0049632B">
        <w:rPr>
          <w:color w:val="000000" w:themeColor="text1"/>
          <w:sz w:val="20"/>
          <w:szCs w:val="20"/>
        </w:rPr>
        <w:t xml:space="preserve">and dynamic </w:t>
      </w:r>
      <w:r w:rsidR="00A72B12" w:rsidRPr="0049632B">
        <w:rPr>
          <w:color w:val="000000" w:themeColor="text1"/>
          <w:sz w:val="20"/>
          <w:szCs w:val="20"/>
        </w:rPr>
        <w:t xml:space="preserve">when the process is </w:t>
      </w:r>
      <w:r w:rsidR="007D6115" w:rsidRPr="0049632B">
        <w:rPr>
          <w:color w:val="000000" w:themeColor="text1"/>
          <w:sz w:val="20"/>
          <w:szCs w:val="20"/>
        </w:rPr>
        <w:t xml:space="preserve">adaptive, </w:t>
      </w:r>
      <w:r w:rsidR="00A72B12" w:rsidRPr="0049632B">
        <w:rPr>
          <w:color w:val="000000" w:themeColor="text1"/>
          <w:sz w:val="20"/>
          <w:szCs w:val="20"/>
        </w:rPr>
        <w:t>rather than pre-programmed</w:t>
      </w:r>
      <w:r w:rsidRPr="0049632B">
        <w:rPr>
          <w:color w:val="000000" w:themeColor="text1"/>
          <w:sz w:val="20"/>
          <w:szCs w:val="20"/>
        </w:rPr>
        <w:t>, which turns automation into AI</w:t>
      </w:r>
      <w:r w:rsidR="00A72B12" w:rsidRPr="0049632B">
        <w:rPr>
          <w:color w:val="000000" w:themeColor="text1"/>
          <w:sz w:val="20"/>
          <w:szCs w:val="20"/>
        </w:rPr>
        <w:t xml:space="preserve">. </w:t>
      </w:r>
    </w:p>
    <w:p w14:paraId="62200EAA" w14:textId="39D5C5DC" w:rsidR="00A72B12" w:rsidRPr="0049632B" w:rsidRDefault="00CF6FF6" w:rsidP="00C379E5">
      <w:pPr>
        <w:ind w:firstLine="360"/>
        <w:rPr>
          <w:b/>
          <w:bCs/>
          <w:color w:val="000000" w:themeColor="text1"/>
          <w:sz w:val="20"/>
          <w:szCs w:val="20"/>
        </w:rPr>
      </w:pPr>
      <w:r w:rsidRPr="0049632B">
        <w:rPr>
          <w:color w:val="000000" w:themeColor="text1"/>
          <w:sz w:val="20"/>
          <w:szCs w:val="20"/>
        </w:rPr>
        <w:t xml:space="preserve">Parasuraman and Riley (1997) classified three relevant terms about automation and trust, depending on perceived/true reliability and complexity of the system. If users are doubtful about frequent false alarms and do not use the system at all, it is “disuse”. If users </w:t>
      </w:r>
      <w:r w:rsidR="00D90EF8" w:rsidRPr="0049632B">
        <w:rPr>
          <w:color w:val="000000" w:themeColor="text1"/>
          <w:sz w:val="20"/>
          <w:szCs w:val="20"/>
        </w:rPr>
        <w:t>over trust</w:t>
      </w:r>
      <w:r w:rsidRPr="0049632B">
        <w:rPr>
          <w:color w:val="000000" w:themeColor="text1"/>
          <w:sz w:val="20"/>
          <w:szCs w:val="20"/>
        </w:rPr>
        <w:t xml:space="preserve"> the system (complacency), it is “misuse”. In this case, users’ situation awareness and skills might be degraded. Because AI systems evolve based on the interaction with users, situation awareness is getting more and more important. “Abuse” means applications of automation/AI without consideration of human side consequences.</w:t>
      </w:r>
      <w:r w:rsidR="008119FE" w:rsidRPr="0049632B">
        <w:rPr>
          <w:color w:val="000000" w:themeColor="text1"/>
          <w:sz w:val="20"/>
          <w:szCs w:val="20"/>
        </w:rPr>
        <w:t xml:space="preserve"> According to </w:t>
      </w:r>
      <w:r w:rsidR="008119FE" w:rsidRPr="0049632B">
        <w:rPr>
          <w:color w:val="000000" w:themeColor="text1"/>
          <w:sz w:val="20"/>
          <w:szCs w:val="20"/>
        </w:rPr>
        <w:fldChar w:fldCharType="begin" w:fldLock="1"/>
      </w:r>
      <w:r w:rsidR="008119FE" w:rsidRPr="0049632B">
        <w:rPr>
          <w:color w:val="000000" w:themeColor="text1"/>
          <w:sz w:val="20"/>
          <w:szCs w:val="20"/>
        </w:rPr>
        <w:instrText>ADDIN CSL_CITATION {"citationItems":[{"id":"ITEM-1","itemData":{"ISSN":"1941-6520","author":[{"dropping-particle":"","family":"Glikson","given":"Ella","non-dropping-particle":"","parse-names":false,"suffix":""},{"dropping-particle":"","family":"Woolley","given":"Anita Williams","non-dropping-particle":"","parse-names":false,"suffix":""}],"container-title":"Academy of Management Annals","id":"ITEM-1","issue":"2","issued":{"date-parts":[["2020"]]},"page":"627-660","publisher":"Briarcliff Manor, NY","title":"Human trust in artificial intelligence: Review of empirical research","type":"article-journal","volume":"14"},"uris":["http://www.mendeley.com/documents/?uuid=981629d5-0081-4f7c-8b14-366de5d7e0c4"]}],"mendeley":{"formattedCitation":"(Glikson &amp; Woolley, 2020)","plainTextFormattedCitation":"(Glikson &amp; Woolley, 2020)","previouslyFormattedCitation":"(Glikson &amp; Woolley, 2020)"},"properties":{"noteIndex":0},"schema":"https://github.com/citation-style-language/schema/raw/master/csl-citation.json"}</w:instrText>
      </w:r>
      <w:r w:rsidR="008119FE" w:rsidRPr="0049632B">
        <w:rPr>
          <w:color w:val="000000" w:themeColor="text1"/>
          <w:sz w:val="20"/>
          <w:szCs w:val="20"/>
        </w:rPr>
        <w:fldChar w:fldCharType="separate"/>
      </w:r>
      <w:r w:rsidR="008119FE" w:rsidRPr="0049632B">
        <w:rPr>
          <w:color w:val="000000" w:themeColor="text1"/>
          <w:sz w:val="20"/>
          <w:szCs w:val="20"/>
        </w:rPr>
        <w:t>(Glikson &amp; Woolley, 2020)</w:t>
      </w:r>
      <w:r w:rsidR="008119FE" w:rsidRPr="0049632B">
        <w:rPr>
          <w:color w:val="000000" w:themeColor="text1"/>
          <w:sz w:val="20"/>
          <w:szCs w:val="20"/>
        </w:rPr>
        <w:fldChar w:fldCharType="end"/>
      </w:r>
      <w:r w:rsidR="00BF1357" w:rsidRPr="0049632B">
        <w:rPr>
          <w:color w:val="000000" w:themeColor="text1"/>
          <w:sz w:val="20"/>
          <w:szCs w:val="20"/>
        </w:rPr>
        <w:t>,</w:t>
      </w:r>
      <w:r w:rsidR="008119FE" w:rsidRPr="0049632B">
        <w:rPr>
          <w:color w:val="000000" w:themeColor="text1"/>
          <w:sz w:val="20"/>
          <w:szCs w:val="20"/>
        </w:rPr>
        <w:t xml:space="preserve"> there are factors, such as tangibility, reliability, transparency, and immediacy, which influence</w:t>
      </w:r>
      <w:r w:rsidR="00DA4D2E" w:rsidRPr="0049632B">
        <w:rPr>
          <w:color w:val="000000" w:themeColor="text1"/>
          <w:sz w:val="20"/>
          <w:szCs w:val="20"/>
        </w:rPr>
        <w:t xml:space="preserve"> users’</w:t>
      </w:r>
      <w:r w:rsidR="008119FE" w:rsidRPr="0049632B">
        <w:rPr>
          <w:color w:val="000000" w:themeColor="text1"/>
          <w:sz w:val="20"/>
          <w:szCs w:val="20"/>
        </w:rPr>
        <w:t xml:space="preserve"> cognitive and emotional trust.</w:t>
      </w:r>
    </w:p>
    <w:p w14:paraId="785B1568" w14:textId="59145D11" w:rsidR="00E46A25" w:rsidRPr="0049632B" w:rsidRDefault="002D21F1" w:rsidP="009854FA">
      <w:pPr>
        <w:widowControl w:val="0"/>
        <w:ind w:firstLine="360"/>
        <w:rPr>
          <w:color w:val="000000" w:themeColor="text1"/>
          <w:sz w:val="20"/>
          <w:szCs w:val="20"/>
        </w:rPr>
      </w:pPr>
      <w:r w:rsidRPr="0049632B">
        <w:rPr>
          <w:bCs/>
          <w:i/>
          <w:color w:val="000000" w:themeColor="text1"/>
          <w:sz w:val="20"/>
          <w:szCs w:val="20"/>
        </w:rPr>
        <w:t>2.1.</w:t>
      </w:r>
      <w:r w:rsidR="00145FDC" w:rsidRPr="0049632B">
        <w:rPr>
          <w:bCs/>
          <w:i/>
          <w:color w:val="000000" w:themeColor="text1"/>
          <w:sz w:val="20"/>
          <w:szCs w:val="20"/>
        </w:rPr>
        <w:t xml:space="preserve">5 </w:t>
      </w:r>
      <w:r w:rsidR="00F42EC2" w:rsidRPr="0049632B">
        <w:rPr>
          <w:bCs/>
          <w:i/>
          <w:color w:val="000000" w:themeColor="text1"/>
          <w:sz w:val="20"/>
          <w:szCs w:val="20"/>
        </w:rPr>
        <w:t>T</w:t>
      </w:r>
      <w:r w:rsidR="00297284" w:rsidRPr="0049632B">
        <w:rPr>
          <w:bCs/>
          <w:i/>
          <w:color w:val="000000" w:themeColor="text1"/>
          <w:sz w:val="20"/>
          <w:szCs w:val="20"/>
        </w:rPr>
        <w:t>raining</w:t>
      </w:r>
      <w:r w:rsidR="008F32A5" w:rsidRPr="0049632B">
        <w:rPr>
          <w:bCs/>
          <w:i/>
          <w:color w:val="000000" w:themeColor="text1"/>
          <w:sz w:val="20"/>
          <w:szCs w:val="20"/>
        </w:rPr>
        <w:t xml:space="preserve">: </w:t>
      </w:r>
      <w:r w:rsidR="00A72B12" w:rsidRPr="0049632B">
        <w:rPr>
          <w:color w:val="000000" w:themeColor="text1"/>
          <w:sz w:val="20"/>
          <w:szCs w:val="20"/>
        </w:rPr>
        <w:t>Training people in the workplace is</w:t>
      </w:r>
      <w:r w:rsidR="0068640E" w:rsidRPr="0049632B">
        <w:rPr>
          <w:color w:val="000000" w:themeColor="text1"/>
          <w:sz w:val="20"/>
          <w:szCs w:val="20"/>
        </w:rPr>
        <w:t xml:space="preserve"> important.</w:t>
      </w:r>
      <w:r w:rsidR="00DC791D" w:rsidRPr="0049632B">
        <w:rPr>
          <w:color w:val="000000" w:themeColor="text1"/>
          <w:sz w:val="20"/>
          <w:szCs w:val="20"/>
        </w:rPr>
        <w:t xml:space="preserve"> </w:t>
      </w:r>
      <w:r w:rsidR="00E46A25" w:rsidRPr="0049632B">
        <w:rPr>
          <w:color w:val="000000" w:themeColor="text1"/>
          <w:sz w:val="20"/>
          <w:szCs w:val="20"/>
        </w:rPr>
        <w:t xml:space="preserve">Indeed, </w:t>
      </w:r>
      <w:r w:rsidR="005E17B5" w:rsidRPr="0049632B">
        <w:rPr>
          <w:color w:val="000000" w:themeColor="text1"/>
          <w:sz w:val="20"/>
          <w:szCs w:val="20"/>
        </w:rPr>
        <w:t>more than half of the fatalities in construction are caused by unskilled conduction</w:t>
      </w:r>
      <w:r w:rsidR="00E46A25" w:rsidRPr="0049632B">
        <w:rPr>
          <w:color w:val="000000" w:themeColor="text1"/>
          <w:sz w:val="20"/>
          <w:szCs w:val="20"/>
        </w:rPr>
        <w:t xml:space="preserve"> (</w:t>
      </w:r>
      <w:proofErr w:type="spellStart"/>
      <w:r w:rsidR="00E46A25" w:rsidRPr="0049632B">
        <w:rPr>
          <w:color w:val="000000" w:themeColor="text1"/>
          <w:sz w:val="20"/>
          <w:szCs w:val="20"/>
        </w:rPr>
        <w:t>Khodabandeh</w:t>
      </w:r>
      <w:proofErr w:type="spellEnd"/>
      <w:r w:rsidR="00E46A25" w:rsidRPr="0049632B">
        <w:rPr>
          <w:color w:val="000000" w:themeColor="text1"/>
          <w:sz w:val="20"/>
          <w:szCs w:val="20"/>
        </w:rPr>
        <w:t>, Kabir-</w:t>
      </w:r>
      <w:proofErr w:type="spellStart"/>
      <w:r w:rsidR="00E46A25" w:rsidRPr="0049632B">
        <w:rPr>
          <w:color w:val="000000" w:themeColor="text1"/>
          <w:sz w:val="20"/>
          <w:szCs w:val="20"/>
        </w:rPr>
        <w:t>Mokamelkhah</w:t>
      </w:r>
      <w:proofErr w:type="spellEnd"/>
      <w:r w:rsidR="00E46A25" w:rsidRPr="0049632B">
        <w:rPr>
          <w:color w:val="000000" w:themeColor="text1"/>
          <w:sz w:val="20"/>
          <w:szCs w:val="20"/>
        </w:rPr>
        <w:t xml:space="preserve">, &amp; </w:t>
      </w:r>
      <w:proofErr w:type="spellStart"/>
      <w:r w:rsidR="00E46A25" w:rsidRPr="0049632B">
        <w:rPr>
          <w:color w:val="000000" w:themeColor="text1"/>
          <w:sz w:val="20"/>
          <w:szCs w:val="20"/>
        </w:rPr>
        <w:t>Kahani</w:t>
      </w:r>
      <w:proofErr w:type="spellEnd"/>
      <w:r w:rsidR="00E46A25" w:rsidRPr="0049632B">
        <w:rPr>
          <w:color w:val="000000" w:themeColor="text1"/>
          <w:sz w:val="20"/>
          <w:szCs w:val="20"/>
        </w:rPr>
        <w:t>, 2016).</w:t>
      </w:r>
      <w:r w:rsidR="005E17B5" w:rsidRPr="0049632B">
        <w:rPr>
          <w:color w:val="000000" w:themeColor="text1"/>
          <w:sz w:val="20"/>
          <w:szCs w:val="20"/>
        </w:rPr>
        <w:t xml:space="preserve"> </w:t>
      </w:r>
      <w:r w:rsidR="00AB27FF" w:rsidRPr="0049632B">
        <w:rPr>
          <w:color w:val="000000" w:themeColor="text1"/>
          <w:sz w:val="20"/>
          <w:szCs w:val="20"/>
        </w:rPr>
        <w:t xml:space="preserve">The training spans from basic job skills to </w:t>
      </w:r>
      <w:r w:rsidR="00A00416" w:rsidRPr="0049632B">
        <w:rPr>
          <w:color w:val="000000" w:themeColor="text1"/>
          <w:sz w:val="20"/>
          <w:szCs w:val="20"/>
        </w:rPr>
        <w:t>advanced</w:t>
      </w:r>
      <w:r w:rsidR="00AB27FF" w:rsidRPr="0049632B">
        <w:rPr>
          <w:color w:val="000000" w:themeColor="text1"/>
          <w:sz w:val="20"/>
          <w:szCs w:val="20"/>
        </w:rPr>
        <w:t xml:space="preserve"> </w:t>
      </w:r>
      <w:r w:rsidR="00A00416" w:rsidRPr="0049632B">
        <w:rPr>
          <w:color w:val="000000" w:themeColor="text1"/>
          <w:sz w:val="20"/>
          <w:szCs w:val="20"/>
        </w:rPr>
        <w:t>interactions in robot deployed workplaces.</w:t>
      </w:r>
      <w:r w:rsidR="00AB27FF" w:rsidRPr="0049632B">
        <w:rPr>
          <w:color w:val="000000" w:themeColor="text1"/>
          <w:sz w:val="20"/>
          <w:szCs w:val="20"/>
        </w:rPr>
        <w:t xml:space="preserve"> </w:t>
      </w:r>
      <w:r w:rsidR="00E46A25" w:rsidRPr="0049632B">
        <w:rPr>
          <w:color w:val="000000" w:themeColor="text1"/>
          <w:sz w:val="20"/>
          <w:szCs w:val="20"/>
        </w:rPr>
        <w:t xml:space="preserve">The current learning opportunities in the construction industry are mostly conventional lecture-based classroom learning </w:t>
      </w:r>
      <w:r w:rsidR="00802DCE" w:rsidRPr="0049632B">
        <w:rPr>
          <w:color w:val="000000" w:themeColor="text1"/>
          <w:sz w:val="20"/>
          <w:szCs w:val="20"/>
        </w:rPr>
        <w:t>or</w:t>
      </w:r>
      <w:r w:rsidR="00E46A25" w:rsidRPr="0049632B">
        <w:rPr>
          <w:color w:val="000000" w:themeColor="text1"/>
          <w:sz w:val="20"/>
          <w:szCs w:val="20"/>
        </w:rPr>
        <w:t xml:space="preserve"> hands on training, with the former being inadequate and </w:t>
      </w:r>
      <w:r w:rsidR="00E46A25" w:rsidRPr="0049632B">
        <w:rPr>
          <w:color w:val="000000" w:themeColor="text1"/>
          <w:sz w:val="20"/>
          <w:szCs w:val="20"/>
        </w:rPr>
        <w:lastRenderedPageBreak/>
        <w:t>the latter being costly (Moon et al., 2019).</w:t>
      </w:r>
    </w:p>
    <w:p w14:paraId="5510E7C3" w14:textId="71870D9F" w:rsidR="00F65B6A" w:rsidRPr="0049632B" w:rsidRDefault="00F42EC2" w:rsidP="00C379E5">
      <w:pPr>
        <w:ind w:firstLine="360"/>
        <w:rPr>
          <w:color w:val="000000" w:themeColor="text1"/>
          <w:sz w:val="20"/>
          <w:szCs w:val="20"/>
        </w:rPr>
      </w:pPr>
      <w:r w:rsidRPr="0049632B">
        <w:rPr>
          <w:color w:val="000000" w:themeColor="text1"/>
          <w:sz w:val="20"/>
          <w:szCs w:val="20"/>
        </w:rPr>
        <w:t xml:space="preserve">Virtual </w:t>
      </w:r>
      <w:r w:rsidR="00A72B12" w:rsidRPr="0049632B">
        <w:rPr>
          <w:color w:val="000000" w:themeColor="text1"/>
          <w:sz w:val="20"/>
          <w:szCs w:val="20"/>
        </w:rPr>
        <w:t>learning environments (VLE</w:t>
      </w:r>
      <w:r w:rsidRPr="0049632B">
        <w:rPr>
          <w:color w:val="000000" w:themeColor="text1"/>
          <w:sz w:val="20"/>
          <w:szCs w:val="20"/>
        </w:rPr>
        <w:t>s</w:t>
      </w:r>
      <w:r w:rsidR="00A72B12" w:rsidRPr="0049632B">
        <w:rPr>
          <w:color w:val="000000" w:themeColor="text1"/>
          <w:sz w:val="20"/>
          <w:szCs w:val="20"/>
        </w:rPr>
        <w:t xml:space="preserve">) </w:t>
      </w:r>
      <w:r w:rsidR="00E46A25" w:rsidRPr="0049632B">
        <w:rPr>
          <w:color w:val="000000" w:themeColor="text1"/>
          <w:sz w:val="20"/>
          <w:szCs w:val="20"/>
        </w:rPr>
        <w:t xml:space="preserve">can be </w:t>
      </w:r>
      <w:r w:rsidR="00802DCE" w:rsidRPr="0049632B">
        <w:rPr>
          <w:color w:val="000000" w:themeColor="text1"/>
          <w:sz w:val="20"/>
          <w:szCs w:val="20"/>
        </w:rPr>
        <w:t xml:space="preserve">an </w:t>
      </w:r>
      <w:r w:rsidR="00E46A25" w:rsidRPr="0049632B">
        <w:rPr>
          <w:color w:val="000000" w:themeColor="text1"/>
          <w:sz w:val="20"/>
          <w:szCs w:val="20"/>
        </w:rPr>
        <w:t xml:space="preserve">alternative learning platform for </w:t>
      </w:r>
      <w:r w:rsidR="00A72B12" w:rsidRPr="0049632B">
        <w:rPr>
          <w:color w:val="000000" w:themeColor="text1"/>
          <w:sz w:val="20"/>
          <w:szCs w:val="20"/>
        </w:rPr>
        <w:t xml:space="preserve">training in </w:t>
      </w:r>
      <w:r w:rsidR="00E46A25" w:rsidRPr="0049632B">
        <w:rPr>
          <w:color w:val="000000" w:themeColor="text1"/>
          <w:sz w:val="20"/>
          <w:szCs w:val="20"/>
        </w:rPr>
        <w:t xml:space="preserve">workers’ </w:t>
      </w:r>
      <w:r w:rsidR="00A72B12" w:rsidRPr="0049632B">
        <w:rPr>
          <w:color w:val="000000" w:themeColor="text1"/>
          <w:sz w:val="20"/>
          <w:szCs w:val="20"/>
        </w:rPr>
        <w:t>interaction</w:t>
      </w:r>
      <w:r w:rsidRPr="0049632B">
        <w:rPr>
          <w:color w:val="000000" w:themeColor="text1"/>
          <w:sz w:val="20"/>
          <w:szCs w:val="20"/>
        </w:rPr>
        <w:t>s</w:t>
      </w:r>
      <w:r w:rsidR="00A72B12" w:rsidRPr="0049632B">
        <w:rPr>
          <w:color w:val="000000" w:themeColor="text1"/>
          <w:sz w:val="20"/>
          <w:szCs w:val="20"/>
        </w:rPr>
        <w:t xml:space="preserve"> with </w:t>
      </w:r>
      <w:r w:rsidRPr="0049632B">
        <w:rPr>
          <w:color w:val="000000" w:themeColor="text1"/>
          <w:sz w:val="20"/>
          <w:szCs w:val="20"/>
        </w:rPr>
        <w:t>AI/</w:t>
      </w:r>
      <w:r w:rsidR="00A72B12" w:rsidRPr="0049632B">
        <w:rPr>
          <w:color w:val="000000" w:themeColor="text1"/>
          <w:sz w:val="20"/>
          <w:szCs w:val="20"/>
        </w:rPr>
        <w:t>robots</w:t>
      </w:r>
      <w:r w:rsidRPr="0049632B">
        <w:rPr>
          <w:color w:val="000000" w:themeColor="text1"/>
          <w:sz w:val="20"/>
          <w:szCs w:val="20"/>
        </w:rPr>
        <w:t>.</w:t>
      </w:r>
      <w:r w:rsidR="009F55F8" w:rsidRPr="0049632B">
        <w:rPr>
          <w:color w:val="000000" w:themeColor="text1"/>
          <w:sz w:val="20"/>
          <w:szCs w:val="20"/>
        </w:rPr>
        <w:t xml:space="preserve"> </w:t>
      </w:r>
      <w:r w:rsidR="00E46A25" w:rsidRPr="0049632B">
        <w:rPr>
          <w:color w:val="000000" w:themeColor="text1"/>
          <w:sz w:val="20"/>
          <w:szCs w:val="20"/>
        </w:rPr>
        <w:t xml:space="preserve">However, </w:t>
      </w:r>
      <w:r w:rsidR="00EB2A96" w:rsidRPr="0049632B">
        <w:rPr>
          <w:color w:val="000000" w:themeColor="text1"/>
          <w:sz w:val="20"/>
          <w:szCs w:val="20"/>
        </w:rPr>
        <w:t>research</w:t>
      </w:r>
      <w:r w:rsidR="00E46A25" w:rsidRPr="0049632B">
        <w:rPr>
          <w:color w:val="000000" w:themeColor="text1"/>
          <w:sz w:val="20"/>
          <w:szCs w:val="20"/>
        </w:rPr>
        <w:t xml:space="preserve"> shows that</w:t>
      </w:r>
      <w:r w:rsidR="00EB2A96" w:rsidRPr="0049632B">
        <w:rPr>
          <w:color w:val="000000" w:themeColor="text1"/>
          <w:sz w:val="20"/>
          <w:szCs w:val="20"/>
        </w:rPr>
        <w:t xml:space="preserve"> </w:t>
      </w:r>
      <w:r w:rsidR="002735A9" w:rsidRPr="0049632B">
        <w:rPr>
          <w:color w:val="000000" w:themeColor="text1"/>
          <w:sz w:val="20"/>
          <w:szCs w:val="20"/>
        </w:rPr>
        <w:t>a</w:t>
      </w:r>
      <w:r w:rsidR="00E46A25" w:rsidRPr="0049632B">
        <w:rPr>
          <w:color w:val="000000" w:themeColor="text1"/>
          <w:sz w:val="20"/>
          <w:szCs w:val="20"/>
        </w:rPr>
        <w:t>round</w:t>
      </w:r>
      <w:r w:rsidR="002735A9" w:rsidRPr="0049632B">
        <w:rPr>
          <w:color w:val="000000" w:themeColor="text1"/>
          <w:sz w:val="20"/>
          <w:szCs w:val="20"/>
        </w:rPr>
        <w:t xml:space="preserve"> 53</w:t>
      </w:r>
      <w:r w:rsidR="00100E9F" w:rsidRPr="0049632B">
        <w:rPr>
          <w:color w:val="000000" w:themeColor="text1"/>
          <w:sz w:val="20"/>
          <w:szCs w:val="20"/>
        </w:rPr>
        <w:t>%</w:t>
      </w:r>
      <w:r w:rsidR="002735A9" w:rsidRPr="0049632B">
        <w:rPr>
          <w:color w:val="000000" w:themeColor="text1"/>
          <w:sz w:val="20"/>
          <w:szCs w:val="20"/>
        </w:rPr>
        <w:t xml:space="preserve"> </w:t>
      </w:r>
      <w:r w:rsidR="0082391C" w:rsidRPr="0049632B">
        <w:rPr>
          <w:color w:val="000000" w:themeColor="text1"/>
          <w:sz w:val="20"/>
          <w:szCs w:val="20"/>
        </w:rPr>
        <w:t>use</w:t>
      </w:r>
      <w:r w:rsidR="00376DFA" w:rsidRPr="0049632B">
        <w:rPr>
          <w:color w:val="000000" w:themeColor="text1"/>
          <w:sz w:val="20"/>
          <w:szCs w:val="20"/>
        </w:rPr>
        <w:t xml:space="preserve"> </w:t>
      </w:r>
      <w:r w:rsidR="00E46A25" w:rsidRPr="0049632B">
        <w:rPr>
          <w:color w:val="000000" w:themeColor="text1"/>
          <w:sz w:val="20"/>
          <w:szCs w:val="20"/>
        </w:rPr>
        <w:t xml:space="preserve">a </w:t>
      </w:r>
      <w:r w:rsidR="00376DFA" w:rsidRPr="0049632B">
        <w:rPr>
          <w:color w:val="000000" w:themeColor="text1"/>
          <w:sz w:val="20"/>
          <w:szCs w:val="20"/>
        </w:rPr>
        <w:t xml:space="preserve">PC monitor </w:t>
      </w:r>
      <w:r w:rsidR="0082391C" w:rsidRPr="0049632B">
        <w:rPr>
          <w:color w:val="000000" w:themeColor="text1"/>
          <w:sz w:val="20"/>
          <w:szCs w:val="20"/>
        </w:rPr>
        <w:t>for</w:t>
      </w:r>
      <w:r w:rsidR="00376DFA" w:rsidRPr="0049632B">
        <w:rPr>
          <w:color w:val="000000" w:themeColor="text1"/>
          <w:sz w:val="20"/>
          <w:szCs w:val="20"/>
        </w:rPr>
        <w:t xml:space="preserve"> visualization </w:t>
      </w:r>
      <w:r w:rsidR="00674879" w:rsidRPr="0049632B">
        <w:rPr>
          <w:color w:val="000000" w:themeColor="text1"/>
          <w:sz w:val="20"/>
          <w:szCs w:val="20"/>
        </w:rPr>
        <w:t>and</w:t>
      </w:r>
      <w:r w:rsidR="00E46A25" w:rsidRPr="0049632B">
        <w:rPr>
          <w:color w:val="000000" w:themeColor="text1"/>
          <w:sz w:val="20"/>
          <w:szCs w:val="20"/>
        </w:rPr>
        <w:t xml:space="preserve"> a</w:t>
      </w:r>
      <w:r w:rsidR="00376DFA" w:rsidRPr="0049632B">
        <w:rPr>
          <w:color w:val="000000" w:themeColor="text1"/>
          <w:sz w:val="20"/>
          <w:szCs w:val="20"/>
        </w:rPr>
        <w:t xml:space="preserve"> mouse and keyboard as the user interface</w:t>
      </w:r>
      <w:r w:rsidR="003A5113" w:rsidRPr="0049632B">
        <w:rPr>
          <w:color w:val="000000" w:themeColor="text1"/>
          <w:sz w:val="20"/>
          <w:szCs w:val="20"/>
        </w:rPr>
        <w:t xml:space="preserve"> which does not </w:t>
      </w:r>
      <w:r w:rsidR="00D93478" w:rsidRPr="0049632B">
        <w:rPr>
          <w:color w:val="000000" w:themeColor="text1"/>
          <w:sz w:val="20"/>
          <w:szCs w:val="20"/>
        </w:rPr>
        <w:t xml:space="preserve">provide a realistic experience for the user </w:t>
      </w:r>
      <w:r w:rsidR="00C855CB" w:rsidRPr="0049632B">
        <w:rPr>
          <w:color w:val="000000" w:themeColor="text1"/>
          <w:sz w:val="20"/>
          <w:szCs w:val="20"/>
        </w:rPr>
        <w:t>(Moon et al., 2019)</w:t>
      </w:r>
      <w:r w:rsidR="00FD29F4" w:rsidRPr="0049632B">
        <w:rPr>
          <w:color w:val="000000" w:themeColor="text1"/>
          <w:sz w:val="20"/>
          <w:szCs w:val="20"/>
        </w:rPr>
        <w:t>.</w:t>
      </w:r>
      <w:r w:rsidR="008204F7" w:rsidRPr="0049632B">
        <w:rPr>
          <w:color w:val="000000" w:themeColor="text1"/>
          <w:sz w:val="20"/>
          <w:szCs w:val="20"/>
        </w:rPr>
        <w:t xml:space="preserve"> </w:t>
      </w:r>
      <w:r w:rsidR="00E46A25" w:rsidRPr="0049632B">
        <w:rPr>
          <w:color w:val="000000" w:themeColor="text1"/>
          <w:sz w:val="20"/>
          <w:szCs w:val="20"/>
        </w:rPr>
        <w:t>Only a</w:t>
      </w:r>
      <w:r w:rsidR="00766139" w:rsidRPr="0049632B">
        <w:rPr>
          <w:color w:val="000000" w:themeColor="text1"/>
          <w:sz w:val="20"/>
          <w:szCs w:val="20"/>
        </w:rPr>
        <w:t>bout 17</w:t>
      </w:r>
      <w:r w:rsidR="00100E9F" w:rsidRPr="0049632B">
        <w:rPr>
          <w:color w:val="000000" w:themeColor="text1"/>
          <w:sz w:val="20"/>
          <w:szCs w:val="20"/>
        </w:rPr>
        <w:t>%</w:t>
      </w:r>
      <w:r w:rsidR="00EA0784" w:rsidRPr="0049632B">
        <w:rPr>
          <w:color w:val="000000" w:themeColor="text1"/>
          <w:sz w:val="20"/>
          <w:szCs w:val="20"/>
        </w:rPr>
        <w:t xml:space="preserve"> </w:t>
      </w:r>
      <w:r w:rsidR="008975D7" w:rsidRPr="0049632B">
        <w:rPr>
          <w:color w:val="000000" w:themeColor="text1"/>
          <w:sz w:val="20"/>
          <w:szCs w:val="20"/>
        </w:rPr>
        <w:t xml:space="preserve">in this field use power walls for training, which </w:t>
      </w:r>
      <w:r w:rsidR="00A04250" w:rsidRPr="0049632B">
        <w:rPr>
          <w:color w:val="000000" w:themeColor="text1"/>
          <w:sz w:val="20"/>
          <w:szCs w:val="20"/>
        </w:rPr>
        <w:t xml:space="preserve">provide </w:t>
      </w:r>
      <w:r w:rsidR="00D0335A" w:rsidRPr="0049632B">
        <w:rPr>
          <w:color w:val="000000" w:themeColor="text1"/>
          <w:sz w:val="20"/>
          <w:szCs w:val="20"/>
        </w:rPr>
        <w:t xml:space="preserve">an </w:t>
      </w:r>
      <w:r w:rsidR="00A04250" w:rsidRPr="0049632B">
        <w:rPr>
          <w:color w:val="000000" w:themeColor="text1"/>
          <w:sz w:val="20"/>
          <w:szCs w:val="20"/>
        </w:rPr>
        <w:t xml:space="preserve">immersive environment </w:t>
      </w:r>
      <w:r w:rsidR="00E46A25" w:rsidRPr="0049632B">
        <w:rPr>
          <w:color w:val="000000" w:themeColor="text1"/>
          <w:sz w:val="20"/>
          <w:szCs w:val="20"/>
        </w:rPr>
        <w:t xml:space="preserve">with </w:t>
      </w:r>
      <w:r w:rsidR="0066223A" w:rsidRPr="0049632B">
        <w:rPr>
          <w:color w:val="000000" w:themeColor="text1"/>
          <w:sz w:val="20"/>
          <w:szCs w:val="20"/>
        </w:rPr>
        <w:t xml:space="preserve">active glasses </w:t>
      </w:r>
      <w:r w:rsidR="00A05055" w:rsidRPr="0049632B">
        <w:rPr>
          <w:color w:val="000000" w:themeColor="text1"/>
          <w:sz w:val="20"/>
          <w:szCs w:val="20"/>
        </w:rPr>
        <w:t>(Moon et al., 2019).</w:t>
      </w:r>
      <w:r w:rsidR="008204F7" w:rsidRPr="0049632B">
        <w:rPr>
          <w:color w:val="000000" w:themeColor="text1"/>
          <w:sz w:val="20"/>
          <w:szCs w:val="20"/>
        </w:rPr>
        <w:t xml:space="preserve"> </w:t>
      </w:r>
      <w:r w:rsidR="00145FDC" w:rsidRPr="0049632B">
        <w:rPr>
          <w:color w:val="000000" w:themeColor="text1"/>
          <w:sz w:val="20"/>
          <w:szCs w:val="20"/>
        </w:rPr>
        <w:t xml:space="preserve">In addition to power walls, head mounted displays (e.g., oculus rift™) are also used with controllers. Despite its potential, </w:t>
      </w:r>
      <w:r w:rsidR="00A90854" w:rsidRPr="0049632B">
        <w:rPr>
          <w:color w:val="000000" w:themeColor="text1"/>
          <w:sz w:val="20"/>
          <w:szCs w:val="20"/>
        </w:rPr>
        <w:t>build</w:t>
      </w:r>
      <w:r w:rsidRPr="0049632B">
        <w:rPr>
          <w:color w:val="000000" w:themeColor="text1"/>
          <w:sz w:val="20"/>
          <w:szCs w:val="20"/>
        </w:rPr>
        <w:t>ing VLEs is per se a big project</w:t>
      </w:r>
      <w:r w:rsidR="00145FDC" w:rsidRPr="0049632B">
        <w:rPr>
          <w:color w:val="000000" w:themeColor="text1"/>
          <w:sz w:val="20"/>
          <w:szCs w:val="20"/>
        </w:rPr>
        <w:t xml:space="preserve"> and </w:t>
      </w:r>
      <w:r w:rsidR="00A72B12" w:rsidRPr="0049632B">
        <w:rPr>
          <w:color w:val="000000" w:themeColor="text1"/>
          <w:sz w:val="20"/>
          <w:szCs w:val="20"/>
        </w:rPr>
        <w:t xml:space="preserve">the current VLEs </w:t>
      </w:r>
      <w:r w:rsidR="002617CD" w:rsidRPr="0049632B">
        <w:rPr>
          <w:color w:val="000000" w:themeColor="text1"/>
          <w:sz w:val="20"/>
          <w:szCs w:val="20"/>
        </w:rPr>
        <w:t>on</w:t>
      </w:r>
      <w:r w:rsidR="00A72B12" w:rsidRPr="0049632B">
        <w:rPr>
          <w:color w:val="000000" w:themeColor="text1"/>
          <w:sz w:val="20"/>
          <w:szCs w:val="20"/>
        </w:rPr>
        <w:t xml:space="preserve"> </w:t>
      </w:r>
      <w:r w:rsidRPr="0049632B">
        <w:rPr>
          <w:color w:val="000000" w:themeColor="text1"/>
          <w:sz w:val="20"/>
          <w:szCs w:val="20"/>
        </w:rPr>
        <w:t xml:space="preserve">the </w:t>
      </w:r>
      <w:r w:rsidR="00A72B12" w:rsidRPr="0049632B">
        <w:rPr>
          <w:color w:val="000000" w:themeColor="text1"/>
          <w:sz w:val="20"/>
          <w:szCs w:val="20"/>
        </w:rPr>
        <w:t xml:space="preserve">construction site do not provide </w:t>
      </w:r>
      <w:r w:rsidR="002617CD" w:rsidRPr="0049632B">
        <w:rPr>
          <w:color w:val="000000" w:themeColor="text1"/>
          <w:sz w:val="20"/>
          <w:szCs w:val="20"/>
        </w:rPr>
        <w:t>realistic</w:t>
      </w:r>
      <w:r w:rsidR="00A72B12" w:rsidRPr="0049632B">
        <w:rPr>
          <w:color w:val="000000" w:themeColor="text1"/>
          <w:sz w:val="20"/>
          <w:szCs w:val="20"/>
        </w:rPr>
        <w:t xml:space="preserve"> scenarios</w:t>
      </w:r>
      <w:r w:rsidR="002617CD" w:rsidRPr="0049632B">
        <w:rPr>
          <w:color w:val="000000" w:themeColor="text1"/>
          <w:sz w:val="20"/>
          <w:szCs w:val="20"/>
        </w:rPr>
        <w:t xml:space="preserve"> </w:t>
      </w:r>
      <w:r w:rsidR="0000410A" w:rsidRPr="0049632B">
        <w:rPr>
          <w:color w:val="000000" w:themeColor="text1"/>
          <w:sz w:val="20"/>
          <w:szCs w:val="20"/>
        </w:rPr>
        <w:t>with freedom to move in the simulated environm</w:t>
      </w:r>
      <w:r w:rsidR="00917FCF" w:rsidRPr="0049632B">
        <w:rPr>
          <w:color w:val="000000" w:themeColor="text1"/>
          <w:sz w:val="20"/>
          <w:szCs w:val="20"/>
        </w:rPr>
        <w:t>ent</w:t>
      </w:r>
      <w:r w:rsidR="002617CD" w:rsidRPr="0049632B">
        <w:rPr>
          <w:color w:val="000000" w:themeColor="text1"/>
          <w:sz w:val="20"/>
          <w:szCs w:val="20"/>
        </w:rPr>
        <w:t>.</w:t>
      </w:r>
      <w:r w:rsidR="00A72B12" w:rsidRPr="0049632B">
        <w:rPr>
          <w:color w:val="000000" w:themeColor="text1"/>
          <w:sz w:val="20"/>
          <w:szCs w:val="20"/>
        </w:rPr>
        <w:t xml:space="preserve"> </w:t>
      </w:r>
    </w:p>
    <w:p w14:paraId="1CED8B1A" w14:textId="66AB54D0" w:rsidR="00977542" w:rsidRPr="0049632B" w:rsidRDefault="00F65B6A">
      <w:pPr>
        <w:rPr>
          <w:color w:val="000000" w:themeColor="text1"/>
          <w:sz w:val="20"/>
          <w:szCs w:val="20"/>
        </w:rPr>
      </w:pPr>
      <w:r w:rsidRPr="0049632B">
        <w:rPr>
          <w:color w:val="000000" w:themeColor="text1"/>
          <w:sz w:val="20"/>
          <w:szCs w:val="20"/>
        </w:rPr>
        <w:t xml:space="preserve">   </w:t>
      </w:r>
      <w:r w:rsidR="00BB22E0" w:rsidRPr="0049632B">
        <w:rPr>
          <w:color w:val="000000" w:themeColor="text1"/>
          <w:sz w:val="20"/>
          <w:szCs w:val="20"/>
        </w:rPr>
        <w:t xml:space="preserve"> </w:t>
      </w:r>
      <w:r w:rsidRPr="0049632B">
        <w:rPr>
          <w:color w:val="000000" w:themeColor="text1"/>
          <w:sz w:val="20"/>
          <w:szCs w:val="20"/>
        </w:rPr>
        <w:t xml:space="preserve">   </w:t>
      </w:r>
      <w:r w:rsidR="00F42EC2" w:rsidRPr="0049632B">
        <w:rPr>
          <w:color w:val="000000" w:themeColor="text1"/>
          <w:sz w:val="20"/>
          <w:szCs w:val="20"/>
        </w:rPr>
        <w:t xml:space="preserve">Another solution can be </w:t>
      </w:r>
      <w:r w:rsidR="00802DCE" w:rsidRPr="0049632B">
        <w:rPr>
          <w:color w:val="000000" w:themeColor="text1"/>
          <w:sz w:val="20"/>
          <w:szCs w:val="20"/>
        </w:rPr>
        <w:t>j</w:t>
      </w:r>
      <w:r w:rsidR="00F42EC2" w:rsidRPr="0049632B">
        <w:rPr>
          <w:color w:val="000000" w:themeColor="text1"/>
          <w:sz w:val="20"/>
          <w:szCs w:val="20"/>
        </w:rPr>
        <w:t>ust-in-time-training</w:t>
      </w:r>
      <w:r w:rsidR="00A82493" w:rsidRPr="0049632B">
        <w:rPr>
          <w:color w:val="000000" w:themeColor="text1"/>
          <w:sz w:val="20"/>
          <w:szCs w:val="20"/>
        </w:rPr>
        <w:t xml:space="preserve"> (JIT)</w:t>
      </w:r>
      <w:r w:rsidR="00F42EC2" w:rsidRPr="0049632B">
        <w:rPr>
          <w:color w:val="000000" w:themeColor="text1"/>
          <w:sz w:val="20"/>
          <w:szCs w:val="20"/>
        </w:rPr>
        <w:t xml:space="preserve">, which is a type of training where the learner gets training when they need to use the instruction. </w:t>
      </w:r>
      <w:r w:rsidR="0024583C" w:rsidRPr="0049632B">
        <w:rPr>
          <w:color w:val="000000" w:themeColor="text1"/>
          <w:sz w:val="20"/>
          <w:szCs w:val="20"/>
        </w:rPr>
        <w:t xml:space="preserve">There </w:t>
      </w:r>
      <w:r w:rsidR="00100E9F" w:rsidRPr="0049632B">
        <w:rPr>
          <w:color w:val="000000" w:themeColor="text1"/>
          <w:sz w:val="20"/>
          <w:szCs w:val="20"/>
        </w:rPr>
        <w:t>is</w:t>
      </w:r>
      <w:r w:rsidR="0024583C" w:rsidRPr="0049632B">
        <w:rPr>
          <w:color w:val="000000" w:themeColor="text1"/>
          <w:sz w:val="20"/>
          <w:szCs w:val="20"/>
        </w:rPr>
        <w:t xml:space="preserve"> </w:t>
      </w:r>
      <w:r w:rsidR="006E6C65" w:rsidRPr="0049632B">
        <w:rPr>
          <w:color w:val="000000" w:themeColor="text1"/>
          <w:sz w:val="20"/>
          <w:szCs w:val="20"/>
        </w:rPr>
        <w:t>li</w:t>
      </w:r>
      <w:r w:rsidR="0024583C" w:rsidRPr="0049632B">
        <w:rPr>
          <w:color w:val="000000" w:themeColor="text1"/>
          <w:sz w:val="20"/>
          <w:szCs w:val="20"/>
        </w:rPr>
        <w:t>terature</w:t>
      </w:r>
      <w:r w:rsidR="006E6C65" w:rsidRPr="0049632B">
        <w:rPr>
          <w:color w:val="000000" w:themeColor="text1"/>
          <w:sz w:val="20"/>
          <w:szCs w:val="20"/>
        </w:rPr>
        <w:t xml:space="preserve"> describing</w:t>
      </w:r>
      <w:r w:rsidR="00097407" w:rsidRPr="0049632B">
        <w:rPr>
          <w:color w:val="000000" w:themeColor="text1"/>
          <w:sz w:val="20"/>
          <w:szCs w:val="20"/>
        </w:rPr>
        <w:t xml:space="preserve"> </w:t>
      </w:r>
      <w:r w:rsidR="00DF5BFF" w:rsidRPr="0049632B">
        <w:rPr>
          <w:color w:val="000000" w:themeColor="text1"/>
          <w:sz w:val="20"/>
          <w:szCs w:val="20"/>
        </w:rPr>
        <w:t>JIT training in</w:t>
      </w:r>
      <w:r w:rsidR="00097407" w:rsidRPr="0049632B">
        <w:rPr>
          <w:color w:val="000000" w:themeColor="text1"/>
          <w:sz w:val="20"/>
          <w:szCs w:val="20"/>
        </w:rPr>
        <w:t xml:space="preserve"> construction and manufacturing; nonetheless, </w:t>
      </w:r>
      <w:r w:rsidR="00100E9F" w:rsidRPr="0049632B">
        <w:rPr>
          <w:color w:val="000000" w:themeColor="text1"/>
          <w:sz w:val="20"/>
          <w:szCs w:val="20"/>
        </w:rPr>
        <w:t>there is little research on</w:t>
      </w:r>
      <w:r w:rsidR="005045B5" w:rsidRPr="0049632B">
        <w:rPr>
          <w:color w:val="000000" w:themeColor="text1"/>
          <w:sz w:val="20"/>
          <w:szCs w:val="20"/>
        </w:rPr>
        <w:t xml:space="preserve"> the implementation of </w:t>
      </w:r>
      <w:r w:rsidR="00A82493" w:rsidRPr="0049632B">
        <w:rPr>
          <w:color w:val="000000" w:themeColor="text1"/>
          <w:sz w:val="20"/>
          <w:szCs w:val="20"/>
        </w:rPr>
        <w:t xml:space="preserve">JIT </w:t>
      </w:r>
      <w:r w:rsidR="00D6290E" w:rsidRPr="0049632B">
        <w:rPr>
          <w:color w:val="000000" w:themeColor="text1"/>
          <w:sz w:val="20"/>
          <w:szCs w:val="20"/>
        </w:rPr>
        <w:t xml:space="preserve">on the construction site. Since </w:t>
      </w:r>
      <w:r w:rsidR="00306742" w:rsidRPr="0049632B">
        <w:rPr>
          <w:color w:val="000000" w:themeColor="text1"/>
          <w:sz w:val="20"/>
          <w:szCs w:val="20"/>
        </w:rPr>
        <w:t>around 40</w:t>
      </w:r>
      <w:r w:rsidR="00100E9F" w:rsidRPr="0049632B">
        <w:rPr>
          <w:color w:val="000000" w:themeColor="text1"/>
          <w:sz w:val="20"/>
          <w:szCs w:val="20"/>
        </w:rPr>
        <w:t>%</w:t>
      </w:r>
      <w:r w:rsidR="00306742" w:rsidRPr="0049632B">
        <w:rPr>
          <w:color w:val="000000" w:themeColor="text1"/>
          <w:sz w:val="20"/>
          <w:szCs w:val="20"/>
        </w:rPr>
        <w:t xml:space="preserve"> of the information trained is lost a</w:t>
      </w:r>
      <w:r w:rsidR="004D3435" w:rsidRPr="0049632B">
        <w:rPr>
          <w:color w:val="000000" w:themeColor="text1"/>
          <w:sz w:val="20"/>
          <w:szCs w:val="20"/>
        </w:rPr>
        <w:t>fter a month</w:t>
      </w:r>
      <w:r w:rsidR="00306742" w:rsidRPr="0049632B">
        <w:rPr>
          <w:color w:val="000000" w:themeColor="text1"/>
          <w:sz w:val="20"/>
          <w:szCs w:val="20"/>
        </w:rPr>
        <w:t xml:space="preserve"> </w:t>
      </w:r>
      <w:r w:rsidR="004D3435" w:rsidRPr="0049632B">
        <w:rPr>
          <w:color w:val="000000" w:themeColor="text1"/>
          <w:sz w:val="20"/>
          <w:szCs w:val="20"/>
        </w:rPr>
        <w:t xml:space="preserve">unless used </w:t>
      </w:r>
      <w:r w:rsidR="00145FDC" w:rsidRPr="0049632B">
        <w:rPr>
          <w:bCs/>
          <w:color w:val="000000" w:themeColor="text1"/>
          <w:sz w:val="20"/>
          <w:szCs w:val="20"/>
        </w:rPr>
        <w:t>(</w:t>
      </w:r>
      <w:proofErr w:type="spellStart"/>
      <w:r w:rsidR="00145FDC" w:rsidRPr="0049632B">
        <w:rPr>
          <w:bCs/>
          <w:color w:val="000000" w:themeColor="text1"/>
          <w:sz w:val="20"/>
          <w:szCs w:val="20"/>
        </w:rPr>
        <w:t>Globerson</w:t>
      </w:r>
      <w:proofErr w:type="spellEnd"/>
      <w:r w:rsidR="00145FDC" w:rsidRPr="0049632B">
        <w:rPr>
          <w:bCs/>
          <w:color w:val="000000" w:themeColor="text1"/>
          <w:sz w:val="20"/>
          <w:szCs w:val="20"/>
        </w:rPr>
        <w:t xml:space="preserve"> &amp; </w:t>
      </w:r>
      <w:proofErr w:type="spellStart"/>
      <w:r w:rsidR="00145FDC" w:rsidRPr="0049632B">
        <w:rPr>
          <w:bCs/>
          <w:color w:val="000000" w:themeColor="text1"/>
          <w:sz w:val="20"/>
          <w:szCs w:val="20"/>
        </w:rPr>
        <w:t>Korman</w:t>
      </w:r>
      <w:proofErr w:type="spellEnd"/>
      <w:r w:rsidR="00145FDC" w:rsidRPr="0049632B">
        <w:rPr>
          <w:bCs/>
          <w:color w:val="000000" w:themeColor="text1"/>
          <w:sz w:val="20"/>
          <w:szCs w:val="20"/>
        </w:rPr>
        <w:t>, 2001)</w:t>
      </w:r>
      <w:r w:rsidR="00DB2841" w:rsidRPr="0049632B">
        <w:rPr>
          <w:color w:val="000000" w:themeColor="text1"/>
          <w:sz w:val="20"/>
          <w:szCs w:val="20"/>
        </w:rPr>
        <w:t xml:space="preserve">, it would be </w:t>
      </w:r>
      <w:r w:rsidR="00175AE2" w:rsidRPr="0049632B">
        <w:rPr>
          <w:color w:val="000000" w:themeColor="text1"/>
          <w:sz w:val="20"/>
          <w:szCs w:val="20"/>
        </w:rPr>
        <w:t xml:space="preserve">essential for the workers </w:t>
      </w:r>
      <w:r w:rsidR="00D20F9C" w:rsidRPr="0049632B">
        <w:rPr>
          <w:color w:val="000000" w:themeColor="text1"/>
          <w:sz w:val="20"/>
          <w:szCs w:val="20"/>
        </w:rPr>
        <w:t xml:space="preserve">on the construction site </w:t>
      </w:r>
      <w:r w:rsidR="00175AE2" w:rsidRPr="0049632B">
        <w:rPr>
          <w:color w:val="000000" w:themeColor="text1"/>
          <w:sz w:val="20"/>
          <w:szCs w:val="20"/>
        </w:rPr>
        <w:t xml:space="preserve">to use this type of training </w:t>
      </w:r>
      <w:r w:rsidR="00D20F9C" w:rsidRPr="0049632B">
        <w:rPr>
          <w:color w:val="000000" w:themeColor="text1"/>
          <w:sz w:val="20"/>
          <w:szCs w:val="20"/>
        </w:rPr>
        <w:t>for their safety.</w:t>
      </w:r>
      <w:r w:rsidR="003F2EBC" w:rsidRPr="0049632B">
        <w:rPr>
          <w:color w:val="000000" w:themeColor="text1"/>
          <w:sz w:val="20"/>
          <w:szCs w:val="20"/>
        </w:rPr>
        <w:t xml:space="preserve"> </w:t>
      </w:r>
      <w:r w:rsidR="004B4F03" w:rsidRPr="0049632B">
        <w:rPr>
          <w:color w:val="000000" w:themeColor="text1"/>
          <w:sz w:val="20"/>
          <w:szCs w:val="20"/>
        </w:rPr>
        <w:t xml:space="preserve">This concept has been studied in other industries, for example, </w:t>
      </w:r>
      <w:r w:rsidR="00BB22E0" w:rsidRPr="0049632B">
        <w:rPr>
          <w:color w:val="000000" w:themeColor="text1"/>
          <w:sz w:val="20"/>
          <w:szCs w:val="20"/>
        </w:rPr>
        <w:t>in a manufacturing setting</w:t>
      </w:r>
      <w:r w:rsidR="00145FDC" w:rsidRPr="0049632B">
        <w:rPr>
          <w:color w:val="000000" w:themeColor="text1"/>
          <w:sz w:val="20"/>
          <w:szCs w:val="20"/>
        </w:rPr>
        <w:t xml:space="preserve"> (</w:t>
      </w:r>
      <w:proofErr w:type="spellStart"/>
      <w:r w:rsidR="00145FDC" w:rsidRPr="0049632B">
        <w:rPr>
          <w:color w:val="000000" w:themeColor="text1"/>
          <w:sz w:val="20"/>
          <w:szCs w:val="20"/>
        </w:rPr>
        <w:t>Wilkie</w:t>
      </w:r>
      <w:proofErr w:type="spellEnd"/>
      <w:r w:rsidR="00145FDC" w:rsidRPr="0049632B">
        <w:rPr>
          <w:color w:val="000000" w:themeColor="text1"/>
          <w:sz w:val="20"/>
          <w:szCs w:val="20"/>
        </w:rPr>
        <w:t>, 2013)</w:t>
      </w:r>
      <w:r w:rsidR="008252D5" w:rsidRPr="0049632B">
        <w:rPr>
          <w:color w:val="000000" w:themeColor="text1"/>
          <w:sz w:val="20"/>
          <w:szCs w:val="20"/>
        </w:rPr>
        <w:t xml:space="preserve">. They found that </w:t>
      </w:r>
      <w:r w:rsidR="009A21F2" w:rsidRPr="0049632B">
        <w:rPr>
          <w:color w:val="000000" w:themeColor="text1"/>
          <w:sz w:val="20"/>
          <w:szCs w:val="20"/>
        </w:rPr>
        <w:t xml:space="preserve">the </w:t>
      </w:r>
      <w:r w:rsidR="00145FDC" w:rsidRPr="0049632B">
        <w:rPr>
          <w:color w:val="000000" w:themeColor="text1"/>
          <w:sz w:val="20"/>
          <w:szCs w:val="20"/>
        </w:rPr>
        <w:t>workers</w:t>
      </w:r>
      <w:r w:rsidR="009A21F2" w:rsidRPr="0049632B">
        <w:rPr>
          <w:color w:val="000000" w:themeColor="text1"/>
          <w:sz w:val="20"/>
          <w:szCs w:val="20"/>
        </w:rPr>
        <w:t xml:space="preserve"> </w:t>
      </w:r>
      <w:r w:rsidR="00E820AE" w:rsidRPr="0049632B">
        <w:rPr>
          <w:color w:val="000000" w:themeColor="text1"/>
          <w:sz w:val="20"/>
          <w:szCs w:val="20"/>
        </w:rPr>
        <w:t xml:space="preserve">who received JIT training had significantly less error rate compared </w:t>
      </w:r>
      <w:r w:rsidR="00824421" w:rsidRPr="0049632B">
        <w:rPr>
          <w:color w:val="000000" w:themeColor="text1"/>
          <w:sz w:val="20"/>
          <w:szCs w:val="20"/>
        </w:rPr>
        <w:t xml:space="preserve">to those with regular training schedules </w:t>
      </w:r>
      <w:r w:rsidR="009A21F2" w:rsidRPr="0049632B">
        <w:rPr>
          <w:color w:val="000000" w:themeColor="text1"/>
          <w:sz w:val="20"/>
          <w:szCs w:val="20"/>
        </w:rPr>
        <w:t>in the study</w:t>
      </w:r>
      <w:r w:rsidR="00824421" w:rsidRPr="0049632B">
        <w:rPr>
          <w:color w:val="000000" w:themeColor="text1"/>
          <w:sz w:val="20"/>
          <w:szCs w:val="20"/>
        </w:rPr>
        <w:t>.</w:t>
      </w:r>
    </w:p>
    <w:p w14:paraId="303665BE" w14:textId="525A7AE4" w:rsidR="009324C6" w:rsidRPr="0049632B" w:rsidRDefault="00460B8E" w:rsidP="00C379E5">
      <w:pPr>
        <w:rPr>
          <w:color w:val="000000" w:themeColor="text1"/>
          <w:sz w:val="20"/>
          <w:szCs w:val="20"/>
        </w:rPr>
      </w:pPr>
      <w:r w:rsidRPr="0049632B">
        <w:rPr>
          <w:color w:val="000000" w:themeColor="text1"/>
          <w:sz w:val="20"/>
          <w:szCs w:val="20"/>
        </w:rPr>
        <w:t xml:space="preserve">       Different</w:t>
      </w:r>
      <w:r w:rsidR="003F2EBC" w:rsidRPr="0049632B">
        <w:rPr>
          <w:color w:val="000000" w:themeColor="text1"/>
          <w:sz w:val="20"/>
          <w:szCs w:val="20"/>
        </w:rPr>
        <w:t xml:space="preserve"> types </w:t>
      </w:r>
      <w:r w:rsidR="00F42EC2" w:rsidRPr="0049632B">
        <w:rPr>
          <w:color w:val="000000" w:themeColor="text1"/>
          <w:sz w:val="20"/>
          <w:szCs w:val="20"/>
        </w:rPr>
        <w:t>of training content are possible.</w:t>
      </w:r>
      <w:r w:rsidR="009861BC" w:rsidRPr="0049632B">
        <w:rPr>
          <w:color w:val="000000" w:themeColor="text1"/>
          <w:sz w:val="20"/>
          <w:szCs w:val="20"/>
        </w:rPr>
        <w:t xml:space="preserve"> </w:t>
      </w:r>
      <w:r w:rsidR="005F234C" w:rsidRPr="0049632B">
        <w:rPr>
          <w:color w:val="000000" w:themeColor="text1"/>
          <w:sz w:val="20"/>
          <w:szCs w:val="20"/>
        </w:rPr>
        <w:t>Non</w:t>
      </w:r>
      <w:r w:rsidR="00BC6B6F" w:rsidRPr="0049632B">
        <w:rPr>
          <w:color w:val="000000" w:themeColor="text1"/>
          <w:sz w:val="20"/>
          <w:szCs w:val="20"/>
        </w:rPr>
        <w:t>-</w:t>
      </w:r>
      <w:r w:rsidR="005F234C" w:rsidRPr="0049632B">
        <w:rPr>
          <w:color w:val="000000" w:themeColor="text1"/>
          <w:sz w:val="20"/>
          <w:szCs w:val="20"/>
        </w:rPr>
        <w:t>disruptive v</w:t>
      </w:r>
      <w:r w:rsidR="009861BC" w:rsidRPr="0049632B">
        <w:rPr>
          <w:color w:val="000000" w:themeColor="text1"/>
          <w:sz w:val="20"/>
          <w:szCs w:val="20"/>
        </w:rPr>
        <w:t>oice agents can provide novices with</w:t>
      </w:r>
      <w:r w:rsidR="00F42EC2" w:rsidRPr="0049632B">
        <w:rPr>
          <w:color w:val="000000" w:themeColor="text1"/>
          <w:sz w:val="20"/>
          <w:szCs w:val="20"/>
        </w:rPr>
        <w:t xml:space="preserve"> </w:t>
      </w:r>
      <w:r w:rsidR="00781328" w:rsidRPr="0049632B">
        <w:rPr>
          <w:color w:val="000000" w:themeColor="text1"/>
          <w:sz w:val="20"/>
          <w:szCs w:val="20"/>
        </w:rPr>
        <w:t>general</w:t>
      </w:r>
      <w:r w:rsidR="00427F14" w:rsidRPr="0049632B">
        <w:rPr>
          <w:color w:val="000000" w:themeColor="text1"/>
          <w:sz w:val="20"/>
          <w:szCs w:val="20"/>
        </w:rPr>
        <w:t xml:space="preserve"> job skills</w:t>
      </w:r>
      <w:r w:rsidR="00781328" w:rsidRPr="0049632B">
        <w:rPr>
          <w:color w:val="000000" w:themeColor="text1"/>
          <w:sz w:val="20"/>
          <w:szCs w:val="20"/>
        </w:rPr>
        <w:t xml:space="preserve"> </w:t>
      </w:r>
      <w:r w:rsidR="009861BC" w:rsidRPr="0049632B">
        <w:rPr>
          <w:color w:val="000000" w:themeColor="text1"/>
          <w:sz w:val="20"/>
          <w:szCs w:val="20"/>
        </w:rPr>
        <w:t xml:space="preserve">when appropriate, </w:t>
      </w:r>
      <w:r w:rsidR="00621973" w:rsidRPr="0049632B">
        <w:rPr>
          <w:color w:val="000000" w:themeColor="text1"/>
          <w:sz w:val="20"/>
          <w:szCs w:val="20"/>
        </w:rPr>
        <w:t>us</w:t>
      </w:r>
      <w:r w:rsidR="009861BC" w:rsidRPr="0049632B">
        <w:rPr>
          <w:color w:val="000000" w:themeColor="text1"/>
          <w:sz w:val="20"/>
          <w:szCs w:val="20"/>
        </w:rPr>
        <w:t>ing notifications, warnings, process details, or reminders for a prospective memory. Expert workers can save and transfer their knowledge or know-how</w:t>
      </w:r>
      <w:r w:rsidR="00621973" w:rsidRPr="0049632B">
        <w:rPr>
          <w:color w:val="000000" w:themeColor="text1"/>
          <w:sz w:val="20"/>
          <w:szCs w:val="20"/>
        </w:rPr>
        <w:t xml:space="preserve"> to novice workers</w:t>
      </w:r>
      <w:r w:rsidR="009861BC" w:rsidRPr="0049632B">
        <w:rPr>
          <w:color w:val="000000" w:themeColor="text1"/>
          <w:sz w:val="20"/>
          <w:szCs w:val="20"/>
        </w:rPr>
        <w:t xml:space="preserve"> via the voice agent. At first, </w:t>
      </w:r>
      <w:r w:rsidR="00637A2F" w:rsidRPr="0049632B">
        <w:rPr>
          <w:color w:val="000000" w:themeColor="text1"/>
          <w:sz w:val="20"/>
          <w:szCs w:val="20"/>
        </w:rPr>
        <w:t>the workers</w:t>
      </w:r>
      <w:r w:rsidR="00621973" w:rsidRPr="0049632B">
        <w:rPr>
          <w:color w:val="000000" w:themeColor="text1"/>
          <w:sz w:val="20"/>
          <w:szCs w:val="20"/>
        </w:rPr>
        <w:t xml:space="preserve"> will be required</w:t>
      </w:r>
      <w:r w:rsidR="00637A2F" w:rsidRPr="0049632B">
        <w:rPr>
          <w:color w:val="000000" w:themeColor="text1"/>
          <w:sz w:val="20"/>
          <w:szCs w:val="20"/>
        </w:rPr>
        <w:t xml:space="preserve"> </w:t>
      </w:r>
      <w:r w:rsidR="007C48A8" w:rsidRPr="0049632B">
        <w:rPr>
          <w:color w:val="000000" w:themeColor="text1"/>
          <w:sz w:val="20"/>
          <w:szCs w:val="20"/>
        </w:rPr>
        <w:t xml:space="preserve">to learn how to </w:t>
      </w:r>
      <w:r w:rsidR="009861BC" w:rsidRPr="0049632B">
        <w:rPr>
          <w:color w:val="000000" w:themeColor="text1"/>
          <w:sz w:val="20"/>
          <w:szCs w:val="20"/>
        </w:rPr>
        <w:t>fully utilize</w:t>
      </w:r>
      <w:r w:rsidR="007C48A8" w:rsidRPr="0049632B">
        <w:rPr>
          <w:color w:val="000000" w:themeColor="text1"/>
          <w:sz w:val="20"/>
          <w:szCs w:val="20"/>
        </w:rPr>
        <w:t xml:space="preserve"> the </w:t>
      </w:r>
      <w:r w:rsidR="009861BC" w:rsidRPr="0049632B">
        <w:rPr>
          <w:color w:val="000000" w:themeColor="text1"/>
          <w:sz w:val="20"/>
          <w:szCs w:val="20"/>
        </w:rPr>
        <w:t>voice agent</w:t>
      </w:r>
      <w:r w:rsidR="000A5832" w:rsidRPr="0049632B">
        <w:rPr>
          <w:color w:val="000000" w:themeColor="text1"/>
          <w:sz w:val="20"/>
          <w:szCs w:val="20"/>
        </w:rPr>
        <w:t xml:space="preserve"> for diverse functionalities</w:t>
      </w:r>
      <w:r w:rsidR="007C48A8" w:rsidRPr="0049632B">
        <w:rPr>
          <w:color w:val="000000" w:themeColor="text1"/>
          <w:sz w:val="20"/>
          <w:szCs w:val="20"/>
        </w:rPr>
        <w:t xml:space="preserve">. </w:t>
      </w:r>
    </w:p>
    <w:p w14:paraId="48111F01" w14:textId="1BFC5AF7" w:rsidR="00A72B12" w:rsidRPr="0049632B" w:rsidRDefault="00297284" w:rsidP="001D2E23">
      <w:pPr>
        <w:rPr>
          <w:b/>
          <w:bCs/>
          <w:color w:val="000000" w:themeColor="text1"/>
          <w:sz w:val="20"/>
          <w:szCs w:val="20"/>
        </w:rPr>
      </w:pPr>
      <w:r w:rsidRPr="0049632B">
        <w:rPr>
          <w:b/>
          <w:bCs/>
          <w:color w:val="000000" w:themeColor="text1"/>
          <w:sz w:val="20"/>
          <w:szCs w:val="20"/>
        </w:rPr>
        <w:t xml:space="preserve">2.2 </w:t>
      </w:r>
      <w:r w:rsidR="00A72B12" w:rsidRPr="0049632B">
        <w:rPr>
          <w:b/>
          <w:bCs/>
          <w:color w:val="000000" w:themeColor="text1"/>
          <w:sz w:val="20"/>
          <w:szCs w:val="20"/>
        </w:rPr>
        <w:t>Task</w:t>
      </w:r>
    </w:p>
    <w:p w14:paraId="26932546" w14:textId="3B93F94C" w:rsidR="00BA47F8" w:rsidRPr="0049632B" w:rsidRDefault="00005A92" w:rsidP="00C379E5">
      <w:pPr>
        <w:ind w:firstLine="360"/>
        <w:rPr>
          <w:color w:val="000000" w:themeColor="text1"/>
          <w:sz w:val="20"/>
          <w:szCs w:val="20"/>
        </w:rPr>
      </w:pPr>
      <w:r w:rsidRPr="0049632B">
        <w:rPr>
          <w:color w:val="000000" w:themeColor="text1"/>
          <w:sz w:val="20"/>
          <w:szCs w:val="20"/>
        </w:rPr>
        <w:t>A</w:t>
      </w:r>
      <w:r w:rsidR="0011030D" w:rsidRPr="0049632B">
        <w:rPr>
          <w:color w:val="000000" w:themeColor="text1"/>
          <w:sz w:val="20"/>
          <w:szCs w:val="20"/>
        </w:rPr>
        <w:t xml:space="preserve"> </w:t>
      </w:r>
      <w:r w:rsidR="00A72B12" w:rsidRPr="0049632B">
        <w:rPr>
          <w:color w:val="000000" w:themeColor="text1"/>
          <w:sz w:val="20"/>
          <w:szCs w:val="20"/>
        </w:rPr>
        <w:t xml:space="preserve">variety of tasks </w:t>
      </w:r>
      <w:r w:rsidR="0011030D" w:rsidRPr="0049632B">
        <w:rPr>
          <w:color w:val="000000" w:themeColor="text1"/>
          <w:sz w:val="20"/>
          <w:szCs w:val="20"/>
        </w:rPr>
        <w:t xml:space="preserve">are done </w:t>
      </w:r>
      <w:r w:rsidRPr="0049632B">
        <w:rPr>
          <w:color w:val="000000" w:themeColor="text1"/>
          <w:sz w:val="20"/>
          <w:szCs w:val="20"/>
        </w:rPr>
        <w:t xml:space="preserve">on </w:t>
      </w:r>
      <w:r w:rsidR="00BE15E2" w:rsidRPr="0049632B">
        <w:rPr>
          <w:color w:val="000000" w:themeColor="text1"/>
          <w:sz w:val="20"/>
          <w:szCs w:val="20"/>
        </w:rPr>
        <w:t>the</w:t>
      </w:r>
      <w:r w:rsidR="00A72B12" w:rsidRPr="0049632B">
        <w:rPr>
          <w:color w:val="000000" w:themeColor="text1"/>
          <w:sz w:val="20"/>
          <w:szCs w:val="20"/>
        </w:rPr>
        <w:t xml:space="preserve"> construction site</w:t>
      </w:r>
      <w:r w:rsidR="00BE15E2" w:rsidRPr="0049632B">
        <w:rPr>
          <w:color w:val="000000" w:themeColor="text1"/>
          <w:sz w:val="20"/>
          <w:szCs w:val="20"/>
        </w:rPr>
        <w:t xml:space="preserve">, including </w:t>
      </w:r>
      <w:r w:rsidR="00A72B12" w:rsidRPr="0049632B">
        <w:rPr>
          <w:color w:val="000000" w:themeColor="text1"/>
          <w:sz w:val="20"/>
          <w:szCs w:val="20"/>
        </w:rPr>
        <w:t>manual tasks, process monitoring</w:t>
      </w:r>
      <w:r w:rsidR="00514233" w:rsidRPr="0049632B">
        <w:rPr>
          <w:color w:val="000000" w:themeColor="text1"/>
          <w:sz w:val="20"/>
          <w:szCs w:val="20"/>
        </w:rPr>
        <w:t xml:space="preserve">, defect </w:t>
      </w:r>
      <w:r w:rsidR="00EB2A96" w:rsidRPr="0049632B">
        <w:rPr>
          <w:color w:val="000000" w:themeColor="text1"/>
          <w:sz w:val="20"/>
          <w:szCs w:val="20"/>
        </w:rPr>
        <w:t>management, and</w:t>
      </w:r>
      <w:r w:rsidR="00A72B12" w:rsidRPr="0049632B">
        <w:rPr>
          <w:color w:val="000000" w:themeColor="text1"/>
          <w:sz w:val="20"/>
          <w:szCs w:val="20"/>
        </w:rPr>
        <w:t xml:space="preserve"> inventory control</w:t>
      </w:r>
      <w:r w:rsidR="00124A5B" w:rsidRPr="0049632B">
        <w:rPr>
          <w:color w:val="000000" w:themeColor="text1"/>
          <w:sz w:val="20"/>
          <w:szCs w:val="20"/>
        </w:rPr>
        <w:t xml:space="preserve"> (Kasim, 2015)</w:t>
      </w:r>
      <w:r w:rsidR="00A72B12" w:rsidRPr="0049632B">
        <w:rPr>
          <w:color w:val="000000" w:themeColor="text1"/>
          <w:sz w:val="20"/>
          <w:szCs w:val="20"/>
        </w:rPr>
        <w:t xml:space="preserve">. The </w:t>
      </w:r>
      <w:r w:rsidR="009861BC" w:rsidRPr="0049632B">
        <w:rPr>
          <w:color w:val="000000" w:themeColor="text1"/>
          <w:sz w:val="20"/>
          <w:szCs w:val="20"/>
        </w:rPr>
        <w:t xml:space="preserve">AI-powered </w:t>
      </w:r>
      <w:r w:rsidR="008B65AA" w:rsidRPr="0049632B">
        <w:rPr>
          <w:color w:val="000000" w:themeColor="text1"/>
          <w:sz w:val="20"/>
          <w:szCs w:val="20"/>
        </w:rPr>
        <w:t xml:space="preserve">voice </w:t>
      </w:r>
      <w:r w:rsidR="009861BC" w:rsidRPr="0049632B">
        <w:rPr>
          <w:color w:val="000000" w:themeColor="text1"/>
          <w:sz w:val="20"/>
          <w:szCs w:val="20"/>
        </w:rPr>
        <w:t xml:space="preserve">agent </w:t>
      </w:r>
      <w:r w:rsidR="00A72B12" w:rsidRPr="0049632B">
        <w:rPr>
          <w:color w:val="000000" w:themeColor="text1"/>
          <w:sz w:val="20"/>
          <w:szCs w:val="20"/>
        </w:rPr>
        <w:t>in the team can facilitate these tasks.</w:t>
      </w:r>
      <w:r w:rsidR="00BE15E2" w:rsidRPr="0049632B">
        <w:rPr>
          <w:color w:val="000000" w:themeColor="text1"/>
          <w:sz w:val="20"/>
          <w:szCs w:val="20"/>
        </w:rPr>
        <w:t xml:space="preserve"> </w:t>
      </w:r>
      <w:r w:rsidR="009861BC" w:rsidRPr="0049632B">
        <w:rPr>
          <w:color w:val="000000" w:themeColor="text1"/>
          <w:sz w:val="20"/>
          <w:szCs w:val="20"/>
        </w:rPr>
        <w:t>For example,</w:t>
      </w:r>
      <w:r w:rsidR="00A72B12" w:rsidRPr="0049632B">
        <w:rPr>
          <w:color w:val="000000" w:themeColor="text1"/>
          <w:sz w:val="20"/>
          <w:szCs w:val="20"/>
        </w:rPr>
        <w:t xml:space="preserve"> tracking the inventory at the right time is </w:t>
      </w:r>
      <w:r w:rsidR="00BE15E2" w:rsidRPr="0049632B">
        <w:rPr>
          <w:color w:val="000000" w:themeColor="text1"/>
          <w:sz w:val="20"/>
          <w:szCs w:val="20"/>
        </w:rPr>
        <w:t>critical</w:t>
      </w:r>
      <w:r w:rsidR="00A72B12" w:rsidRPr="0049632B">
        <w:rPr>
          <w:color w:val="000000" w:themeColor="text1"/>
          <w:sz w:val="20"/>
          <w:szCs w:val="20"/>
        </w:rPr>
        <w:t xml:space="preserve"> </w:t>
      </w:r>
      <w:r w:rsidR="009861BC" w:rsidRPr="0049632B">
        <w:rPr>
          <w:color w:val="000000" w:themeColor="text1"/>
          <w:sz w:val="20"/>
          <w:szCs w:val="20"/>
        </w:rPr>
        <w:t xml:space="preserve">in the construction workplace </w:t>
      </w:r>
      <w:r w:rsidR="00A72B12" w:rsidRPr="0049632B">
        <w:rPr>
          <w:color w:val="000000" w:themeColor="text1"/>
          <w:sz w:val="20"/>
          <w:szCs w:val="20"/>
        </w:rPr>
        <w:t>because it will prevent excessive cost. An essential factor adversely affecting the performance of construction projects is the improper handling of material</w:t>
      </w:r>
      <w:r w:rsidR="0044787E" w:rsidRPr="0049632B">
        <w:rPr>
          <w:noProof/>
          <w:color w:val="000000" w:themeColor="text1"/>
          <w:sz w:val="20"/>
          <w:szCs w:val="20"/>
        </w:rPr>
        <w:t xml:space="preserve"> (Kasim, 2015). </w:t>
      </w:r>
      <w:r w:rsidR="009861BC" w:rsidRPr="0049632B">
        <w:rPr>
          <w:color w:val="000000" w:themeColor="text1"/>
          <w:sz w:val="20"/>
          <w:szCs w:val="20"/>
        </w:rPr>
        <w:t xml:space="preserve">This process will be efficiently facilitated by the voice agent. </w:t>
      </w:r>
      <w:r w:rsidR="001216B9" w:rsidRPr="0049632B">
        <w:rPr>
          <w:color w:val="000000" w:themeColor="text1"/>
          <w:sz w:val="20"/>
          <w:szCs w:val="20"/>
        </w:rPr>
        <w:t>Here, w</w:t>
      </w:r>
      <w:r w:rsidR="00233A31" w:rsidRPr="0049632B">
        <w:rPr>
          <w:color w:val="000000" w:themeColor="text1"/>
          <w:sz w:val="20"/>
          <w:szCs w:val="20"/>
        </w:rPr>
        <w:t>e will focus on work flow, which is more relevant to communication</w:t>
      </w:r>
      <w:r w:rsidR="001216B9" w:rsidRPr="0049632B">
        <w:rPr>
          <w:color w:val="000000" w:themeColor="text1"/>
          <w:sz w:val="20"/>
          <w:szCs w:val="20"/>
        </w:rPr>
        <w:t>s</w:t>
      </w:r>
      <w:r w:rsidR="00233A31" w:rsidRPr="0049632B">
        <w:rPr>
          <w:color w:val="000000" w:themeColor="text1"/>
          <w:sz w:val="20"/>
          <w:szCs w:val="20"/>
        </w:rPr>
        <w:t xml:space="preserve"> among the </w:t>
      </w:r>
      <w:r w:rsidR="001216B9" w:rsidRPr="0049632B">
        <w:rPr>
          <w:color w:val="000000" w:themeColor="text1"/>
          <w:sz w:val="20"/>
          <w:szCs w:val="20"/>
        </w:rPr>
        <w:t>stakeholders</w:t>
      </w:r>
      <w:r w:rsidR="00233A31" w:rsidRPr="0049632B">
        <w:rPr>
          <w:color w:val="000000" w:themeColor="text1"/>
          <w:sz w:val="20"/>
          <w:szCs w:val="20"/>
        </w:rPr>
        <w:t>.</w:t>
      </w:r>
    </w:p>
    <w:p w14:paraId="007307CE" w14:textId="07622CC8" w:rsidR="00A37638" w:rsidRPr="0049632B" w:rsidRDefault="00286068" w:rsidP="00A37638">
      <w:pPr>
        <w:ind w:firstLine="360"/>
        <w:rPr>
          <w:color w:val="000000" w:themeColor="text1"/>
          <w:sz w:val="20"/>
          <w:szCs w:val="20"/>
        </w:rPr>
      </w:pPr>
      <w:r w:rsidRPr="0049632B">
        <w:rPr>
          <w:color w:val="000000" w:themeColor="text1"/>
          <w:sz w:val="20"/>
          <w:szCs w:val="20"/>
        </w:rPr>
        <w:t>I</w:t>
      </w:r>
      <w:r w:rsidR="00A37638" w:rsidRPr="0049632B">
        <w:rPr>
          <w:color w:val="000000" w:themeColor="text1"/>
          <w:sz w:val="20"/>
          <w:szCs w:val="20"/>
        </w:rPr>
        <w:t xml:space="preserve">t is important that the messages </w:t>
      </w:r>
      <w:r w:rsidR="00005A92" w:rsidRPr="0049632B">
        <w:rPr>
          <w:color w:val="000000" w:themeColor="text1"/>
          <w:sz w:val="20"/>
          <w:szCs w:val="20"/>
        </w:rPr>
        <w:t xml:space="preserve">on the </w:t>
      </w:r>
      <w:r w:rsidR="00A37638" w:rsidRPr="0049632B">
        <w:rPr>
          <w:color w:val="000000" w:themeColor="text1"/>
          <w:sz w:val="20"/>
          <w:szCs w:val="20"/>
        </w:rPr>
        <w:t xml:space="preserve">construction site are delivered in real time completely and frequently </w:t>
      </w:r>
      <w:r w:rsidR="00A37638" w:rsidRPr="0049632B">
        <w:rPr>
          <w:color w:val="000000" w:themeColor="text1"/>
          <w:sz w:val="20"/>
          <w:szCs w:val="20"/>
        </w:rPr>
        <w:fldChar w:fldCharType="begin" w:fldLock="1"/>
      </w:r>
      <w:r w:rsidR="00A37638" w:rsidRPr="0049632B">
        <w:rPr>
          <w:color w:val="000000" w:themeColor="text1"/>
          <w:sz w:val="20"/>
          <w:szCs w:val="20"/>
        </w:rPr>
        <w:instrText>ADDIN CSL_CITATION {"citationItems":[{"id":"ITEM-1","itemData":{"author":[{"dropping-particle":"","family":"Kondratova","given":"I","non-dropping-particle":"","parse-names":false,"suffix":""}],"container-title":"The 10th ISPE International Conference on Concurrent Engineering: The Vision for Future Generations in Research and Applications. J. Cha et al,(eds), Swets &amp; Zeitlinger. Lisse, Portugal","id":"ITEM-1","issued":{"date-parts":[["2003"]]},"page":"755-760","title":"Voice and multimodal access to AEC project information","type":"paper-conference"},"uris":["http://www.mendeley.com/documents/?uuid=511e42ea-f075-4108-b9dd-13e777f034eb"]}],"mendeley":{"formattedCitation":"(I Kondratova, 2003)","plainTextFormattedCitation":"(I Kondratova, 2003)","previouslyFormattedCitation":"(I Kondratova, 2003)"},"properties":{"noteIndex":0},"schema":"https://github.com/citation-style-language/schema/raw/master/csl-citation.json"}</w:instrText>
      </w:r>
      <w:r w:rsidR="00A37638" w:rsidRPr="0049632B">
        <w:rPr>
          <w:color w:val="000000" w:themeColor="text1"/>
          <w:sz w:val="20"/>
          <w:szCs w:val="20"/>
        </w:rPr>
        <w:fldChar w:fldCharType="separate"/>
      </w:r>
      <w:r w:rsidR="00A37638" w:rsidRPr="0049632B">
        <w:rPr>
          <w:noProof/>
          <w:color w:val="000000" w:themeColor="text1"/>
          <w:sz w:val="20"/>
          <w:szCs w:val="20"/>
        </w:rPr>
        <w:t>(Kondratova, 2003)</w:t>
      </w:r>
      <w:r w:rsidR="00A37638" w:rsidRPr="0049632B">
        <w:rPr>
          <w:color w:val="000000" w:themeColor="text1"/>
          <w:sz w:val="20"/>
          <w:szCs w:val="20"/>
        </w:rPr>
        <w:fldChar w:fldCharType="end"/>
      </w:r>
      <w:r w:rsidR="00A37638" w:rsidRPr="0049632B">
        <w:rPr>
          <w:color w:val="000000" w:themeColor="text1"/>
          <w:sz w:val="20"/>
          <w:szCs w:val="20"/>
        </w:rPr>
        <w:t xml:space="preserve">. Literature shows that the information flow has been considered in two general ways, including 1) </w:t>
      </w:r>
      <w:r w:rsidR="003946D3" w:rsidRPr="0049632B">
        <w:rPr>
          <w:color w:val="000000" w:themeColor="text1"/>
          <w:sz w:val="20"/>
          <w:szCs w:val="20"/>
        </w:rPr>
        <w:t>work flow from the hub</w:t>
      </w:r>
      <w:r w:rsidR="00A37638" w:rsidRPr="0049632B">
        <w:rPr>
          <w:color w:val="000000" w:themeColor="text1"/>
          <w:sz w:val="20"/>
          <w:szCs w:val="20"/>
        </w:rPr>
        <w:t xml:space="preserve"> and 2) information flow between two users. </w:t>
      </w:r>
    </w:p>
    <w:p w14:paraId="12FA4892" w14:textId="18C81797" w:rsidR="00A72B12" w:rsidRPr="0049632B" w:rsidRDefault="00736AF2" w:rsidP="00EF2F90">
      <w:pPr>
        <w:widowControl w:val="0"/>
        <w:ind w:firstLine="360"/>
        <w:rPr>
          <w:color w:val="000000" w:themeColor="text1"/>
          <w:sz w:val="20"/>
          <w:szCs w:val="20"/>
        </w:rPr>
      </w:pPr>
      <w:r w:rsidRPr="0049632B">
        <w:rPr>
          <w:bCs/>
          <w:i/>
          <w:color w:val="000000" w:themeColor="text1"/>
          <w:sz w:val="20"/>
          <w:szCs w:val="20"/>
        </w:rPr>
        <w:t>2.2.1 Work flow from the hub</w:t>
      </w:r>
      <w:r w:rsidR="008F32A5" w:rsidRPr="0049632B">
        <w:rPr>
          <w:bCs/>
          <w:i/>
          <w:color w:val="000000" w:themeColor="text1"/>
          <w:sz w:val="20"/>
          <w:szCs w:val="20"/>
        </w:rPr>
        <w:t xml:space="preserve">: </w:t>
      </w:r>
      <w:r w:rsidRPr="0049632B">
        <w:rPr>
          <w:bCs/>
          <w:color w:val="000000" w:themeColor="text1"/>
          <w:sz w:val="20"/>
          <w:szCs w:val="20"/>
        </w:rPr>
        <w:t>In this type of</w:t>
      </w:r>
      <w:r w:rsidR="00F01497" w:rsidRPr="0049632B">
        <w:rPr>
          <w:bCs/>
          <w:color w:val="000000" w:themeColor="text1"/>
          <w:sz w:val="20"/>
          <w:szCs w:val="20"/>
        </w:rPr>
        <w:t xml:space="preserve"> </w:t>
      </w:r>
      <w:r w:rsidR="00A72B12" w:rsidRPr="0049632B">
        <w:rPr>
          <w:color w:val="000000" w:themeColor="text1"/>
          <w:sz w:val="20"/>
          <w:szCs w:val="20"/>
        </w:rPr>
        <w:t xml:space="preserve">information flow, either the whole data at discrete times should be analyzed or </w:t>
      </w:r>
      <w:r w:rsidR="00F546AB" w:rsidRPr="0049632B">
        <w:rPr>
          <w:color w:val="000000" w:themeColor="text1"/>
          <w:sz w:val="20"/>
          <w:szCs w:val="20"/>
        </w:rPr>
        <w:t xml:space="preserve">specified </w:t>
      </w:r>
      <w:r w:rsidR="00A72B12" w:rsidRPr="0049632B">
        <w:rPr>
          <w:color w:val="000000" w:themeColor="text1"/>
          <w:sz w:val="20"/>
          <w:szCs w:val="20"/>
        </w:rPr>
        <w:t xml:space="preserve">information should be sent to all workers from a resource at particular times. </w:t>
      </w:r>
      <w:r w:rsidR="00A25C14" w:rsidRPr="0049632B">
        <w:rPr>
          <w:color w:val="000000" w:themeColor="text1"/>
          <w:sz w:val="20"/>
          <w:szCs w:val="20"/>
        </w:rPr>
        <w:t>Artificial neural networks</w:t>
      </w:r>
      <w:r w:rsidR="00A25C14" w:rsidRPr="0049632B">
        <w:rPr>
          <w:rFonts w:hint="eastAsia"/>
          <w:color w:val="000000" w:themeColor="text1"/>
          <w:sz w:val="20"/>
          <w:szCs w:val="20"/>
        </w:rPr>
        <w:t xml:space="preserve"> </w:t>
      </w:r>
      <w:r w:rsidR="00A25C14" w:rsidRPr="0049632B">
        <w:rPr>
          <w:color w:val="000000" w:themeColor="text1"/>
          <w:sz w:val="20"/>
          <w:szCs w:val="20"/>
        </w:rPr>
        <w:t>(</w:t>
      </w:r>
      <w:r w:rsidR="00A72B12" w:rsidRPr="0049632B">
        <w:rPr>
          <w:rFonts w:hint="eastAsia"/>
          <w:color w:val="000000" w:themeColor="text1"/>
          <w:sz w:val="20"/>
          <w:szCs w:val="20"/>
        </w:rPr>
        <w:t>A</w:t>
      </w:r>
      <w:r w:rsidR="00A72B12" w:rsidRPr="0049632B">
        <w:rPr>
          <w:color w:val="000000" w:themeColor="text1"/>
          <w:sz w:val="20"/>
          <w:szCs w:val="20"/>
        </w:rPr>
        <w:t>NNs</w:t>
      </w:r>
      <w:r w:rsidRPr="0049632B">
        <w:rPr>
          <w:color w:val="000000" w:themeColor="text1"/>
          <w:sz w:val="20"/>
          <w:szCs w:val="20"/>
        </w:rPr>
        <w:t>)</w:t>
      </w:r>
      <w:r w:rsidR="00A72B12" w:rsidRPr="0049632B">
        <w:rPr>
          <w:color w:val="000000" w:themeColor="text1"/>
          <w:sz w:val="20"/>
          <w:szCs w:val="20"/>
        </w:rPr>
        <w:t>, especially</w:t>
      </w:r>
      <w:r w:rsidR="00F546AB" w:rsidRPr="0049632B">
        <w:rPr>
          <w:color w:val="000000" w:themeColor="text1"/>
          <w:sz w:val="20"/>
          <w:szCs w:val="20"/>
        </w:rPr>
        <w:t>,</w:t>
      </w:r>
      <w:r w:rsidR="00A72B12" w:rsidRPr="0049632B">
        <w:rPr>
          <w:color w:val="000000" w:themeColor="text1"/>
          <w:sz w:val="20"/>
          <w:szCs w:val="20"/>
        </w:rPr>
        <w:t xml:space="preserve"> </w:t>
      </w:r>
      <w:r w:rsidR="00F546AB" w:rsidRPr="0049632B">
        <w:rPr>
          <w:color w:val="000000" w:themeColor="text1"/>
          <w:sz w:val="20"/>
          <w:szCs w:val="20"/>
        </w:rPr>
        <w:t>d</w:t>
      </w:r>
      <w:r w:rsidR="00A25C14" w:rsidRPr="0049632B">
        <w:rPr>
          <w:color w:val="000000" w:themeColor="text1"/>
          <w:sz w:val="20"/>
          <w:szCs w:val="20"/>
        </w:rPr>
        <w:t>eep neural networks (</w:t>
      </w:r>
      <w:r w:rsidR="00A72B12" w:rsidRPr="0049632B">
        <w:rPr>
          <w:color w:val="000000" w:themeColor="text1"/>
          <w:sz w:val="20"/>
          <w:szCs w:val="20"/>
        </w:rPr>
        <w:t>DNNs</w:t>
      </w:r>
      <w:r w:rsidR="00A25C14" w:rsidRPr="0049632B">
        <w:rPr>
          <w:color w:val="000000" w:themeColor="text1"/>
          <w:sz w:val="20"/>
          <w:szCs w:val="20"/>
        </w:rPr>
        <w:t>)</w:t>
      </w:r>
      <w:r w:rsidR="00A72B12" w:rsidRPr="0049632B">
        <w:rPr>
          <w:color w:val="000000" w:themeColor="text1"/>
          <w:sz w:val="20"/>
          <w:szCs w:val="20"/>
        </w:rPr>
        <w:t xml:space="preserve"> are among the tools which can work well with these datasets </w:t>
      </w:r>
      <w:r w:rsidR="00A72B12" w:rsidRPr="0049632B">
        <w:rPr>
          <w:b/>
          <w:bCs/>
          <w:color w:val="000000" w:themeColor="text1"/>
          <w:sz w:val="20"/>
          <w:szCs w:val="20"/>
        </w:rPr>
        <w:fldChar w:fldCharType="begin" w:fldLock="1"/>
      </w:r>
      <w:r w:rsidR="00A72B12" w:rsidRPr="0049632B">
        <w:rPr>
          <w:b/>
          <w:bCs/>
          <w:color w:val="000000" w:themeColor="text1"/>
          <w:sz w:val="20"/>
          <w:szCs w:val="20"/>
        </w:rPr>
        <w:instrText>ADDIN CSL_CITATION {"citationItems":[{"id":"ITEM-1","itemData":{"author":[{"dropping-particle":"","family":"Hatami","given":"Mohsen","non-dropping-particle":"","parse-names":false,"suffix":""},{"dropping-particle":"","family":"Flood","given":"Ian","non-dropping-particle":"","parse-names":false,"suffix":""},{"dropping-particle":"","family":"Franz","given":"Bryan","non-dropping-particle":"","parse-names":false,"suffix":""},{"dropping-particle":"","family":"Zhang","given":"Xun","non-dropping-particle":"","parse-names":false,"suffix":""}],"container-title":"Computing in Civil Engineering 2019: Data, Sensing, and Analytics","id":"ITEM-1","issued":{"date-parts":[["2019"]]},"page":"368-375","publisher":"American Society of Civil Engineers Reston, VA","title":"State-of-the-Art Review on the Applicability of AI Methods to Automated Construction Manufacturing","type":"article-journal"},"uris":["http://www.mendeley.com/documents/?uuid=190d0fc3-71df-4320-b950-d2e39d3c436e"]}],"mendeley":{"formattedCitation":"(Hatami et al., 2019)","plainTextFormattedCitation":"(Hatami et al., 2019)","previouslyFormattedCitation":"(Hatami et al., 2019)"},"properties":{"noteIndex":0},"schema":"https://github.com/citation-style-language/schema/raw/master/csl-citation.json"}</w:instrText>
      </w:r>
      <w:r w:rsidR="00A72B12" w:rsidRPr="0049632B">
        <w:rPr>
          <w:b/>
          <w:bCs/>
          <w:color w:val="000000" w:themeColor="text1"/>
          <w:sz w:val="20"/>
          <w:szCs w:val="20"/>
        </w:rPr>
        <w:fldChar w:fldCharType="separate"/>
      </w:r>
      <w:r w:rsidR="00A72B12" w:rsidRPr="0049632B">
        <w:rPr>
          <w:bCs/>
          <w:noProof/>
          <w:color w:val="000000" w:themeColor="text1"/>
          <w:sz w:val="20"/>
          <w:szCs w:val="20"/>
        </w:rPr>
        <w:t>(Hatami et al., 2019)</w:t>
      </w:r>
      <w:r w:rsidR="00A72B12" w:rsidRPr="0049632B">
        <w:rPr>
          <w:b/>
          <w:bCs/>
          <w:color w:val="000000" w:themeColor="text1"/>
          <w:sz w:val="20"/>
          <w:szCs w:val="20"/>
        </w:rPr>
        <w:fldChar w:fldCharType="end"/>
      </w:r>
      <w:r w:rsidR="00A72B12" w:rsidRPr="0049632B">
        <w:rPr>
          <w:color w:val="000000" w:themeColor="text1"/>
          <w:sz w:val="20"/>
          <w:szCs w:val="20"/>
        </w:rPr>
        <w:t>. These networks work best when there is a huge dataset, speci</w:t>
      </w:r>
      <w:r w:rsidR="00F546AB" w:rsidRPr="0049632B">
        <w:rPr>
          <w:color w:val="000000" w:themeColor="text1"/>
          <w:sz w:val="20"/>
          <w:szCs w:val="20"/>
        </w:rPr>
        <w:t>fic</w:t>
      </w:r>
      <w:r w:rsidR="00A72B12" w:rsidRPr="0049632B">
        <w:rPr>
          <w:color w:val="000000" w:themeColor="text1"/>
          <w:sz w:val="20"/>
          <w:szCs w:val="20"/>
        </w:rPr>
        <w:t>ally</w:t>
      </w:r>
      <w:r w:rsidR="00F546AB" w:rsidRPr="0049632B">
        <w:rPr>
          <w:color w:val="000000" w:themeColor="text1"/>
          <w:sz w:val="20"/>
          <w:szCs w:val="20"/>
        </w:rPr>
        <w:t>,</w:t>
      </w:r>
      <w:r w:rsidR="00A72B12" w:rsidRPr="0049632B">
        <w:rPr>
          <w:color w:val="000000" w:themeColor="text1"/>
          <w:sz w:val="20"/>
          <w:szCs w:val="20"/>
        </w:rPr>
        <w:t xml:space="preserve"> where we do not have a particular solution to a problem </w:t>
      </w:r>
      <w:r w:rsidR="00A72B12" w:rsidRPr="0049632B">
        <w:rPr>
          <w:color w:val="000000" w:themeColor="text1"/>
          <w:sz w:val="20"/>
          <w:szCs w:val="20"/>
        </w:rPr>
        <w:fldChar w:fldCharType="begin" w:fldLock="1"/>
      </w:r>
      <w:r w:rsidR="00A72B12" w:rsidRPr="0049632B">
        <w:rPr>
          <w:color w:val="000000" w:themeColor="text1"/>
          <w:sz w:val="20"/>
          <w:szCs w:val="20"/>
        </w:rPr>
        <w:instrText>ADDIN CSL_CITATION {"citationItems":[{"id":"ITEM-1","itemData":{"ISSN":"1476-4687","author":[{"dropping-particle":"","family":"Silver","given":"David","non-dropping-particle":"","parse-names":false,"suffix":""},{"dropping-particle":"","family":"Schrittwieser","given":"Julian","non-dropping-particle":"","parse-names":false,"suffix":""},{"dropping-particle":"","family":"Simonyan","given":"Karen","non-dropping-particle":"","parse-names":false,"suffix":""},{"dropping-particle":"","family":"Antonoglou","given":"Ioannis","non-dropping-particle":"","parse-names":false,"suffix":""},{"dropping-particle":"","family":"Huang","given":"Aja","non-dropping-particle":"","parse-names":false,"suffix":""},{"dropping-particle":"","family":"Guez","given":"Arthur","non-dropping-particle":"","parse-names":false,"suffix":""},{"dropping-particle":"","family":"Hubert","given":"Thomas","non-dropping-particle":"","parse-names":false,"suffix":""},{"dropping-particle":"","family":"Baker","given":"Lucas","non-dropping-particle":"","parse-names":false,"suffix":""},{"dropping-particle":"","family":"Lai","given":"Matthew","non-dropping-particle":"","parse-names":false,"suffix":""},{"dropping-particle":"","family":"Bolton","given":"Adrian","non-dropping-particle":"","parse-names":false,"suffix":""}],"container-title":"nature","id":"ITEM-1","issue":"7676","issued":{"date-parts":[["2017"]]},"page":"354-359","publisher":"Nature Publishing Group","title":"Mastering the game of go without human knowledge","type":"article-journal","volume":"550"},"uris":["http://www.mendeley.com/documents/?uuid=87c397e3-44f7-4055-96c1-3b04a60ea227"]}],"mendeley":{"formattedCitation":"(Silver et al., 2017)","plainTextFormattedCitation":"(Silver et al., 2017)"},"properties":{"noteIndex":0},"schema":"https://github.com/citation-style-language/schema/raw/master/csl-citation.json"}</w:instrText>
      </w:r>
      <w:r w:rsidR="00A72B12" w:rsidRPr="0049632B">
        <w:rPr>
          <w:color w:val="000000" w:themeColor="text1"/>
          <w:sz w:val="20"/>
          <w:szCs w:val="20"/>
        </w:rPr>
        <w:fldChar w:fldCharType="separate"/>
      </w:r>
      <w:r w:rsidR="00A72B12" w:rsidRPr="0049632B">
        <w:rPr>
          <w:noProof/>
          <w:color w:val="000000" w:themeColor="text1"/>
          <w:sz w:val="20"/>
          <w:szCs w:val="20"/>
        </w:rPr>
        <w:t>(Silver et al., 2017)</w:t>
      </w:r>
      <w:r w:rsidR="00A72B12" w:rsidRPr="0049632B">
        <w:rPr>
          <w:color w:val="000000" w:themeColor="text1"/>
          <w:sz w:val="20"/>
          <w:szCs w:val="20"/>
        </w:rPr>
        <w:fldChar w:fldCharType="end"/>
      </w:r>
      <w:r w:rsidR="0079030F" w:rsidRPr="0049632B">
        <w:rPr>
          <w:color w:val="000000" w:themeColor="text1"/>
          <w:sz w:val="20"/>
          <w:szCs w:val="20"/>
        </w:rPr>
        <w:t xml:space="preserve">. </w:t>
      </w:r>
      <w:r w:rsidR="00A72B12" w:rsidRPr="0049632B">
        <w:rPr>
          <w:color w:val="000000" w:themeColor="text1"/>
          <w:sz w:val="20"/>
          <w:szCs w:val="20"/>
        </w:rPr>
        <w:t xml:space="preserve">Therefore, DNNs </w:t>
      </w:r>
      <w:r w:rsidR="00A25C14" w:rsidRPr="0049632B">
        <w:rPr>
          <w:color w:val="000000" w:themeColor="text1"/>
          <w:sz w:val="20"/>
          <w:szCs w:val="20"/>
        </w:rPr>
        <w:t xml:space="preserve">have been proposed as </w:t>
      </w:r>
      <w:r w:rsidR="00A72B12" w:rsidRPr="0049632B">
        <w:rPr>
          <w:color w:val="000000" w:themeColor="text1"/>
          <w:sz w:val="20"/>
          <w:szCs w:val="20"/>
        </w:rPr>
        <w:t>the best tool to predict</w:t>
      </w:r>
      <w:r w:rsidR="0063031A" w:rsidRPr="0049632B">
        <w:rPr>
          <w:color w:val="000000" w:themeColor="text1"/>
          <w:sz w:val="20"/>
          <w:szCs w:val="20"/>
        </w:rPr>
        <w:t xml:space="preserve"> machine</w:t>
      </w:r>
      <w:r w:rsidR="00A72B12" w:rsidRPr="0049632B">
        <w:rPr>
          <w:color w:val="000000" w:themeColor="text1"/>
          <w:sz w:val="20"/>
          <w:szCs w:val="20"/>
        </w:rPr>
        <w:t xml:space="preserve"> failures </w:t>
      </w:r>
      <w:r w:rsidR="00005A92" w:rsidRPr="0049632B">
        <w:rPr>
          <w:color w:val="000000" w:themeColor="text1"/>
          <w:sz w:val="20"/>
          <w:szCs w:val="20"/>
        </w:rPr>
        <w:t>o</w:t>
      </w:r>
      <w:r w:rsidR="00A72B12" w:rsidRPr="0049632B">
        <w:rPr>
          <w:color w:val="000000" w:themeColor="text1"/>
          <w:sz w:val="20"/>
          <w:szCs w:val="20"/>
        </w:rPr>
        <w:t xml:space="preserve">n construction sites which in turn </w:t>
      </w:r>
      <w:r w:rsidR="00A25C14" w:rsidRPr="0049632B">
        <w:rPr>
          <w:color w:val="000000" w:themeColor="text1"/>
          <w:sz w:val="20"/>
          <w:szCs w:val="20"/>
        </w:rPr>
        <w:t xml:space="preserve">provides </w:t>
      </w:r>
      <w:r w:rsidR="00A72B12" w:rsidRPr="0049632B">
        <w:rPr>
          <w:color w:val="000000" w:themeColor="text1"/>
          <w:sz w:val="20"/>
          <w:szCs w:val="20"/>
        </w:rPr>
        <w:t xml:space="preserve">the opportunity to make decisions in a timely manner </w:t>
      </w:r>
      <w:r w:rsidR="00A72B12" w:rsidRPr="0049632B">
        <w:rPr>
          <w:b/>
          <w:bCs/>
          <w:color w:val="000000" w:themeColor="text1"/>
          <w:sz w:val="20"/>
          <w:szCs w:val="20"/>
        </w:rPr>
        <w:fldChar w:fldCharType="begin" w:fldLock="1"/>
      </w:r>
      <w:r w:rsidR="00A72B12" w:rsidRPr="0049632B">
        <w:rPr>
          <w:b/>
          <w:bCs/>
          <w:color w:val="000000" w:themeColor="text1"/>
          <w:sz w:val="20"/>
          <w:szCs w:val="20"/>
        </w:rPr>
        <w:instrText>ADDIN CSL_CITATION {"citationItems":[{"id":"ITEM-1","itemData":{"author":[{"dropping-particle":"","family":"Hatami","given":"Mohsen","non-dropping-particle":"","parse-names":false,"suffix":""},{"dropping-particle":"","family":"Flood","given":"Ian","non-dropping-particle":"","parse-names":false,"suffix":""},{"dropping-particle":"","family":"Franz","given":"Bryan","non-dropping-particle":"","parse-names":false,"suffix":""},{"dropping-particle":"","family":"Zhang","given":"Xun","non-dropping-particle":"","parse-names":false,"suffix":""}],"container-title":"Computing in Civil Engineering 2019: Data, Sensing, and Analytics","id":"ITEM-1","issued":{"date-parts":[["2019"]]},"page":"368-375","publisher":"American Society of Civil Engineers Reston, VA","title":"State-of-the-Art Review on the Applicability of AI Methods to Automated Construction Manufacturing","type":"article-journal"},"uris":["http://www.mendeley.com/documents/?uuid=190d0fc3-71df-4320-b950-d2e39d3c436e"]}],"mendeley":{"formattedCitation":"(Hatami et al., 2019)","plainTextFormattedCitation":"(Hatami et al., 2019)","previouslyFormattedCitation":"(Hatami et al., 2019)"},"properties":{"noteIndex":0},"schema":"https://github.com/citation-style-language/schema/raw/master/csl-citation.json"}</w:instrText>
      </w:r>
      <w:r w:rsidR="00A72B12" w:rsidRPr="0049632B">
        <w:rPr>
          <w:b/>
          <w:bCs/>
          <w:color w:val="000000" w:themeColor="text1"/>
          <w:sz w:val="20"/>
          <w:szCs w:val="20"/>
        </w:rPr>
        <w:fldChar w:fldCharType="separate"/>
      </w:r>
      <w:r w:rsidR="00A72B12" w:rsidRPr="0049632B">
        <w:rPr>
          <w:bCs/>
          <w:noProof/>
          <w:color w:val="000000" w:themeColor="text1"/>
          <w:sz w:val="20"/>
          <w:szCs w:val="20"/>
        </w:rPr>
        <w:t>(Hatami et al., 2019)</w:t>
      </w:r>
      <w:r w:rsidR="00A72B12" w:rsidRPr="0049632B">
        <w:rPr>
          <w:b/>
          <w:bCs/>
          <w:color w:val="000000" w:themeColor="text1"/>
          <w:sz w:val="20"/>
          <w:szCs w:val="20"/>
        </w:rPr>
        <w:fldChar w:fldCharType="end"/>
      </w:r>
      <w:r w:rsidR="00A72B12" w:rsidRPr="0049632B">
        <w:rPr>
          <w:color w:val="000000" w:themeColor="text1"/>
          <w:sz w:val="20"/>
          <w:szCs w:val="20"/>
        </w:rPr>
        <w:t xml:space="preserve">. </w:t>
      </w:r>
      <w:r w:rsidR="00A25C14" w:rsidRPr="0049632B">
        <w:rPr>
          <w:color w:val="000000" w:themeColor="text1"/>
          <w:sz w:val="20"/>
          <w:szCs w:val="20"/>
        </w:rPr>
        <w:t>However, there has been little research on</w:t>
      </w:r>
      <w:r w:rsidR="00A72B12" w:rsidRPr="0049632B">
        <w:rPr>
          <w:color w:val="000000" w:themeColor="text1"/>
          <w:sz w:val="20"/>
          <w:szCs w:val="20"/>
        </w:rPr>
        <w:t xml:space="preserve"> the</w:t>
      </w:r>
      <w:r w:rsidR="00A25C14" w:rsidRPr="0049632B">
        <w:rPr>
          <w:color w:val="000000" w:themeColor="text1"/>
          <w:sz w:val="20"/>
          <w:szCs w:val="20"/>
        </w:rPr>
        <w:t xml:space="preserve"> actual application</w:t>
      </w:r>
      <w:r w:rsidR="00A72B12" w:rsidRPr="0049632B">
        <w:rPr>
          <w:color w:val="000000" w:themeColor="text1"/>
          <w:sz w:val="20"/>
          <w:szCs w:val="20"/>
        </w:rPr>
        <w:t xml:space="preserve"> </w:t>
      </w:r>
      <w:r w:rsidR="00A25C14" w:rsidRPr="0049632B">
        <w:rPr>
          <w:color w:val="000000" w:themeColor="text1"/>
          <w:sz w:val="20"/>
          <w:szCs w:val="20"/>
        </w:rPr>
        <w:t xml:space="preserve">of this method </w:t>
      </w:r>
      <w:r w:rsidR="00A72B12" w:rsidRPr="0049632B">
        <w:rPr>
          <w:color w:val="000000" w:themeColor="text1"/>
          <w:sz w:val="20"/>
          <w:szCs w:val="20"/>
        </w:rPr>
        <w:t xml:space="preserve">in the </w:t>
      </w:r>
      <w:r w:rsidR="00A25C14" w:rsidRPr="0049632B">
        <w:rPr>
          <w:color w:val="000000" w:themeColor="text1"/>
          <w:sz w:val="20"/>
          <w:szCs w:val="20"/>
        </w:rPr>
        <w:t>context of worker-AI</w:t>
      </w:r>
      <w:r w:rsidR="00A72B12" w:rsidRPr="0049632B">
        <w:rPr>
          <w:color w:val="000000" w:themeColor="text1"/>
          <w:sz w:val="20"/>
          <w:szCs w:val="20"/>
        </w:rPr>
        <w:t xml:space="preserve"> </w:t>
      </w:r>
      <w:r w:rsidR="00A25C14" w:rsidRPr="0049632B">
        <w:rPr>
          <w:color w:val="000000" w:themeColor="text1"/>
          <w:sz w:val="20"/>
          <w:szCs w:val="20"/>
        </w:rPr>
        <w:t>teaming</w:t>
      </w:r>
      <w:r w:rsidR="00A72B12" w:rsidRPr="0049632B">
        <w:rPr>
          <w:color w:val="000000" w:themeColor="text1"/>
          <w:sz w:val="20"/>
          <w:szCs w:val="20"/>
        </w:rPr>
        <w:t xml:space="preserve">. </w:t>
      </w:r>
    </w:p>
    <w:p w14:paraId="02386441" w14:textId="49386A8F" w:rsidR="00A72B12" w:rsidRPr="0049632B" w:rsidRDefault="00F76D65" w:rsidP="008C62DF">
      <w:pPr>
        <w:ind w:firstLine="360"/>
        <w:rPr>
          <w:color w:val="000000" w:themeColor="text1"/>
          <w:sz w:val="20"/>
          <w:szCs w:val="20"/>
        </w:rPr>
      </w:pPr>
      <w:r w:rsidRPr="0049632B">
        <w:rPr>
          <w:color w:val="000000" w:themeColor="text1"/>
          <w:sz w:val="20"/>
          <w:szCs w:val="20"/>
        </w:rPr>
        <w:t>T</w:t>
      </w:r>
      <w:r w:rsidR="00A72B12" w:rsidRPr="0049632B">
        <w:rPr>
          <w:color w:val="000000" w:themeColor="text1"/>
          <w:sz w:val="20"/>
          <w:szCs w:val="20"/>
        </w:rPr>
        <w:t>he system proposed in</w:t>
      </w:r>
      <w:r w:rsidR="008147E8" w:rsidRPr="0049632B">
        <w:rPr>
          <w:color w:val="000000" w:themeColor="text1"/>
          <w:sz w:val="20"/>
          <w:szCs w:val="20"/>
        </w:rPr>
        <w:t xml:space="preserve"> </w:t>
      </w:r>
      <w:r w:rsidR="003B4A1F" w:rsidRPr="0049632B">
        <w:rPr>
          <w:b/>
          <w:bCs/>
          <w:color w:val="000000" w:themeColor="text1"/>
          <w:sz w:val="20"/>
          <w:szCs w:val="20"/>
        </w:rPr>
        <w:fldChar w:fldCharType="begin" w:fldLock="1"/>
      </w:r>
      <w:r w:rsidR="003B4A1F" w:rsidRPr="0049632B">
        <w:rPr>
          <w:b/>
          <w:bCs/>
          <w:color w:val="000000" w:themeColor="text1"/>
          <w:sz w:val="20"/>
          <w:szCs w:val="20"/>
        </w:rPr>
        <w:instrText>ADDIN CSL_CITATION {"citationItems":[{"id":"ITEM-1","itemData":{"author":[{"dropping-particle":"","family":"Kondratova","given":"Irina","non-dropping-particle":"","parse-names":false,"suffix":""},{"dropping-particle":"","family":"Lumsden","given":"Joanna","non-dropping-particle":"","parse-names":false,"suffix":""},{"dropping-particle":"","family":"Langton","given":"Nathan","non-dropping-particle":"","parse-names":false,"suffix":""}],"id":"ITEM-1","issued":{"date-parts":[["2006"]]},"title":"Multimodal field data entry: performance and usability issues","type":"article-journal"},"uris":["http://www.mendeley.com/documents/?uuid=343c726b-feec-46eb-9a6e-87e7ed813ee1"]}],"mendeley":{"formattedCitation":"(Irina Kondratova et al., 2006)","plainTextFormattedCitation":"(Irina Kondratova et al., 2006)","previouslyFormattedCitation":"(Irina Kondratova et al., 2006)"},"properties":{"noteIndex":0},"schema":"https://github.com/citation-style-language/schema/raw/master/csl-citation.json"}</w:instrText>
      </w:r>
      <w:r w:rsidR="003B4A1F" w:rsidRPr="0049632B">
        <w:rPr>
          <w:b/>
          <w:bCs/>
          <w:color w:val="000000" w:themeColor="text1"/>
          <w:sz w:val="20"/>
          <w:szCs w:val="20"/>
        </w:rPr>
        <w:fldChar w:fldCharType="separate"/>
      </w:r>
      <w:r w:rsidR="003B4A1F" w:rsidRPr="0049632B">
        <w:rPr>
          <w:bCs/>
          <w:noProof/>
          <w:color w:val="000000" w:themeColor="text1"/>
          <w:sz w:val="20"/>
          <w:szCs w:val="20"/>
        </w:rPr>
        <w:t>(Kondratova et al., 2006)</w:t>
      </w:r>
      <w:r w:rsidR="003B4A1F" w:rsidRPr="0049632B">
        <w:rPr>
          <w:b/>
          <w:bCs/>
          <w:color w:val="000000" w:themeColor="text1"/>
          <w:sz w:val="20"/>
          <w:szCs w:val="20"/>
        </w:rPr>
        <w:fldChar w:fldCharType="end"/>
      </w:r>
      <w:r w:rsidR="003B4A1F" w:rsidRPr="0049632B">
        <w:rPr>
          <w:b/>
          <w:bCs/>
          <w:color w:val="000000" w:themeColor="text1"/>
          <w:sz w:val="20"/>
          <w:szCs w:val="20"/>
        </w:rPr>
        <w:t xml:space="preserve"> </w:t>
      </w:r>
      <w:r w:rsidR="00A72B12" w:rsidRPr="0049632B">
        <w:rPr>
          <w:color w:val="000000" w:themeColor="text1"/>
          <w:sz w:val="20"/>
          <w:szCs w:val="20"/>
        </w:rPr>
        <w:t>is aimed at the access of the construction crews to enter data and retrieve additional project information using mobile technology in the field. Although the system proposed in th</w:t>
      </w:r>
      <w:r w:rsidR="00736AF2" w:rsidRPr="0049632B">
        <w:rPr>
          <w:color w:val="000000" w:themeColor="text1"/>
          <w:sz w:val="20"/>
          <w:szCs w:val="20"/>
        </w:rPr>
        <w:t>e</w:t>
      </w:r>
      <w:r w:rsidR="00A72B12" w:rsidRPr="0049632B">
        <w:rPr>
          <w:color w:val="000000" w:themeColor="text1"/>
          <w:sz w:val="20"/>
          <w:szCs w:val="20"/>
        </w:rPr>
        <w:t xml:space="preserve"> paper helps</w:t>
      </w:r>
      <w:r w:rsidR="00F546AB" w:rsidRPr="0049632B">
        <w:rPr>
          <w:color w:val="000000" w:themeColor="text1"/>
          <w:sz w:val="20"/>
          <w:szCs w:val="20"/>
        </w:rPr>
        <w:t xml:space="preserve"> </w:t>
      </w:r>
      <w:r w:rsidR="00A72B12" w:rsidRPr="0049632B">
        <w:rPr>
          <w:color w:val="000000" w:themeColor="text1"/>
          <w:sz w:val="20"/>
          <w:szCs w:val="20"/>
        </w:rPr>
        <w:t xml:space="preserve">facilitate the communication </w:t>
      </w:r>
      <w:r w:rsidR="00005A92" w:rsidRPr="0049632B">
        <w:rPr>
          <w:color w:val="000000" w:themeColor="text1"/>
          <w:sz w:val="20"/>
          <w:szCs w:val="20"/>
        </w:rPr>
        <w:t>o</w:t>
      </w:r>
      <w:r w:rsidR="00A72B12" w:rsidRPr="0049632B">
        <w:rPr>
          <w:color w:val="000000" w:themeColor="text1"/>
          <w:sz w:val="20"/>
          <w:szCs w:val="20"/>
        </w:rPr>
        <w:t>n the construction site, the problem of diversity</w:t>
      </w:r>
      <w:r w:rsidR="001D1A89" w:rsidRPr="0049632B">
        <w:rPr>
          <w:color w:val="000000" w:themeColor="text1"/>
          <w:sz w:val="20"/>
          <w:szCs w:val="20"/>
        </w:rPr>
        <w:t xml:space="preserve"> of </w:t>
      </w:r>
      <w:r w:rsidR="000B6BF0" w:rsidRPr="0049632B">
        <w:rPr>
          <w:color w:val="000000" w:themeColor="text1"/>
          <w:sz w:val="20"/>
          <w:szCs w:val="20"/>
        </w:rPr>
        <w:t>the workers</w:t>
      </w:r>
      <w:r w:rsidR="00AA0D39" w:rsidRPr="0049632B">
        <w:rPr>
          <w:color w:val="000000" w:themeColor="text1"/>
          <w:sz w:val="20"/>
          <w:szCs w:val="20"/>
        </w:rPr>
        <w:t xml:space="preserve"> with respect to their accents </w:t>
      </w:r>
      <w:r w:rsidR="00736AF2" w:rsidRPr="0049632B">
        <w:rPr>
          <w:color w:val="000000" w:themeColor="text1"/>
          <w:sz w:val="20"/>
          <w:szCs w:val="20"/>
        </w:rPr>
        <w:t>or</w:t>
      </w:r>
      <w:r w:rsidR="00AA0D39" w:rsidRPr="0049632B">
        <w:rPr>
          <w:color w:val="000000" w:themeColor="text1"/>
          <w:sz w:val="20"/>
          <w:szCs w:val="20"/>
        </w:rPr>
        <w:t xml:space="preserve"> their level of expertise</w:t>
      </w:r>
      <w:r w:rsidR="00A72B12" w:rsidRPr="0049632B">
        <w:rPr>
          <w:color w:val="000000" w:themeColor="text1"/>
          <w:sz w:val="20"/>
          <w:szCs w:val="20"/>
        </w:rPr>
        <w:t xml:space="preserve"> in the workplace </w:t>
      </w:r>
      <w:r w:rsidR="00A25C14" w:rsidRPr="0049632B">
        <w:rPr>
          <w:color w:val="000000" w:themeColor="text1"/>
          <w:sz w:val="20"/>
          <w:szCs w:val="20"/>
        </w:rPr>
        <w:t>has not been addressed</w:t>
      </w:r>
      <w:r w:rsidR="00A72B12" w:rsidRPr="0049632B">
        <w:rPr>
          <w:color w:val="000000" w:themeColor="text1"/>
          <w:sz w:val="20"/>
          <w:szCs w:val="20"/>
        </w:rPr>
        <w:t xml:space="preserve">. </w:t>
      </w:r>
      <w:r w:rsidR="00A25C14" w:rsidRPr="0049632B">
        <w:rPr>
          <w:color w:val="000000" w:themeColor="text1"/>
          <w:sz w:val="20"/>
          <w:szCs w:val="20"/>
        </w:rPr>
        <w:t xml:space="preserve">Because </w:t>
      </w:r>
      <w:r w:rsidR="00736AF2" w:rsidRPr="0049632B">
        <w:rPr>
          <w:color w:val="000000" w:themeColor="text1"/>
          <w:sz w:val="20"/>
          <w:szCs w:val="20"/>
        </w:rPr>
        <w:t>workers</w:t>
      </w:r>
      <w:r w:rsidR="00A72B12" w:rsidRPr="0049632B">
        <w:rPr>
          <w:color w:val="000000" w:themeColor="text1"/>
          <w:sz w:val="20"/>
          <w:szCs w:val="20"/>
        </w:rPr>
        <w:t xml:space="preserve"> from different origins gather to work</w:t>
      </w:r>
      <w:r w:rsidR="00736AF2" w:rsidRPr="0049632B">
        <w:rPr>
          <w:color w:val="000000" w:themeColor="text1"/>
          <w:sz w:val="20"/>
          <w:szCs w:val="20"/>
        </w:rPr>
        <w:t xml:space="preserve"> on the construction site</w:t>
      </w:r>
      <w:r w:rsidR="00A72B12" w:rsidRPr="0049632B">
        <w:rPr>
          <w:color w:val="000000" w:themeColor="text1"/>
          <w:sz w:val="20"/>
          <w:szCs w:val="20"/>
        </w:rPr>
        <w:t xml:space="preserve">, </w:t>
      </w:r>
      <w:r w:rsidR="00F546AB" w:rsidRPr="0049632B">
        <w:rPr>
          <w:color w:val="000000" w:themeColor="text1"/>
          <w:sz w:val="20"/>
          <w:szCs w:val="20"/>
        </w:rPr>
        <w:t xml:space="preserve">the </w:t>
      </w:r>
      <w:r w:rsidR="00A25C14" w:rsidRPr="0049632B">
        <w:rPr>
          <w:color w:val="000000" w:themeColor="text1"/>
          <w:sz w:val="20"/>
          <w:szCs w:val="20"/>
        </w:rPr>
        <w:t>inclusivity of the communication system would be a crucial design consideration</w:t>
      </w:r>
      <w:r w:rsidR="00A72B12" w:rsidRPr="0049632B">
        <w:rPr>
          <w:color w:val="000000" w:themeColor="text1"/>
          <w:sz w:val="20"/>
          <w:szCs w:val="20"/>
        </w:rPr>
        <w:t xml:space="preserve"> in this environment</w:t>
      </w:r>
      <w:r w:rsidR="00A25C14" w:rsidRPr="0049632B">
        <w:rPr>
          <w:color w:val="000000" w:themeColor="text1"/>
          <w:sz w:val="20"/>
          <w:szCs w:val="20"/>
        </w:rPr>
        <w:t>.</w:t>
      </w:r>
      <w:r w:rsidR="00A72B12" w:rsidRPr="0049632B">
        <w:rPr>
          <w:color w:val="000000" w:themeColor="text1"/>
          <w:sz w:val="20"/>
          <w:szCs w:val="20"/>
        </w:rPr>
        <w:t xml:space="preserve"> </w:t>
      </w:r>
    </w:p>
    <w:p w14:paraId="5B0FDAC4" w14:textId="5A9CDE74" w:rsidR="00BB2171" w:rsidRPr="0049632B" w:rsidRDefault="00F01497" w:rsidP="003E42BD">
      <w:pPr>
        <w:ind w:firstLine="360"/>
        <w:rPr>
          <w:color w:val="000000" w:themeColor="text1"/>
          <w:sz w:val="20"/>
          <w:szCs w:val="20"/>
        </w:rPr>
      </w:pPr>
      <w:r w:rsidRPr="0049632B">
        <w:rPr>
          <w:bCs/>
          <w:i/>
          <w:color w:val="000000" w:themeColor="text1"/>
          <w:sz w:val="20"/>
          <w:szCs w:val="20"/>
        </w:rPr>
        <w:t xml:space="preserve">2.2.2 </w:t>
      </w:r>
      <w:r w:rsidR="00297284" w:rsidRPr="0049632B">
        <w:rPr>
          <w:bCs/>
          <w:i/>
          <w:color w:val="000000" w:themeColor="text1"/>
          <w:sz w:val="20"/>
          <w:szCs w:val="20"/>
        </w:rPr>
        <w:t>I</w:t>
      </w:r>
      <w:r w:rsidR="00A72B12" w:rsidRPr="0049632B">
        <w:rPr>
          <w:bCs/>
          <w:i/>
          <w:color w:val="000000" w:themeColor="text1"/>
          <w:sz w:val="20"/>
          <w:szCs w:val="20"/>
        </w:rPr>
        <w:t xml:space="preserve">nformation flow between </w:t>
      </w:r>
      <w:r w:rsidR="00A25C14" w:rsidRPr="0049632B">
        <w:rPr>
          <w:bCs/>
          <w:i/>
          <w:color w:val="000000" w:themeColor="text1"/>
          <w:sz w:val="20"/>
          <w:szCs w:val="20"/>
        </w:rPr>
        <w:t>worker</w:t>
      </w:r>
      <w:r w:rsidRPr="0049632B">
        <w:rPr>
          <w:bCs/>
          <w:i/>
          <w:color w:val="000000" w:themeColor="text1"/>
          <w:sz w:val="20"/>
          <w:szCs w:val="20"/>
        </w:rPr>
        <w:t>s</w:t>
      </w:r>
      <w:r w:rsidR="008F32A5" w:rsidRPr="0049632B">
        <w:rPr>
          <w:bCs/>
          <w:i/>
          <w:color w:val="000000" w:themeColor="text1"/>
          <w:sz w:val="20"/>
          <w:szCs w:val="20"/>
        </w:rPr>
        <w:t xml:space="preserve">: </w:t>
      </w:r>
      <w:r w:rsidR="00736AF2" w:rsidRPr="0049632B">
        <w:rPr>
          <w:color w:val="000000" w:themeColor="text1"/>
          <w:sz w:val="20"/>
          <w:szCs w:val="20"/>
        </w:rPr>
        <w:t xml:space="preserve">In </w:t>
      </w:r>
      <w:r w:rsidR="00B417B5" w:rsidRPr="0049632B">
        <w:rPr>
          <w:color w:val="000000" w:themeColor="text1"/>
          <w:sz w:val="20"/>
          <w:szCs w:val="20"/>
        </w:rPr>
        <w:t xml:space="preserve">addition to the connection between </w:t>
      </w:r>
      <w:r w:rsidR="00736AF2" w:rsidRPr="0049632B">
        <w:rPr>
          <w:color w:val="000000" w:themeColor="text1"/>
          <w:sz w:val="20"/>
          <w:szCs w:val="20"/>
        </w:rPr>
        <w:t>the</w:t>
      </w:r>
      <w:r w:rsidR="00B417B5" w:rsidRPr="0049632B">
        <w:rPr>
          <w:color w:val="000000" w:themeColor="text1"/>
          <w:sz w:val="20"/>
          <w:szCs w:val="20"/>
        </w:rPr>
        <w:t xml:space="preserve"> source and multiple users, there needs to be </w:t>
      </w:r>
      <w:r w:rsidR="005F234C" w:rsidRPr="0049632B">
        <w:rPr>
          <w:color w:val="000000" w:themeColor="text1"/>
          <w:sz w:val="20"/>
          <w:szCs w:val="20"/>
        </w:rPr>
        <w:t xml:space="preserve">a </w:t>
      </w:r>
      <w:r w:rsidR="00B417B5" w:rsidRPr="0049632B">
        <w:rPr>
          <w:color w:val="000000" w:themeColor="text1"/>
          <w:sz w:val="20"/>
          <w:szCs w:val="20"/>
        </w:rPr>
        <w:t xml:space="preserve">connection between workers. This connection can be between two workers or between a worker and a supervisor. </w:t>
      </w:r>
      <w:r w:rsidR="00656073" w:rsidRPr="0049632B">
        <w:rPr>
          <w:color w:val="000000" w:themeColor="text1"/>
          <w:sz w:val="20"/>
          <w:szCs w:val="20"/>
        </w:rPr>
        <w:fldChar w:fldCharType="begin" w:fldLock="1"/>
      </w:r>
      <w:r w:rsidR="00656073" w:rsidRPr="0049632B">
        <w:rPr>
          <w:color w:val="000000" w:themeColor="text1"/>
          <w:sz w:val="20"/>
          <w:szCs w:val="20"/>
        </w:rPr>
        <w:instrText>ADDIN CSL_CITATION {"citationItems":[{"id":"ITEM-1","itemData":{"ISSN":"2158-107X","author":[{"dropping-particle":"","family":"Khelifi","given":"Adel","non-dropping-particle":"","parse-names":false,"suffix":""},{"dropping-particle":"","family":"Hyari","given":"Khaled Hesham","non-dropping-particle":"","parse-names":false,"suffix":""}],"container-title":"INTERNATIONAL JOURNAL OF ADVANCED COMPUTER SCIENCE AND APPLICATIONS","id":"ITEM-1","issue":"11","issued":{"date-parts":[["2016"]]},"page":"51-58","publisher":"SCIENCE &amp; INFORMATION SAI ORGANIZATION LTD 19 BOLLING RD, BRADFORD, WEST …","title":"A Mobile Device Software to Improve Construction Sites Communications\" MoSIC","type":"article-journal","volume":"7"},"uris":["http://www.mendeley.com/documents/?uuid=d79b0f4d-2f8a-43eb-b3c6-f232f7565937"]}],"mendeley":{"formattedCitation":"(Khelifi &amp; Hyari, 2016)","plainTextFormattedCitation":"(Khelifi &amp; Hyari, 2016)"},"properties":{"noteIndex":0},"schema":"https://github.com/citation-style-language/schema/raw/master/csl-citation.json"}</w:instrText>
      </w:r>
      <w:r w:rsidR="00656073" w:rsidRPr="0049632B">
        <w:rPr>
          <w:color w:val="000000" w:themeColor="text1"/>
          <w:sz w:val="20"/>
          <w:szCs w:val="20"/>
        </w:rPr>
        <w:fldChar w:fldCharType="separate"/>
      </w:r>
      <w:r w:rsidR="00656073" w:rsidRPr="0049632B">
        <w:rPr>
          <w:color w:val="000000" w:themeColor="text1"/>
          <w:sz w:val="20"/>
          <w:szCs w:val="20"/>
        </w:rPr>
        <w:t xml:space="preserve">Khelifi </w:t>
      </w:r>
      <w:r w:rsidR="00A25C14" w:rsidRPr="0049632B">
        <w:rPr>
          <w:color w:val="000000" w:themeColor="text1"/>
          <w:sz w:val="20"/>
          <w:szCs w:val="20"/>
        </w:rPr>
        <w:t xml:space="preserve">and </w:t>
      </w:r>
      <w:r w:rsidR="00656073" w:rsidRPr="0049632B">
        <w:rPr>
          <w:color w:val="000000" w:themeColor="text1"/>
          <w:sz w:val="20"/>
          <w:szCs w:val="20"/>
        </w:rPr>
        <w:t xml:space="preserve">Hyari </w:t>
      </w:r>
      <w:r w:rsidR="00A25C14" w:rsidRPr="0049632B">
        <w:rPr>
          <w:color w:val="000000" w:themeColor="text1"/>
          <w:sz w:val="20"/>
          <w:szCs w:val="20"/>
        </w:rPr>
        <w:t>(</w:t>
      </w:r>
      <w:r w:rsidR="00656073" w:rsidRPr="0049632B">
        <w:rPr>
          <w:color w:val="000000" w:themeColor="text1"/>
          <w:sz w:val="20"/>
          <w:szCs w:val="20"/>
        </w:rPr>
        <w:t>2016)</w:t>
      </w:r>
      <w:r w:rsidR="00656073" w:rsidRPr="0049632B">
        <w:rPr>
          <w:color w:val="000000" w:themeColor="text1"/>
          <w:sz w:val="20"/>
          <w:szCs w:val="20"/>
        </w:rPr>
        <w:fldChar w:fldCharType="end"/>
      </w:r>
      <w:r w:rsidR="00A72B12" w:rsidRPr="0049632B">
        <w:rPr>
          <w:color w:val="000000" w:themeColor="text1"/>
          <w:sz w:val="20"/>
          <w:szCs w:val="20"/>
        </w:rPr>
        <w:t xml:space="preserve"> developed a system which can improve the productivity of construction projects</w:t>
      </w:r>
      <w:r w:rsidR="00A25C14" w:rsidRPr="0049632B">
        <w:rPr>
          <w:color w:val="000000" w:themeColor="text1"/>
          <w:sz w:val="20"/>
          <w:szCs w:val="20"/>
        </w:rPr>
        <w:t xml:space="preserve"> </w:t>
      </w:r>
      <w:r w:rsidR="00005A92" w:rsidRPr="0049632B">
        <w:rPr>
          <w:color w:val="000000" w:themeColor="text1"/>
          <w:sz w:val="20"/>
          <w:szCs w:val="20"/>
        </w:rPr>
        <w:t xml:space="preserve">by </w:t>
      </w:r>
      <w:r w:rsidR="00A72B12" w:rsidRPr="0049632B">
        <w:rPr>
          <w:color w:val="000000" w:themeColor="text1"/>
          <w:sz w:val="20"/>
          <w:szCs w:val="20"/>
        </w:rPr>
        <w:t>provid</w:t>
      </w:r>
      <w:r w:rsidR="00A25C14" w:rsidRPr="0049632B">
        <w:rPr>
          <w:color w:val="000000" w:themeColor="text1"/>
          <w:sz w:val="20"/>
          <w:szCs w:val="20"/>
        </w:rPr>
        <w:t>ing</w:t>
      </w:r>
      <w:r w:rsidR="00A72B12" w:rsidRPr="0049632B">
        <w:rPr>
          <w:color w:val="000000" w:themeColor="text1"/>
          <w:sz w:val="20"/>
          <w:szCs w:val="20"/>
        </w:rPr>
        <w:t xml:space="preserve"> access </w:t>
      </w:r>
      <w:r w:rsidR="001D2E23" w:rsidRPr="0049632B">
        <w:rPr>
          <w:color w:val="000000" w:themeColor="text1"/>
          <w:sz w:val="20"/>
          <w:szCs w:val="20"/>
        </w:rPr>
        <w:t xml:space="preserve">to </w:t>
      </w:r>
      <w:r w:rsidR="00A72B12" w:rsidRPr="0049632B">
        <w:rPr>
          <w:color w:val="000000" w:themeColor="text1"/>
          <w:sz w:val="20"/>
          <w:szCs w:val="20"/>
        </w:rPr>
        <w:t xml:space="preserve">the personnel </w:t>
      </w:r>
      <w:r w:rsidR="00CE7B0C" w:rsidRPr="0049632B">
        <w:rPr>
          <w:color w:val="000000" w:themeColor="text1"/>
          <w:sz w:val="20"/>
          <w:szCs w:val="20"/>
        </w:rPr>
        <w:t>on</w:t>
      </w:r>
      <w:r w:rsidR="00A72B12" w:rsidRPr="0049632B">
        <w:rPr>
          <w:color w:val="000000" w:themeColor="text1"/>
          <w:sz w:val="20"/>
          <w:szCs w:val="20"/>
        </w:rPr>
        <w:t xml:space="preserve"> the construction site to </w:t>
      </w:r>
      <w:r w:rsidR="001D2E23" w:rsidRPr="0049632B">
        <w:rPr>
          <w:color w:val="000000" w:themeColor="text1"/>
          <w:sz w:val="20"/>
          <w:szCs w:val="20"/>
        </w:rPr>
        <w:t xml:space="preserve">retrieve </w:t>
      </w:r>
      <w:r w:rsidR="00A72B12" w:rsidRPr="0049632B">
        <w:rPr>
          <w:color w:val="000000" w:themeColor="text1"/>
          <w:sz w:val="20"/>
          <w:szCs w:val="20"/>
        </w:rPr>
        <w:t xml:space="preserve">and upload data </w:t>
      </w:r>
      <w:r w:rsidR="00CE7B0C" w:rsidRPr="0049632B">
        <w:rPr>
          <w:color w:val="000000" w:themeColor="text1"/>
          <w:sz w:val="20"/>
          <w:szCs w:val="20"/>
        </w:rPr>
        <w:t xml:space="preserve">(e.g., schedule, supply chain, task specific, etc.) </w:t>
      </w:r>
      <w:r w:rsidR="00A72B12" w:rsidRPr="0049632B">
        <w:rPr>
          <w:color w:val="000000" w:themeColor="text1"/>
          <w:sz w:val="20"/>
          <w:szCs w:val="20"/>
        </w:rPr>
        <w:t>when needed instantaneousl</w:t>
      </w:r>
      <w:r w:rsidR="00B9541D" w:rsidRPr="0049632B">
        <w:rPr>
          <w:color w:val="000000" w:themeColor="text1"/>
          <w:sz w:val="20"/>
          <w:szCs w:val="20"/>
        </w:rPr>
        <w:t xml:space="preserve">y. This process can be </w:t>
      </w:r>
      <w:r w:rsidR="0034180D" w:rsidRPr="0049632B">
        <w:rPr>
          <w:color w:val="000000" w:themeColor="text1"/>
          <w:sz w:val="20"/>
          <w:szCs w:val="20"/>
        </w:rPr>
        <w:t xml:space="preserve">done with </w:t>
      </w:r>
      <w:r w:rsidR="005F234C" w:rsidRPr="0049632B">
        <w:rPr>
          <w:color w:val="000000" w:themeColor="text1"/>
          <w:sz w:val="20"/>
          <w:szCs w:val="20"/>
        </w:rPr>
        <w:t>non</w:t>
      </w:r>
      <w:r w:rsidR="005A013B" w:rsidRPr="0049632B">
        <w:rPr>
          <w:color w:val="000000" w:themeColor="text1"/>
          <w:sz w:val="20"/>
          <w:szCs w:val="20"/>
        </w:rPr>
        <w:t>-</w:t>
      </w:r>
      <w:r w:rsidR="005F234C" w:rsidRPr="0049632B">
        <w:rPr>
          <w:color w:val="000000" w:themeColor="text1"/>
          <w:sz w:val="20"/>
          <w:szCs w:val="20"/>
        </w:rPr>
        <w:t xml:space="preserve">disruptive </w:t>
      </w:r>
      <w:r w:rsidR="0034180D" w:rsidRPr="0049632B">
        <w:rPr>
          <w:color w:val="000000" w:themeColor="text1"/>
          <w:sz w:val="20"/>
          <w:szCs w:val="20"/>
        </w:rPr>
        <w:t>mobile technologies without</w:t>
      </w:r>
      <w:r w:rsidR="00A72B12" w:rsidRPr="0049632B">
        <w:rPr>
          <w:color w:val="000000" w:themeColor="text1"/>
          <w:sz w:val="20"/>
          <w:szCs w:val="20"/>
        </w:rPr>
        <w:t xml:space="preserve"> going to the field or main office to access or report information. </w:t>
      </w:r>
      <w:r w:rsidR="008B65AA" w:rsidRPr="0049632B">
        <w:rPr>
          <w:color w:val="000000" w:themeColor="text1"/>
          <w:sz w:val="20"/>
          <w:szCs w:val="20"/>
        </w:rPr>
        <w:t xml:space="preserve">Hsu and Lin (2000) </w:t>
      </w:r>
      <w:r w:rsidR="00093151" w:rsidRPr="0049632B">
        <w:rPr>
          <w:color w:val="000000" w:themeColor="text1"/>
          <w:sz w:val="20"/>
          <w:szCs w:val="20"/>
        </w:rPr>
        <w:t xml:space="preserve">proposed </w:t>
      </w:r>
      <w:r w:rsidR="009B142C" w:rsidRPr="0049632B">
        <w:rPr>
          <w:color w:val="000000" w:themeColor="text1"/>
          <w:sz w:val="20"/>
          <w:szCs w:val="20"/>
        </w:rPr>
        <w:t xml:space="preserve">a digital assistant for the construction site. </w:t>
      </w:r>
      <w:r w:rsidR="008F646C" w:rsidRPr="0049632B">
        <w:rPr>
          <w:color w:val="000000" w:themeColor="text1"/>
          <w:sz w:val="20"/>
          <w:szCs w:val="20"/>
        </w:rPr>
        <w:t>The</w:t>
      </w:r>
      <w:r w:rsidR="00736AF2" w:rsidRPr="0049632B">
        <w:rPr>
          <w:color w:val="000000" w:themeColor="text1"/>
          <w:sz w:val="20"/>
          <w:szCs w:val="20"/>
        </w:rPr>
        <w:t>ir</w:t>
      </w:r>
      <w:r w:rsidR="008F646C" w:rsidRPr="0049632B">
        <w:rPr>
          <w:color w:val="000000" w:themeColor="text1"/>
          <w:sz w:val="20"/>
          <w:szCs w:val="20"/>
        </w:rPr>
        <w:t xml:space="preserve"> communication</w:t>
      </w:r>
      <w:r w:rsidR="00736AF2" w:rsidRPr="0049632B">
        <w:rPr>
          <w:color w:val="000000" w:themeColor="text1"/>
          <w:sz w:val="20"/>
          <w:szCs w:val="20"/>
        </w:rPr>
        <w:t xml:space="preserve"> tool</w:t>
      </w:r>
      <w:r w:rsidR="008F646C" w:rsidRPr="0049632B">
        <w:rPr>
          <w:color w:val="000000" w:themeColor="text1"/>
          <w:sz w:val="20"/>
          <w:szCs w:val="20"/>
        </w:rPr>
        <w:t xml:space="preserve"> </w:t>
      </w:r>
      <w:r w:rsidR="00736AF2" w:rsidRPr="0049632B">
        <w:rPr>
          <w:color w:val="000000" w:themeColor="text1"/>
          <w:sz w:val="20"/>
          <w:szCs w:val="20"/>
        </w:rPr>
        <w:t>i</w:t>
      </w:r>
      <w:r w:rsidR="000E497C" w:rsidRPr="0049632B">
        <w:rPr>
          <w:color w:val="000000" w:themeColor="text1"/>
          <w:sz w:val="20"/>
          <w:szCs w:val="20"/>
        </w:rPr>
        <w:t>s</w:t>
      </w:r>
      <w:r w:rsidR="00BB2171" w:rsidRPr="0049632B">
        <w:rPr>
          <w:color w:val="000000" w:themeColor="text1"/>
          <w:sz w:val="20"/>
          <w:szCs w:val="20"/>
        </w:rPr>
        <w:t xml:space="preserve"> a</w:t>
      </w:r>
      <w:r w:rsidR="000E497C" w:rsidRPr="0049632B">
        <w:rPr>
          <w:color w:val="000000" w:themeColor="text1"/>
          <w:sz w:val="20"/>
          <w:szCs w:val="20"/>
        </w:rPr>
        <w:t xml:space="preserve"> graphical interface integrate</w:t>
      </w:r>
      <w:r w:rsidR="00BB2171" w:rsidRPr="0049632B">
        <w:rPr>
          <w:color w:val="000000" w:themeColor="text1"/>
          <w:sz w:val="20"/>
          <w:szCs w:val="20"/>
        </w:rPr>
        <w:t>d</w:t>
      </w:r>
      <w:r w:rsidR="000E497C" w:rsidRPr="0049632B">
        <w:rPr>
          <w:color w:val="000000" w:themeColor="text1"/>
          <w:sz w:val="20"/>
          <w:szCs w:val="20"/>
        </w:rPr>
        <w:t xml:space="preserve"> with </w:t>
      </w:r>
      <w:r w:rsidR="00005A92" w:rsidRPr="0049632B">
        <w:rPr>
          <w:color w:val="000000" w:themeColor="text1"/>
          <w:sz w:val="20"/>
          <w:szCs w:val="20"/>
        </w:rPr>
        <w:t xml:space="preserve">a </w:t>
      </w:r>
      <w:r w:rsidR="000E497C" w:rsidRPr="0049632B">
        <w:rPr>
          <w:color w:val="000000" w:themeColor="text1"/>
          <w:sz w:val="20"/>
          <w:szCs w:val="20"/>
        </w:rPr>
        <w:t>position detection system</w:t>
      </w:r>
      <w:r w:rsidR="00BB2171" w:rsidRPr="0049632B">
        <w:rPr>
          <w:color w:val="000000" w:themeColor="text1"/>
          <w:sz w:val="20"/>
          <w:szCs w:val="20"/>
        </w:rPr>
        <w:t xml:space="preserve">. </w:t>
      </w:r>
    </w:p>
    <w:p w14:paraId="68AB6D98" w14:textId="4F543B31" w:rsidR="00A72B12" w:rsidRPr="0049632B" w:rsidRDefault="00297284" w:rsidP="001D2E23">
      <w:pPr>
        <w:rPr>
          <w:b/>
          <w:bCs/>
          <w:color w:val="000000" w:themeColor="text1"/>
          <w:sz w:val="20"/>
          <w:szCs w:val="20"/>
        </w:rPr>
      </w:pPr>
      <w:r w:rsidRPr="0049632B">
        <w:rPr>
          <w:b/>
          <w:bCs/>
          <w:color w:val="000000" w:themeColor="text1"/>
          <w:sz w:val="20"/>
          <w:szCs w:val="20"/>
        </w:rPr>
        <w:t xml:space="preserve">2.3 </w:t>
      </w:r>
      <w:r w:rsidR="00A72B12" w:rsidRPr="0049632B">
        <w:rPr>
          <w:b/>
          <w:bCs/>
          <w:color w:val="000000" w:themeColor="text1"/>
          <w:sz w:val="20"/>
          <w:szCs w:val="20"/>
        </w:rPr>
        <w:t>Environment</w:t>
      </w:r>
    </w:p>
    <w:p w14:paraId="0D7CA3BE" w14:textId="5F89B818" w:rsidR="00FF57BC" w:rsidRPr="0049632B" w:rsidRDefault="00A72B12" w:rsidP="00EF2F90">
      <w:pPr>
        <w:widowControl w:val="0"/>
        <w:ind w:firstLine="360"/>
        <w:rPr>
          <w:color w:val="000000" w:themeColor="text1"/>
          <w:sz w:val="20"/>
          <w:szCs w:val="20"/>
        </w:rPr>
      </w:pPr>
      <w:r w:rsidRPr="0049632B">
        <w:rPr>
          <w:color w:val="000000" w:themeColor="text1"/>
          <w:sz w:val="20"/>
          <w:szCs w:val="20"/>
        </w:rPr>
        <w:t xml:space="preserve">Environment is </w:t>
      </w:r>
      <w:r w:rsidR="001D2E23" w:rsidRPr="0049632B">
        <w:rPr>
          <w:color w:val="000000" w:themeColor="text1"/>
          <w:sz w:val="20"/>
          <w:szCs w:val="20"/>
        </w:rPr>
        <w:t xml:space="preserve">another critical </w:t>
      </w:r>
      <w:r w:rsidRPr="0049632B">
        <w:rPr>
          <w:color w:val="000000" w:themeColor="text1"/>
          <w:sz w:val="20"/>
          <w:szCs w:val="20"/>
        </w:rPr>
        <w:t xml:space="preserve">human </w:t>
      </w:r>
      <w:proofErr w:type="gramStart"/>
      <w:r w:rsidRPr="0049632B">
        <w:rPr>
          <w:color w:val="000000" w:themeColor="text1"/>
          <w:sz w:val="20"/>
          <w:szCs w:val="20"/>
        </w:rPr>
        <w:t>factor</w:t>
      </w:r>
      <w:r w:rsidR="00005A92" w:rsidRPr="0049632B">
        <w:rPr>
          <w:color w:val="000000" w:themeColor="text1"/>
          <w:sz w:val="20"/>
          <w:szCs w:val="20"/>
        </w:rPr>
        <w:t>s</w:t>
      </w:r>
      <w:proofErr w:type="gramEnd"/>
      <w:r w:rsidR="004F76D4" w:rsidRPr="0049632B">
        <w:rPr>
          <w:color w:val="000000" w:themeColor="text1"/>
          <w:sz w:val="20"/>
          <w:szCs w:val="20"/>
        </w:rPr>
        <w:t xml:space="preserve"> </w:t>
      </w:r>
      <w:r w:rsidR="001D2E23" w:rsidRPr="0049632B">
        <w:rPr>
          <w:color w:val="000000" w:themeColor="text1"/>
          <w:sz w:val="20"/>
          <w:szCs w:val="20"/>
        </w:rPr>
        <w:t xml:space="preserve">component when designing </w:t>
      </w:r>
      <w:r w:rsidR="00F546AB" w:rsidRPr="0049632B">
        <w:rPr>
          <w:color w:val="000000" w:themeColor="text1"/>
          <w:sz w:val="20"/>
          <w:szCs w:val="20"/>
        </w:rPr>
        <w:t>interactive systems</w:t>
      </w:r>
      <w:r w:rsidR="001D2E23" w:rsidRPr="0049632B">
        <w:rPr>
          <w:color w:val="000000" w:themeColor="text1"/>
          <w:sz w:val="20"/>
          <w:szCs w:val="20"/>
        </w:rPr>
        <w:t xml:space="preserve">. Voice agents </w:t>
      </w:r>
      <w:r w:rsidR="00005A92" w:rsidRPr="0049632B">
        <w:rPr>
          <w:color w:val="000000" w:themeColor="text1"/>
          <w:sz w:val="20"/>
          <w:szCs w:val="20"/>
        </w:rPr>
        <w:t xml:space="preserve">on </w:t>
      </w:r>
      <w:r w:rsidR="001D2E23" w:rsidRPr="0049632B">
        <w:rPr>
          <w:color w:val="000000" w:themeColor="text1"/>
          <w:sz w:val="20"/>
          <w:szCs w:val="20"/>
        </w:rPr>
        <w:t>the construction site should have fairly different profiles from ones at home, in terms of attitude, functionality, or intervention. For example, an at-home voice agent will not intervene in a user’s everyday life</w:t>
      </w:r>
      <w:r w:rsidR="00F546AB" w:rsidRPr="0049632B">
        <w:rPr>
          <w:color w:val="000000" w:themeColor="text1"/>
          <w:sz w:val="20"/>
          <w:szCs w:val="20"/>
        </w:rPr>
        <w:t>,</w:t>
      </w:r>
      <w:r w:rsidR="001D2E23" w:rsidRPr="0049632B">
        <w:rPr>
          <w:color w:val="000000" w:themeColor="text1"/>
          <w:sz w:val="20"/>
          <w:szCs w:val="20"/>
        </w:rPr>
        <w:t xml:space="preserve"> unless the user sets up an alarm or wakes it up, whereas </w:t>
      </w:r>
      <w:r w:rsidR="00F546AB" w:rsidRPr="0049632B">
        <w:rPr>
          <w:color w:val="000000" w:themeColor="text1"/>
          <w:sz w:val="20"/>
          <w:szCs w:val="20"/>
        </w:rPr>
        <w:t xml:space="preserve">the </w:t>
      </w:r>
      <w:r w:rsidR="001D2E23" w:rsidRPr="0049632B">
        <w:rPr>
          <w:color w:val="000000" w:themeColor="text1"/>
          <w:sz w:val="20"/>
          <w:szCs w:val="20"/>
        </w:rPr>
        <w:t xml:space="preserve">voice agent </w:t>
      </w:r>
      <w:r w:rsidR="00005A92" w:rsidRPr="0049632B">
        <w:rPr>
          <w:color w:val="000000" w:themeColor="text1"/>
          <w:sz w:val="20"/>
          <w:szCs w:val="20"/>
        </w:rPr>
        <w:t xml:space="preserve">on </w:t>
      </w:r>
      <w:r w:rsidR="001930D7" w:rsidRPr="0049632B">
        <w:rPr>
          <w:color w:val="000000" w:themeColor="text1"/>
          <w:sz w:val="20"/>
          <w:szCs w:val="20"/>
        </w:rPr>
        <w:t xml:space="preserve">the construction site </w:t>
      </w:r>
      <w:r w:rsidR="001D2E23" w:rsidRPr="0049632B">
        <w:rPr>
          <w:color w:val="000000" w:themeColor="text1"/>
          <w:sz w:val="20"/>
          <w:szCs w:val="20"/>
        </w:rPr>
        <w:t>would need to more (pro)actively</w:t>
      </w:r>
      <w:r w:rsidR="001930D7" w:rsidRPr="0049632B">
        <w:rPr>
          <w:color w:val="000000" w:themeColor="text1"/>
          <w:sz w:val="20"/>
          <w:szCs w:val="20"/>
        </w:rPr>
        <w:t xml:space="preserve"> intervene in a worker’s situation</w:t>
      </w:r>
      <w:r w:rsidR="001D2E23" w:rsidRPr="0049632B">
        <w:rPr>
          <w:color w:val="000000" w:themeColor="text1"/>
          <w:sz w:val="20"/>
          <w:szCs w:val="20"/>
        </w:rPr>
        <w:t xml:space="preserve"> </w:t>
      </w:r>
      <w:r w:rsidR="001D2E23" w:rsidRPr="0049632B">
        <w:rPr>
          <w:rFonts w:hint="eastAsia"/>
          <w:color w:val="000000" w:themeColor="text1"/>
          <w:sz w:val="20"/>
          <w:szCs w:val="20"/>
        </w:rPr>
        <w:t>f</w:t>
      </w:r>
      <w:r w:rsidR="001D2E23" w:rsidRPr="0049632B">
        <w:rPr>
          <w:color w:val="000000" w:themeColor="text1"/>
          <w:sz w:val="20"/>
          <w:szCs w:val="20"/>
        </w:rPr>
        <w:t>or safety and productivity</w:t>
      </w:r>
      <w:r w:rsidR="00F546AB" w:rsidRPr="0049632B">
        <w:rPr>
          <w:color w:val="000000" w:themeColor="text1"/>
          <w:sz w:val="20"/>
          <w:szCs w:val="20"/>
        </w:rPr>
        <w:t xml:space="preserve"> purposes</w:t>
      </w:r>
      <w:r w:rsidR="001D2E23" w:rsidRPr="0049632B">
        <w:rPr>
          <w:color w:val="000000" w:themeColor="text1"/>
          <w:sz w:val="20"/>
          <w:szCs w:val="20"/>
        </w:rPr>
        <w:t xml:space="preserve">. </w:t>
      </w:r>
      <w:r w:rsidR="008B65AA" w:rsidRPr="0049632B">
        <w:rPr>
          <w:color w:val="000000" w:themeColor="text1"/>
          <w:sz w:val="20"/>
          <w:szCs w:val="20"/>
        </w:rPr>
        <w:t xml:space="preserve">Noise is another factor which should be considered regarding </w:t>
      </w:r>
      <w:r w:rsidR="004F2315" w:rsidRPr="0049632B">
        <w:rPr>
          <w:color w:val="000000" w:themeColor="text1"/>
          <w:sz w:val="20"/>
          <w:szCs w:val="20"/>
        </w:rPr>
        <w:t xml:space="preserve">this </w:t>
      </w:r>
      <w:r w:rsidR="008B65AA" w:rsidRPr="0049632B">
        <w:rPr>
          <w:color w:val="000000" w:themeColor="text1"/>
          <w:sz w:val="20"/>
          <w:szCs w:val="20"/>
        </w:rPr>
        <w:t xml:space="preserve">environment. </w:t>
      </w:r>
      <w:r w:rsidRPr="0049632B">
        <w:rPr>
          <w:color w:val="000000" w:themeColor="text1"/>
          <w:sz w:val="20"/>
          <w:szCs w:val="20"/>
        </w:rPr>
        <w:t xml:space="preserve">Accordingly, </w:t>
      </w:r>
      <w:r w:rsidR="00F546AB" w:rsidRPr="0049632B">
        <w:rPr>
          <w:color w:val="000000" w:themeColor="text1"/>
          <w:sz w:val="20"/>
          <w:szCs w:val="20"/>
        </w:rPr>
        <w:t xml:space="preserve">the </w:t>
      </w:r>
      <w:r w:rsidRPr="0049632B">
        <w:rPr>
          <w:color w:val="000000" w:themeColor="text1"/>
          <w:sz w:val="20"/>
          <w:szCs w:val="20"/>
        </w:rPr>
        <w:t xml:space="preserve">construction sites possess particular characteristics which are important for designing </w:t>
      </w:r>
      <w:r w:rsidR="005F234C" w:rsidRPr="0049632B">
        <w:rPr>
          <w:color w:val="000000" w:themeColor="text1"/>
          <w:sz w:val="20"/>
          <w:szCs w:val="20"/>
        </w:rPr>
        <w:t>non</w:t>
      </w:r>
      <w:r w:rsidR="00E057BB" w:rsidRPr="0049632B">
        <w:rPr>
          <w:color w:val="000000" w:themeColor="text1"/>
          <w:sz w:val="20"/>
          <w:szCs w:val="20"/>
        </w:rPr>
        <w:t>-</w:t>
      </w:r>
      <w:r w:rsidR="005F234C" w:rsidRPr="0049632B">
        <w:rPr>
          <w:color w:val="000000" w:themeColor="text1"/>
          <w:sz w:val="20"/>
          <w:szCs w:val="20"/>
        </w:rPr>
        <w:lastRenderedPageBreak/>
        <w:t xml:space="preserve">disruptive </w:t>
      </w:r>
      <w:r w:rsidR="00F454D0" w:rsidRPr="0049632B">
        <w:rPr>
          <w:color w:val="000000" w:themeColor="text1"/>
          <w:sz w:val="20"/>
          <w:szCs w:val="20"/>
        </w:rPr>
        <w:t>voice agent</w:t>
      </w:r>
      <w:r w:rsidR="005F234C" w:rsidRPr="0049632B">
        <w:rPr>
          <w:color w:val="000000" w:themeColor="text1"/>
          <w:sz w:val="20"/>
          <w:szCs w:val="20"/>
        </w:rPr>
        <w:t>s</w:t>
      </w:r>
      <w:r w:rsidRPr="0049632B">
        <w:rPr>
          <w:color w:val="000000" w:themeColor="text1"/>
          <w:sz w:val="20"/>
          <w:szCs w:val="20"/>
        </w:rPr>
        <w:t xml:space="preserve"> </w:t>
      </w:r>
      <w:r w:rsidR="00F546AB" w:rsidRPr="0049632B">
        <w:rPr>
          <w:color w:val="000000" w:themeColor="text1"/>
          <w:sz w:val="20"/>
          <w:szCs w:val="20"/>
        </w:rPr>
        <w:t xml:space="preserve">fitting to </w:t>
      </w:r>
      <w:r w:rsidRPr="0049632B">
        <w:rPr>
          <w:color w:val="000000" w:themeColor="text1"/>
          <w:sz w:val="20"/>
          <w:szCs w:val="20"/>
        </w:rPr>
        <w:t xml:space="preserve">these environments. </w:t>
      </w:r>
    </w:p>
    <w:p w14:paraId="4614F0E3" w14:textId="4AB35C77" w:rsidR="009324C6" w:rsidRPr="0049632B" w:rsidRDefault="00A37638" w:rsidP="00EF2F90">
      <w:pPr>
        <w:widowControl w:val="0"/>
        <w:ind w:firstLine="360"/>
        <w:rPr>
          <w:b/>
          <w:bCs/>
          <w:i/>
          <w:color w:val="000000" w:themeColor="text1"/>
          <w:sz w:val="20"/>
          <w:szCs w:val="20"/>
        </w:rPr>
      </w:pPr>
      <w:r w:rsidRPr="0049632B">
        <w:rPr>
          <w:bCs/>
          <w:i/>
          <w:color w:val="000000" w:themeColor="text1"/>
          <w:sz w:val="20"/>
          <w:szCs w:val="20"/>
        </w:rPr>
        <w:t xml:space="preserve">2.3.1 </w:t>
      </w:r>
      <w:r w:rsidR="00A72B12" w:rsidRPr="0049632B">
        <w:rPr>
          <w:bCs/>
          <w:i/>
          <w:color w:val="000000" w:themeColor="text1"/>
          <w:sz w:val="20"/>
          <w:szCs w:val="20"/>
        </w:rPr>
        <w:t>Safety</w:t>
      </w:r>
      <w:r w:rsidR="008F32A5" w:rsidRPr="0049632B">
        <w:rPr>
          <w:i/>
          <w:color w:val="000000" w:themeColor="text1"/>
          <w:sz w:val="20"/>
          <w:szCs w:val="20"/>
        </w:rPr>
        <w:t xml:space="preserve">: </w:t>
      </w:r>
      <w:r w:rsidR="00A72B12" w:rsidRPr="0049632B">
        <w:rPr>
          <w:color w:val="000000" w:themeColor="text1"/>
          <w:sz w:val="20"/>
          <w:szCs w:val="20"/>
        </w:rPr>
        <w:t xml:space="preserve">Safety is one of the most important </w:t>
      </w:r>
      <w:r w:rsidR="00A2164B" w:rsidRPr="0049632B">
        <w:rPr>
          <w:color w:val="000000" w:themeColor="text1"/>
          <w:sz w:val="20"/>
          <w:szCs w:val="20"/>
        </w:rPr>
        <w:t>considerations</w:t>
      </w:r>
      <w:r w:rsidR="00A72B12" w:rsidRPr="0049632B">
        <w:rPr>
          <w:color w:val="000000" w:themeColor="text1"/>
          <w:sz w:val="20"/>
          <w:szCs w:val="20"/>
        </w:rPr>
        <w:t xml:space="preserve"> in the workplace. Each workplace has its unique characteristics which should be </w:t>
      </w:r>
      <w:r w:rsidR="001930D7" w:rsidRPr="0049632B">
        <w:rPr>
          <w:color w:val="000000" w:themeColor="text1"/>
          <w:sz w:val="20"/>
          <w:szCs w:val="20"/>
        </w:rPr>
        <w:t>considered to secure</w:t>
      </w:r>
      <w:r w:rsidR="00A72B12" w:rsidRPr="0049632B">
        <w:rPr>
          <w:color w:val="000000" w:themeColor="text1"/>
          <w:sz w:val="20"/>
          <w:szCs w:val="20"/>
        </w:rPr>
        <w:t xml:space="preserve"> </w:t>
      </w:r>
      <w:r w:rsidR="001930D7" w:rsidRPr="0049632B">
        <w:rPr>
          <w:color w:val="000000" w:themeColor="text1"/>
          <w:sz w:val="20"/>
          <w:szCs w:val="20"/>
        </w:rPr>
        <w:t xml:space="preserve">job </w:t>
      </w:r>
      <w:r w:rsidR="00A72B12" w:rsidRPr="0049632B">
        <w:rPr>
          <w:color w:val="000000" w:themeColor="text1"/>
          <w:sz w:val="20"/>
          <w:szCs w:val="20"/>
        </w:rPr>
        <w:t xml:space="preserve">safety. </w:t>
      </w:r>
      <w:r w:rsidR="006024BB" w:rsidRPr="0049632B">
        <w:rPr>
          <w:color w:val="000000" w:themeColor="text1"/>
          <w:sz w:val="20"/>
          <w:szCs w:val="20"/>
        </w:rPr>
        <w:t xml:space="preserve">For the construction site, safety levels depend on the part of the work site. According to </w:t>
      </w:r>
      <w:r w:rsidR="00A22411" w:rsidRPr="0049632B">
        <w:rPr>
          <w:color w:val="000000" w:themeColor="text1"/>
          <w:sz w:val="20"/>
          <w:szCs w:val="20"/>
        </w:rPr>
        <w:t>Occupational Safety and Health Administration (</w:t>
      </w:r>
      <w:r w:rsidR="006024BB" w:rsidRPr="0049632B">
        <w:rPr>
          <w:color w:val="000000" w:themeColor="text1"/>
          <w:sz w:val="20"/>
          <w:szCs w:val="20"/>
        </w:rPr>
        <w:t>OSHA</w:t>
      </w:r>
      <w:r w:rsidR="00A22411" w:rsidRPr="0049632B">
        <w:rPr>
          <w:color w:val="000000" w:themeColor="text1"/>
          <w:sz w:val="20"/>
          <w:szCs w:val="20"/>
        </w:rPr>
        <w:t>)</w:t>
      </w:r>
      <w:r w:rsidR="006024BB" w:rsidRPr="0049632B">
        <w:rPr>
          <w:color w:val="000000" w:themeColor="text1"/>
          <w:sz w:val="20"/>
          <w:szCs w:val="20"/>
        </w:rPr>
        <w:t xml:space="preserve">, falls are the leading cause of death in construction. Also, there are tasks related to hazardous gas that need special care. Thus, understanding the potential consequences of the tasks helps to decide the measures to obviate the hazards. </w:t>
      </w:r>
      <w:r w:rsidR="0049632B" w:rsidRPr="0049632B">
        <w:rPr>
          <w:color w:val="000000" w:themeColor="text1"/>
          <w:sz w:val="20"/>
          <w:szCs w:val="20"/>
        </w:rPr>
        <w:t>T</w:t>
      </w:r>
      <w:r w:rsidR="001930D7" w:rsidRPr="0049632B">
        <w:rPr>
          <w:color w:val="000000" w:themeColor="text1"/>
          <w:sz w:val="20"/>
          <w:szCs w:val="20"/>
        </w:rPr>
        <w:t>he voice agent can provide pre-warnings</w:t>
      </w:r>
      <w:r w:rsidR="00BE4812" w:rsidRPr="0049632B">
        <w:rPr>
          <w:color w:val="000000" w:themeColor="text1"/>
          <w:sz w:val="20"/>
          <w:szCs w:val="20"/>
        </w:rPr>
        <w:t xml:space="preserve"> and</w:t>
      </w:r>
      <w:r w:rsidR="001930D7" w:rsidRPr="0049632B">
        <w:rPr>
          <w:color w:val="000000" w:themeColor="text1"/>
          <w:sz w:val="20"/>
          <w:szCs w:val="20"/>
        </w:rPr>
        <w:t xml:space="preserve"> reminders, or help the workers’ safety-critical judgment on the fly</w:t>
      </w:r>
      <w:r w:rsidR="00005A92" w:rsidRPr="0049632B">
        <w:rPr>
          <w:color w:val="000000" w:themeColor="text1"/>
          <w:sz w:val="20"/>
          <w:szCs w:val="20"/>
        </w:rPr>
        <w:t xml:space="preserve"> based on the context-awareness</w:t>
      </w:r>
      <w:r w:rsidR="001930D7" w:rsidRPr="0049632B">
        <w:rPr>
          <w:color w:val="000000" w:themeColor="text1"/>
          <w:sz w:val="20"/>
          <w:szCs w:val="20"/>
        </w:rPr>
        <w:t xml:space="preserve">.  </w:t>
      </w:r>
    </w:p>
    <w:p w14:paraId="381E8F7D" w14:textId="78C4F657" w:rsidR="000C2F4D" w:rsidRPr="0049632B" w:rsidRDefault="00A37638" w:rsidP="003E42BD">
      <w:pPr>
        <w:ind w:firstLine="360"/>
        <w:rPr>
          <w:color w:val="000000" w:themeColor="text1"/>
          <w:sz w:val="20"/>
          <w:szCs w:val="20"/>
        </w:rPr>
      </w:pPr>
      <w:r w:rsidRPr="0049632B">
        <w:rPr>
          <w:bCs/>
          <w:i/>
          <w:color w:val="000000" w:themeColor="text1"/>
          <w:sz w:val="20"/>
          <w:szCs w:val="20"/>
        </w:rPr>
        <w:t xml:space="preserve">2.3.2 </w:t>
      </w:r>
      <w:r w:rsidR="00A72B12" w:rsidRPr="0049632B">
        <w:rPr>
          <w:bCs/>
          <w:i/>
          <w:color w:val="000000" w:themeColor="text1"/>
          <w:sz w:val="20"/>
          <w:szCs w:val="20"/>
        </w:rPr>
        <w:t>Noise</w:t>
      </w:r>
      <w:r w:rsidR="008F32A5" w:rsidRPr="0049632B">
        <w:rPr>
          <w:bCs/>
          <w:i/>
          <w:color w:val="000000" w:themeColor="text1"/>
          <w:sz w:val="20"/>
          <w:szCs w:val="20"/>
        </w:rPr>
        <w:t xml:space="preserve">: </w:t>
      </w:r>
      <w:r w:rsidR="00146E90" w:rsidRPr="0049632B">
        <w:rPr>
          <w:color w:val="000000" w:themeColor="text1"/>
          <w:sz w:val="20"/>
          <w:szCs w:val="20"/>
        </w:rPr>
        <w:t xml:space="preserve">In </w:t>
      </w:r>
      <w:r w:rsidR="00A72B12" w:rsidRPr="0049632B">
        <w:rPr>
          <w:color w:val="000000" w:themeColor="text1"/>
          <w:sz w:val="20"/>
          <w:szCs w:val="20"/>
        </w:rPr>
        <w:t xml:space="preserve">construction, it is necessary to manufacture or hone some parts </w:t>
      </w:r>
      <w:r w:rsidR="00005A92" w:rsidRPr="0049632B">
        <w:rPr>
          <w:color w:val="000000" w:themeColor="text1"/>
          <w:sz w:val="20"/>
          <w:szCs w:val="20"/>
        </w:rPr>
        <w:t>o</w:t>
      </w:r>
      <w:r w:rsidR="00A72B12" w:rsidRPr="0049632B">
        <w:rPr>
          <w:color w:val="000000" w:themeColor="text1"/>
          <w:sz w:val="20"/>
          <w:szCs w:val="20"/>
        </w:rPr>
        <w:t xml:space="preserve">n the site. Building these pieces </w:t>
      </w:r>
      <w:r w:rsidR="000546CF" w:rsidRPr="0049632B">
        <w:rPr>
          <w:color w:val="000000" w:themeColor="text1"/>
          <w:sz w:val="20"/>
          <w:szCs w:val="20"/>
        </w:rPr>
        <w:t>is</w:t>
      </w:r>
      <w:r w:rsidR="00A72B12" w:rsidRPr="0049632B">
        <w:rPr>
          <w:color w:val="000000" w:themeColor="text1"/>
          <w:sz w:val="20"/>
          <w:szCs w:val="20"/>
        </w:rPr>
        <w:t xml:space="preserve"> noisy, and th</w:t>
      </w:r>
      <w:r w:rsidR="00005A92" w:rsidRPr="0049632B">
        <w:rPr>
          <w:color w:val="000000" w:themeColor="text1"/>
          <w:sz w:val="20"/>
          <w:szCs w:val="20"/>
        </w:rPr>
        <w:t>us</w:t>
      </w:r>
      <w:r w:rsidR="00A72B12" w:rsidRPr="0049632B">
        <w:rPr>
          <w:color w:val="000000" w:themeColor="text1"/>
          <w:sz w:val="20"/>
          <w:szCs w:val="20"/>
        </w:rPr>
        <w:t xml:space="preserve">, there is a possibility that the auditory messages </w:t>
      </w:r>
      <w:r w:rsidR="00D0335A" w:rsidRPr="0049632B">
        <w:rPr>
          <w:color w:val="000000" w:themeColor="text1"/>
          <w:sz w:val="20"/>
          <w:szCs w:val="20"/>
        </w:rPr>
        <w:t xml:space="preserve">will </w:t>
      </w:r>
      <w:r w:rsidR="00A72B12" w:rsidRPr="0049632B">
        <w:rPr>
          <w:color w:val="000000" w:themeColor="text1"/>
          <w:sz w:val="20"/>
          <w:szCs w:val="20"/>
        </w:rPr>
        <w:t>be partially or fully blocked when being delivered from one person to another.</w:t>
      </w:r>
      <w:r w:rsidR="008B65AA" w:rsidRPr="0049632B">
        <w:rPr>
          <w:color w:val="000000" w:themeColor="text1"/>
          <w:sz w:val="20"/>
          <w:szCs w:val="20"/>
        </w:rPr>
        <w:t xml:space="preserve"> That is</w:t>
      </w:r>
      <w:r w:rsidR="00A72B12" w:rsidRPr="0049632B">
        <w:rPr>
          <w:color w:val="000000" w:themeColor="text1"/>
          <w:sz w:val="20"/>
          <w:szCs w:val="20"/>
        </w:rPr>
        <w:t xml:space="preserve">, the surrounding noise can counteract the vocal messages delivered. </w:t>
      </w:r>
      <w:r w:rsidR="003D08DE" w:rsidRPr="0049632B">
        <w:rPr>
          <w:color w:val="000000" w:themeColor="text1"/>
          <w:sz w:val="20"/>
          <w:szCs w:val="20"/>
        </w:rPr>
        <w:t>Moreover, the background conversations</w:t>
      </w:r>
      <w:r w:rsidR="003B76FD" w:rsidRPr="0049632B">
        <w:rPr>
          <w:color w:val="000000" w:themeColor="text1"/>
          <w:sz w:val="20"/>
          <w:szCs w:val="20"/>
        </w:rPr>
        <w:t xml:space="preserve"> between people</w:t>
      </w:r>
      <w:r w:rsidR="003D08DE" w:rsidRPr="0049632B">
        <w:rPr>
          <w:color w:val="000000" w:themeColor="text1"/>
          <w:sz w:val="20"/>
          <w:szCs w:val="20"/>
        </w:rPr>
        <w:t xml:space="preserve"> </w:t>
      </w:r>
      <w:r w:rsidR="001536E2" w:rsidRPr="0049632B">
        <w:rPr>
          <w:color w:val="000000" w:themeColor="text1"/>
          <w:sz w:val="20"/>
          <w:szCs w:val="20"/>
        </w:rPr>
        <w:t xml:space="preserve">aggravate this problem even further. </w:t>
      </w:r>
      <w:r w:rsidR="000546CF" w:rsidRPr="0049632B">
        <w:rPr>
          <w:color w:val="000000" w:themeColor="text1"/>
          <w:sz w:val="20"/>
          <w:szCs w:val="20"/>
        </w:rPr>
        <w:t>Thus</w:t>
      </w:r>
      <w:r w:rsidR="00A72B12" w:rsidRPr="0049632B">
        <w:rPr>
          <w:color w:val="000000" w:themeColor="text1"/>
          <w:sz w:val="20"/>
          <w:szCs w:val="20"/>
        </w:rPr>
        <w:t>, to use</w:t>
      </w:r>
      <w:r w:rsidR="00503C67" w:rsidRPr="0049632B">
        <w:rPr>
          <w:color w:val="000000" w:themeColor="text1"/>
        </w:rPr>
        <w:t xml:space="preserve"> </w:t>
      </w:r>
      <w:r w:rsidR="00503C67" w:rsidRPr="0049632B">
        <w:rPr>
          <w:color w:val="000000" w:themeColor="text1"/>
          <w:sz w:val="20"/>
          <w:szCs w:val="20"/>
        </w:rPr>
        <w:t>voice agents</w:t>
      </w:r>
      <w:r w:rsidR="00A72B12" w:rsidRPr="0049632B">
        <w:rPr>
          <w:color w:val="000000" w:themeColor="text1"/>
          <w:sz w:val="20"/>
          <w:szCs w:val="20"/>
        </w:rPr>
        <w:t>, it is important to differentiate the noise from the signals</w:t>
      </w:r>
      <w:r w:rsidR="000546CF" w:rsidRPr="0049632B">
        <w:rPr>
          <w:color w:val="000000" w:themeColor="text1"/>
          <w:sz w:val="20"/>
          <w:szCs w:val="20"/>
        </w:rPr>
        <w:t xml:space="preserve">. </w:t>
      </w:r>
      <w:r w:rsidR="00934948" w:rsidRPr="0049632B">
        <w:rPr>
          <w:color w:val="000000" w:themeColor="text1"/>
          <w:sz w:val="20"/>
          <w:szCs w:val="20"/>
        </w:rPr>
        <w:fldChar w:fldCharType="begin" w:fldLock="1"/>
      </w:r>
      <w:r w:rsidR="00934948" w:rsidRPr="0049632B">
        <w:rPr>
          <w:color w:val="000000" w:themeColor="text1"/>
          <w:sz w:val="20"/>
          <w:szCs w:val="20"/>
        </w:rPr>
        <w:instrText>ADDIN CSL_CITATION {"citationItems":[{"id":"ITEM-1","itemData":{"author":[{"dropping-particle":"","family":"Kondratova","given":"Irina","non-dropping-particle":"","parse-names":false,"suffix":""},{"dropping-particle":"","family":"Lumsden","given":"Joanna","non-dropping-particle":"","parse-names":false,"suffix":""},{"dropping-particle":"","family":"Langton","given":"Nathan","non-dropping-particle":"","parse-names":false,"suffix":""}],"id":"ITEM-1","issued":{"date-parts":[["2006"]]},"title":"Multimodal field data entry: performance and usability issues","type":"article-journal"},"uris":["http://www.mendeley.com/documents/?uuid=343c726b-feec-46eb-9a6e-87e7ed813ee1"]}],"mendeley":{"formattedCitation":"(Irina Kondratova et al., 2006)","plainTextFormattedCitation":"(Irina Kondratova et al., 2006)","previouslyFormattedCitation":"(Irina Kondratova et al., 2006)"},"properties":{"noteIndex":0},"schema":"https://github.com/citation-style-language/schema/raw/master/csl-citation.json"}</w:instrText>
      </w:r>
      <w:r w:rsidR="00934948" w:rsidRPr="0049632B">
        <w:rPr>
          <w:color w:val="000000" w:themeColor="text1"/>
          <w:sz w:val="20"/>
          <w:szCs w:val="20"/>
        </w:rPr>
        <w:fldChar w:fldCharType="separate"/>
      </w:r>
      <w:r w:rsidR="00934948" w:rsidRPr="0049632B">
        <w:rPr>
          <w:color w:val="000000" w:themeColor="text1"/>
          <w:sz w:val="20"/>
          <w:szCs w:val="20"/>
        </w:rPr>
        <w:t xml:space="preserve">Kondratova et al. </w:t>
      </w:r>
      <w:r w:rsidR="000546CF" w:rsidRPr="0049632B">
        <w:rPr>
          <w:color w:val="000000" w:themeColor="text1"/>
          <w:sz w:val="20"/>
          <w:szCs w:val="20"/>
        </w:rPr>
        <w:t>(</w:t>
      </w:r>
      <w:r w:rsidR="00934948" w:rsidRPr="0049632B">
        <w:rPr>
          <w:color w:val="000000" w:themeColor="text1"/>
          <w:sz w:val="20"/>
          <w:szCs w:val="20"/>
        </w:rPr>
        <w:t>2006)</w:t>
      </w:r>
      <w:r w:rsidR="00934948" w:rsidRPr="0049632B">
        <w:rPr>
          <w:color w:val="000000" w:themeColor="text1"/>
          <w:sz w:val="20"/>
          <w:szCs w:val="20"/>
        </w:rPr>
        <w:fldChar w:fldCharType="end"/>
      </w:r>
      <w:r w:rsidR="00934948" w:rsidRPr="0049632B">
        <w:rPr>
          <w:color w:val="000000" w:themeColor="text1"/>
          <w:sz w:val="20"/>
          <w:szCs w:val="20"/>
        </w:rPr>
        <w:t xml:space="preserve"> </w:t>
      </w:r>
      <w:r w:rsidR="000546CF" w:rsidRPr="0049632B">
        <w:rPr>
          <w:color w:val="000000" w:themeColor="text1"/>
          <w:sz w:val="20"/>
          <w:szCs w:val="20"/>
        </w:rPr>
        <w:t xml:space="preserve">discussed </w:t>
      </w:r>
      <w:r w:rsidR="008D3D0A" w:rsidRPr="0049632B">
        <w:rPr>
          <w:color w:val="000000" w:themeColor="text1"/>
          <w:sz w:val="20"/>
          <w:szCs w:val="20"/>
        </w:rPr>
        <w:t xml:space="preserve">the scope for multimodal interaction design focusing on speech-based interaction. </w:t>
      </w:r>
      <w:r w:rsidR="000546CF" w:rsidRPr="0049632B">
        <w:rPr>
          <w:color w:val="000000" w:themeColor="text1"/>
          <w:sz w:val="20"/>
          <w:szCs w:val="20"/>
        </w:rPr>
        <w:t xml:space="preserve">To differentiate </w:t>
      </w:r>
      <w:r w:rsidR="00F552BA" w:rsidRPr="0049632B">
        <w:rPr>
          <w:color w:val="000000" w:themeColor="text1"/>
          <w:sz w:val="20"/>
          <w:szCs w:val="20"/>
        </w:rPr>
        <w:t xml:space="preserve">a </w:t>
      </w:r>
      <w:r w:rsidR="000546CF" w:rsidRPr="0049632B">
        <w:rPr>
          <w:color w:val="000000" w:themeColor="text1"/>
          <w:sz w:val="20"/>
          <w:szCs w:val="20"/>
        </w:rPr>
        <w:t xml:space="preserve">signal from </w:t>
      </w:r>
      <w:r w:rsidR="00F552BA" w:rsidRPr="0049632B">
        <w:rPr>
          <w:color w:val="000000" w:themeColor="text1"/>
          <w:sz w:val="20"/>
          <w:szCs w:val="20"/>
        </w:rPr>
        <w:t xml:space="preserve">the </w:t>
      </w:r>
      <w:r w:rsidR="000546CF" w:rsidRPr="0049632B">
        <w:rPr>
          <w:color w:val="000000" w:themeColor="text1"/>
          <w:sz w:val="20"/>
          <w:szCs w:val="20"/>
        </w:rPr>
        <w:t>environmental noise, they used a 7.1 surround sound system</w:t>
      </w:r>
      <w:r w:rsidR="002069D5" w:rsidRPr="0049632B">
        <w:rPr>
          <w:color w:val="000000" w:themeColor="text1"/>
          <w:sz w:val="20"/>
          <w:szCs w:val="20"/>
        </w:rPr>
        <w:t xml:space="preserve">. </w:t>
      </w:r>
    </w:p>
    <w:p w14:paraId="576CB880" w14:textId="17C8B067" w:rsidR="00A72B12" w:rsidRPr="0049632B" w:rsidRDefault="00FF1BF8" w:rsidP="00D21451">
      <w:pPr>
        <w:ind w:firstLine="360"/>
        <w:rPr>
          <w:color w:val="000000" w:themeColor="text1"/>
          <w:sz w:val="20"/>
          <w:szCs w:val="20"/>
          <w:highlight w:val="yellow"/>
        </w:rPr>
      </w:pPr>
      <w:r w:rsidRPr="0049632B">
        <w:rPr>
          <w:i/>
          <w:color w:val="000000" w:themeColor="text1"/>
          <w:sz w:val="20"/>
          <w:szCs w:val="20"/>
        </w:rPr>
        <w:t>Wh</w:t>
      </w:r>
      <w:r w:rsidR="000C2F4D" w:rsidRPr="0049632B">
        <w:rPr>
          <w:i/>
          <w:color w:val="000000" w:themeColor="text1"/>
          <w:sz w:val="20"/>
          <w:szCs w:val="20"/>
        </w:rPr>
        <w:t>2.3.3 Network</w:t>
      </w:r>
      <w:r w:rsidR="008F32A5" w:rsidRPr="0049632B">
        <w:rPr>
          <w:i/>
          <w:color w:val="000000" w:themeColor="text1"/>
          <w:sz w:val="20"/>
          <w:szCs w:val="20"/>
        </w:rPr>
        <w:t xml:space="preserve">: </w:t>
      </w:r>
      <w:r w:rsidR="00ED0B63" w:rsidRPr="0049632B">
        <w:rPr>
          <w:color w:val="000000" w:themeColor="text1"/>
          <w:sz w:val="20"/>
          <w:szCs w:val="20"/>
        </w:rPr>
        <w:t>On the construction site, real</w:t>
      </w:r>
      <w:r w:rsidR="00FB0674" w:rsidRPr="0049632B">
        <w:rPr>
          <w:color w:val="000000" w:themeColor="text1"/>
          <w:sz w:val="20"/>
          <w:szCs w:val="20"/>
        </w:rPr>
        <w:t>-</w:t>
      </w:r>
      <w:r w:rsidR="00ED0B63" w:rsidRPr="0049632B">
        <w:rPr>
          <w:color w:val="000000" w:themeColor="text1"/>
          <w:sz w:val="20"/>
          <w:szCs w:val="20"/>
        </w:rPr>
        <w:t xml:space="preserve">time, complete information exchange with the project repository is critical for decision making, because the information has to be </w:t>
      </w:r>
      <w:r w:rsidR="0026631E" w:rsidRPr="0049632B">
        <w:rPr>
          <w:color w:val="000000" w:themeColor="text1"/>
          <w:sz w:val="20"/>
          <w:szCs w:val="20"/>
        </w:rPr>
        <w:t>retrieved from</w:t>
      </w:r>
      <w:r w:rsidR="00ED0B63" w:rsidRPr="0049632B">
        <w:rPr>
          <w:color w:val="000000" w:themeColor="text1"/>
          <w:sz w:val="20"/>
          <w:szCs w:val="20"/>
        </w:rPr>
        <w:t xml:space="preserve"> the project repository frequently on site </w:t>
      </w:r>
      <w:r w:rsidR="00ED0B63" w:rsidRPr="0049632B">
        <w:rPr>
          <w:color w:val="000000" w:themeColor="text1"/>
          <w:sz w:val="20"/>
          <w:szCs w:val="20"/>
        </w:rPr>
        <w:fldChar w:fldCharType="begin" w:fldLock="1"/>
      </w:r>
      <w:r w:rsidR="00ED0B63" w:rsidRPr="0049632B">
        <w:rPr>
          <w:color w:val="000000" w:themeColor="text1"/>
          <w:sz w:val="20"/>
          <w:szCs w:val="20"/>
        </w:rPr>
        <w:instrText>ADDIN CSL_CITATION {"citationItems":[{"id":"ITEM-1","itemData":{"author":[{"dropping-particle":"","family":"Kondratova","given":"I","non-dropping-particle":"","parse-names":false,"suffix":""}],"container-title":"The 10th ISPE International Conference on Concurrent Engineering: The Vision for Future Generations in Research and Applications. J. Cha et al,(eds), Swets &amp; Zeitlinger. Lisse, Portugal","id":"ITEM-1","issued":{"date-parts":[["2003"]]},"page":"755-760","title":"Voice and multimodal access to AEC project information","type":"paper-conference"},"uris":["http://www.mendeley.com/documents/?uuid=511e42ea-f075-4108-b9dd-13e777f034eb"]}],"mendeley":{"formattedCitation":"(I Kondratova, 2003)","plainTextFormattedCitation":"(I Kondratova, 2003)","previouslyFormattedCitation":"(I Kondratova, 2003)"},"properties":{"noteIndex":0},"schema":"https://github.com/citation-style-language/schema/raw/master/csl-citation.json"}</w:instrText>
      </w:r>
      <w:r w:rsidR="00ED0B63" w:rsidRPr="0049632B">
        <w:rPr>
          <w:color w:val="000000" w:themeColor="text1"/>
          <w:sz w:val="20"/>
          <w:szCs w:val="20"/>
        </w:rPr>
        <w:fldChar w:fldCharType="separate"/>
      </w:r>
      <w:r w:rsidR="00ED0B63" w:rsidRPr="0049632B">
        <w:rPr>
          <w:noProof/>
          <w:color w:val="000000" w:themeColor="text1"/>
          <w:sz w:val="20"/>
          <w:szCs w:val="20"/>
        </w:rPr>
        <w:t>(Kondratova, 2003)</w:t>
      </w:r>
      <w:r w:rsidR="00ED0B63" w:rsidRPr="0049632B">
        <w:rPr>
          <w:color w:val="000000" w:themeColor="text1"/>
          <w:sz w:val="20"/>
          <w:szCs w:val="20"/>
        </w:rPr>
        <w:fldChar w:fldCharType="end"/>
      </w:r>
      <w:r w:rsidR="00ED0B63" w:rsidRPr="0049632B">
        <w:rPr>
          <w:color w:val="000000" w:themeColor="text1"/>
          <w:sz w:val="20"/>
          <w:szCs w:val="20"/>
        </w:rPr>
        <w:t xml:space="preserve">. As a result, construction sites can benefit from mobile technologies to improve productivity levels. However, </w:t>
      </w:r>
      <w:r w:rsidR="000C2F4D" w:rsidRPr="0049632B">
        <w:rPr>
          <w:color w:val="000000" w:themeColor="text1"/>
          <w:sz w:val="20"/>
          <w:szCs w:val="20"/>
        </w:rPr>
        <w:t xml:space="preserve">most mobile computing </w:t>
      </w:r>
      <w:r w:rsidR="00890945" w:rsidRPr="0049632B">
        <w:rPr>
          <w:color w:val="000000" w:themeColor="text1"/>
          <w:sz w:val="20"/>
          <w:szCs w:val="20"/>
        </w:rPr>
        <w:t xml:space="preserve">research </w:t>
      </w:r>
      <w:r w:rsidR="000C2F4D" w:rsidRPr="0049632B">
        <w:rPr>
          <w:color w:val="000000" w:themeColor="text1"/>
          <w:sz w:val="20"/>
          <w:szCs w:val="20"/>
        </w:rPr>
        <w:t>assum</w:t>
      </w:r>
      <w:r w:rsidR="00ED0B63" w:rsidRPr="0049632B">
        <w:rPr>
          <w:color w:val="000000" w:themeColor="text1"/>
          <w:sz w:val="20"/>
          <w:szCs w:val="20"/>
        </w:rPr>
        <w:t>es</w:t>
      </w:r>
      <w:r w:rsidR="000C2F4D" w:rsidRPr="0049632B">
        <w:rPr>
          <w:color w:val="000000" w:themeColor="text1"/>
          <w:sz w:val="20"/>
          <w:szCs w:val="20"/>
        </w:rPr>
        <w:t xml:space="preserve"> that there is a wireless local area network on the construction site </w:t>
      </w:r>
      <w:r w:rsidR="000C2F4D" w:rsidRPr="0049632B">
        <w:rPr>
          <w:b/>
          <w:bCs/>
          <w:color w:val="000000" w:themeColor="text1"/>
          <w:sz w:val="20"/>
          <w:szCs w:val="20"/>
        </w:rPr>
        <w:fldChar w:fldCharType="begin" w:fldLock="1"/>
      </w:r>
      <w:r w:rsidR="000C2F4D" w:rsidRPr="0049632B">
        <w:rPr>
          <w:b/>
          <w:bCs/>
          <w:color w:val="000000" w:themeColor="text1"/>
          <w:sz w:val="20"/>
          <w:szCs w:val="20"/>
        </w:rPr>
        <w:instrText>ADDIN CSL_CITATION {"citationItems":[{"id":"ITEM-1","itemData":{"ISSN":"2158-107X","author":[{"dropping-particle":"","family":"Khelifi","given":"Adel","non-dropping-particle":"","parse-names":false,"suffix":""},{"dropping-particle":"","family":"Hyari","given":"Khaled Hesham","non-dropping-particle":"","parse-names":false,"suffix":""}],"container-title":"INTERNATIONAL JOURNAL OF ADVANCED COMPUTER SCIENCE AND APPLICATIONS","id":"ITEM-1","issue":"11","issued":{"date-parts":[["2016"]]},"page":"51-58","publisher":"SCIENCE &amp; INFORMATION SAI ORGANIZATION LTD 19 BOLLING RD, BRADFORD, WEST …","title":"A Mobile Device Software to Improve Construction Sites Communications\" MoSIC","type":"article-journal","volume":"7"},"uris":["http://www.mendeley.com/documents/?uuid=d79b0f4d-2f8a-43eb-b3c6-f232f7565937"]}],"mendeley":{"formattedCitation":"(Khelifi &amp; Hyari, 2016)","plainTextFormattedCitation":"(Khelifi &amp; Hyari, 2016)","previouslyFormattedCitation":"(Khelifi &amp; Hyari, 2016)"},"properties":{"noteIndex":0},"schema":"https://github.com/citation-style-language/schema/raw/master/csl-citation.json"}</w:instrText>
      </w:r>
      <w:r w:rsidR="000C2F4D" w:rsidRPr="0049632B">
        <w:rPr>
          <w:b/>
          <w:bCs/>
          <w:color w:val="000000" w:themeColor="text1"/>
          <w:sz w:val="20"/>
          <w:szCs w:val="20"/>
        </w:rPr>
        <w:fldChar w:fldCharType="separate"/>
      </w:r>
      <w:r w:rsidR="000C2F4D" w:rsidRPr="0049632B">
        <w:rPr>
          <w:bCs/>
          <w:noProof/>
          <w:color w:val="000000" w:themeColor="text1"/>
          <w:sz w:val="20"/>
          <w:szCs w:val="20"/>
        </w:rPr>
        <w:t>(Khelifi &amp; Hyari, 2016)</w:t>
      </w:r>
      <w:r w:rsidR="000C2F4D" w:rsidRPr="0049632B">
        <w:rPr>
          <w:b/>
          <w:bCs/>
          <w:color w:val="000000" w:themeColor="text1"/>
          <w:sz w:val="20"/>
          <w:szCs w:val="20"/>
        </w:rPr>
        <w:fldChar w:fldCharType="end"/>
      </w:r>
      <w:r w:rsidR="000C2F4D" w:rsidRPr="0049632B">
        <w:rPr>
          <w:color w:val="000000" w:themeColor="text1"/>
          <w:sz w:val="20"/>
          <w:szCs w:val="20"/>
        </w:rPr>
        <w:t>. This assumption cannot always be the case due to the dust, concrete walls</w:t>
      </w:r>
      <w:r w:rsidR="0031669B" w:rsidRPr="0049632B">
        <w:rPr>
          <w:color w:val="000000" w:themeColor="text1"/>
          <w:sz w:val="20"/>
          <w:szCs w:val="20"/>
        </w:rPr>
        <w:t>,</w:t>
      </w:r>
      <w:r w:rsidR="000C2F4D" w:rsidRPr="0049632B">
        <w:rPr>
          <w:color w:val="000000" w:themeColor="text1"/>
          <w:sz w:val="20"/>
          <w:szCs w:val="20"/>
        </w:rPr>
        <w:t xml:space="preserve"> and lack of access to </w:t>
      </w:r>
      <w:r w:rsidR="00ED0B63" w:rsidRPr="0049632B">
        <w:rPr>
          <w:color w:val="000000" w:themeColor="text1"/>
          <w:sz w:val="20"/>
          <w:szCs w:val="20"/>
        </w:rPr>
        <w:t>Wi-Fi</w:t>
      </w:r>
      <w:r w:rsidR="000C2F4D" w:rsidRPr="0049632B">
        <w:rPr>
          <w:color w:val="000000" w:themeColor="text1"/>
          <w:sz w:val="20"/>
          <w:szCs w:val="20"/>
        </w:rPr>
        <w:t xml:space="preserve"> in large fields, so</w:t>
      </w:r>
      <w:r w:rsidR="00ED0B63" w:rsidRPr="0049632B">
        <w:rPr>
          <w:color w:val="000000" w:themeColor="text1"/>
          <w:sz w:val="20"/>
          <w:szCs w:val="20"/>
        </w:rPr>
        <w:t xml:space="preserve"> the</w:t>
      </w:r>
      <w:r w:rsidR="000C2F4D" w:rsidRPr="0049632B">
        <w:rPr>
          <w:color w:val="000000" w:themeColor="text1"/>
          <w:sz w:val="20"/>
          <w:szCs w:val="20"/>
        </w:rPr>
        <w:t xml:space="preserve"> new technologi</w:t>
      </w:r>
      <w:r w:rsidR="00ED0B63" w:rsidRPr="0049632B">
        <w:rPr>
          <w:color w:val="000000" w:themeColor="text1"/>
          <w:sz w:val="20"/>
          <w:szCs w:val="20"/>
        </w:rPr>
        <w:t>cal a</w:t>
      </w:r>
      <w:r w:rsidR="000C2F4D" w:rsidRPr="0049632B">
        <w:rPr>
          <w:color w:val="000000" w:themeColor="text1"/>
          <w:sz w:val="20"/>
          <w:szCs w:val="20"/>
        </w:rPr>
        <w:t xml:space="preserve">pplication </w:t>
      </w:r>
      <w:r w:rsidR="00ED0B63" w:rsidRPr="0049632B">
        <w:rPr>
          <w:color w:val="000000" w:themeColor="text1"/>
          <w:sz w:val="20"/>
          <w:szCs w:val="20"/>
        </w:rPr>
        <w:t xml:space="preserve">is needed </w:t>
      </w:r>
      <w:r w:rsidR="000C2F4D" w:rsidRPr="0049632B">
        <w:rPr>
          <w:color w:val="000000" w:themeColor="text1"/>
          <w:sz w:val="20"/>
          <w:szCs w:val="20"/>
        </w:rPr>
        <w:t>(</w:t>
      </w:r>
      <w:proofErr w:type="spellStart"/>
      <w:r w:rsidR="000C2F4D" w:rsidRPr="0049632B">
        <w:rPr>
          <w:bCs/>
          <w:noProof/>
          <w:color w:val="000000" w:themeColor="text1"/>
          <w:sz w:val="20"/>
          <w:szCs w:val="20"/>
        </w:rPr>
        <w:t>Khelifi</w:t>
      </w:r>
      <w:proofErr w:type="spellEnd"/>
      <w:r w:rsidR="000C2F4D" w:rsidRPr="0049632B">
        <w:rPr>
          <w:bCs/>
          <w:noProof/>
          <w:color w:val="000000" w:themeColor="text1"/>
          <w:sz w:val="20"/>
          <w:szCs w:val="20"/>
        </w:rPr>
        <w:t xml:space="preserve"> &amp; Hyari).</w:t>
      </w:r>
    </w:p>
    <w:p w14:paraId="00EEDEC5" w14:textId="69E015B9" w:rsidR="00A72B12" w:rsidRPr="0049632B" w:rsidRDefault="000546CF" w:rsidP="001D2E23">
      <w:pPr>
        <w:rPr>
          <w:color w:val="000000" w:themeColor="text1"/>
          <w:sz w:val="20"/>
          <w:szCs w:val="20"/>
        </w:rPr>
      </w:pPr>
      <w:r w:rsidRPr="0049632B">
        <w:rPr>
          <w:b/>
          <w:bCs/>
          <w:color w:val="000000" w:themeColor="text1"/>
          <w:sz w:val="20"/>
          <w:szCs w:val="20"/>
        </w:rPr>
        <w:t xml:space="preserve">2.4 </w:t>
      </w:r>
      <w:r w:rsidR="00A72B12" w:rsidRPr="0049632B">
        <w:rPr>
          <w:b/>
          <w:bCs/>
          <w:color w:val="000000" w:themeColor="text1"/>
          <w:sz w:val="20"/>
          <w:szCs w:val="20"/>
        </w:rPr>
        <w:t>Technolog</w:t>
      </w:r>
      <w:r w:rsidR="00D71EA2" w:rsidRPr="0049632B">
        <w:rPr>
          <w:b/>
          <w:bCs/>
          <w:color w:val="000000" w:themeColor="text1"/>
          <w:sz w:val="20"/>
          <w:szCs w:val="20"/>
        </w:rPr>
        <w:t>y</w:t>
      </w:r>
    </w:p>
    <w:p w14:paraId="75253C7A" w14:textId="7FB17BCD" w:rsidR="00A72B12" w:rsidRPr="0049632B" w:rsidRDefault="00AE6E66" w:rsidP="00EF2F90">
      <w:pPr>
        <w:ind w:firstLine="360"/>
        <w:rPr>
          <w:color w:val="000000" w:themeColor="text1"/>
          <w:sz w:val="20"/>
          <w:szCs w:val="20"/>
        </w:rPr>
      </w:pPr>
      <w:r w:rsidRPr="0049632B">
        <w:rPr>
          <w:color w:val="000000" w:themeColor="text1"/>
          <w:sz w:val="20"/>
          <w:szCs w:val="20"/>
        </w:rPr>
        <w:t>A</w:t>
      </w:r>
      <w:r w:rsidR="00F552BA" w:rsidRPr="0049632B">
        <w:rPr>
          <w:color w:val="000000" w:themeColor="text1"/>
          <w:sz w:val="20"/>
          <w:szCs w:val="20"/>
        </w:rPr>
        <w:t>dvanced AI</w:t>
      </w:r>
      <w:r w:rsidR="00A72B12" w:rsidRPr="0049632B">
        <w:rPr>
          <w:color w:val="000000" w:themeColor="text1"/>
          <w:sz w:val="20"/>
          <w:szCs w:val="20"/>
        </w:rPr>
        <w:t xml:space="preserve"> can be in the form of embodied </w:t>
      </w:r>
      <w:r w:rsidR="00F552BA" w:rsidRPr="0049632B">
        <w:rPr>
          <w:color w:val="000000" w:themeColor="text1"/>
          <w:sz w:val="20"/>
          <w:szCs w:val="20"/>
        </w:rPr>
        <w:t xml:space="preserve">robots </w:t>
      </w:r>
      <w:r w:rsidR="00A72B12" w:rsidRPr="0049632B">
        <w:rPr>
          <w:color w:val="000000" w:themeColor="text1"/>
          <w:sz w:val="20"/>
          <w:szCs w:val="20"/>
        </w:rPr>
        <w:t xml:space="preserve">or non-embodied </w:t>
      </w:r>
      <w:r w:rsidR="00F552BA" w:rsidRPr="0049632B">
        <w:rPr>
          <w:color w:val="000000" w:themeColor="text1"/>
          <w:sz w:val="20"/>
          <w:szCs w:val="20"/>
        </w:rPr>
        <w:t>systems</w:t>
      </w:r>
      <w:r w:rsidR="00A72B12" w:rsidRPr="0049632B">
        <w:rPr>
          <w:color w:val="000000" w:themeColor="text1"/>
          <w:sz w:val="20"/>
          <w:szCs w:val="20"/>
        </w:rPr>
        <w:t xml:space="preserve">. </w:t>
      </w:r>
      <w:r w:rsidR="00F552BA" w:rsidRPr="0049632B">
        <w:rPr>
          <w:color w:val="000000" w:themeColor="text1"/>
          <w:sz w:val="20"/>
          <w:szCs w:val="20"/>
        </w:rPr>
        <w:t xml:space="preserve">In </w:t>
      </w:r>
      <w:r w:rsidRPr="0049632B">
        <w:rPr>
          <w:color w:val="000000" w:themeColor="text1"/>
          <w:sz w:val="20"/>
          <w:szCs w:val="20"/>
        </w:rPr>
        <w:t xml:space="preserve">this </w:t>
      </w:r>
      <w:r w:rsidR="00F552BA" w:rsidRPr="0049632B">
        <w:rPr>
          <w:color w:val="000000" w:themeColor="text1"/>
          <w:sz w:val="20"/>
          <w:szCs w:val="20"/>
        </w:rPr>
        <w:t>paper, we focus on non-embodied voice-only agent</w:t>
      </w:r>
      <w:r w:rsidRPr="0049632B">
        <w:rPr>
          <w:color w:val="000000" w:themeColor="text1"/>
          <w:sz w:val="20"/>
          <w:szCs w:val="20"/>
        </w:rPr>
        <w:t>s</w:t>
      </w:r>
      <w:r w:rsidR="00F552BA" w:rsidRPr="0049632B">
        <w:rPr>
          <w:color w:val="000000" w:themeColor="text1"/>
          <w:sz w:val="20"/>
          <w:szCs w:val="20"/>
        </w:rPr>
        <w:t xml:space="preserve"> for workers on the go. Therefore, we will focus on </w:t>
      </w:r>
      <w:r w:rsidRPr="0049632B">
        <w:rPr>
          <w:color w:val="000000" w:themeColor="text1"/>
          <w:sz w:val="20"/>
          <w:szCs w:val="20"/>
        </w:rPr>
        <w:t>non</w:t>
      </w:r>
      <w:r w:rsidR="00DB486B" w:rsidRPr="0049632B">
        <w:rPr>
          <w:color w:val="000000" w:themeColor="text1"/>
          <w:sz w:val="20"/>
          <w:szCs w:val="20"/>
        </w:rPr>
        <w:t>-</w:t>
      </w:r>
      <w:r w:rsidRPr="0049632B">
        <w:rPr>
          <w:color w:val="000000" w:themeColor="text1"/>
          <w:sz w:val="20"/>
          <w:szCs w:val="20"/>
        </w:rPr>
        <w:t xml:space="preserve">disruptive </w:t>
      </w:r>
      <w:r w:rsidR="00F552BA" w:rsidRPr="0049632B">
        <w:rPr>
          <w:color w:val="000000" w:themeColor="text1"/>
          <w:sz w:val="20"/>
          <w:szCs w:val="20"/>
        </w:rPr>
        <w:t>auditory displays, including</w:t>
      </w:r>
      <w:r w:rsidR="00F552BA" w:rsidRPr="0049632B">
        <w:rPr>
          <w:color w:val="000000" w:themeColor="text1"/>
        </w:rPr>
        <w:t xml:space="preserve"> </w:t>
      </w:r>
      <w:r w:rsidR="00A72B12" w:rsidRPr="0049632B">
        <w:rPr>
          <w:color w:val="000000" w:themeColor="text1"/>
          <w:sz w:val="20"/>
          <w:szCs w:val="20"/>
        </w:rPr>
        <w:t xml:space="preserve">speech </w:t>
      </w:r>
      <w:r w:rsidR="00E9211E" w:rsidRPr="0049632B">
        <w:rPr>
          <w:color w:val="000000" w:themeColor="text1"/>
          <w:sz w:val="20"/>
          <w:szCs w:val="20"/>
        </w:rPr>
        <w:t>and</w:t>
      </w:r>
      <w:r w:rsidR="00A72B12" w:rsidRPr="0049632B">
        <w:rPr>
          <w:color w:val="000000" w:themeColor="text1"/>
          <w:sz w:val="20"/>
          <w:szCs w:val="20"/>
        </w:rPr>
        <w:t xml:space="preserve"> non-speech signals. Moreover, there are </w:t>
      </w:r>
      <w:r w:rsidR="00F552BA" w:rsidRPr="0049632B">
        <w:rPr>
          <w:color w:val="000000" w:themeColor="text1"/>
          <w:sz w:val="20"/>
          <w:szCs w:val="20"/>
        </w:rPr>
        <w:t xml:space="preserve">more </w:t>
      </w:r>
      <w:r w:rsidR="00A72B12" w:rsidRPr="0049632B">
        <w:rPr>
          <w:color w:val="000000" w:themeColor="text1"/>
          <w:sz w:val="20"/>
          <w:szCs w:val="20"/>
        </w:rPr>
        <w:t xml:space="preserve">considerations regarding the design of a technology </w:t>
      </w:r>
      <w:r w:rsidR="00005A92" w:rsidRPr="0049632B">
        <w:rPr>
          <w:color w:val="000000" w:themeColor="text1"/>
          <w:sz w:val="20"/>
          <w:szCs w:val="20"/>
        </w:rPr>
        <w:t>o</w:t>
      </w:r>
      <w:r w:rsidR="00A72B12" w:rsidRPr="0049632B">
        <w:rPr>
          <w:color w:val="000000" w:themeColor="text1"/>
          <w:sz w:val="20"/>
          <w:szCs w:val="20"/>
        </w:rPr>
        <w:t xml:space="preserve">n </w:t>
      </w:r>
      <w:r w:rsidR="00F552BA" w:rsidRPr="0049632B">
        <w:rPr>
          <w:color w:val="000000" w:themeColor="text1"/>
          <w:sz w:val="20"/>
          <w:szCs w:val="20"/>
        </w:rPr>
        <w:t>the</w:t>
      </w:r>
      <w:r w:rsidR="00A72B12" w:rsidRPr="0049632B">
        <w:rPr>
          <w:color w:val="000000" w:themeColor="text1"/>
          <w:sz w:val="20"/>
          <w:szCs w:val="20"/>
        </w:rPr>
        <w:t xml:space="preserve"> construction site</w:t>
      </w:r>
      <w:r w:rsidR="00F552BA" w:rsidRPr="0049632B">
        <w:rPr>
          <w:color w:val="000000" w:themeColor="text1"/>
          <w:sz w:val="20"/>
          <w:szCs w:val="20"/>
        </w:rPr>
        <w:t>.</w:t>
      </w:r>
    </w:p>
    <w:p w14:paraId="22A57FBB" w14:textId="3DB79CEE" w:rsidR="00A37638" w:rsidRPr="0049632B" w:rsidRDefault="00A37638" w:rsidP="003E42BD">
      <w:pPr>
        <w:ind w:firstLine="360"/>
        <w:rPr>
          <w:color w:val="000000" w:themeColor="text1"/>
          <w:sz w:val="20"/>
          <w:szCs w:val="20"/>
        </w:rPr>
      </w:pPr>
      <w:r w:rsidRPr="0049632B">
        <w:rPr>
          <w:i/>
          <w:color w:val="000000" w:themeColor="text1"/>
          <w:sz w:val="20"/>
          <w:szCs w:val="20"/>
        </w:rPr>
        <w:t>2.4.1 Sound robustness</w:t>
      </w:r>
      <w:r w:rsidR="008F32A5" w:rsidRPr="0049632B">
        <w:rPr>
          <w:color w:val="000000" w:themeColor="text1"/>
          <w:sz w:val="20"/>
          <w:szCs w:val="20"/>
        </w:rPr>
        <w:t xml:space="preserve">: </w:t>
      </w:r>
      <w:r w:rsidRPr="0049632B">
        <w:rPr>
          <w:color w:val="000000" w:themeColor="text1"/>
          <w:sz w:val="20"/>
          <w:szCs w:val="20"/>
        </w:rPr>
        <w:t xml:space="preserve">As discussed, </w:t>
      </w:r>
      <w:r w:rsidR="00005A92" w:rsidRPr="0049632B">
        <w:rPr>
          <w:color w:val="000000" w:themeColor="text1"/>
          <w:sz w:val="20"/>
          <w:szCs w:val="20"/>
        </w:rPr>
        <w:t>o</w:t>
      </w:r>
      <w:r w:rsidRPr="0049632B">
        <w:rPr>
          <w:color w:val="000000" w:themeColor="text1"/>
          <w:sz w:val="20"/>
          <w:szCs w:val="20"/>
        </w:rPr>
        <w:t>n the construction site</w:t>
      </w:r>
      <w:r w:rsidR="00F552BA" w:rsidRPr="0049632B">
        <w:rPr>
          <w:color w:val="000000" w:themeColor="text1"/>
          <w:sz w:val="20"/>
          <w:szCs w:val="20"/>
        </w:rPr>
        <w:t>, where</w:t>
      </w:r>
      <w:r w:rsidRPr="0049632B">
        <w:rPr>
          <w:color w:val="000000" w:themeColor="text1"/>
          <w:sz w:val="20"/>
          <w:szCs w:val="20"/>
        </w:rPr>
        <w:t xml:space="preserve"> workers are</w:t>
      </w:r>
      <w:r w:rsidR="00F552BA" w:rsidRPr="0049632B">
        <w:rPr>
          <w:color w:val="000000" w:themeColor="text1"/>
          <w:sz w:val="20"/>
          <w:szCs w:val="20"/>
        </w:rPr>
        <w:t xml:space="preserve"> in</w:t>
      </w:r>
      <w:r w:rsidRPr="0049632B">
        <w:rPr>
          <w:color w:val="000000" w:themeColor="text1"/>
          <w:sz w:val="20"/>
          <w:szCs w:val="20"/>
        </w:rPr>
        <w:t xml:space="preserve"> mo</w:t>
      </w:r>
      <w:r w:rsidR="00F552BA" w:rsidRPr="0049632B">
        <w:rPr>
          <w:color w:val="000000" w:themeColor="text1"/>
          <w:sz w:val="20"/>
          <w:szCs w:val="20"/>
        </w:rPr>
        <w:t>tion,</w:t>
      </w:r>
      <w:r w:rsidRPr="0049632B">
        <w:rPr>
          <w:color w:val="000000" w:themeColor="text1"/>
          <w:sz w:val="20"/>
          <w:szCs w:val="20"/>
        </w:rPr>
        <w:t xml:space="preserve"> </w:t>
      </w:r>
      <w:r w:rsidR="00F552BA" w:rsidRPr="0049632B">
        <w:rPr>
          <w:color w:val="000000" w:themeColor="text1"/>
          <w:sz w:val="20"/>
          <w:szCs w:val="20"/>
        </w:rPr>
        <w:t xml:space="preserve">auditory </w:t>
      </w:r>
      <w:r w:rsidRPr="0049632B">
        <w:rPr>
          <w:color w:val="000000" w:themeColor="text1"/>
          <w:sz w:val="20"/>
          <w:szCs w:val="20"/>
        </w:rPr>
        <w:t>communicat</w:t>
      </w:r>
      <w:r w:rsidR="00F552BA" w:rsidRPr="0049632B">
        <w:rPr>
          <w:color w:val="000000" w:themeColor="text1"/>
          <w:sz w:val="20"/>
          <w:szCs w:val="20"/>
        </w:rPr>
        <w:t>ion</w:t>
      </w:r>
      <w:r w:rsidRPr="0049632B">
        <w:rPr>
          <w:color w:val="000000" w:themeColor="text1"/>
          <w:sz w:val="20"/>
          <w:szCs w:val="20"/>
        </w:rPr>
        <w:t xml:space="preserve"> would </w:t>
      </w:r>
      <w:r w:rsidR="00F552BA" w:rsidRPr="0049632B">
        <w:rPr>
          <w:color w:val="000000" w:themeColor="text1"/>
          <w:sz w:val="20"/>
          <w:szCs w:val="20"/>
        </w:rPr>
        <w:t>be more effective and efficient</w:t>
      </w:r>
      <w:r w:rsidRPr="0049632B">
        <w:rPr>
          <w:color w:val="000000" w:themeColor="text1"/>
          <w:sz w:val="20"/>
          <w:szCs w:val="20"/>
        </w:rPr>
        <w:t xml:space="preserve"> than visual </w:t>
      </w:r>
      <w:r w:rsidR="00F552BA" w:rsidRPr="0049632B">
        <w:rPr>
          <w:color w:val="000000" w:themeColor="text1"/>
          <w:sz w:val="20"/>
          <w:szCs w:val="20"/>
        </w:rPr>
        <w:t>communication</w:t>
      </w:r>
      <w:r w:rsidRPr="0049632B">
        <w:rPr>
          <w:color w:val="000000" w:themeColor="text1"/>
          <w:sz w:val="20"/>
          <w:szCs w:val="20"/>
        </w:rPr>
        <w:t xml:space="preserve">. </w:t>
      </w:r>
      <w:r w:rsidR="00F552BA" w:rsidRPr="0049632B">
        <w:rPr>
          <w:color w:val="000000" w:themeColor="text1"/>
          <w:sz w:val="20"/>
          <w:szCs w:val="20"/>
        </w:rPr>
        <w:t>D</w:t>
      </w:r>
      <w:r w:rsidRPr="0049632B">
        <w:rPr>
          <w:color w:val="000000" w:themeColor="text1"/>
          <w:sz w:val="20"/>
          <w:szCs w:val="20"/>
        </w:rPr>
        <w:t xml:space="preserve">ue to the safety matters, the workers </w:t>
      </w:r>
      <w:r w:rsidR="00D6678D" w:rsidRPr="0049632B">
        <w:rPr>
          <w:color w:val="000000" w:themeColor="text1"/>
          <w:sz w:val="20"/>
          <w:szCs w:val="20"/>
        </w:rPr>
        <w:t>o</w:t>
      </w:r>
      <w:r w:rsidRPr="0049632B">
        <w:rPr>
          <w:color w:val="000000" w:themeColor="text1"/>
          <w:sz w:val="20"/>
          <w:szCs w:val="20"/>
        </w:rPr>
        <w:t>n the construction site</w:t>
      </w:r>
      <w:r w:rsidR="00F552BA" w:rsidRPr="0049632B">
        <w:rPr>
          <w:color w:val="000000" w:themeColor="text1"/>
          <w:sz w:val="20"/>
          <w:szCs w:val="20"/>
        </w:rPr>
        <w:t xml:space="preserve"> also</w:t>
      </w:r>
      <w:r w:rsidRPr="0049632B">
        <w:rPr>
          <w:color w:val="000000" w:themeColor="text1"/>
          <w:sz w:val="20"/>
          <w:szCs w:val="20"/>
        </w:rPr>
        <w:t xml:space="preserve"> need to be aware of the environmental sounds</w:t>
      </w:r>
      <w:r w:rsidR="00F552BA" w:rsidRPr="0049632B">
        <w:rPr>
          <w:color w:val="000000" w:themeColor="text1"/>
          <w:sz w:val="20"/>
          <w:szCs w:val="20"/>
        </w:rPr>
        <w:t xml:space="preserve"> at the same time</w:t>
      </w:r>
      <w:r w:rsidRPr="0049632B">
        <w:rPr>
          <w:color w:val="000000" w:themeColor="text1"/>
          <w:sz w:val="20"/>
          <w:szCs w:val="20"/>
        </w:rPr>
        <w:t xml:space="preserve">. One of the technological solutions to deliver the voice agent’s </w:t>
      </w:r>
      <w:r w:rsidRPr="0049632B">
        <w:rPr>
          <w:color w:val="000000" w:themeColor="text1"/>
          <w:sz w:val="20"/>
          <w:szCs w:val="20"/>
        </w:rPr>
        <w:t>messages, while open</w:t>
      </w:r>
      <w:r w:rsidR="00F552BA" w:rsidRPr="0049632B">
        <w:rPr>
          <w:color w:val="000000" w:themeColor="text1"/>
          <w:sz w:val="20"/>
          <w:szCs w:val="20"/>
        </w:rPr>
        <w:t>ing the worker’s ears</w:t>
      </w:r>
      <w:r w:rsidRPr="0049632B">
        <w:rPr>
          <w:color w:val="000000" w:themeColor="text1"/>
          <w:sz w:val="20"/>
          <w:szCs w:val="20"/>
        </w:rPr>
        <w:t xml:space="preserve"> to environmental sounds is a bone-conduction headset. The bone-conduction headset vibrates the bones and transit</w:t>
      </w:r>
      <w:r w:rsidR="00F552BA" w:rsidRPr="0049632B">
        <w:rPr>
          <w:color w:val="000000" w:themeColor="text1"/>
          <w:sz w:val="20"/>
          <w:szCs w:val="20"/>
        </w:rPr>
        <w:t>s</w:t>
      </w:r>
      <w:r w:rsidRPr="0049632B">
        <w:rPr>
          <w:color w:val="000000" w:themeColor="text1"/>
          <w:sz w:val="20"/>
          <w:szCs w:val="20"/>
        </w:rPr>
        <w:t xml:space="preserve"> the sound directly to the inner ear. Of course, the environmental sounds can get mixed with the voice messages that should be delivered. Noise cancel</w:t>
      </w:r>
      <w:r w:rsidR="008C485A" w:rsidRPr="0049632B">
        <w:rPr>
          <w:color w:val="000000" w:themeColor="text1"/>
          <w:sz w:val="20"/>
          <w:szCs w:val="20"/>
        </w:rPr>
        <w:t>ling</w:t>
      </w:r>
      <w:r w:rsidRPr="0049632B">
        <w:rPr>
          <w:color w:val="000000" w:themeColor="text1"/>
          <w:sz w:val="20"/>
          <w:szCs w:val="20"/>
        </w:rPr>
        <w:t xml:space="preserve"> </w:t>
      </w:r>
      <w:r w:rsidR="00F552BA" w:rsidRPr="0049632B">
        <w:rPr>
          <w:color w:val="000000" w:themeColor="text1"/>
          <w:sz w:val="20"/>
          <w:szCs w:val="20"/>
        </w:rPr>
        <w:t>functions</w:t>
      </w:r>
      <w:r w:rsidRPr="0049632B">
        <w:rPr>
          <w:color w:val="000000" w:themeColor="text1"/>
          <w:sz w:val="20"/>
          <w:szCs w:val="20"/>
        </w:rPr>
        <w:t xml:space="preserve"> can be used in such noisy environments.</w:t>
      </w:r>
    </w:p>
    <w:p w14:paraId="3E9229C2" w14:textId="60C11047" w:rsidR="000C2F4D" w:rsidRPr="0049632B" w:rsidRDefault="000C2F4D" w:rsidP="00B956C2">
      <w:pPr>
        <w:ind w:firstLine="360"/>
        <w:rPr>
          <w:color w:val="000000" w:themeColor="text1"/>
          <w:sz w:val="20"/>
          <w:szCs w:val="20"/>
        </w:rPr>
      </w:pPr>
      <w:r w:rsidRPr="0049632B">
        <w:rPr>
          <w:i/>
          <w:color w:val="000000" w:themeColor="text1"/>
          <w:sz w:val="20"/>
          <w:szCs w:val="20"/>
        </w:rPr>
        <w:t>2.4.2 Natural language processing</w:t>
      </w:r>
      <w:r w:rsidR="008F32A5" w:rsidRPr="0049632B">
        <w:rPr>
          <w:i/>
          <w:color w:val="000000" w:themeColor="text1"/>
          <w:sz w:val="20"/>
          <w:szCs w:val="20"/>
        </w:rPr>
        <w:t xml:space="preserve">: </w:t>
      </w:r>
      <w:r w:rsidR="00ED0B63" w:rsidRPr="0049632B">
        <w:rPr>
          <w:color w:val="000000" w:themeColor="text1"/>
          <w:sz w:val="20"/>
          <w:szCs w:val="20"/>
        </w:rPr>
        <w:t>There are a number of high-quality natural language processing</w:t>
      </w:r>
      <w:r w:rsidR="00B956C2" w:rsidRPr="0049632B">
        <w:rPr>
          <w:color w:val="000000" w:themeColor="text1"/>
          <w:sz w:val="20"/>
          <w:szCs w:val="20"/>
        </w:rPr>
        <w:t xml:space="preserve"> (NLP)</w:t>
      </w:r>
      <w:r w:rsidR="00ED0B63" w:rsidRPr="0049632B">
        <w:rPr>
          <w:color w:val="000000" w:themeColor="text1"/>
          <w:sz w:val="20"/>
          <w:szCs w:val="20"/>
        </w:rPr>
        <w:t xml:space="preserve"> platforms. Amazon Lex or MS Language Understanding (</w:t>
      </w:r>
      <w:r w:rsidR="00ED0B63" w:rsidRPr="0049632B">
        <w:rPr>
          <w:bCs/>
          <w:color w:val="000000" w:themeColor="text1"/>
          <w:sz w:val="20"/>
          <w:szCs w:val="20"/>
        </w:rPr>
        <w:t>LUIS</w:t>
      </w:r>
      <w:r w:rsidR="00ED0B63" w:rsidRPr="0049632B">
        <w:rPr>
          <w:color w:val="000000" w:themeColor="text1"/>
          <w:sz w:val="20"/>
          <w:szCs w:val="20"/>
        </w:rPr>
        <w:t>)</w:t>
      </w:r>
      <w:r w:rsidR="00947B00" w:rsidRPr="0049632B">
        <w:rPr>
          <w:color w:val="000000" w:themeColor="text1"/>
          <w:sz w:val="20"/>
          <w:szCs w:val="20"/>
        </w:rPr>
        <w:softHyphen/>
        <w:t>–</w:t>
      </w:r>
      <w:r w:rsidR="00ED0B63" w:rsidRPr="0049632B">
        <w:rPr>
          <w:color w:val="000000" w:themeColor="text1"/>
          <w:sz w:val="20"/>
          <w:szCs w:val="20"/>
        </w:rPr>
        <w:t xml:space="preserve">a cloud-based API can be used for any </w:t>
      </w:r>
      <w:r w:rsidR="00B956C2" w:rsidRPr="0049632B">
        <w:rPr>
          <w:color w:val="000000" w:themeColor="text1"/>
          <w:sz w:val="20"/>
          <w:szCs w:val="20"/>
        </w:rPr>
        <w:t>system</w:t>
      </w:r>
      <w:r w:rsidR="00ED0B63" w:rsidRPr="0049632B">
        <w:rPr>
          <w:color w:val="000000" w:themeColor="text1"/>
          <w:sz w:val="20"/>
          <w:szCs w:val="20"/>
        </w:rPr>
        <w:t xml:space="preserve">. There is also active </w:t>
      </w:r>
      <w:r w:rsidR="00B956C2" w:rsidRPr="0049632B">
        <w:rPr>
          <w:color w:val="000000" w:themeColor="text1"/>
          <w:sz w:val="20"/>
          <w:szCs w:val="20"/>
        </w:rPr>
        <w:t>N</w:t>
      </w:r>
      <w:r w:rsidR="009854FA" w:rsidRPr="0049632B">
        <w:rPr>
          <w:color w:val="000000" w:themeColor="text1"/>
          <w:sz w:val="20"/>
          <w:szCs w:val="20"/>
        </w:rPr>
        <w:t>L</w:t>
      </w:r>
      <w:r w:rsidR="00B956C2" w:rsidRPr="0049632B">
        <w:rPr>
          <w:color w:val="000000" w:themeColor="text1"/>
          <w:sz w:val="20"/>
          <w:szCs w:val="20"/>
        </w:rPr>
        <w:t xml:space="preserve">P </w:t>
      </w:r>
      <w:r w:rsidR="00ED0B63" w:rsidRPr="0049632B">
        <w:rPr>
          <w:color w:val="000000" w:themeColor="text1"/>
          <w:sz w:val="20"/>
          <w:szCs w:val="20"/>
        </w:rPr>
        <w:t>research to address dialects or accents</w:t>
      </w:r>
      <w:r w:rsidR="009811A5" w:rsidRPr="0049632B">
        <w:rPr>
          <w:color w:val="000000" w:themeColor="text1"/>
          <w:sz w:val="20"/>
          <w:szCs w:val="20"/>
        </w:rPr>
        <w:t xml:space="preserve"> in language using specific acoustic models</w:t>
      </w:r>
      <w:r w:rsidRPr="0049632B">
        <w:rPr>
          <w:color w:val="000000" w:themeColor="text1"/>
          <w:sz w:val="20"/>
          <w:szCs w:val="20"/>
        </w:rPr>
        <w:t xml:space="preserve"> (</w:t>
      </w:r>
      <w:r w:rsidR="009811A5" w:rsidRPr="0049632B">
        <w:rPr>
          <w:color w:val="000000" w:themeColor="text1"/>
          <w:sz w:val="20"/>
          <w:szCs w:val="20"/>
        </w:rPr>
        <w:t xml:space="preserve">e.g., </w:t>
      </w:r>
      <w:proofErr w:type="spellStart"/>
      <w:r w:rsidR="00B956C2" w:rsidRPr="0049632B">
        <w:rPr>
          <w:color w:val="000000" w:themeColor="text1"/>
          <w:sz w:val="20"/>
          <w:szCs w:val="20"/>
        </w:rPr>
        <w:t>Yoo</w:t>
      </w:r>
      <w:proofErr w:type="spellEnd"/>
      <w:r w:rsidR="00B956C2" w:rsidRPr="0049632B">
        <w:rPr>
          <w:color w:val="000000" w:themeColor="text1"/>
          <w:sz w:val="20"/>
          <w:szCs w:val="20"/>
        </w:rPr>
        <w:t>, Song, &amp; Benjio,2019)</w:t>
      </w:r>
      <w:r w:rsidRPr="0049632B">
        <w:rPr>
          <w:color w:val="000000" w:themeColor="text1"/>
          <w:sz w:val="20"/>
          <w:szCs w:val="20"/>
        </w:rPr>
        <w:t xml:space="preserve">. </w:t>
      </w:r>
    </w:p>
    <w:p w14:paraId="3D895DB9" w14:textId="17357BB0" w:rsidR="00AD78DE" w:rsidRPr="0049632B" w:rsidRDefault="00AD78DE" w:rsidP="00AD78DE">
      <w:pPr>
        <w:ind w:firstLine="360"/>
        <w:rPr>
          <w:color w:val="000000" w:themeColor="text1"/>
          <w:sz w:val="20"/>
          <w:szCs w:val="20"/>
        </w:rPr>
      </w:pPr>
      <w:r w:rsidRPr="0049632B">
        <w:rPr>
          <w:i/>
          <w:color w:val="000000" w:themeColor="text1"/>
          <w:sz w:val="20"/>
          <w:szCs w:val="20"/>
        </w:rPr>
        <w:t>2.4.3 Persona of voice agent</w:t>
      </w:r>
      <w:r w:rsidR="008F32A5" w:rsidRPr="0049632B">
        <w:rPr>
          <w:i/>
          <w:color w:val="000000" w:themeColor="text1"/>
          <w:sz w:val="20"/>
          <w:szCs w:val="20"/>
        </w:rPr>
        <w:t xml:space="preserve">: </w:t>
      </w:r>
      <w:r w:rsidRPr="0049632B">
        <w:rPr>
          <w:bCs/>
          <w:color w:val="000000" w:themeColor="text1"/>
          <w:sz w:val="20"/>
          <w:szCs w:val="20"/>
        </w:rPr>
        <w:t>Different persona</w:t>
      </w:r>
      <w:r w:rsidR="00A9321A" w:rsidRPr="0049632B">
        <w:rPr>
          <w:bCs/>
          <w:color w:val="000000" w:themeColor="text1"/>
          <w:sz w:val="20"/>
          <w:szCs w:val="20"/>
        </w:rPr>
        <w:t>s</w:t>
      </w:r>
      <w:r w:rsidRPr="0049632B">
        <w:rPr>
          <w:bCs/>
          <w:color w:val="000000" w:themeColor="text1"/>
          <w:sz w:val="20"/>
          <w:szCs w:val="20"/>
        </w:rPr>
        <w:t xml:space="preserve"> (age, gender, speech style, etc.) can evoke different perception and performance (e.g., male voice for trust and safety-critical tasks and female for warm and friendly tasks).</w:t>
      </w:r>
      <w:r w:rsidRPr="0049632B">
        <w:rPr>
          <w:b/>
          <w:bCs/>
          <w:color w:val="000000" w:themeColor="text1"/>
          <w:sz w:val="20"/>
          <w:szCs w:val="20"/>
        </w:rPr>
        <w:t xml:space="preserve"> </w:t>
      </w:r>
      <w:r w:rsidRPr="0049632B">
        <w:rPr>
          <w:b/>
          <w:bCs/>
          <w:color w:val="000000" w:themeColor="text1"/>
          <w:sz w:val="20"/>
          <w:szCs w:val="20"/>
        </w:rPr>
        <w:fldChar w:fldCharType="begin" w:fldLock="1"/>
      </w:r>
      <w:r w:rsidRPr="0049632B">
        <w:rPr>
          <w:b/>
          <w:bCs/>
          <w:color w:val="000000" w:themeColor="text1"/>
          <w:sz w:val="20"/>
          <w:szCs w:val="20"/>
        </w:rPr>
        <w:instrText>ADDIN CSL_CITATION {"citationItems":[{"id":"ITEM-1","itemData":{"author":[{"dropping-particle":"","family":"Ernst","given":"Claus-Peter H","non-dropping-particle":"","parse-names":false,"suffix":""},{"dropping-particle":"","family":"Herm-Stapelberg","given":"Nils","non-dropping-particle":"","parse-names":false,"suffix":""}],"id":"ITEM-1","issued":{"date-parts":[["2020"]]},"title":"The Impact of Gender Stereotyping on the Perceived Likability of Virtual Assistants","type":"article-journal"},"uris":["http://www.mendeley.com/documents/?uuid=e0fd280e-e341-470f-9466-b80b6c358bb5"]}],"mendeley":{"formattedCitation":"(Ernst &amp; Herm-Stapelberg, 2020)","plainTextFormattedCitation":"(Ernst &amp; Herm-Stapelberg, 2020)","previouslyFormattedCitation":"(Ernst &amp; Herm-Stapelberg, 2020)"},"properties":{"noteIndex":0},"schema":"https://github.com/citation-style-language/schema/raw/master/csl-citation.json"}</w:instrText>
      </w:r>
      <w:r w:rsidRPr="0049632B">
        <w:rPr>
          <w:b/>
          <w:bCs/>
          <w:color w:val="000000" w:themeColor="text1"/>
          <w:sz w:val="20"/>
          <w:szCs w:val="20"/>
        </w:rPr>
        <w:fldChar w:fldCharType="separate"/>
      </w:r>
      <w:r w:rsidRPr="0049632B">
        <w:rPr>
          <w:bCs/>
          <w:noProof/>
          <w:color w:val="000000" w:themeColor="text1"/>
          <w:sz w:val="20"/>
          <w:szCs w:val="20"/>
        </w:rPr>
        <w:t>Ernst and Herm-Stapelberg (2020)</w:t>
      </w:r>
      <w:r w:rsidRPr="0049632B">
        <w:rPr>
          <w:b/>
          <w:bCs/>
          <w:color w:val="000000" w:themeColor="text1"/>
          <w:sz w:val="20"/>
          <w:szCs w:val="20"/>
        </w:rPr>
        <w:fldChar w:fldCharType="end"/>
      </w:r>
      <w:r w:rsidRPr="0049632B">
        <w:rPr>
          <w:color w:val="000000" w:themeColor="text1"/>
          <w:sz w:val="20"/>
          <w:szCs w:val="20"/>
        </w:rPr>
        <w:t xml:space="preserve"> found that female-voiced virtual assistants are perceived to be more likable than their male-voiced counterpart, even if no difference in their ability exists. </w:t>
      </w:r>
      <w:r w:rsidRPr="0049632B">
        <w:rPr>
          <w:bCs/>
          <w:color w:val="000000" w:themeColor="text1"/>
          <w:sz w:val="20"/>
          <w:szCs w:val="20"/>
        </w:rPr>
        <w:t>A recent study</w:t>
      </w:r>
      <w:r w:rsidRPr="0049632B">
        <w:rPr>
          <w:color w:val="000000" w:themeColor="text1"/>
          <w:sz w:val="20"/>
          <w:szCs w:val="20"/>
        </w:rPr>
        <w:t xml:space="preserve"> (Dong, Lawson, Olsen, &amp; Jeon, 2020) showed that female voice agents were rated even more “competent” as well as more “likable” and “comfortable”. Testing the agent’s different profile</w:t>
      </w:r>
      <w:r w:rsidR="00A9321A" w:rsidRPr="0049632B">
        <w:rPr>
          <w:color w:val="000000" w:themeColor="text1"/>
          <w:sz w:val="20"/>
          <w:szCs w:val="20"/>
        </w:rPr>
        <w:t>s</w:t>
      </w:r>
      <w:r w:rsidRPr="0049632B">
        <w:rPr>
          <w:color w:val="000000" w:themeColor="text1"/>
          <w:sz w:val="20"/>
          <w:szCs w:val="20"/>
        </w:rPr>
        <w:t xml:space="preserve"> on the construction site would be </w:t>
      </w:r>
      <w:r w:rsidR="00890945" w:rsidRPr="0049632B">
        <w:rPr>
          <w:color w:val="000000" w:themeColor="text1"/>
          <w:sz w:val="20"/>
          <w:szCs w:val="20"/>
        </w:rPr>
        <w:t xml:space="preserve">of </w:t>
      </w:r>
      <w:r w:rsidRPr="0049632B">
        <w:rPr>
          <w:color w:val="000000" w:themeColor="text1"/>
          <w:sz w:val="20"/>
          <w:szCs w:val="20"/>
        </w:rPr>
        <w:t xml:space="preserve">interest. </w:t>
      </w:r>
    </w:p>
    <w:p w14:paraId="3A40515A" w14:textId="4179B0D3" w:rsidR="00E372D9" w:rsidRPr="0049632B" w:rsidRDefault="00AD78DE" w:rsidP="003E42BD">
      <w:pPr>
        <w:ind w:firstLine="360"/>
        <w:rPr>
          <w:color w:val="000000" w:themeColor="text1"/>
          <w:sz w:val="20"/>
          <w:szCs w:val="20"/>
        </w:rPr>
      </w:pPr>
      <w:r w:rsidRPr="0049632B">
        <w:rPr>
          <w:bCs/>
          <w:i/>
          <w:color w:val="000000" w:themeColor="text1"/>
          <w:sz w:val="20"/>
          <w:szCs w:val="20"/>
        </w:rPr>
        <w:t>2.4.4 Personalization</w:t>
      </w:r>
      <w:r w:rsidR="008F32A5" w:rsidRPr="0049632B">
        <w:rPr>
          <w:bCs/>
          <w:i/>
          <w:color w:val="000000" w:themeColor="text1"/>
          <w:sz w:val="20"/>
          <w:szCs w:val="20"/>
        </w:rPr>
        <w:t xml:space="preserve">: </w:t>
      </w:r>
      <w:r w:rsidRPr="0049632B">
        <w:rPr>
          <w:color w:val="000000" w:themeColor="text1"/>
          <w:sz w:val="20"/>
          <w:szCs w:val="20"/>
        </w:rPr>
        <w:t xml:space="preserve">Since the level of cognitive trust is positively correlated with personalization </w:t>
      </w:r>
      <w:r w:rsidRPr="0049632B">
        <w:rPr>
          <w:color w:val="000000" w:themeColor="text1"/>
          <w:sz w:val="20"/>
          <w:szCs w:val="20"/>
        </w:rPr>
        <w:fldChar w:fldCharType="begin" w:fldLock="1"/>
      </w:r>
      <w:r w:rsidRPr="0049632B">
        <w:rPr>
          <w:color w:val="000000" w:themeColor="text1"/>
          <w:sz w:val="20"/>
          <w:szCs w:val="20"/>
        </w:rPr>
        <w:instrText>ADDIN CSL_CITATION {"citationItems":[{"id":"ITEM-1","itemData":{"ISSN":"0276-7783","author":[{"dropping-particle":"","family":"Komiak","given":"Sherrie Y X","non-dropping-particle":"","parse-names":false,"suffix":""},{"dropping-particle":"","family":"Benbasat","given":"Izak","non-dropping-particle":"","parse-names":false,"suffix":""}],"container-title":"MIS quarterly","id":"ITEM-1","issued":{"date-parts":[["2006"]]},"page":"941-960","publisher":"JSTOR","title":"The effects of personalization and familiarity on trust and adoption of recommendation agents","type":"article-journal"},"uris":["http://www.mendeley.com/documents/?uuid=09adff86-85a0-4b25-94cc-cedde2d37101"]}],"mendeley":{"formattedCitation":"(Komiak &amp; Benbasat, 2006)","plainTextFormattedCitation":"(Komiak &amp; Benbasat, 2006)","previouslyFormattedCitation":"(Komiak &amp; Benbasat, 2006)"},"properties":{"noteIndex":0},"schema":"https://github.com/citation-style-language/schema/raw/master/csl-citation.json"}</w:instrText>
      </w:r>
      <w:r w:rsidRPr="0049632B">
        <w:rPr>
          <w:color w:val="000000" w:themeColor="text1"/>
          <w:sz w:val="20"/>
          <w:szCs w:val="20"/>
        </w:rPr>
        <w:fldChar w:fldCharType="separate"/>
      </w:r>
      <w:r w:rsidRPr="0049632B">
        <w:rPr>
          <w:color w:val="000000" w:themeColor="text1"/>
          <w:sz w:val="20"/>
          <w:szCs w:val="20"/>
        </w:rPr>
        <w:t>(Komiak &amp; Benbasat, 2006)</w:t>
      </w:r>
      <w:r w:rsidRPr="0049632B">
        <w:rPr>
          <w:color w:val="000000" w:themeColor="text1"/>
          <w:sz w:val="20"/>
          <w:szCs w:val="20"/>
        </w:rPr>
        <w:fldChar w:fldCharType="end"/>
      </w:r>
      <w:r w:rsidRPr="0049632B">
        <w:rPr>
          <w:color w:val="000000" w:themeColor="text1"/>
          <w:sz w:val="20"/>
          <w:szCs w:val="20"/>
        </w:rPr>
        <w:t xml:space="preserve">, </w:t>
      </w:r>
      <w:r w:rsidR="00AA02DA" w:rsidRPr="0049632B">
        <w:rPr>
          <w:color w:val="000000" w:themeColor="text1"/>
          <w:sz w:val="20"/>
          <w:szCs w:val="20"/>
        </w:rPr>
        <w:t>there is a need</w:t>
      </w:r>
      <w:r w:rsidRPr="0049632B">
        <w:rPr>
          <w:color w:val="000000" w:themeColor="text1"/>
          <w:sz w:val="20"/>
          <w:szCs w:val="20"/>
        </w:rPr>
        <w:t xml:space="preserve"> </w:t>
      </w:r>
      <w:r w:rsidR="00AA02DA" w:rsidRPr="0049632B">
        <w:rPr>
          <w:color w:val="000000" w:themeColor="text1"/>
          <w:sz w:val="20"/>
          <w:szCs w:val="20"/>
        </w:rPr>
        <w:t xml:space="preserve">to design </w:t>
      </w:r>
      <w:r w:rsidRPr="0049632B">
        <w:rPr>
          <w:color w:val="000000" w:themeColor="text1"/>
          <w:sz w:val="20"/>
          <w:szCs w:val="20"/>
        </w:rPr>
        <w:t xml:space="preserve">the interface to match its characteristics with respective workers’ needs. </w:t>
      </w:r>
      <w:r w:rsidR="00E372D9" w:rsidRPr="0049632B">
        <w:rPr>
          <w:color w:val="000000" w:themeColor="text1"/>
          <w:sz w:val="20"/>
          <w:szCs w:val="20"/>
        </w:rPr>
        <w:t>For example, the voice agent can be trained in accents/dialects or automatically translate between different languages. Training programs can be personalized, including flexible and different pathways into the training based on workers’ prior knowledge, support features to explain issues or provide corrective feedback, and courses in the language of the workers.</w:t>
      </w:r>
    </w:p>
    <w:p w14:paraId="7A67D8DF" w14:textId="58BD078E" w:rsidR="006A6EA3" w:rsidRPr="0049632B" w:rsidRDefault="00A37638" w:rsidP="00EF2F90">
      <w:pPr>
        <w:widowControl w:val="0"/>
        <w:ind w:firstLine="360"/>
        <w:rPr>
          <w:color w:val="000000" w:themeColor="text1"/>
          <w:sz w:val="20"/>
          <w:szCs w:val="20"/>
        </w:rPr>
      </w:pPr>
      <w:r w:rsidRPr="0049632B">
        <w:rPr>
          <w:bCs/>
          <w:i/>
          <w:color w:val="000000" w:themeColor="text1"/>
          <w:sz w:val="20"/>
          <w:szCs w:val="20"/>
        </w:rPr>
        <w:t>2.4.</w:t>
      </w:r>
      <w:r w:rsidR="00AD78DE" w:rsidRPr="0049632B">
        <w:rPr>
          <w:bCs/>
          <w:i/>
          <w:color w:val="000000" w:themeColor="text1"/>
          <w:sz w:val="20"/>
          <w:szCs w:val="20"/>
        </w:rPr>
        <w:t>5</w:t>
      </w:r>
      <w:r w:rsidR="000C2F4D" w:rsidRPr="0049632B">
        <w:rPr>
          <w:bCs/>
          <w:i/>
          <w:color w:val="000000" w:themeColor="text1"/>
          <w:sz w:val="20"/>
          <w:szCs w:val="20"/>
        </w:rPr>
        <w:t xml:space="preserve"> Auditory </w:t>
      </w:r>
      <w:r w:rsidR="00A9321A" w:rsidRPr="0049632B">
        <w:rPr>
          <w:bCs/>
          <w:i/>
          <w:color w:val="000000" w:themeColor="text1"/>
          <w:sz w:val="20"/>
          <w:szCs w:val="20"/>
        </w:rPr>
        <w:t>d</w:t>
      </w:r>
      <w:r w:rsidR="000C2F4D" w:rsidRPr="0049632B">
        <w:rPr>
          <w:bCs/>
          <w:i/>
          <w:color w:val="000000" w:themeColor="text1"/>
          <w:sz w:val="20"/>
          <w:szCs w:val="20"/>
        </w:rPr>
        <w:t>isplays</w:t>
      </w:r>
      <w:r w:rsidR="008F32A5" w:rsidRPr="0049632B">
        <w:rPr>
          <w:bCs/>
          <w:i/>
          <w:color w:val="000000" w:themeColor="text1"/>
          <w:sz w:val="20"/>
          <w:szCs w:val="20"/>
        </w:rPr>
        <w:t>:</w:t>
      </w:r>
      <w:r w:rsidR="009854FA" w:rsidRPr="0049632B">
        <w:rPr>
          <w:bCs/>
          <w:i/>
          <w:color w:val="000000" w:themeColor="text1"/>
          <w:sz w:val="20"/>
          <w:szCs w:val="20"/>
        </w:rPr>
        <w:t xml:space="preserve"> </w:t>
      </w:r>
      <w:r w:rsidR="009854FA" w:rsidRPr="0049632B">
        <w:rPr>
          <w:bCs/>
          <w:color w:val="000000" w:themeColor="text1"/>
          <w:sz w:val="20"/>
          <w:szCs w:val="20"/>
        </w:rPr>
        <w:t xml:space="preserve">When the information is presented via an auditory channel, </w:t>
      </w:r>
      <w:r w:rsidR="009854FA" w:rsidRPr="0049632B">
        <w:rPr>
          <w:color w:val="000000" w:themeColor="text1"/>
          <w:sz w:val="20"/>
          <w:szCs w:val="20"/>
        </w:rPr>
        <w:t>there would be different design considerations. I</w:t>
      </w:r>
      <w:r w:rsidR="009811A5" w:rsidRPr="0049632B">
        <w:rPr>
          <w:color w:val="000000" w:themeColor="text1"/>
          <w:sz w:val="20"/>
          <w:szCs w:val="20"/>
        </w:rPr>
        <w:t xml:space="preserve">dentifying an amount and structure of </w:t>
      </w:r>
      <w:r w:rsidR="009854FA" w:rsidRPr="0049632B">
        <w:rPr>
          <w:color w:val="000000" w:themeColor="text1"/>
          <w:sz w:val="20"/>
          <w:szCs w:val="20"/>
        </w:rPr>
        <w:t xml:space="preserve">the </w:t>
      </w:r>
      <w:r w:rsidR="009811A5" w:rsidRPr="0049632B">
        <w:rPr>
          <w:color w:val="000000" w:themeColor="text1"/>
          <w:sz w:val="20"/>
          <w:szCs w:val="20"/>
        </w:rPr>
        <w:t>information optimized for auditory displays</w:t>
      </w:r>
      <w:r w:rsidR="007F5E39" w:rsidRPr="0049632B">
        <w:rPr>
          <w:color w:val="000000" w:themeColor="text1"/>
          <w:sz w:val="20"/>
          <w:szCs w:val="20"/>
        </w:rPr>
        <w:t xml:space="preserve"> </w:t>
      </w:r>
      <w:r w:rsidR="009811A5" w:rsidRPr="0049632B">
        <w:rPr>
          <w:color w:val="000000" w:themeColor="text1"/>
          <w:sz w:val="20"/>
          <w:szCs w:val="20"/>
        </w:rPr>
        <w:t xml:space="preserve">is required. </w:t>
      </w:r>
      <w:r w:rsidR="00F25B0E" w:rsidRPr="0049632B">
        <w:rPr>
          <w:color w:val="000000" w:themeColor="text1"/>
          <w:sz w:val="20"/>
          <w:szCs w:val="20"/>
        </w:rPr>
        <w:t xml:space="preserve">In this process, </w:t>
      </w:r>
      <w:r w:rsidR="007F5E39" w:rsidRPr="0049632B">
        <w:rPr>
          <w:color w:val="000000" w:themeColor="text1"/>
          <w:sz w:val="20"/>
          <w:szCs w:val="20"/>
        </w:rPr>
        <w:t>speech can deliver semantics (e.g., what, how, and why)</w:t>
      </w:r>
      <w:r w:rsidR="009811A5" w:rsidRPr="0049632B">
        <w:rPr>
          <w:color w:val="000000" w:themeColor="text1"/>
          <w:sz w:val="20"/>
          <w:szCs w:val="20"/>
        </w:rPr>
        <w:t>, whereas</w:t>
      </w:r>
      <w:r w:rsidR="007F5E39" w:rsidRPr="0049632B">
        <w:rPr>
          <w:color w:val="000000" w:themeColor="text1"/>
          <w:sz w:val="20"/>
          <w:szCs w:val="20"/>
        </w:rPr>
        <w:t xml:space="preserve"> non-speech </w:t>
      </w:r>
      <w:r w:rsidR="009854FA" w:rsidRPr="0049632B">
        <w:rPr>
          <w:color w:val="000000" w:themeColor="text1"/>
          <w:sz w:val="20"/>
          <w:szCs w:val="20"/>
        </w:rPr>
        <w:t xml:space="preserve">(e.g., </w:t>
      </w:r>
      <w:proofErr w:type="spellStart"/>
      <w:r w:rsidR="009854FA" w:rsidRPr="0049632B">
        <w:rPr>
          <w:color w:val="000000" w:themeColor="text1"/>
          <w:sz w:val="20"/>
          <w:szCs w:val="20"/>
        </w:rPr>
        <w:t>earcons</w:t>
      </w:r>
      <w:proofErr w:type="spellEnd"/>
      <w:r w:rsidR="009854FA" w:rsidRPr="0049632B">
        <w:rPr>
          <w:color w:val="000000" w:themeColor="text1"/>
          <w:sz w:val="20"/>
          <w:szCs w:val="20"/>
        </w:rPr>
        <w:t xml:space="preserve">) </w:t>
      </w:r>
      <w:r w:rsidR="007F5E39" w:rsidRPr="0049632B">
        <w:rPr>
          <w:color w:val="000000" w:themeColor="text1"/>
          <w:sz w:val="20"/>
          <w:szCs w:val="20"/>
        </w:rPr>
        <w:t>can deliver syntax as well as semantics (e.g., the level/step of decision making, urgency of the message, progress and completion of the condition/work, safety-relevant warnings, etc.).</w:t>
      </w:r>
    </w:p>
    <w:p w14:paraId="5A5198CE" w14:textId="32DB5F07" w:rsidR="00A72B12" w:rsidRPr="0049632B" w:rsidRDefault="009706E6" w:rsidP="00EF2F90">
      <w:pPr>
        <w:pStyle w:val="HFESHeading1"/>
        <w:keepNext w:val="0"/>
        <w:widowControl w:val="0"/>
        <w:tabs>
          <w:tab w:val="left" w:pos="4680"/>
        </w:tabs>
        <w:spacing w:before="120" w:after="60"/>
        <w:rPr>
          <w:color w:val="000000" w:themeColor="text1"/>
          <w:sz w:val="20"/>
        </w:rPr>
      </w:pPr>
      <w:r w:rsidRPr="0049632B">
        <w:rPr>
          <w:color w:val="000000" w:themeColor="text1"/>
          <w:sz w:val="20"/>
        </w:rPr>
        <w:t xml:space="preserve">3 </w:t>
      </w:r>
      <w:r w:rsidR="005814C9" w:rsidRPr="0049632B">
        <w:rPr>
          <w:color w:val="000000" w:themeColor="text1"/>
          <w:sz w:val="20"/>
        </w:rPr>
        <w:t xml:space="preserve">PROPOSED </w:t>
      </w:r>
      <w:r w:rsidR="00F67891" w:rsidRPr="0049632B">
        <w:rPr>
          <w:color w:val="000000" w:themeColor="text1"/>
          <w:sz w:val="20"/>
        </w:rPr>
        <w:t>worker</w:t>
      </w:r>
      <w:r w:rsidR="009A64B6" w:rsidRPr="0049632B">
        <w:rPr>
          <w:color w:val="000000" w:themeColor="text1"/>
          <w:sz w:val="20"/>
        </w:rPr>
        <w:t xml:space="preserve">-AI TEAMING </w:t>
      </w:r>
    </w:p>
    <w:p w14:paraId="6B12D664" w14:textId="7278209E" w:rsidR="00A308FA" w:rsidRPr="0049632B" w:rsidRDefault="00A37638" w:rsidP="00A308FA">
      <w:pPr>
        <w:ind w:firstLine="360"/>
        <w:rPr>
          <w:color w:val="000000" w:themeColor="text1"/>
          <w:sz w:val="20"/>
          <w:szCs w:val="20"/>
        </w:rPr>
      </w:pPr>
      <w:r w:rsidRPr="0049632B">
        <w:rPr>
          <w:color w:val="000000" w:themeColor="text1"/>
          <w:sz w:val="20"/>
          <w:szCs w:val="20"/>
        </w:rPr>
        <w:t xml:space="preserve">To conduct a systematic approach to the design of the voice </w:t>
      </w:r>
      <w:r w:rsidR="00AD78DE" w:rsidRPr="0049632B">
        <w:rPr>
          <w:color w:val="000000" w:themeColor="text1"/>
          <w:sz w:val="20"/>
          <w:szCs w:val="20"/>
        </w:rPr>
        <w:t>AI system</w:t>
      </w:r>
      <w:r w:rsidRPr="0049632B">
        <w:rPr>
          <w:color w:val="000000" w:themeColor="text1"/>
          <w:sz w:val="20"/>
          <w:szCs w:val="20"/>
        </w:rPr>
        <w:t xml:space="preserve"> </w:t>
      </w:r>
      <w:r w:rsidR="00A308FA" w:rsidRPr="0049632B">
        <w:rPr>
          <w:color w:val="000000" w:themeColor="text1"/>
          <w:sz w:val="20"/>
          <w:szCs w:val="20"/>
        </w:rPr>
        <w:t>o</w:t>
      </w:r>
      <w:r w:rsidRPr="0049632B">
        <w:rPr>
          <w:color w:val="000000" w:themeColor="text1"/>
          <w:sz w:val="20"/>
          <w:szCs w:val="20"/>
        </w:rPr>
        <w:t>n the construction site,</w:t>
      </w:r>
      <w:r w:rsidR="00A72B12" w:rsidRPr="0049632B">
        <w:rPr>
          <w:color w:val="000000" w:themeColor="text1"/>
          <w:sz w:val="20"/>
          <w:szCs w:val="20"/>
        </w:rPr>
        <w:t xml:space="preserve"> we reviewed</w:t>
      </w:r>
      <w:r w:rsidRPr="0049632B">
        <w:rPr>
          <w:color w:val="000000" w:themeColor="text1"/>
          <w:sz w:val="20"/>
          <w:szCs w:val="20"/>
        </w:rPr>
        <w:t xml:space="preserve"> and analyzed basic</w:t>
      </w:r>
      <w:r w:rsidR="00A72B12" w:rsidRPr="0049632B">
        <w:rPr>
          <w:color w:val="000000" w:themeColor="text1"/>
          <w:sz w:val="20"/>
          <w:szCs w:val="20"/>
        </w:rPr>
        <w:t xml:space="preserve"> </w:t>
      </w:r>
      <w:r w:rsidRPr="0049632B">
        <w:rPr>
          <w:color w:val="000000" w:themeColor="text1"/>
          <w:sz w:val="20"/>
          <w:szCs w:val="20"/>
        </w:rPr>
        <w:t>human factors design considerations</w:t>
      </w:r>
      <w:r w:rsidR="00A72B12" w:rsidRPr="0049632B">
        <w:rPr>
          <w:color w:val="000000" w:themeColor="text1"/>
          <w:sz w:val="20"/>
          <w:szCs w:val="20"/>
        </w:rPr>
        <w:t xml:space="preserve">. </w:t>
      </w:r>
      <w:r w:rsidR="00A308FA" w:rsidRPr="0049632B">
        <w:rPr>
          <w:color w:val="000000" w:themeColor="text1"/>
          <w:sz w:val="20"/>
          <w:szCs w:val="20"/>
        </w:rPr>
        <w:t xml:space="preserve">Based on this information, we envision to design and develop a voice-based intelligent virtual agent (VIVA) for construction workers. VIVA will be a platform-free mobile app. For the conversational agent development, </w:t>
      </w:r>
      <w:r w:rsidR="00A308FA" w:rsidRPr="0049632B">
        <w:rPr>
          <w:color w:val="000000" w:themeColor="text1"/>
          <w:sz w:val="20"/>
          <w:szCs w:val="20"/>
        </w:rPr>
        <w:lastRenderedPageBreak/>
        <w:t xml:space="preserve">we will use Amazon Lex, a service that uses voice and text to build a conversational interface in any application, beyond Alexa. Amazon Lex provides advanced automatic speech recognition (ASR) deep learning capabilities and </w:t>
      </w:r>
      <w:r w:rsidR="0061107C" w:rsidRPr="0049632B">
        <w:rPr>
          <w:color w:val="000000" w:themeColor="text1"/>
          <w:sz w:val="20"/>
          <w:szCs w:val="20"/>
        </w:rPr>
        <w:t>offers</w:t>
      </w:r>
      <w:r w:rsidR="00A308FA" w:rsidRPr="0049632B">
        <w:rPr>
          <w:color w:val="000000" w:themeColor="text1"/>
          <w:sz w:val="20"/>
          <w:szCs w:val="20"/>
        </w:rPr>
        <w:t xml:space="preserve"> natural language understanding capabilities that can recognize </w:t>
      </w:r>
      <w:r w:rsidR="0061107C" w:rsidRPr="0049632B">
        <w:rPr>
          <w:color w:val="000000" w:themeColor="text1"/>
          <w:sz w:val="20"/>
          <w:szCs w:val="20"/>
        </w:rPr>
        <w:t xml:space="preserve">users’ </w:t>
      </w:r>
      <w:r w:rsidR="00A308FA" w:rsidRPr="0049632B">
        <w:rPr>
          <w:color w:val="000000" w:themeColor="text1"/>
          <w:sz w:val="20"/>
          <w:szCs w:val="20"/>
        </w:rPr>
        <w:t xml:space="preserve">intent. </w:t>
      </w:r>
    </w:p>
    <w:p w14:paraId="05884E6E" w14:textId="1D259A27" w:rsidR="000F419E" w:rsidRPr="0049632B" w:rsidRDefault="000F419E" w:rsidP="00A308FA">
      <w:pPr>
        <w:ind w:firstLine="360"/>
        <w:rPr>
          <w:color w:val="000000" w:themeColor="text1"/>
          <w:sz w:val="20"/>
          <w:szCs w:val="20"/>
        </w:rPr>
      </w:pPr>
      <w:r w:rsidRPr="0049632B">
        <w:rPr>
          <w:color w:val="000000" w:themeColor="text1"/>
          <w:sz w:val="20"/>
          <w:szCs w:val="20"/>
        </w:rPr>
        <w:t xml:space="preserve">The overall approach to VIVA reflects a </w:t>
      </w:r>
      <w:r w:rsidRPr="0049632B">
        <w:rPr>
          <w:i/>
          <w:color w:val="000000" w:themeColor="text1"/>
          <w:sz w:val="20"/>
          <w:szCs w:val="20"/>
        </w:rPr>
        <w:t>systems perspective</w:t>
      </w:r>
      <w:r w:rsidRPr="0049632B">
        <w:rPr>
          <w:color w:val="000000" w:themeColor="text1"/>
          <w:sz w:val="20"/>
          <w:szCs w:val="20"/>
        </w:rPr>
        <w:t xml:space="preserve">, in which VIVA is considered as a team member of the larger system with the workers, supervisors, knowledge hub, and information (Figure 1). In everyday work situations, VIVA serves as a worker’s </w:t>
      </w:r>
      <w:r w:rsidRPr="0049632B">
        <w:rPr>
          <w:i/>
          <w:color w:val="000000" w:themeColor="text1"/>
          <w:sz w:val="20"/>
          <w:szCs w:val="20"/>
        </w:rPr>
        <w:t>dialogue partner</w:t>
      </w:r>
      <w:r w:rsidRPr="0049632B">
        <w:rPr>
          <w:color w:val="000000" w:themeColor="text1"/>
          <w:sz w:val="20"/>
          <w:szCs w:val="20"/>
        </w:rPr>
        <w:t>. The workers will get information, report their work progress, receive requests, make an informed decision</w:t>
      </w:r>
      <w:r w:rsidR="00C82178" w:rsidRPr="0049632B">
        <w:rPr>
          <w:color w:val="000000" w:themeColor="text1"/>
          <w:sz w:val="20"/>
          <w:szCs w:val="20"/>
        </w:rPr>
        <w:t>,</w:t>
      </w:r>
      <w:r w:rsidRPr="0049632B">
        <w:rPr>
          <w:color w:val="000000" w:themeColor="text1"/>
          <w:sz w:val="20"/>
          <w:szCs w:val="20"/>
        </w:rPr>
        <w:t xml:space="preserve"> and get just-in-time training with VIVA. As</w:t>
      </w:r>
      <w:r w:rsidR="00EF45E9" w:rsidRPr="0049632B">
        <w:rPr>
          <w:color w:val="000000" w:themeColor="text1"/>
          <w:sz w:val="20"/>
          <w:szCs w:val="20"/>
        </w:rPr>
        <w:t xml:space="preserve"> </w:t>
      </w:r>
      <w:r w:rsidR="009854FA" w:rsidRPr="0049632B">
        <w:rPr>
          <w:color w:val="000000" w:themeColor="text1"/>
          <w:sz w:val="20"/>
          <w:szCs w:val="20"/>
        </w:rPr>
        <w:t>a</w:t>
      </w:r>
      <w:r w:rsidRPr="0049632B">
        <w:rPr>
          <w:color w:val="000000" w:themeColor="text1"/>
          <w:sz w:val="20"/>
          <w:szCs w:val="20"/>
        </w:rPr>
        <w:t xml:space="preserve"> </w:t>
      </w:r>
      <w:r w:rsidRPr="0049632B">
        <w:rPr>
          <w:i/>
          <w:color w:val="000000" w:themeColor="text1"/>
          <w:sz w:val="20"/>
          <w:szCs w:val="20"/>
        </w:rPr>
        <w:t>medi</w:t>
      </w:r>
      <w:r w:rsidR="009854FA" w:rsidRPr="0049632B">
        <w:rPr>
          <w:i/>
          <w:color w:val="000000" w:themeColor="text1"/>
          <w:sz w:val="20"/>
          <w:szCs w:val="20"/>
        </w:rPr>
        <w:t>um</w:t>
      </w:r>
      <w:r w:rsidRPr="0049632B">
        <w:rPr>
          <w:color w:val="000000" w:themeColor="text1"/>
          <w:sz w:val="20"/>
          <w:szCs w:val="20"/>
        </w:rPr>
        <w:t xml:space="preserve">, VIVA will make an announcement from the hub, supervisor, or worker to other workers. VIVA will also </w:t>
      </w:r>
      <w:r w:rsidRPr="0049632B">
        <w:rPr>
          <w:i/>
          <w:color w:val="000000" w:themeColor="text1"/>
          <w:sz w:val="20"/>
          <w:szCs w:val="20"/>
        </w:rPr>
        <w:t>mediate the communication</w:t>
      </w:r>
      <w:r w:rsidRPr="0049632B">
        <w:rPr>
          <w:color w:val="000000" w:themeColor="text1"/>
          <w:sz w:val="20"/>
          <w:szCs w:val="20"/>
        </w:rPr>
        <w:t xml:space="preserve"> in between worker</w:t>
      </w:r>
      <w:r w:rsidR="007E1FDC" w:rsidRPr="0049632B">
        <w:rPr>
          <w:color w:val="000000" w:themeColor="text1"/>
          <w:sz w:val="20"/>
          <w:szCs w:val="20"/>
        </w:rPr>
        <w:t>s</w:t>
      </w:r>
      <w:r w:rsidRPr="0049632B">
        <w:rPr>
          <w:color w:val="000000" w:themeColor="text1"/>
          <w:sz w:val="20"/>
          <w:szCs w:val="20"/>
        </w:rPr>
        <w:t xml:space="preserve"> or worker and supervisor.</w:t>
      </w:r>
    </w:p>
    <w:p w14:paraId="745D3F3E" w14:textId="12EEBC8A" w:rsidR="00BE399E" w:rsidRPr="0049632B" w:rsidRDefault="0091220C" w:rsidP="00A308FA">
      <w:pPr>
        <w:ind w:firstLine="360"/>
        <w:rPr>
          <w:color w:val="000000" w:themeColor="text1"/>
          <w:sz w:val="20"/>
          <w:szCs w:val="20"/>
        </w:rPr>
      </w:pPr>
      <w:r w:rsidRPr="0049632B">
        <w:rPr>
          <w:noProof/>
          <w:color w:val="000000" w:themeColor="text1"/>
          <w:sz w:val="20"/>
          <w:szCs w:val="20"/>
        </w:rPr>
        <w:drawing>
          <wp:inline distT="0" distB="0" distL="0" distR="0" wp14:anchorId="1992838A" wp14:editId="7D411E9E">
            <wp:extent cx="2336800" cy="1548748"/>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iagram2.png"/>
                    <pic:cNvPicPr/>
                  </pic:nvPicPr>
                  <pic:blipFill rotWithShape="1">
                    <a:blip r:embed="rId8">
                      <a:extLst>
                        <a:ext uri="{28A0092B-C50C-407E-A947-70E740481C1C}">
                          <a14:useLocalDpi xmlns:a14="http://schemas.microsoft.com/office/drawing/2010/main" val="0"/>
                        </a:ext>
                      </a:extLst>
                    </a:blip>
                    <a:srcRect l="6763" t="5387" r="22845" b="11688"/>
                    <a:stretch/>
                  </pic:blipFill>
                  <pic:spPr bwMode="auto">
                    <a:xfrm>
                      <a:off x="0" y="0"/>
                      <a:ext cx="2352220" cy="1558968"/>
                    </a:xfrm>
                    <a:prstGeom prst="rect">
                      <a:avLst/>
                    </a:prstGeom>
                    <a:ln>
                      <a:noFill/>
                    </a:ln>
                    <a:extLst>
                      <a:ext uri="{53640926-AAD7-44D8-BBD7-CCE9431645EC}">
                        <a14:shadowObscured xmlns:a14="http://schemas.microsoft.com/office/drawing/2010/main"/>
                      </a:ext>
                    </a:extLst>
                  </pic:spPr>
                </pic:pic>
              </a:graphicData>
            </a:graphic>
          </wp:inline>
        </w:drawing>
      </w:r>
    </w:p>
    <w:p w14:paraId="51AA006E" w14:textId="1618E6FC" w:rsidR="00BE399E" w:rsidRPr="0049632B" w:rsidRDefault="00BE399E" w:rsidP="00EF2F90">
      <w:pPr>
        <w:jc w:val="center"/>
        <w:rPr>
          <w:color w:val="000000" w:themeColor="text1"/>
          <w:sz w:val="20"/>
          <w:szCs w:val="20"/>
        </w:rPr>
      </w:pPr>
      <w:r w:rsidRPr="0049632B">
        <w:rPr>
          <w:color w:val="000000" w:themeColor="text1"/>
          <w:sz w:val="20"/>
          <w:szCs w:val="20"/>
        </w:rPr>
        <w:t>Figure 1. VIVA conceptual diagram</w:t>
      </w:r>
    </w:p>
    <w:p w14:paraId="71587C9F" w14:textId="280E9E65" w:rsidR="005814C9" w:rsidRPr="0049632B" w:rsidRDefault="009706E6" w:rsidP="00EF2F90">
      <w:pPr>
        <w:pStyle w:val="HFESHeading1"/>
        <w:keepNext w:val="0"/>
        <w:widowControl w:val="0"/>
        <w:tabs>
          <w:tab w:val="left" w:pos="4680"/>
        </w:tabs>
        <w:spacing w:before="120" w:after="60"/>
        <w:rPr>
          <w:color w:val="000000" w:themeColor="text1"/>
          <w:sz w:val="20"/>
        </w:rPr>
      </w:pPr>
      <w:r w:rsidRPr="0049632B">
        <w:rPr>
          <w:color w:val="000000" w:themeColor="text1"/>
          <w:sz w:val="20"/>
        </w:rPr>
        <w:t xml:space="preserve">4 CONCLUSION AND </w:t>
      </w:r>
      <w:r w:rsidR="00CE7B0C" w:rsidRPr="0049632B">
        <w:rPr>
          <w:color w:val="000000" w:themeColor="text1"/>
          <w:sz w:val="20"/>
        </w:rPr>
        <w:t>ONGOING WORK</w:t>
      </w:r>
    </w:p>
    <w:p w14:paraId="5BED0A7F" w14:textId="23DE9DE1" w:rsidR="009706E6" w:rsidRPr="0049632B" w:rsidRDefault="009753E8" w:rsidP="00CE7B0C">
      <w:pPr>
        <w:ind w:firstLine="360"/>
        <w:rPr>
          <w:color w:val="000000" w:themeColor="text1"/>
          <w:sz w:val="20"/>
          <w:szCs w:val="20"/>
        </w:rPr>
      </w:pPr>
      <w:r w:rsidRPr="0049632B">
        <w:rPr>
          <w:color w:val="000000" w:themeColor="text1"/>
          <w:sz w:val="20"/>
          <w:szCs w:val="20"/>
        </w:rPr>
        <w:t>To facilitate communications among the team members on the construction site, we analyzed human factors co</w:t>
      </w:r>
      <w:r w:rsidR="00296201" w:rsidRPr="0049632B">
        <w:rPr>
          <w:color w:val="000000" w:themeColor="text1"/>
          <w:sz w:val="20"/>
          <w:szCs w:val="20"/>
        </w:rPr>
        <w:t>nsiderations</w:t>
      </w:r>
      <w:r w:rsidRPr="0049632B">
        <w:rPr>
          <w:color w:val="000000" w:themeColor="text1"/>
          <w:sz w:val="20"/>
          <w:szCs w:val="20"/>
        </w:rPr>
        <w:t>. Based on the analysis, we propose</w:t>
      </w:r>
      <w:r w:rsidR="00CE7B0C" w:rsidRPr="0049632B">
        <w:rPr>
          <w:color w:val="000000" w:themeColor="text1"/>
          <w:sz w:val="20"/>
          <w:szCs w:val="20"/>
        </w:rPr>
        <w:t>d</w:t>
      </w:r>
      <w:r w:rsidRPr="0049632B">
        <w:rPr>
          <w:color w:val="000000" w:themeColor="text1"/>
          <w:sz w:val="20"/>
          <w:szCs w:val="20"/>
        </w:rPr>
        <w:t xml:space="preserve"> to design and develop a voice-based intelligent virtual agent (VIVA). </w:t>
      </w:r>
      <w:r w:rsidR="00CE7B0C" w:rsidRPr="0049632B">
        <w:rPr>
          <w:color w:val="000000" w:themeColor="text1"/>
          <w:sz w:val="20"/>
          <w:szCs w:val="20"/>
        </w:rPr>
        <w:t>Further r</w:t>
      </w:r>
      <w:r w:rsidRPr="0049632B">
        <w:rPr>
          <w:color w:val="000000" w:themeColor="text1"/>
          <w:sz w:val="20"/>
          <w:szCs w:val="20"/>
        </w:rPr>
        <w:t xml:space="preserve">esearch agenda includes (1) </w:t>
      </w:r>
      <w:r w:rsidR="00CE7B0C" w:rsidRPr="0049632B">
        <w:rPr>
          <w:color w:val="000000" w:themeColor="text1"/>
          <w:sz w:val="20"/>
          <w:szCs w:val="20"/>
        </w:rPr>
        <w:t xml:space="preserve">developing the </w:t>
      </w:r>
      <w:r w:rsidR="001959AE" w:rsidRPr="0049632B">
        <w:rPr>
          <w:color w:val="000000" w:themeColor="text1"/>
          <w:sz w:val="20"/>
          <w:szCs w:val="20"/>
        </w:rPr>
        <w:t xml:space="preserve">context-aware interactive agent, (2) </w:t>
      </w:r>
      <w:r w:rsidR="00CE7B0C" w:rsidRPr="0049632B">
        <w:rPr>
          <w:color w:val="000000" w:themeColor="text1"/>
          <w:sz w:val="20"/>
          <w:szCs w:val="20"/>
        </w:rPr>
        <w:t xml:space="preserve">optimizing decision-making procedure, (3) </w:t>
      </w:r>
      <w:r w:rsidR="005D609D" w:rsidRPr="0049632B">
        <w:rPr>
          <w:color w:val="000000" w:themeColor="text1"/>
          <w:sz w:val="20"/>
          <w:szCs w:val="20"/>
        </w:rPr>
        <w:t>recognizing</w:t>
      </w:r>
      <w:r w:rsidRPr="0049632B">
        <w:rPr>
          <w:color w:val="000000" w:themeColor="text1"/>
          <w:sz w:val="20"/>
          <w:szCs w:val="20"/>
        </w:rPr>
        <w:t xml:space="preserve"> diverse workers’ accents and dialects, (</w:t>
      </w:r>
      <w:r w:rsidR="00CE7B0C" w:rsidRPr="0049632B">
        <w:rPr>
          <w:color w:val="000000" w:themeColor="text1"/>
          <w:sz w:val="20"/>
          <w:szCs w:val="20"/>
        </w:rPr>
        <w:t>4</w:t>
      </w:r>
      <w:r w:rsidRPr="0049632B">
        <w:rPr>
          <w:color w:val="000000" w:themeColor="text1"/>
          <w:sz w:val="20"/>
          <w:szCs w:val="20"/>
        </w:rPr>
        <w:t xml:space="preserve">) </w:t>
      </w:r>
      <w:r w:rsidR="00CE7B0C" w:rsidRPr="0049632B">
        <w:rPr>
          <w:color w:val="000000" w:themeColor="text1"/>
          <w:sz w:val="20"/>
          <w:szCs w:val="20"/>
        </w:rPr>
        <w:t xml:space="preserve">designing </w:t>
      </w:r>
      <w:r w:rsidRPr="0049632B">
        <w:rPr>
          <w:color w:val="000000" w:themeColor="text1"/>
          <w:sz w:val="20"/>
          <w:szCs w:val="20"/>
        </w:rPr>
        <w:t>noise-robust auditory display</w:t>
      </w:r>
      <w:r w:rsidR="00CE7B0C" w:rsidRPr="0049632B">
        <w:rPr>
          <w:color w:val="000000" w:themeColor="text1"/>
          <w:sz w:val="20"/>
          <w:szCs w:val="20"/>
        </w:rPr>
        <w:t>s</w:t>
      </w:r>
      <w:r w:rsidRPr="0049632B">
        <w:rPr>
          <w:color w:val="000000" w:themeColor="text1"/>
          <w:sz w:val="20"/>
          <w:szCs w:val="20"/>
        </w:rPr>
        <w:t xml:space="preserve">, </w:t>
      </w:r>
      <w:r w:rsidR="001959AE" w:rsidRPr="0049632B">
        <w:rPr>
          <w:color w:val="000000" w:themeColor="text1"/>
          <w:sz w:val="20"/>
          <w:szCs w:val="20"/>
        </w:rPr>
        <w:t xml:space="preserve">and </w:t>
      </w:r>
      <w:r w:rsidRPr="0049632B">
        <w:rPr>
          <w:color w:val="000000" w:themeColor="text1"/>
          <w:sz w:val="20"/>
          <w:szCs w:val="20"/>
        </w:rPr>
        <w:t>(</w:t>
      </w:r>
      <w:r w:rsidR="001959AE" w:rsidRPr="0049632B">
        <w:rPr>
          <w:color w:val="000000" w:themeColor="text1"/>
          <w:sz w:val="20"/>
          <w:szCs w:val="20"/>
        </w:rPr>
        <w:t>5</w:t>
      </w:r>
      <w:r w:rsidRPr="0049632B">
        <w:rPr>
          <w:color w:val="000000" w:themeColor="text1"/>
          <w:sz w:val="20"/>
          <w:szCs w:val="20"/>
        </w:rPr>
        <w:t xml:space="preserve">) </w:t>
      </w:r>
      <w:r w:rsidR="00CE7B0C" w:rsidRPr="0049632B">
        <w:rPr>
          <w:color w:val="000000" w:themeColor="text1"/>
          <w:sz w:val="20"/>
          <w:szCs w:val="20"/>
        </w:rPr>
        <w:t xml:space="preserve">providing </w:t>
      </w:r>
      <w:r w:rsidRPr="0049632B">
        <w:rPr>
          <w:color w:val="000000" w:themeColor="text1"/>
          <w:sz w:val="20"/>
          <w:szCs w:val="20"/>
        </w:rPr>
        <w:t>just-in-time training. We beli</w:t>
      </w:r>
      <w:r w:rsidR="00746FD2" w:rsidRPr="0049632B">
        <w:rPr>
          <w:color w:val="000000" w:themeColor="text1"/>
          <w:sz w:val="20"/>
          <w:szCs w:val="20"/>
        </w:rPr>
        <w:t>e</w:t>
      </w:r>
      <w:r w:rsidRPr="0049632B">
        <w:rPr>
          <w:color w:val="000000" w:themeColor="text1"/>
          <w:sz w:val="20"/>
          <w:szCs w:val="20"/>
        </w:rPr>
        <w:t xml:space="preserve">ve </w:t>
      </w:r>
      <w:r w:rsidR="009C7937" w:rsidRPr="0049632B">
        <w:rPr>
          <w:color w:val="000000" w:themeColor="text1"/>
          <w:sz w:val="20"/>
          <w:szCs w:val="20"/>
        </w:rPr>
        <w:t>that VIVA</w:t>
      </w:r>
      <w:r w:rsidRPr="0049632B">
        <w:rPr>
          <w:color w:val="000000" w:themeColor="text1"/>
          <w:sz w:val="20"/>
          <w:szCs w:val="20"/>
        </w:rPr>
        <w:t xml:space="preserve"> will promote construction workers’ communications</w:t>
      </w:r>
      <w:r w:rsidR="005D609D" w:rsidRPr="0049632B">
        <w:rPr>
          <w:color w:val="000000" w:themeColor="text1"/>
          <w:sz w:val="20"/>
          <w:szCs w:val="20"/>
        </w:rPr>
        <w:t>,</w:t>
      </w:r>
      <w:r w:rsidRPr="0049632B">
        <w:rPr>
          <w:color w:val="000000" w:themeColor="text1"/>
          <w:sz w:val="20"/>
          <w:szCs w:val="20"/>
        </w:rPr>
        <w:t xml:space="preserve"> safety</w:t>
      </w:r>
      <w:r w:rsidR="005D609D" w:rsidRPr="0049632B">
        <w:rPr>
          <w:color w:val="000000" w:themeColor="text1"/>
          <w:sz w:val="20"/>
          <w:szCs w:val="20"/>
        </w:rPr>
        <w:t>,</w:t>
      </w:r>
      <w:r w:rsidRPr="0049632B">
        <w:rPr>
          <w:color w:val="000000" w:themeColor="text1"/>
          <w:sz w:val="20"/>
          <w:szCs w:val="20"/>
        </w:rPr>
        <w:t xml:space="preserve"> and productivity. </w:t>
      </w:r>
    </w:p>
    <w:p w14:paraId="671C8C39" w14:textId="77777777" w:rsidR="008844C5" w:rsidRPr="0049632B" w:rsidRDefault="008844C5" w:rsidP="001C73F1">
      <w:pPr>
        <w:pStyle w:val="HFESHeading1"/>
        <w:keepNext w:val="0"/>
        <w:widowControl w:val="0"/>
        <w:tabs>
          <w:tab w:val="left" w:pos="4680"/>
        </w:tabs>
        <w:spacing w:before="120" w:after="60"/>
        <w:rPr>
          <w:color w:val="000000" w:themeColor="text1"/>
          <w:sz w:val="20"/>
        </w:rPr>
      </w:pPr>
      <w:r w:rsidRPr="0049632B">
        <w:rPr>
          <w:color w:val="000000" w:themeColor="text1"/>
          <w:sz w:val="20"/>
        </w:rPr>
        <w:t>REFERENCES</w:t>
      </w:r>
    </w:p>
    <w:p w14:paraId="74E41CA3" w14:textId="77777777" w:rsidR="001E08F3" w:rsidRPr="0049632B" w:rsidRDefault="001E08F3" w:rsidP="00C379E5">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Castro-Lacouture, D., Bryson, L. S., &amp; Gonzalez-Joaqui, J. (2006). Real-time positioning network for intelligent construction. In Proceedings of the Joint International Conference on Computing and Decision Making in Civil and Building Engineering (pp. 77-86).</w:t>
      </w:r>
    </w:p>
    <w:p w14:paraId="226EFD19" w14:textId="21B05DE5" w:rsidR="00FB25C4" w:rsidRPr="0049632B" w:rsidRDefault="00FB25C4" w:rsidP="001D2E23">
      <w:pPr>
        <w:widowControl w:val="0"/>
        <w:autoSpaceDE w:val="0"/>
        <w:autoSpaceDN w:val="0"/>
        <w:adjustRightInd w:val="0"/>
        <w:ind w:left="480" w:hanging="480"/>
        <w:rPr>
          <w:noProof/>
          <w:color w:val="000000" w:themeColor="text1"/>
          <w:sz w:val="16"/>
          <w:szCs w:val="16"/>
        </w:rPr>
      </w:pPr>
      <w:r w:rsidRPr="0049632B">
        <w:rPr>
          <w:color w:val="000000" w:themeColor="text1"/>
          <w:sz w:val="16"/>
          <w:szCs w:val="16"/>
        </w:rPr>
        <w:fldChar w:fldCharType="begin" w:fldLock="1"/>
      </w:r>
      <w:r w:rsidRPr="0049632B">
        <w:rPr>
          <w:color w:val="000000" w:themeColor="text1"/>
          <w:sz w:val="16"/>
          <w:szCs w:val="16"/>
        </w:rPr>
        <w:instrText xml:space="preserve">ADDIN Mendeley Bibliography CSL_BIBLIOGRAPHY </w:instrText>
      </w:r>
      <w:r w:rsidRPr="0049632B">
        <w:rPr>
          <w:color w:val="000000" w:themeColor="text1"/>
          <w:sz w:val="16"/>
          <w:szCs w:val="16"/>
        </w:rPr>
        <w:fldChar w:fldCharType="separate"/>
      </w:r>
      <w:r w:rsidRPr="0049632B">
        <w:rPr>
          <w:noProof/>
          <w:color w:val="000000" w:themeColor="text1"/>
          <w:sz w:val="16"/>
          <w:szCs w:val="16"/>
        </w:rPr>
        <w:t xml:space="preserve">Cho, G., Choi, J., Kim, H., Hyun, S., &amp; Ryoo, J. (2018). Threat modeling and analysis of voice assistant applications. </w:t>
      </w:r>
      <w:r w:rsidRPr="0049632B">
        <w:rPr>
          <w:i/>
          <w:iCs/>
          <w:noProof/>
          <w:color w:val="000000" w:themeColor="text1"/>
          <w:sz w:val="16"/>
          <w:szCs w:val="16"/>
        </w:rPr>
        <w:t>International Workshop on Information Security Applications</w:t>
      </w:r>
      <w:r w:rsidRPr="0049632B">
        <w:rPr>
          <w:noProof/>
          <w:color w:val="000000" w:themeColor="text1"/>
          <w:sz w:val="16"/>
          <w:szCs w:val="16"/>
        </w:rPr>
        <w:t>, 197–209.</w:t>
      </w:r>
    </w:p>
    <w:p w14:paraId="01B89A9A" w14:textId="6B6E300E" w:rsidR="00780F60" w:rsidRPr="0049632B" w:rsidRDefault="00780F60" w:rsidP="00780F60">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 xml:space="preserve">Dong, J., Lawson, E., Olsen, J., &amp; Jeon, M. (2020). Female </w:t>
      </w:r>
      <w:r w:rsidR="001C4BA8" w:rsidRPr="0049632B">
        <w:rPr>
          <w:noProof/>
          <w:color w:val="000000" w:themeColor="text1"/>
          <w:sz w:val="16"/>
          <w:szCs w:val="16"/>
        </w:rPr>
        <w:t xml:space="preserve">voice agents in fully autonomous vehicles are not only more likeable and comfortable, but also more competent. </w:t>
      </w:r>
      <w:r w:rsidRPr="0049632B">
        <w:rPr>
          <w:i/>
          <w:iCs/>
          <w:noProof/>
          <w:color w:val="000000" w:themeColor="text1"/>
          <w:sz w:val="16"/>
          <w:szCs w:val="16"/>
        </w:rPr>
        <w:t>Proceedings of the Human Factors and Ergonomics Society Annual Meeting</w:t>
      </w:r>
      <w:r w:rsidRPr="0049632B">
        <w:rPr>
          <w:noProof/>
          <w:color w:val="000000" w:themeColor="text1"/>
          <w:sz w:val="16"/>
          <w:szCs w:val="16"/>
        </w:rPr>
        <w:t> (Vol. 64, No. 1, pp. 1033-1037).</w:t>
      </w:r>
    </w:p>
    <w:p w14:paraId="16F07423" w14:textId="1DF1FCA9" w:rsidR="00FB25C4" w:rsidRPr="0049632B" w:rsidRDefault="00FB25C4" w:rsidP="001D2E23">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 xml:space="preserve">Ernst, C.-P. H., &amp; Herm-Stapelberg, N. (2020). </w:t>
      </w:r>
      <w:r w:rsidRPr="0049632B">
        <w:rPr>
          <w:i/>
          <w:iCs/>
          <w:noProof/>
          <w:color w:val="000000" w:themeColor="text1"/>
          <w:sz w:val="16"/>
          <w:szCs w:val="16"/>
        </w:rPr>
        <w:t xml:space="preserve">The Impact of Gender </w:t>
      </w:r>
      <w:r w:rsidRPr="0049632B">
        <w:rPr>
          <w:i/>
          <w:iCs/>
          <w:noProof/>
          <w:color w:val="000000" w:themeColor="text1"/>
          <w:sz w:val="16"/>
          <w:szCs w:val="16"/>
        </w:rPr>
        <w:t>Stereotyping on the Perceived Likability of Virtual Assistants</w:t>
      </w:r>
      <w:r w:rsidRPr="0049632B">
        <w:rPr>
          <w:noProof/>
          <w:color w:val="000000" w:themeColor="text1"/>
          <w:sz w:val="16"/>
          <w:szCs w:val="16"/>
        </w:rPr>
        <w:t>.</w:t>
      </w:r>
    </w:p>
    <w:p w14:paraId="44E1EBF6" w14:textId="77777777" w:rsidR="003E42BD" w:rsidRPr="0049632B" w:rsidRDefault="003E42BD" w:rsidP="003E42BD">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Evia, C. (2011). Localizing and designing computer-based safety training solutions for Hispanic construction workers. </w:t>
      </w:r>
      <w:r w:rsidRPr="0049632B">
        <w:rPr>
          <w:i/>
          <w:iCs/>
          <w:noProof/>
          <w:color w:val="000000" w:themeColor="text1"/>
          <w:sz w:val="16"/>
          <w:szCs w:val="16"/>
        </w:rPr>
        <w:t>Journal of Construction Engineering and Management</w:t>
      </w:r>
      <w:r w:rsidRPr="0049632B">
        <w:rPr>
          <w:noProof/>
          <w:color w:val="000000" w:themeColor="text1"/>
          <w:sz w:val="16"/>
          <w:szCs w:val="16"/>
        </w:rPr>
        <w:t>, </w:t>
      </w:r>
      <w:r w:rsidRPr="0049632B">
        <w:rPr>
          <w:i/>
          <w:iCs/>
          <w:noProof/>
          <w:color w:val="000000" w:themeColor="text1"/>
          <w:sz w:val="16"/>
          <w:szCs w:val="16"/>
        </w:rPr>
        <w:t>137</w:t>
      </w:r>
      <w:r w:rsidRPr="0049632B">
        <w:rPr>
          <w:noProof/>
          <w:color w:val="000000" w:themeColor="text1"/>
          <w:sz w:val="16"/>
          <w:szCs w:val="16"/>
        </w:rPr>
        <w:t>(6), 452-459.</w:t>
      </w:r>
    </w:p>
    <w:p w14:paraId="36292A8F" w14:textId="31221D4E" w:rsidR="00DF3BDE" w:rsidRPr="0049632B" w:rsidRDefault="00DF3BDE" w:rsidP="00DF3BDE">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 xml:space="preserve">Gany, F., Dobslaw, R., Ramirez, J., et al. (2011). Mexican urban occupational health in the U.S.: A population at risk. </w:t>
      </w:r>
      <w:r w:rsidRPr="0049632B">
        <w:rPr>
          <w:i/>
          <w:noProof/>
          <w:color w:val="000000" w:themeColor="text1"/>
          <w:sz w:val="16"/>
          <w:szCs w:val="16"/>
        </w:rPr>
        <w:t>Journal of Community Health, 36</w:t>
      </w:r>
      <w:r w:rsidRPr="0049632B">
        <w:rPr>
          <w:noProof/>
          <w:color w:val="000000" w:themeColor="text1"/>
          <w:sz w:val="16"/>
          <w:szCs w:val="16"/>
        </w:rPr>
        <w:t>(2), 175-179.</w:t>
      </w:r>
    </w:p>
    <w:p w14:paraId="310DAF4A" w14:textId="05247F48" w:rsidR="00FB25C4" w:rsidRPr="0049632B" w:rsidRDefault="00FB25C4" w:rsidP="001D2E23">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 xml:space="preserve">Glikson, E., &amp; Woolley, A. W. (2020). Human trust in artificial intelligence: Review of empirical research. </w:t>
      </w:r>
      <w:r w:rsidRPr="0049632B">
        <w:rPr>
          <w:i/>
          <w:iCs/>
          <w:noProof/>
          <w:color w:val="000000" w:themeColor="text1"/>
          <w:sz w:val="16"/>
          <w:szCs w:val="16"/>
        </w:rPr>
        <w:t>Academy of Management Annals</w:t>
      </w:r>
      <w:r w:rsidRPr="0049632B">
        <w:rPr>
          <w:noProof/>
          <w:color w:val="000000" w:themeColor="text1"/>
          <w:sz w:val="16"/>
          <w:szCs w:val="16"/>
        </w:rPr>
        <w:t xml:space="preserve">, </w:t>
      </w:r>
      <w:r w:rsidRPr="0049632B">
        <w:rPr>
          <w:i/>
          <w:iCs/>
          <w:noProof/>
          <w:color w:val="000000" w:themeColor="text1"/>
          <w:sz w:val="16"/>
          <w:szCs w:val="16"/>
        </w:rPr>
        <w:t>14</w:t>
      </w:r>
      <w:r w:rsidRPr="0049632B">
        <w:rPr>
          <w:noProof/>
          <w:color w:val="000000" w:themeColor="text1"/>
          <w:sz w:val="16"/>
          <w:szCs w:val="16"/>
        </w:rPr>
        <w:t>(2), 627–660.</w:t>
      </w:r>
    </w:p>
    <w:p w14:paraId="0910AA27" w14:textId="77777777" w:rsidR="00145FDC" w:rsidRPr="0049632B" w:rsidRDefault="00145FDC" w:rsidP="00145FDC">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Globerson, S., &amp; Korman, A. (2001). The use of just-in-time training in a project environment. </w:t>
      </w:r>
      <w:r w:rsidRPr="0049632B">
        <w:rPr>
          <w:i/>
          <w:iCs/>
          <w:noProof/>
          <w:color w:val="000000" w:themeColor="text1"/>
          <w:sz w:val="16"/>
          <w:szCs w:val="16"/>
        </w:rPr>
        <w:t>International Journal of Project Management</w:t>
      </w:r>
      <w:r w:rsidRPr="0049632B">
        <w:rPr>
          <w:noProof/>
          <w:color w:val="000000" w:themeColor="text1"/>
          <w:sz w:val="16"/>
          <w:szCs w:val="16"/>
        </w:rPr>
        <w:t>, </w:t>
      </w:r>
      <w:r w:rsidRPr="0049632B">
        <w:rPr>
          <w:i/>
          <w:iCs/>
          <w:noProof/>
          <w:color w:val="000000" w:themeColor="text1"/>
          <w:sz w:val="16"/>
          <w:szCs w:val="16"/>
        </w:rPr>
        <w:t>19</w:t>
      </w:r>
      <w:r w:rsidRPr="0049632B">
        <w:rPr>
          <w:noProof/>
          <w:color w:val="000000" w:themeColor="text1"/>
          <w:sz w:val="16"/>
          <w:szCs w:val="16"/>
        </w:rPr>
        <w:t>(5), 279-285.</w:t>
      </w:r>
    </w:p>
    <w:p w14:paraId="750A7FE6" w14:textId="6A5E45AB" w:rsidR="00FB25C4" w:rsidRPr="0049632B" w:rsidRDefault="00FB25C4" w:rsidP="001D2E23">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 xml:space="preserve">Hatami, M., Flood, I., Franz, B., &amp; Zhang, X. (2019). State-of-the-Art Review on the Applicability of AI Methods to Automated Construction Manufacturing. </w:t>
      </w:r>
      <w:r w:rsidRPr="0049632B">
        <w:rPr>
          <w:i/>
          <w:iCs/>
          <w:noProof/>
          <w:color w:val="000000" w:themeColor="text1"/>
          <w:sz w:val="16"/>
          <w:szCs w:val="16"/>
        </w:rPr>
        <w:t>Computing in Civil Engineering 2019: Data, Sensing, and Analytics</w:t>
      </w:r>
      <w:r w:rsidRPr="0049632B">
        <w:rPr>
          <w:noProof/>
          <w:color w:val="000000" w:themeColor="text1"/>
          <w:sz w:val="16"/>
          <w:szCs w:val="16"/>
        </w:rPr>
        <w:t>, 368–375.</w:t>
      </w:r>
    </w:p>
    <w:p w14:paraId="0CE6607D" w14:textId="33458221" w:rsidR="008B65AA" w:rsidRPr="0049632B" w:rsidRDefault="008B65AA" w:rsidP="008B65AA">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Hsu, C. H. Y. Y. H., &amp; Lin, C. L. (2000). Site Engineer Digital Assistant-----The Integration Of Information Technology In Order To Assist Site Engineers In Processing Information At All Times And Places.</w:t>
      </w:r>
    </w:p>
    <w:p w14:paraId="6A5575C7" w14:textId="77777777" w:rsidR="00FB25C4" w:rsidRPr="0049632B" w:rsidRDefault="00FB25C4" w:rsidP="001D2E23">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 xml:space="preserve">Kasim, N. (2015). Intelligent Materials Tracking System for Construction Projects Management. </w:t>
      </w:r>
      <w:r w:rsidRPr="0049632B">
        <w:rPr>
          <w:i/>
          <w:iCs/>
          <w:noProof/>
          <w:color w:val="000000" w:themeColor="text1"/>
          <w:sz w:val="16"/>
          <w:szCs w:val="16"/>
        </w:rPr>
        <w:t>Journal of Engineering &amp; Technological Sciences</w:t>
      </w:r>
      <w:r w:rsidRPr="0049632B">
        <w:rPr>
          <w:noProof/>
          <w:color w:val="000000" w:themeColor="text1"/>
          <w:sz w:val="16"/>
          <w:szCs w:val="16"/>
        </w:rPr>
        <w:t xml:space="preserve">, </w:t>
      </w:r>
      <w:r w:rsidRPr="0049632B">
        <w:rPr>
          <w:i/>
          <w:iCs/>
          <w:noProof/>
          <w:color w:val="000000" w:themeColor="text1"/>
          <w:sz w:val="16"/>
          <w:szCs w:val="16"/>
        </w:rPr>
        <w:t>47</w:t>
      </w:r>
      <w:r w:rsidRPr="0049632B">
        <w:rPr>
          <w:noProof/>
          <w:color w:val="000000" w:themeColor="text1"/>
          <w:sz w:val="16"/>
          <w:szCs w:val="16"/>
        </w:rPr>
        <w:t>(2).</w:t>
      </w:r>
    </w:p>
    <w:p w14:paraId="6B943BBE" w14:textId="7D367488" w:rsidR="00FB25C4" w:rsidRPr="0049632B" w:rsidRDefault="00FB25C4" w:rsidP="001D2E23">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 xml:space="preserve">Khelifi, A., &amp; Hyari, K. H. (2016). A </w:t>
      </w:r>
      <w:r w:rsidR="001C4BA8" w:rsidRPr="0049632B">
        <w:rPr>
          <w:noProof/>
          <w:color w:val="000000" w:themeColor="text1"/>
          <w:sz w:val="16"/>
          <w:szCs w:val="16"/>
        </w:rPr>
        <w:t>mobile device software to improve construction sites communications</w:t>
      </w:r>
      <w:r w:rsidRPr="0049632B">
        <w:rPr>
          <w:noProof/>
          <w:color w:val="000000" w:themeColor="text1"/>
          <w:sz w:val="16"/>
          <w:szCs w:val="16"/>
        </w:rPr>
        <w:t xml:space="preserve"> </w:t>
      </w:r>
      <w:r w:rsidR="001C4BA8" w:rsidRPr="0049632B">
        <w:rPr>
          <w:noProof/>
          <w:color w:val="000000" w:themeColor="text1"/>
          <w:sz w:val="16"/>
          <w:szCs w:val="16"/>
        </w:rPr>
        <w:t>"</w:t>
      </w:r>
      <w:r w:rsidRPr="0049632B">
        <w:rPr>
          <w:noProof/>
          <w:color w:val="000000" w:themeColor="text1"/>
          <w:sz w:val="16"/>
          <w:szCs w:val="16"/>
        </w:rPr>
        <w:t>MoSIC</w:t>
      </w:r>
      <w:r w:rsidR="001C4BA8" w:rsidRPr="0049632B">
        <w:rPr>
          <w:noProof/>
          <w:color w:val="000000" w:themeColor="text1"/>
          <w:sz w:val="16"/>
          <w:szCs w:val="16"/>
        </w:rPr>
        <w:t>"</w:t>
      </w:r>
      <w:r w:rsidRPr="0049632B">
        <w:rPr>
          <w:noProof/>
          <w:color w:val="000000" w:themeColor="text1"/>
          <w:sz w:val="16"/>
          <w:szCs w:val="16"/>
        </w:rPr>
        <w:t xml:space="preserve">. </w:t>
      </w:r>
      <w:r w:rsidR="001C4BA8" w:rsidRPr="0049632B">
        <w:rPr>
          <w:i/>
          <w:iCs/>
          <w:noProof/>
          <w:color w:val="000000" w:themeColor="text1"/>
          <w:sz w:val="16"/>
          <w:szCs w:val="16"/>
        </w:rPr>
        <w:t>International Journal Of Advanced Computer Science And Applications</w:t>
      </w:r>
      <w:r w:rsidR="001C4BA8" w:rsidRPr="0049632B">
        <w:rPr>
          <w:noProof/>
          <w:color w:val="000000" w:themeColor="text1"/>
          <w:sz w:val="16"/>
          <w:szCs w:val="16"/>
        </w:rPr>
        <w:t>,</w:t>
      </w:r>
      <w:r w:rsidRPr="0049632B">
        <w:rPr>
          <w:noProof/>
          <w:color w:val="000000" w:themeColor="text1"/>
          <w:sz w:val="16"/>
          <w:szCs w:val="16"/>
        </w:rPr>
        <w:t xml:space="preserve"> </w:t>
      </w:r>
      <w:r w:rsidRPr="0049632B">
        <w:rPr>
          <w:i/>
          <w:iCs/>
          <w:noProof/>
          <w:color w:val="000000" w:themeColor="text1"/>
          <w:sz w:val="16"/>
          <w:szCs w:val="16"/>
        </w:rPr>
        <w:t>7</w:t>
      </w:r>
      <w:r w:rsidRPr="0049632B">
        <w:rPr>
          <w:noProof/>
          <w:color w:val="000000" w:themeColor="text1"/>
          <w:sz w:val="16"/>
          <w:szCs w:val="16"/>
        </w:rPr>
        <w:t>(11), 51–58.</w:t>
      </w:r>
    </w:p>
    <w:p w14:paraId="7F6500C6" w14:textId="77777777" w:rsidR="00C44E5A" w:rsidRPr="0049632B" w:rsidRDefault="00C44E5A" w:rsidP="00C44E5A">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Khodabandeh, F., Kabir-Mokamelkhah, E., &amp; Kahani, M. (2016). Factors associated with the severity of fatal accidents in construction workers. </w:t>
      </w:r>
      <w:r w:rsidRPr="0049632B">
        <w:rPr>
          <w:i/>
          <w:iCs/>
          <w:noProof/>
          <w:color w:val="000000" w:themeColor="text1"/>
          <w:sz w:val="16"/>
          <w:szCs w:val="16"/>
        </w:rPr>
        <w:t>Medical journal of the Islamic Republic of Iran</w:t>
      </w:r>
      <w:r w:rsidRPr="0049632B">
        <w:rPr>
          <w:noProof/>
          <w:color w:val="000000" w:themeColor="text1"/>
          <w:sz w:val="16"/>
          <w:szCs w:val="16"/>
        </w:rPr>
        <w:t>, </w:t>
      </w:r>
      <w:r w:rsidRPr="0049632B">
        <w:rPr>
          <w:i/>
          <w:iCs/>
          <w:noProof/>
          <w:color w:val="000000" w:themeColor="text1"/>
          <w:sz w:val="16"/>
          <w:szCs w:val="16"/>
        </w:rPr>
        <w:t>30</w:t>
      </w:r>
      <w:r w:rsidRPr="0049632B">
        <w:rPr>
          <w:noProof/>
          <w:color w:val="000000" w:themeColor="text1"/>
          <w:sz w:val="16"/>
          <w:szCs w:val="16"/>
        </w:rPr>
        <w:t>, 469.</w:t>
      </w:r>
    </w:p>
    <w:p w14:paraId="30C4C9CE" w14:textId="066943B6" w:rsidR="00FB25C4" w:rsidRPr="0049632B" w:rsidRDefault="00FB25C4" w:rsidP="001D2E23">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 xml:space="preserve">Komiak, S. Y. X., &amp; Benbasat, I. (2006). The effects of personalization and familiarity on trust and adoption of recommendation agents. </w:t>
      </w:r>
      <w:r w:rsidRPr="0049632B">
        <w:rPr>
          <w:i/>
          <w:iCs/>
          <w:noProof/>
          <w:color w:val="000000" w:themeColor="text1"/>
          <w:sz w:val="16"/>
          <w:szCs w:val="16"/>
        </w:rPr>
        <w:t>MIS Quarterly</w:t>
      </w:r>
      <w:r w:rsidRPr="0049632B">
        <w:rPr>
          <w:noProof/>
          <w:color w:val="000000" w:themeColor="text1"/>
          <w:sz w:val="16"/>
          <w:szCs w:val="16"/>
        </w:rPr>
        <w:t>, 941–960.</w:t>
      </w:r>
    </w:p>
    <w:p w14:paraId="087EBF54" w14:textId="77777777" w:rsidR="00FB25C4" w:rsidRPr="0049632B" w:rsidRDefault="00FB25C4" w:rsidP="001D2E23">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 xml:space="preserve">Kondratova, I. (2003). Voice and multimodal access to AEC project information. </w:t>
      </w:r>
      <w:r w:rsidRPr="0049632B">
        <w:rPr>
          <w:i/>
          <w:iCs/>
          <w:noProof/>
          <w:color w:val="000000" w:themeColor="text1"/>
          <w:sz w:val="16"/>
          <w:szCs w:val="16"/>
        </w:rPr>
        <w:t>The 10th ISPE International Conference on Concurrent Engineering: The Vision for Future Generations in Research and Applications. J. Cha et Al,(Eds), Swets &amp; Zeitlinger. Lisse, Portugal</w:t>
      </w:r>
      <w:r w:rsidRPr="0049632B">
        <w:rPr>
          <w:noProof/>
          <w:color w:val="000000" w:themeColor="text1"/>
          <w:sz w:val="16"/>
          <w:szCs w:val="16"/>
        </w:rPr>
        <w:t>, 755–760.</w:t>
      </w:r>
    </w:p>
    <w:p w14:paraId="017EA4AE" w14:textId="388E1650" w:rsidR="00FB25C4" w:rsidRPr="0049632B" w:rsidRDefault="00FB25C4" w:rsidP="001D2E23">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Kondratova, I</w:t>
      </w:r>
      <w:r w:rsidR="00B030FD" w:rsidRPr="0049632B">
        <w:rPr>
          <w:noProof/>
          <w:color w:val="000000" w:themeColor="text1"/>
          <w:sz w:val="16"/>
          <w:szCs w:val="16"/>
        </w:rPr>
        <w:t>.</w:t>
      </w:r>
      <w:r w:rsidRPr="0049632B">
        <w:rPr>
          <w:noProof/>
          <w:color w:val="000000" w:themeColor="text1"/>
          <w:sz w:val="16"/>
          <w:szCs w:val="16"/>
        </w:rPr>
        <w:t xml:space="preserve">, Lumsden, J., &amp; Langton, N. (2006). </w:t>
      </w:r>
      <w:r w:rsidRPr="0049632B">
        <w:rPr>
          <w:i/>
          <w:iCs/>
          <w:noProof/>
          <w:color w:val="000000" w:themeColor="text1"/>
          <w:sz w:val="16"/>
          <w:szCs w:val="16"/>
        </w:rPr>
        <w:t>Multimodal field data entry: performance and usability issues</w:t>
      </w:r>
      <w:r w:rsidRPr="0049632B">
        <w:rPr>
          <w:noProof/>
          <w:color w:val="000000" w:themeColor="text1"/>
          <w:sz w:val="16"/>
          <w:szCs w:val="16"/>
        </w:rPr>
        <w:t>.</w:t>
      </w:r>
    </w:p>
    <w:p w14:paraId="72804C4C" w14:textId="77777777" w:rsidR="00FB25C4" w:rsidRPr="0049632B" w:rsidRDefault="00FB25C4" w:rsidP="001D2E23">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 xml:space="preserve">Lee, J. D., &amp; See, K. A. (2004). Trust in automation: Designing for appropriate reliance. </w:t>
      </w:r>
      <w:r w:rsidRPr="0049632B">
        <w:rPr>
          <w:i/>
          <w:iCs/>
          <w:noProof/>
          <w:color w:val="000000" w:themeColor="text1"/>
          <w:sz w:val="16"/>
          <w:szCs w:val="16"/>
        </w:rPr>
        <w:t>Human Factors</w:t>
      </w:r>
      <w:r w:rsidRPr="0049632B">
        <w:rPr>
          <w:noProof/>
          <w:color w:val="000000" w:themeColor="text1"/>
          <w:sz w:val="16"/>
          <w:szCs w:val="16"/>
        </w:rPr>
        <w:t xml:space="preserve">, </w:t>
      </w:r>
      <w:r w:rsidRPr="0049632B">
        <w:rPr>
          <w:i/>
          <w:iCs/>
          <w:noProof/>
          <w:color w:val="000000" w:themeColor="text1"/>
          <w:sz w:val="16"/>
          <w:szCs w:val="16"/>
        </w:rPr>
        <w:t>46</w:t>
      </w:r>
      <w:r w:rsidRPr="0049632B">
        <w:rPr>
          <w:noProof/>
          <w:color w:val="000000" w:themeColor="text1"/>
          <w:sz w:val="16"/>
          <w:szCs w:val="16"/>
        </w:rPr>
        <w:t>(1), 50–80.</w:t>
      </w:r>
    </w:p>
    <w:p w14:paraId="21C4C777" w14:textId="4697910D" w:rsidR="008615D2" w:rsidRPr="0049632B" w:rsidRDefault="008615D2" w:rsidP="008615D2">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Meland, O. H., Robertsen, K. A. R. L., &amp; Hannas, G. (2011). Selection criteria and tender evaluation: the equivalent tender price model (ETPM). In </w:t>
      </w:r>
      <w:r w:rsidRPr="0049632B">
        <w:rPr>
          <w:i/>
          <w:iCs/>
          <w:noProof/>
          <w:color w:val="000000" w:themeColor="text1"/>
          <w:sz w:val="16"/>
          <w:szCs w:val="16"/>
        </w:rPr>
        <w:t>Management and Innovation for a Sustainable Built Environment MISBE 2011, June 20-23, 2011</w:t>
      </w:r>
      <w:r w:rsidRPr="0049632B">
        <w:rPr>
          <w:noProof/>
          <w:color w:val="000000" w:themeColor="text1"/>
          <w:sz w:val="16"/>
          <w:szCs w:val="16"/>
        </w:rPr>
        <w:t>.</w:t>
      </w:r>
    </w:p>
    <w:p w14:paraId="6CFC5D0A" w14:textId="316E262C" w:rsidR="006A4234" w:rsidRPr="0049632B" w:rsidRDefault="006A4234" w:rsidP="006A4234">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Mohamed, S., &amp; Stewart, R. A. (2003). An empirical investigation of users' perceptions of web-based communication on a construction project. </w:t>
      </w:r>
      <w:r w:rsidRPr="0049632B">
        <w:rPr>
          <w:i/>
          <w:iCs/>
          <w:noProof/>
          <w:color w:val="000000" w:themeColor="text1"/>
          <w:sz w:val="16"/>
          <w:szCs w:val="16"/>
        </w:rPr>
        <w:t>Automation in construction</w:t>
      </w:r>
      <w:r w:rsidRPr="0049632B">
        <w:rPr>
          <w:noProof/>
          <w:color w:val="000000" w:themeColor="text1"/>
          <w:sz w:val="16"/>
          <w:szCs w:val="16"/>
        </w:rPr>
        <w:t>, </w:t>
      </w:r>
      <w:r w:rsidRPr="0049632B">
        <w:rPr>
          <w:i/>
          <w:iCs/>
          <w:noProof/>
          <w:color w:val="000000" w:themeColor="text1"/>
          <w:sz w:val="16"/>
          <w:szCs w:val="16"/>
        </w:rPr>
        <w:t>12</w:t>
      </w:r>
      <w:r w:rsidRPr="0049632B">
        <w:rPr>
          <w:noProof/>
          <w:color w:val="000000" w:themeColor="text1"/>
          <w:sz w:val="16"/>
          <w:szCs w:val="16"/>
        </w:rPr>
        <w:t>(1), 43-53.</w:t>
      </w:r>
    </w:p>
    <w:p w14:paraId="3EFBFC71" w14:textId="6FD41D52" w:rsidR="00FB25C4" w:rsidRPr="0049632B" w:rsidRDefault="00FB25C4" w:rsidP="001D2E23">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 xml:space="preserve">Moon, S., Becerik-Gerber, B., &amp; Soibelman, L. (2019). Virtual learning for workers in robot deployed construction sites. In </w:t>
      </w:r>
      <w:r w:rsidRPr="0049632B">
        <w:rPr>
          <w:i/>
          <w:iCs/>
          <w:noProof/>
          <w:color w:val="000000" w:themeColor="text1"/>
          <w:sz w:val="16"/>
          <w:szCs w:val="16"/>
        </w:rPr>
        <w:t>Advances in informatics and computing in civil and construction engineering</w:t>
      </w:r>
      <w:r w:rsidRPr="0049632B">
        <w:rPr>
          <w:noProof/>
          <w:color w:val="000000" w:themeColor="text1"/>
          <w:sz w:val="16"/>
          <w:szCs w:val="16"/>
        </w:rPr>
        <w:t xml:space="preserve"> (pp. 889–895). Springer.</w:t>
      </w:r>
    </w:p>
    <w:p w14:paraId="2B8E4423" w14:textId="77777777" w:rsidR="00D71EA2" w:rsidRPr="0049632B" w:rsidRDefault="00D71EA2" w:rsidP="00D71EA2">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Morrison, K. (2015). Why are workplace injuries and deaths increasing among Latino employees?. </w:t>
      </w:r>
      <w:r w:rsidRPr="0049632B">
        <w:rPr>
          <w:i/>
          <w:iCs/>
          <w:noProof/>
          <w:color w:val="000000" w:themeColor="text1"/>
          <w:sz w:val="16"/>
          <w:szCs w:val="16"/>
        </w:rPr>
        <w:t>Saf. Health</w:t>
      </w:r>
      <w:r w:rsidRPr="0049632B">
        <w:rPr>
          <w:noProof/>
          <w:color w:val="000000" w:themeColor="text1"/>
          <w:sz w:val="16"/>
          <w:szCs w:val="16"/>
        </w:rPr>
        <w:t>, </w:t>
      </w:r>
      <w:r w:rsidRPr="0049632B">
        <w:rPr>
          <w:i/>
          <w:iCs/>
          <w:noProof/>
          <w:color w:val="000000" w:themeColor="text1"/>
          <w:sz w:val="16"/>
          <w:szCs w:val="16"/>
        </w:rPr>
        <w:t>192</w:t>
      </w:r>
      <w:r w:rsidRPr="0049632B">
        <w:rPr>
          <w:noProof/>
          <w:color w:val="000000" w:themeColor="text1"/>
          <w:sz w:val="16"/>
          <w:szCs w:val="16"/>
        </w:rPr>
        <w:t>(2), 84-86.</w:t>
      </w:r>
    </w:p>
    <w:p w14:paraId="05F6E741" w14:textId="77777777" w:rsidR="00780F60" w:rsidRPr="0049632B" w:rsidRDefault="00780F60" w:rsidP="00780F60">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Parasuraman, R., &amp; Riley, V. (1997). Humans and automation: Use, misuse, disuse, abuse. </w:t>
      </w:r>
      <w:r w:rsidRPr="0049632B">
        <w:rPr>
          <w:i/>
          <w:iCs/>
          <w:noProof/>
          <w:color w:val="000000" w:themeColor="text1"/>
          <w:sz w:val="16"/>
          <w:szCs w:val="16"/>
        </w:rPr>
        <w:t>Human Factors</w:t>
      </w:r>
      <w:r w:rsidRPr="0049632B">
        <w:rPr>
          <w:noProof/>
          <w:color w:val="000000" w:themeColor="text1"/>
          <w:sz w:val="16"/>
          <w:szCs w:val="16"/>
        </w:rPr>
        <w:t>, </w:t>
      </w:r>
      <w:r w:rsidRPr="0049632B">
        <w:rPr>
          <w:i/>
          <w:iCs/>
          <w:noProof/>
          <w:color w:val="000000" w:themeColor="text1"/>
          <w:sz w:val="16"/>
          <w:szCs w:val="16"/>
        </w:rPr>
        <w:t>39</w:t>
      </w:r>
      <w:r w:rsidRPr="0049632B">
        <w:rPr>
          <w:noProof/>
          <w:color w:val="000000" w:themeColor="text1"/>
          <w:sz w:val="16"/>
          <w:szCs w:val="16"/>
        </w:rPr>
        <w:t>(2), 230-253.</w:t>
      </w:r>
    </w:p>
    <w:p w14:paraId="64105197" w14:textId="77777777" w:rsidR="00FB25C4" w:rsidRPr="0049632B" w:rsidRDefault="00FB25C4" w:rsidP="001D2E23">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 xml:space="preserve">Raj, M., &amp; Seamans, R. (2019). Primer on artificial intelligence and robotics. </w:t>
      </w:r>
      <w:r w:rsidRPr="0049632B">
        <w:rPr>
          <w:i/>
          <w:iCs/>
          <w:noProof/>
          <w:color w:val="000000" w:themeColor="text1"/>
          <w:sz w:val="16"/>
          <w:szCs w:val="16"/>
        </w:rPr>
        <w:t>Journal of Organization Design</w:t>
      </w:r>
      <w:r w:rsidRPr="0049632B">
        <w:rPr>
          <w:noProof/>
          <w:color w:val="000000" w:themeColor="text1"/>
          <w:sz w:val="16"/>
          <w:szCs w:val="16"/>
        </w:rPr>
        <w:t xml:space="preserve">, </w:t>
      </w:r>
      <w:r w:rsidRPr="0049632B">
        <w:rPr>
          <w:i/>
          <w:iCs/>
          <w:noProof/>
          <w:color w:val="000000" w:themeColor="text1"/>
          <w:sz w:val="16"/>
          <w:szCs w:val="16"/>
        </w:rPr>
        <w:t>8</w:t>
      </w:r>
      <w:r w:rsidRPr="0049632B">
        <w:rPr>
          <w:noProof/>
          <w:color w:val="000000" w:themeColor="text1"/>
          <w:sz w:val="16"/>
          <w:szCs w:val="16"/>
        </w:rPr>
        <w:t>(1), 1–14.</w:t>
      </w:r>
    </w:p>
    <w:p w14:paraId="3C6F1C50" w14:textId="62C3B676" w:rsidR="000546CF" w:rsidRPr="0049632B" w:rsidRDefault="00FB25C4" w:rsidP="001D2E23">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 xml:space="preserve">Silver, D., Schrittwieser, J., Simonyan, K., Antonoglou, I., Huang, A., Guez, A., Hubert, T., Baker, L., Lai, M., &amp; Bolton, A. (2017). Mastering the game of go without human knowledge. </w:t>
      </w:r>
      <w:r w:rsidRPr="0049632B">
        <w:rPr>
          <w:i/>
          <w:iCs/>
          <w:noProof/>
          <w:color w:val="000000" w:themeColor="text1"/>
          <w:sz w:val="16"/>
          <w:szCs w:val="16"/>
        </w:rPr>
        <w:t>Nature</w:t>
      </w:r>
      <w:r w:rsidRPr="0049632B">
        <w:rPr>
          <w:noProof/>
          <w:color w:val="000000" w:themeColor="text1"/>
          <w:sz w:val="16"/>
          <w:szCs w:val="16"/>
        </w:rPr>
        <w:t xml:space="preserve">, </w:t>
      </w:r>
      <w:r w:rsidRPr="0049632B">
        <w:rPr>
          <w:i/>
          <w:iCs/>
          <w:noProof/>
          <w:color w:val="000000" w:themeColor="text1"/>
          <w:sz w:val="16"/>
          <w:szCs w:val="16"/>
        </w:rPr>
        <w:t>550</w:t>
      </w:r>
      <w:r w:rsidRPr="0049632B">
        <w:rPr>
          <w:noProof/>
          <w:color w:val="000000" w:themeColor="text1"/>
          <w:sz w:val="16"/>
          <w:szCs w:val="16"/>
        </w:rPr>
        <w:t>(7676), 354–359.</w:t>
      </w:r>
    </w:p>
    <w:p w14:paraId="0F1C6C00" w14:textId="77777777" w:rsidR="00E46A25" w:rsidRPr="0049632B" w:rsidRDefault="00145FDC" w:rsidP="00C379E5">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Wilkie, B. J. (2013). An assessment of a just-in-time training intervention in a manufacturing organization.</w:t>
      </w:r>
      <w:r w:rsidR="009811A5" w:rsidRPr="0049632B">
        <w:rPr>
          <w:noProof/>
          <w:color w:val="000000" w:themeColor="text1"/>
          <w:sz w:val="16"/>
          <w:szCs w:val="16"/>
        </w:rPr>
        <w:t xml:space="preserve"> </w:t>
      </w:r>
    </w:p>
    <w:p w14:paraId="16FD3F03" w14:textId="51F4686A" w:rsidR="00494DB7" w:rsidRPr="0049632B" w:rsidRDefault="00B154B1" w:rsidP="00B154B1">
      <w:pPr>
        <w:widowControl w:val="0"/>
        <w:autoSpaceDE w:val="0"/>
        <w:autoSpaceDN w:val="0"/>
        <w:adjustRightInd w:val="0"/>
        <w:ind w:left="480" w:hanging="480"/>
        <w:rPr>
          <w:noProof/>
          <w:color w:val="000000" w:themeColor="text1"/>
          <w:sz w:val="16"/>
          <w:szCs w:val="16"/>
        </w:rPr>
      </w:pPr>
      <w:r w:rsidRPr="0049632B">
        <w:rPr>
          <w:noProof/>
          <w:color w:val="000000" w:themeColor="text1"/>
          <w:sz w:val="16"/>
          <w:szCs w:val="16"/>
        </w:rPr>
        <w:t>Yoo, S., Song, I., &amp; Bengio, Y. (2019, May). A highly adaptive acoustic model for accurate multi-dialect speech recognition. In </w:t>
      </w:r>
      <w:r w:rsidRPr="0049632B">
        <w:rPr>
          <w:i/>
          <w:iCs/>
          <w:noProof/>
          <w:color w:val="000000" w:themeColor="text1"/>
          <w:sz w:val="16"/>
          <w:szCs w:val="16"/>
        </w:rPr>
        <w:t>ICASSP 2019</w:t>
      </w:r>
      <w:r w:rsidR="00EF294B" w:rsidRPr="0049632B" w:rsidDel="00EF294B">
        <w:rPr>
          <w:i/>
          <w:iCs/>
          <w:noProof/>
          <w:color w:val="000000" w:themeColor="text1"/>
          <w:sz w:val="16"/>
          <w:szCs w:val="16"/>
        </w:rPr>
        <w:t xml:space="preserve"> </w:t>
      </w:r>
      <w:r w:rsidRPr="0049632B">
        <w:rPr>
          <w:noProof/>
          <w:color w:val="000000" w:themeColor="text1"/>
          <w:sz w:val="16"/>
          <w:szCs w:val="16"/>
        </w:rPr>
        <w:t>(pp. 5716-5720). IEEE.</w:t>
      </w:r>
    </w:p>
    <w:p w14:paraId="5FB85ECF" w14:textId="43B810E6" w:rsidR="00826A65" w:rsidRPr="0049632B" w:rsidRDefault="00826A65" w:rsidP="00EF2F90">
      <w:pPr>
        <w:widowControl w:val="0"/>
        <w:autoSpaceDE w:val="0"/>
        <w:autoSpaceDN w:val="0"/>
        <w:adjustRightInd w:val="0"/>
        <w:rPr>
          <w:noProof/>
          <w:color w:val="000000" w:themeColor="text1"/>
          <w:sz w:val="16"/>
          <w:szCs w:val="16"/>
        </w:rPr>
        <w:sectPr w:rsidR="00826A65" w:rsidRPr="0049632B" w:rsidSect="0079424D">
          <w:type w:val="continuous"/>
          <w:pgSz w:w="12240" w:h="15840" w:code="1"/>
          <w:pgMar w:top="1440" w:right="1080" w:bottom="1440" w:left="1080" w:header="720" w:footer="720" w:gutter="0"/>
          <w:cols w:num="2" w:space="720"/>
        </w:sectPr>
      </w:pPr>
    </w:p>
    <w:p w14:paraId="41D87927" w14:textId="23DACB20" w:rsidR="0062109E" w:rsidRPr="0049632B" w:rsidRDefault="00FB25C4" w:rsidP="00C379E5">
      <w:pPr>
        <w:pStyle w:val="EndNoteBibliography"/>
        <w:widowControl w:val="0"/>
        <w:rPr>
          <w:color w:val="000000" w:themeColor="text1"/>
          <w:sz w:val="16"/>
          <w:szCs w:val="16"/>
          <w:lang w:eastAsia="ko-KR"/>
        </w:rPr>
      </w:pPr>
      <w:r w:rsidRPr="0049632B">
        <w:rPr>
          <w:color w:val="000000" w:themeColor="text1"/>
          <w:sz w:val="16"/>
          <w:szCs w:val="16"/>
        </w:rPr>
        <w:lastRenderedPageBreak/>
        <w:fldChar w:fldCharType="end"/>
      </w:r>
    </w:p>
    <w:sectPr w:rsidR="0062109E" w:rsidRPr="0049632B" w:rsidSect="0079424D">
      <w:type w:val="continuous"/>
      <w:pgSz w:w="12240" w:h="15840" w:code="1"/>
      <w:pgMar w:top="1440" w:right="1080" w:bottom="1440" w:left="1080" w:header="720" w:footer="720" w:gutter="0"/>
      <w:cols w:num="2"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664FB0" w16cex:dateUtc="2021-06-05T15:02:00Z"/>
  <w16cex:commentExtensible w16cex:durableId="24664BDC" w16cex:dateUtc="2021-06-05T14:45:00Z"/>
  <w16cex:commentExtensible w16cex:durableId="24664D69" w16cex:dateUtc="2021-06-05T14:52:00Z"/>
  <w16cex:commentExtensible w16cex:durableId="24664BA3" w16cex:dateUtc="2021-06-05T14:44:00Z"/>
  <w16cex:commentExtensible w16cex:durableId="24664D95" w16cex:dateUtc="2021-06-05T14:53:00Z"/>
  <w16cex:commentExtensible w16cex:durableId="24664DBD" w16cex:dateUtc="2021-06-05T14:53: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63E505" w14:textId="77777777" w:rsidR="0005627C" w:rsidRDefault="0005627C" w:rsidP="00B17850">
      <w:r>
        <w:separator/>
      </w:r>
    </w:p>
  </w:endnote>
  <w:endnote w:type="continuationSeparator" w:id="0">
    <w:p w14:paraId="1AE53C62" w14:textId="77777777" w:rsidR="0005627C" w:rsidRDefault="0005627C" w:rsidP="00B178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0002AFF" w:usb1="C000247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swiss"/>
    <w:pitch w:val="variable"/>
    <w:sig w:usb0="E0002AFF" w:usb1="C000ACF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3B9843" w14:textId="77777777" w:rsidR="0005627C" w:rsidRDefault="0005627C" w:rsidP="00B17850">
      <w:r>
        <w:separator/>
      </w:r>
    </w:p>
  </w:footnote>
  <w:footnote w:type="continuationSeparator" w:id="0">
    <w:p w14:paraId="1AD32B3E" w14:textId="77777777" w:rsidR="0005627C" w:rsidRDefault="0005627C" w:rsidP="00B1785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7076D2"/>
    <w:multiLevelType w:val="hybridMultilevel"/>
    <w:tmpl w:val="D9B0BCFE"/>
    <w:lvl w:ilvl="0" w:tplc="76262F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423F70"/>
    <w:multiLevelType w:val="hybridMultilevel"/>
    <w:tmpl w:val="F864D7F0"/>
    <w:lvl w:ilvl="0" w:tplc="6818B83A">
      <w:start w:val="3"/>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6E2721C"/>
    <w:multiLevelType w:val="hybridMultilevel"/>
    <w:tmpl w:val="E8386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7651588"/>
    <w:multiLevelType w:val="hybridMultilevel"/>
    <w:tmpl w:val="F9B66D08"/>
    <w:lvl w:ilvl="0" w:tplc="337A4B8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62979B2"/>
    <w:multiLevelType w:val="multilevel"/>
    <w:tmpl w:val="D05E4EC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A562BCC"/>
    <w:multiLevelType w:val="hybridMultilevel"/>
    <w:tmpl w:val="E3C21A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B4A34E8"/>
    <w:multiLevelType w:val="hybridMultilevel"/>
    <w:tmpl w:val="B52AA6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DAC102A"/>
    <w:multiLevelType w:val="multilevel"/>
    <w:tmpl w:val="B7BC58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BB151A4"/>
    <w:multiLevelType w:val="multilevel"/>
    <w:tmpl w:val="0F962DDA"/>
    <w:lvl w:ilvl="0">
      <w:start w:val="1"/>
      <w:numFmt w:val="decimal"/>
      <w:pStyle w:val="References"/>
      <w:lvlText w:val="[%1]"/>
      <w:lvlJc w:val="left"/>
      <w:pPr>
        <w:tabs>
          <w:tab w:val="num" w:pos="360"/>
        </w:tabs>
        <w:ind w:left="0" w:firstLine="0"/>
      </w:pPr>
      <w:rPr>
        <w:rFonts w:ascii="Arial" w:hAnsi="Arial" w:hint="default"/>
      </w:rPr>
    </w:lvl>
    <w:lvl w:ilvl="1">
      <w:start w:val="1"/>
      <w:numFmt w:val="lowerLetter"/>
      <w:lvlText w:val="%2."/>
      <w:lvlJc w:val="left"/>
      <w:pPr>
        <w:tabs>
          <w:tab w:val="num" w:pos="3240"/>
        </w:tabs>
        <w:ind w:left="3240" w:hanging="360"/>
      </w:pPr>
    </w:lvl>
    <w:lvl w:ilvl="2">
      <w:start w:val="1"/>
      <w:numFmt w:val="lowerRoman"/>
      <w:lvlText w:val="%3."/>
      <w:lvlJc w:val="right"/>
      <w:pPr>
        <w:tabs>
          <w:tab w:val="num" w:pos="3960"/>
        </w:tabs>
        <w:ind w:left="3960" w:hanging="180"/>
      </w:pPr>
    </w:lvl>
    <w:lvl w:ilvl="3">
      <w:start w:val="1"/>
      <w:numFmt w:val="decimal"/>
      <w:lvlText w:val="%4."/>
      <w:lvlJc w:val="left"/>
      <w:pPr>
        <w:tabs>
          <w:tab w:val="num" w:pos="4680"/>
        </w:tabs>
        <w:ind w:left="4680" w:hanging="360"/>
      </w:pPr>
    </w:lvl>
    <w:lvl w:ilvl="4">
      <w:start w:val="1"/>
      <w:numFmt w:val="lowerLetter"/>
      <w:lvlText w:val="%5."/>
      <w:lvlJc w:val="left"/>
      <w:pPr>
        <w:tabs>
          <w:tab w:val="num" w:pos="5400"/>
        </w:tabs>
        <w:ind w:left="5400" w:hanging="360"/>
      </w:pPr>
    </w:lvl>
    <w:lvl w:ilvl="5">
      <w:start w:val="1"/>
      <w:numFmt w:val="lowerRoman"/>
      <w:lvlText w:val="%6."/>
      <w:lvlJc w:val="right"/>
      <w:pPr>
        <w:tabs>
          <w:tab w:val="num" w:pos="6120"/>
        </w:tabs>
        <w:ind w:left="6120" w:hanging="180"/>
      </w:pPr>
    </w:lvl>
    <w:lvl w:ilvl="6">
      <w:start w:val="1"/>
      <w:numFmt w:val="decimal"/>
      <w:lvlText w:val="%7."/>
      <w:lvlJc w:val="left"/>
      <w:pPr>
        <w:tabs>
          <w:tab w:val="num" w:pos="6840"/>
        </w:tabs>
        <w:ind w:left="6840" w:hanging="360"/>
      </w:pPr>
    </w:lvl>
    <w:lvl w:ilvl="7">
      <w:start w:val="1"/>
      <w:numFmt w:val="lowerLetter"/>
      <w:lvlText w:val="%8."/>
      <w:lvlJc w:val="left"/>
      <w:pPr>
        <w:tabs>
          <w:tab w:val="num" w:pos="7560"/>
        </w:tabs>
        <w:ind w:left="7560" w:hanging="360"/>
      </w:pPr>
    </w:lvl>
    <w:lvl w:ilvl="8">
      <w:start w:val="1"/>
      <w:numFmt w:val="lowerRoman"/>
      <w:lvlText w:val="%9."/>
      <w:lvlJc w:val="right"/>
      <w:pPr>
        <w:tabs>
          <w:tab w:val="num" w:pos="8280"/>
        </w:tabs>
        <w:ind w:left="8280" w:hanging="180"/>
      </w:pPr>
    </w:lvl>
  </w:abstractNum>
  <w:abstractNum w:abstractNumId="9" w15:restartNumberingAfterBreak="0">
    <w:nsid w:val="724C30F7"/>
    <w:multiLevelType w:val="hybridMultilevel"/>
    <w:tmpl w:val="0EA4F01E"/>
    <w:lvl w:ilvl="0" w:tplc="A112D7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E6C4E38"/>
    <w:multiLevelType w:val="hybridMultilevel"/>
    <w:tmpl w:val="05D4FEB2"/>
    <w:lvl w:ilvl="0" w:tplc="AB4C288C">
      <w:start w:val="1"/>
      <w:numFmt w:val="bullet"/>
      <w:lvlText w:val="-"/>
      <w:lvlJc w:val="left"/>
      <w:pPr>
        <w:tabs>
          <w:tab w:val="num" w:pos="720"/>
        </w:tabs>
        <w:ind w:left="720" w:hanging="360"/>
      </w:pPr>
      <w:rPr>
        <w:rFonts w:ascii="Times New Roman" w:hAnsi="Times New Roman" w:hint="default"/>
      </w:rPr>
    </w:lvl>
    <w:lvl w:ilvl="1" w:tplc="CCAEEF1C" w:tentative="1">
      <w:start w:val="1"/>
      <w:numFmt w:val="bullet"/>
      <w:lvlText w:val="-"/>
      <w:lvlJc w:val="left"/>
      <w:pPr>
        <w:tabs>
          <w:tab w:val="num" w:pos="1440"/>
        </w:tabs>
        <w:ind w:left="1440" w:hanging="360"/>
      </w:pPr>
      <w:rPr>
        <w:rFonts w:ascii="Times New Roman" w:hAnsi="Times New Roman" w:hint="default"/>
      </w:rPr>
    </w:lvl>
    <w:lvl w:ilvl="2" w:tplc="86223BA0" w:tentative="1">
      <w:start w:val="1"/>
      <w:numFmt w:val="bullet"/>
      <w:lvlText w:val="-"/>
      <w:lvlJc w:val="left"/>
      <w:pPr>
        <w:tabs>
          <w:tab w:val="num" w:pos="2160"/>
        </w:tabs>
        <w:ind w:left="2160" w:hanging="360"/>
      </w:pPr>
      <w:rPr>
        <w:rFonts w:ascii="Times New Roman" w:hAnsi="Times New Roman" w:hint="default"/>
      </w:rPr>
    </w:lvl>
    <w:lvl w:ilvl="3" w:tplc="B88EAD84" w:tentative="1">
      <w:start w:val="1"/>
      <w:numFmt w:val="bullet"/>
      <w:lvlText w:val="-"/>
      <w:lvlJc w:val="left"/>
      <w:pPr>
        <w:tabs>
          <w:tab w:val="num" w:pos="2880"/>
        </w:tabs>
        <w:ind w:left="2880" w:hanging="360"/>
      </w:pPr>
      <w:rPr>
        <w:rFonts w:ascii="Times New Roman" w:hAnsi="Times New Roman" w:hint="default"/>
      </w:rPr>
    </w:lvl>
    <w:lvl w:ilvl="4" w:tplc="2A50900E" w:tentative="1">
      <w:start w:val="1"/>
      <w:numFmt w:val="bullet"/>
      <w:lvlText w:val="-"/>
      <w:lvlJc w:val="left"/>
      <w:pPr>
        <w:tabs>
          <w:tab w:val="num" w:pos="3600"/>
        </w:tabs>
        <w:ind w:left="3600" w:hanging="360"/>
      </w:pPr>
      <w:rPr>
        <w:rFonts w:ascii="Times New Roman" w:hAnsi="Times New Roman" w:hint="default"/>
      </w:rPr>
    </w:lvl>
    <w:lvl w:ilvl="5" w:tplc="E8209DD0" w:tentative="1">
      <w:start w:val="1"/>
      <w:numFmt w:val="bullet"/>
      <w:lvlText w:val="-"/>
      <w:lvlJc w:val="left"/>
      <w:pPr>
        <w:tabs>
          <w:tab w:val="num" w:pos="4320"/>
        </w:tabs>
        <w:ind w:left="4320" w:hanging="360"/>
      </w:pPr>
      <w:rPr>
        <w:rFonts w:ascii="Times New Roman" w:hAnsi="Times New Roman" w:hint="default"/>
      </w:rPr>
    </w:lvl>
    <w:lvl w:ilvl="6" w:tplc="DA347D20" w:tentative="1">
      <w:start w:val="1"/>
      <w:numFmt w:val="bullet"/>
      <w:lvlText w:val="-"/>
      <w:lvlJc w:val="left"/>
      <w:pPr>
        <w:tabs>
          <w:tab w:val="num" w:pos="5040"/>
        </w:tabs>
        <w:ind w:left="5040" w:hanging="360"/>
      </w:pPr>
      <w:rPr>
        <w:rFonts w:ascii="Times New Roman" w:hAnsi="Times New Roman" w:hint="default"/>
      </w:rPr>
    </w:lvl>
    <w:lvl w:ilvl="7" w:tplc="C3B6C78E" w:tentative="1">
      <w:start w:val="1"/>
      <w:numFmt w:val="bullet"/>
      <w:lvlText w:val="-"/>
      <w:lvlJc w:val="left"/>
      <w:pPr>
        <w:tabs>
          <w:tab w:val="num" w:pos="5760"/>
        </w:tabs>
        <w:ind w:left="5760" w:hanging="360"/>
      </w:pPr>
      <w:rPr>
        <w:rFonts w:ascii="Times New Roman" w:hAnsi="Times New Roman" w:hint="default"/>
      </w:rPr>
    </w:lvl>
    <w:lvl w:ilvl="8" w:tplc="0E6E0B02" w:tentative="1">
      <w:start w:val="1"/>
      <w:numFmt w:val="bullet"/>
      <w:lvlText w:val="-"/>
      <w:lvlJc w:val="left"/>
      <w:pPr>
        <w:tabs>
          <w:tab w:val="num" w:pos="6480"/>
        </w:tabs>
        <w:ind w:left="6480" w:hanging="360"/>
      </w:pPr>
      <w:rPr>
        <w:rFonts w:ascii="Times New Roman" w:hAnsi="Times New Roman" w:hint="default"/>
      </w:rPr>
    </w:lvl>
  </w:abstractNum>
  <w:num w:numId="1">
    <w:abstractNumId w:val="10"/>
  </w:num>
  <w:num w:numId="2">
    <w:abstractNumId w:val="8"/>
  </w:num>
  <w:num w:numId="3">
    <w:abstractNumId w:val="5"/>
  </w:num>
  <w:num w:numId="4">
    <w:abstractNumId w:val="6"/>
  </w:num>
  <w:num w:numId="5">
    <w:abstractNumId w:val="1"/>
  </w:num>
  <w:num w:numId="6">
    <w:abstractNumId w:val="2"/>
  </w:num>
  <w:num w:numId="7">
    <w:abstractNumId w:val="9"/>
  </w:num>
  <w:num w:numId="8">
    <w:abstractNumId w:val="3"/>
  </w:num>
  <w:num w:numId="9">
    <w:abstractNumId w:val="0"/>
  </w:num>
  <w:num w:numId="10">
    <w:abstractNumId w:val="4"/>
  </w:num>
  <w:num w:numId="11">
    <w:abstractNumId w:val="4"/>
  </w:num>
  <w:num w:numId="12">
    <w:abstractNumId w:val="4"/>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7"/>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VerticalDrawingGridEvery w:val="0"/>
  <w:doNotUseMarginsForDrawingGridOrigin/>
  <w:characterSpacingControl w:val="doNotCompress"/>
  <w:hdrShapeDefaults>
    <o:shapedefaults v:ext="edit" spidmax="2049"/>
  </w:hdrShapeDefaults>
  <w:footnotePr>
    <w:footnote w:id="-1"/>
    <w:footnote w:id="0"/>
  </w:footnotePr>
  <w:endnotePr>
    <w:endnote w:id="-1"/>
    <w:endnote w:id="0"/>
  </w:endnotePr>
  <w:compat>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tbAwMjIxtzQ0sTQztTBW0lEKTi0uzszPAykwrAUAxECWgiwAAAA="/>
    <w:docVar w:name="EN.InstantFormat" w:val="&lt;ENInstantFormat&gt;&lt;Enabled&gt;0&lt;/Enabled&gt;&lt;ScanUnformatted&gt;1&lt;/ScanUnformatted&gt;&lt;ScanChanges&gt;1&lt;/ScanChanges&gt;&lt;Suspended&gt;0&lt;/Suspended&gt;&lt;/ENInstantFormat&gt;"/>
    <w:docVar w:name="EN.Layout" w:val="&lt;ENLayout&gt;&lt;Style&gt;APA 6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sp0efx5t4dwxaae5sp2vapwe0feztrrzxxxs&quot;&gt;AUI Library Copy_Updated&lt;record-ids&gt;&lt;item&gt;18&lt;/item&gt;&lt;item&gt;92&lt;/item&gt;&lt;item&gt;95&lt;/item&gt;&lt;item&gt;96&lt;/item&gt;&lt;item&gt;99&lt;/item&gt;&lt;item&gt;100&lt;/item&gt;&lt;item&gt;101&lt;/item&gt;&lt;item&gt;102&lt;/item&gt;&lt;item&gt;103&lt;/item&gt;&lt;item&gt;104&lt;/item&gt;&lt;item&gt;105&lt;/item&gt;&lt;item&gt;106&lt;/item&gt;&lt;item&gt;107&lt;/item&gt;&lt;item&gt;108&lt;/item&gt;&lt;item&gt;109&lt;/item&gt;&lt;item&gt;111&lt;/item&gt;&lt;item&gt;113&lt;/item&gt;&lt;item&gt;114&lt;/item&gt;&lt;item&gt;115&lt;/item&gt;&lt;item&gt;116&lt;/item&gt;&lt;item&gt;118&lt;/item&gt;&lt;item&gt;119&lt;/item&gt;&lt;item&gt;120&lt;/item&gt;&lt;item&gt;121&lt;/item&gt;&lt;item&gt;122&lt;/item&gt;&lt;/record-ids&gt;&lt;/item&gt;&lt;/Libraries&gt;"/>
  </w:docVars>
  <w:rsids>
    <w:rsidRoot w:val="005F6F0E"/>
    <w:rsid w:val="0000244C"/>
    <w:rsid w:val="0000410A"/>
    <w:rsid w:val="00004F03"/>
    <w:rsid w:val="00005A92"/>
    <w:rsid w:val="000069FD"/>
    <w:rsid w:val="00010494"/>
    <w:rsid w:val="0001309C"/>
    <w:rsid w:val="00014803"/>
    <w:rsid w:val="00015138"/>
    <w:rsid w:val="00015BE1"/>
    <w:rsid w:val="00015F15"/>
    <w:rsid w:val="0001635F"/>
    <w:rsid w:val="00017A42"/>
    <w:rsid w:val="00017CB4"/>
    <w:rsid w:val="000207A8"/>
    <w:rsid w:val="00020A7C"/>
    <w:rsid w:val="00024690"/>
    <w:rsid w:val="00024A16"/>
    <w:rsid w:val="00025222"/>
    <w:rsid w:val="0002771F"/>
    <w:rsid w:val="00031594"/>
    <w:rsid w:val="00032E32"/>
    <w:rsid w:val="0003329E"/>
    <w:rsid w:val="00033E7A"/>
    <w:rsid w:val="0003412B"/>
    <w:rsid w:val="0003746E"/>
    <w:rsid w:val="00040B14"/>
    <w:rsid w:val="00042017"/>
    <w:rsid w:val="000463E3"/>
    <w:rsid w:val="00047C43"/>
    <w:rsid w:val="00047E2A"/>
    <w:rsid w:val="00050A34"/>
    <w:rsid w:val="00051CD1"/>
    <w:rsid w:val="000544E5"/>
    <w:rsid w:val="000546CF"/>
    <w:rsid w:val="0005627C"/>
    <w:rsid w:val="000571EC"/>
    <w:rsid w:val="00060DE6"/>
    <w:rsid w:val="00062280"/>
    <w:rsid w:val="000641B7"/>
    <w:rsid w:val="00065109"/>
    <w:rsid w:val="000654BF"/>
    <w:rsid w:val="0006588D"/>
    <w:rsid w:val="00065A12"/>
    <w:rsid w:val="0006621D"/>
    <w:rsid w:val="000741CE"/>
    <w:rsid w:val="000759F9"/>
    <w:rsid w:val="0007650D"/>
    <w:rsid w:val="00076825"/>
    <w:rsid w:val="00076915"/>
    <w:rsid w:val="00076E87"/>
    <w:rsid w:val="00076F4E"/>
    <w:rsid w:val="000776AC"/>
    <w:rsid w:val="0007770A"/>
    <w:rsid w:val="00077C90"/>
    <w:rsid w:val="000806A9"/>
    <w:rsid w:val="00080EC7"/>
    <w:rsid w:val="000840AF"/>
    <w:rsid w:val="00084D2E"/>
    <w:rsid w:val="00084FE3"/>
    <w:rsid w:val="000853B4"/>
    <w:rsid w:val="00086849"/>
    <w:rsid w:val="00086A61"/>
    <w:rsid w:val="0009055C"/>
    <w:rsid w:val="00093151"/>
    <w:rsid w:val="00093ABC"/>
    <w:rsid w:val="00093D3D"/>
    <w:rsid w:val="000947C0"/>
    <w:rsid w:val="0009528C"/>
    <w:rsid w:val="00096476"/>
    <w:rsid w:val="00097407"/>
    <w:rsid w:val="000A3485"/>
    <w:rsid w:val="000A4892"/>
    <w:rsid w:val="000A5832"/>
    <w:rsid w:val="000A6860"/>
    <w:rsid w:val="000B01DF"/>
    <w:rsid w:val="000B1F11"/>
    <w:rsid w:val="000B6BF0"/>
    <w:rsid w:val="000B7756"/>
    <w:rsid w:val="000C2ABD"/>
    <w:rsid w:val="000C2F4D"/>
    <w:rsid w:val="000C392C"/>
    <w:rsid w:val="000C6732"/>
    <w:rsid w:val="000D1BE4"/>
    <w:rsid w:val="000D1F67"/>
    <w:rsid w:val="000D3AF7"/>
    <w:rsid w:val="000D604E"/>
    <w:rsid w:val="000D6E37"/>
    <w:rsid w:val="000E14AB"/>
    <w:rsid w:val="000E3633"/>
    <w:rsid w:val="000E3E16"/>
    <w:rsid w:val="000E497C"/>
    <w:rsid w:val="000E53CE"/>
    <w:rsid w:val="000E7A14"/>
    <w:rsid w:val="000F17AC"/>
    <w:rsid w:val="000F21B2"/>
    <w:rsid w:val="000F25E8"/>
    <w:rsid w:val="000F26B4"/>
    <w:rsid w:val="000F26BF"/>
    <w:rsid w:val="000F419E"/>
    <w:rsid w:val="000F6E2C"/>
    <w:rsid w:val="00100D37"/>
    <w:rsid w:val="00100E9F"/>
    <w:rsid w:val="001025F1"/>
    <w:rsid w:val="00102EDC"/>
    <w:rsid w:val="00102FF7"/>
    <w:rsid w:val="00104EA9"/>
    <w:rsid w:val="0011030D"/>
    <w:rsid w:val="00111981"/>
    <w:rsid w:val="00113B26"/>
    <w:rsid w:val="00115CC4"/>
    <w:rsid w:val="00120234"/>
    <w:rsid w:val="00120C08"/>
    <w:rsid w:val="00120D9A"/>
    <w:rsid w:val="001216B9"/>
    <w:rsid w:val="00123482"/>
    <w:rsid w:val="00124A5B"/>
    <w:rsid w:val="00124D12"/>
    <w:rsid w:val="0012513F"/>
    <w:rsid w:val="00125281"/>
    <w:rsid w:val="001306E2"/>
    <w:rsid w:val="001334D8"/>
    <w:rsid w:val="00133CFB"/>
    <w:rsid w:val="00135BFF"/>
    <w:rsid w:val="00141344"/>
    <w:rsid w:val="001417A4"/>
    <w:rsid w:val="001418FF"/>
    <w:rsid w:val="00141C24"/>
    <w:rsid w:val="00141EA6"/>
    <w:rsid w:val="0014376E"/>
    <w:rsid w:val="00144E41"/>
    <w:rsid w:val="001457FA"/>
    <w:rsid w:val="00145FDC"/>
    <w:rsid w:val="001467ED"/>
    <w:rsid w:val="00146E90"/>
    <w:rsid w:val="0014723A"/>
    <w:rsid w:val="00150759"/>
    <w:rsid w:val="001536E2"/>
    <w:rsid w:val="00153E72"/>
    <w:rsid w:val="00153F52"/>
    <w:rsid w:val="00157BF3"/>
    <w:rsid w:val="00162EA6"/>
    <w:rsid w:val="00163690"/>
    <w:rsid w:val="00167BBA"/>
    <w:rsid w:val="001701FD"/>
    <w:rsid w:val="00171752"/>
    <w:rsid w:val="001735B3"/>
    <w:rsid w:val="00175825"/>
    <w:rsid w:val="00175AE2"/>
    <w:rsid w:val="00175E7C"/>
    <w:rsid w:val="00177D4B"/>
    <w:rsid w:val="001820CE"/>
    <w:rsid w:val="00184CE7"/>
    <w:rsid w:val="00186C4B"/>
    <w:rsid w:val="001910B9"/>
    <w:rsid w:val="00191F58"/>
    <w:rsid w:val="001930D7"/>
    <w:rsid w:val="0019351D"/>
    <w:rsid w:val="001959AE"/>
    <w:rsid w:val="001969DD"/>
    <w:rsid w:val="001973E0"/>
    <w:rsid w:val="00197739"/>
    <w:rsid w:val="00197A7D"/>
    <w:rsid w:val="001A0842"/>
    <w:rsid w:val="001A12ED"/>
    <w:rsid w:val="001A15FF"/>
    <w:rsid w:val="001A160C"/>
    <w:rsid w:val="001A19B3"/>
    <w:rsid w:val="001A2C70"/>
    <w:rsid w:val="001A5477"/>
    <w:rsid w:val="001A61E4"/>
    <w:rsid w:val="001A7AF1"/>
    <w:rsid w:val="001B3B82"/>
    <w:rsid w:val="001B3D83"/>
    <w:rsid w:val="001B659F"/>
    <w:rsid w:val="001C074C"/>
    <w:rsid w:val="001C148D"/>
    <w:rsid w:val="001C458D"/>
    <w:rsid w:val="001C4BA8"/>
    <w:rsid w:val="001C73F1"/>
    <w:rsid w:val="001C757D"/>
    <w:rsid w:val="001C7EC9"/>
    <w:rsid w:val="001D1A89"/>
    <w:rsid w:val="001D2466"/>
    <w:rsid w:val="001D2E23"/>
    <w:rsid w:val="001D3448"/>
    <w:rsid w:val="001D3D73"/>
    <w:rsid w:val="001D5A03"/>
    <w:rsid w:val="001D5D40"/>
    <w:rsid w:val="001D6870"/>
    <w:rsid w:val="001E08F3"/>
    <w:rsid w:val="001E0ED9"/>
    <w:rsid w:val="001E1284"/>
    <w:rsid w:val="001E56CA"/>
    <w:rsid w:val="001E6AD1"/>
    <w:rsid w:val="001E6F11"/>
    <w:rsid w:val="001E760F"/>
    <w:rsid w:val="001F1EB7"/>
    <w:rsid w:val="001F4681"/>
    <w:rsid w:val="001F4D19"/>
    <w:rsid w:val="001F5E02"/>
    <w:rsid w:val="001F65FB"/>
    <w:rsid w:val="002006D0"/>
    <w:rsid w:val="00200B26"/>
    <w:rsid w:val="00200BB4"/>
    <w:rsid w:val="0020245C"/>
    <w:rsid w:val="00203DE4"/>
    <w:rsid w:val="002059AB"/>
    <w:rsid w:val="00206322"/>
    <w:rsid w:val="002069D5"/>
    <w:rsid w:val="002119DF"/>
    <w:rsid w:val="00211AC0"/>
    <w:rsid w:val="00213D09"/>
    <w:rsid w:val="0021767A"/>
    <w:rsid w:val="002207C1"/>
    <w:rsid w:val="00220986"/>
    <w:rsid w:val="00220D10"/>
    <w:rsid w:val="0022398D"/>
    <w:rsid w:val="00227D6B"/>
    <w:rsid w:val="00231162"/>
    <w:rsid w:val="00231C3C"/>
    <w:rsid w:val="00233A31"/>
    <w:rsid w:val="00235161"/>
    <w:rsid w:val="002370B0"/>
    <w:rsid w:val="002372D1"/>
    <w:rsid w:val="0024583C"/>
    <w:rsid w:val="00246C04"/>
    <w:rsid w:val="00247D03"/>
    <w:rsid w:val="002507F7"/>
    <w:rsid w:val="002512A0"/>
    <w:rsid w:val="00252BC5"/>
    <w:rsid w:val="00252E0C"/>
    <w:rsid w:val="00253035"/>
    <w:rsid w:val="002533DB"/>
    <w:rsid w:val="00254BDF"/>
    <w:rsid w:val="00256E58"/>
    <w:rsid w:val="002603B8"/>
    <w:rsid w:val="00261440"/>
    <w:rsid w:val="002617CD"/>
    <w:rsid w:val="00262FC9"/>
    <w:rsid w:val="002650ED"/>
    <w:rsid w:val="0026631E"/>
    <w:rsid w:val="00266AF9"/>
    <w:rsid w:val="002677B8"/>
    <w:rsid w:val="0027283C"/>
    <w:rsid w:val="00272DA8"/>
    <w:rsid w:val="002734BD"/>
    <w:rsid w:val="002735A9"/>
    <w:rsid w:val="00275804"/>
    <w:rsid w:val="00276A80"/>
    <w:rsid w:val="002772CB"/>
    <w:rsid w:val="002774CC"/>
    <w:rsid w:val="00280A0C"/>
    <w:rsid w:val="00281B53"/>
    <w:rsid w:val="0028209D"/>
    <w:rsid w:val="002828B1"/>
    <w:rsid w:val="0028362E"/>
    <w:rsid w:val="00284AD2"/>
    <w:rsid w:val="00286068"/>
    <w:rsid w:val="00287F15"/>
    <w:rsid w:val="0029025B"/>
    <w:rsid w:val="00291C20"/>
    <w:rsid w:val="00295447"/>
    <w:rsid w:val="00296201"/>
    <w:rsid w:val="00296C02"/>
    <w:rsid w:val="0029715B"/>
    <w:rsid w:val="00297284"/>
    <w:rsid w:val="00297BE8"/>
    <w:rsid w:val="002A4A7B"/>
    <w:rsid w:val="002A58A0"/>
    <w:rsid w:val="002A5FBB"/>
    <w:rsid w:val="002B0150"/>
    <w:rsid w:val="002B4159"/>
    <w:rsid w:val="002B6291"/>
    <w:rsid w:val="002B74F7"/>
    <w:rsid w:val="002C22C0"/>
    <w:rsid w:val="002C30B3"/>
    <w:rsid w:val="002C4FFE"/>
    <w:rsid w:val="002C6BAB"/>
    <w:rsid w:val="002C6EC5"/>
    <w:rsid w:val="002C78C7"/>
    <w:rsid w:val="002D0D8F"/>
    <w:rsid w:val="002D0FF6"/>
    <w:rsid w:val="002D1601"/>
    <w:rsid w:val="002D21F1"/>
    <w:rsid w:val="002D2761"/>
    <w:rsid w:val="002D49AB"/>
    <w:rsid w:val="002D51DC"/>
    <w:rsid w:val="002D628A"/>
    <w:rsid w:val="002D73AC"/>
    <w:rsid w:val="002E4E92"/>
    <w:rsid w:val="002E5E7E"/>
    <w:rsid w:val="002F0E36"/>
    <w:rsid w:val="002F0F13"/>
    <w:rsid w:val="002F0F4D"/>
    <w:rsid w:val="002F2197"/>
    <w:rsid w:val="002F3F48"/>
    <w:rsid w:val="002F49DE"/>
    <w:rsid w:val="002F5BA0"/>
    <w:rsid w:val="003000E7"/>
    <w:rsid w:val="003003A0"/>
    <w:rsid w:val="003004D3"/>
    <w:rsid w:val="00300F33"/>
    <w:rsid w:val="00301168"/>
    <w:rsid w:val="00301A7D"/>
    <w:rsid w:val="00304604"/>
    <w:rsid w:val="0030463C"/>
    <w:rsid w:val="00304E3E"/>
    <w:rsid w:val="00306742"/>
    <w:rsid w:val="00310220"/>
    <w:rsid w:val="00311D74"/>
    <w:rsid w:val="0031669B"/>
    <w:rsid w:val="0031748F"/>
    <w:rsid w:val="0031771C"/>
    <w:rsid w:val="00320370"/>
    <w:rsid w:val="00320B0F"/>
    <w:rsid w:val="0032327C"/>
    <w:rsid w:val="00323B57"/>
    <w:rsid w:val="003267CC"/>
    <w:rsid w:val="003278A3"/>
    <w:rsid w:val="00335546"/>
    <w:rsid w:val="00336109"/>
    <w:rsid w:val="0034180D"/>
    <w:rsid w:val="00341E7F"/>
    <w:rsid w:val="00344059"/>
    <w:rsid w:val="003444A5"/>
    <w:rsid w:val="00346E26"/>
    <w:rsid w:val="0035134B"/>
    <w:rsid w:val="00351F75"/>
    <w:rsid w:val="00352005"/>
    <w:rsid w:val="0035268C"/>
    <w:rsid w:val="00353879"/>
    <w:rsid w:val="0035485C"/>
    <w:rsid w:val="00360155"/>
    <w:rsid w:val="0036030D"/>
    <w:rsid w:val="00361B2E"/>
    <w:rsid w:val="00361BD3"/>
    <w:rsid w:val="00362E38"/>
    <w:rsid w:val="00363B56"/>
    <w:rsid w:val="00365855"/>
    <w:rsid w:val="0036700B"/>
    <w:rsid w:val="00370D21"/>
    <w:rsid w:val="00371780"/>
    <w:rsid w:val="00371AC6"/>
    <w:rsid w:val="00372FC9"/>
    <w:rsid w:val="00374F82"/>
    <w:rsid w:val="00376DFA"/>
    <w:rsid w:val="003774E5"/>
    <w:rsid w:val="00381505"/>
    <w:rsid w:val="00381B44"/>
    <w:rsid w:val="00381C41"/>
    <w:rsid w:val="00383990"/>
    <w:rsid w:val="00384949"/>
    <w:rsid w:val="0038518A"/>
    <w:rsid w:val="00385586"/>
    <w:rsid w:val="003856A4"/>
    <w:rsid w:val="003900A3"/>
    <w:rsid w:val="0039100D"/>
    <w:rsid w:val="00391C65"/>
    <w:rsid w:val="003946D3"/>
    <w:rsid w:val="003956F1"/>
    <w:rsid w:val="00396202"/>
    <w:rsid w:val="003963F8"/>
    <w:rsid w:val="003A1437"/>
    <w:rsid w:val="003A187A"/>
    <w:rsid w:val="003A1AF5"/>
    <w:rsid w:val="003A3B44"/>
    <w:rsid w:val="003A4A84"/>
    <w:rsid w:val="003A5113"/>
    <w:rsid w:val="003A7A56"/>
    <w:rsid w:val="003B2FE4"/>
    <w:rsid w:val="003B3C3A"/>
    <w:rsid w:val="003B4A1F"/>
    <w:rsid w:val="003B5211"/>
    <w:rsid w:val="003B6324"/>
    <w:rsid w:val="003B76FD"/>
    <w:rsid w:val="003C0276"/>
    <w:rsid w:val="003C0B7E"/>
    <w:rsid w:val="003C0C49"/>
    <w:rsid w:val="003C235B"/>
    <w:rsid w:val="003C24DE"/>
    <w:rsid w:val="003C32E5"/>
    <w:rsid w:val="003C40CD"/>
    <w:rsid w:val="003C47D7"/>
    <w:rsid w:val="003C5BA6"/>
    <w:rsid w:val="003C6A7E"/>
    <w:rsid w:val="003D08DE"/>
    <w:rsid w:val="003D0B15"/>
    <w:rsid w:val="003D1BBE"/>
    <w:rsid w:val="003D2F2B"/>
    <w:rsid w:val="003D3780"/>
    <w:rsid w:val="003D3C5C"/>
    <w:rsid w:val="003D5A19"/>
    <w:rsid w:val="003D5BD6"/>
    <w:rsid w:val="003D6D69"/>
    <w:rsid w:val="003D71B7"/>
    <w:rsid w:val="003D7CBF"/>
    <w:rsid w:val="003E0F22"/>
    <w:rsid w:val="003E18B7"/>
    <w:rsid w:val="003E3440"/>
    <w:rsid w:val="003E3DE1"/>
    <w:rsid w:val="003E42BD"/>
    <w:rsid w:val="003E482B"/>
    <w:rsid w:val="003F0AB0"/>
    <w:rsid w:val="003F0C0B"/>
    <w:rsid w:val="003F2EBC"/>
    <w:rsid w:val="003F3331"/>
    <w:rsid w:val="00400271"/>
    <w:rsid w:val="00400FC2"/>
    <w:rsid w:val="0040445F"/>
    <w:rsid w:val="00406039"/>
    <w:rsid w:val="00410E45"/>
    <w:rsid w:val="00412495"/>
    <w:rsid w:val="004124AF"/>
    <w:rsid w:val="00417343"/>
    <w:rsid w:val="004178AF"/>
    <w:rsid w:val="00422A82"/>
    <w:rsid w:val="00422B51"/>
    <w:rsid w:val="00422C92"/>
    <w:rsid w:val="00427F14"/>
    <w:rsid w:val="004304EC"/>
    <w:rsid w:val="00430857"/>
    <w:rsid w:val="00431617"/>
    <w:rsid w:val="004334BE"/>
    <w:rsid w:val="00433B2A"/>
    <w:rsid w:val="00437462"/>
    <w:rsid w:val="004377CD"/>
    <w:rsid w:val="004400A8"/>
    <w:rsid w:val="004406E3"/>
    <w:rsid w:val="00442BC9"/>
    <w:rsid w:val="0044313C"/>
    <w:rsid w:val="00443AD0"/>
    <w:rsid w:val="004457CC"/>
    <w:rsid w:val="004463F8"/>
    <w:rsid w:val="00446A0D"/>
    <w:rsid w:val="0044787E"/>
    <w:rsid w:val="00451DF9"/>
    <w:rsid w:val="00454F2B"/>
    <w:rsid w:val="00456A38"/>
    <w:rsid w:val="004576D4"/>
    <w:rsid w:val="00460B8E"/>
    <w:rsid w:val="00460D7E"/>
    <w:rsid w:val="00462340"/>
    <w:rsid w:val="00465B65"/>
    <w:rsid w:val="0046607B"/>
    <w:rsid w:val="0046635A"/>
    <w:rsid w:val="0046652E"/>
    <w:rsid w:val="004706D5"/>
    <w:rsid w:val="00471188"/>
    <w:rsid w:val="0047256F"/>
    <w:rsid w:val="00473ACF"/>
    <w:rsid w:val="00473E72"/>
    <w:rsid w:val="004747A9"/>
    <w:rsid w:val="00475E76"/>
    <w:rsid w:val="004773C1"/>
    <w:rsid w:val="004809DF"/>
    <w:rsid w:val="00483C26"/>
    <w:rsid w:val="00484A26"/>
    <w:rsid w:val="00484B5A"/>
    <w:rsid w:val="0048504E"/>
    <w:rsid w:val="00492BE2"/>
    <w:rsid w:val="004932F8"/>
    <w:rsid w:val="00494DB7"/>
    <w:rsid w:val="00495B3B"/>
    <w:rsid w:val="0049632B"/>
    <w:rsid w:val="00497956"/>
    <w:rsid w:val="004A0649"/>
    <w:rsid w:val="004A0FAB"/>
    <w:rsid w:val="004A2137"/>
    <w:rsid w:val="004A2F91"/>
    <w:rsid w:val="004A37A9"/>
    <w:rsid w:val="004A43F0"/>
    <w:rsid w:val="004A5FE8"/>
    <w:rsid w:val="004A63C6"/>
    <w:rsid w:val="004A73C1"/>
    <w:rsid w:val="004A779B"/>
    <w:rsid w:val="004B294F"/>
    <w:rsid w:val="004B2ED0"/>
    <w:rsid w:val="004B4DBD"/>
    <w:rsid w:val="004B4F03"/>
    <w:rsid w:val="004B66A0"/>
    <w:rsid w:val="004B6875"/>
    <w:rsid w:val="004C0803"/>
    <w:rsid w:val="004C1308"/>
    <w:rsid w:val="004C2E5B"/>
    <w:rsid w:val="004C4236"/>
    <w:rsid w:val="004C450F"/>
    <w:rsid w:val="004C59ED"/>
    <w:rsid w:val="004C6C81"/>
    <w:rsid w:val="004C7E67"/>
    <w:rsid w:val="004D0A22"/>
    <w:rsid w:val="004D1A12"/>
    <w:rsid w:val="004D1F74"/>
    <w:rsid w:val="004D3435"/>
    <w:rsid w:val="004D3A8C"/>
    <w:rsid w:val="004D4ACD"/>
    <w:rsid w:val="004D535B"/>
    <w:rsid w:val="004E24E2"/>
    <w:rsid w:val="004E5D17"/>
    <w:rsid w:val="004E5EA5"/>
    <w:rsid w:val="004E64DE"/>
    <w:rsid w:val="004E6573"/>
    <w:rsid w:val="004E7DC6"/>
    <w:rsid w:val="004F023C"/>
    <w:rsid w:val="004F13F2"/>
    <w:rsid w:val="004F2315"/>
    <w:rsid w:val="004F4B87"/>
    <w:rsid w:val="004F61DB"/>
    <w:rsid w:val="004F6A6A"/>
    <w:rsid w:val="004F746A"/>
    <w:rsid w:val="004F76D4"/>
    <w:rsid w:val="005026B0"/>
    <w:rsid w:val="00502D62"/>
    <w:rsid w:val="005036F5"/>
    <w:rsid w:val="00503C67"/>
    <w:rsid w:val="005045B5"/>
    <w:rsid w:val="00504AED"/>
    <w:rsid w:val="00505CEB"/>
    <w:rsid w:val="00506201"/>
    <w:rsid w:val="00507954"/>
    <w:rsid w:val="005134B9"/>
    <w:rsid w:val="005139CA"/>
    <w:rsid w:val="00514233"/>
    <w:rsid w:val="005231D3"/>
    <w:rsid w:val="00526182"/>
    <w:rsid w:val="00526EFE"/>
    <w:rsid w:val="00532BFD"/>
    <w:rsid w:val="00533A34"/>
    <w:rsid w:val="00534540"/>
    <w:rsid w:val="00534FF1"/>
    <w:rsid w:val="0053754B"/>
    <w:rsid w:val="00537A56"/>
    <w:rsid w:val="00541C87"/>
    <w:rsid w:val="00541DDE"/>
    <w:rsid w:val="0054355B"/>
    <w:rsid w:val="00544823"/>
    <w:rsid w:val="005454E3"/>
    <w:rsid w:val="00545DF1"/>
    <w:rsid w:val="00547407"/>
    <w:rsid w:val="005476D8"/>
    <w:rsid w:val="00550630"/>
    <w:rsid w:val="00550B27"/>
    <w:rsid w:val="00552F88"/>
    <w:rsid w:val="00560474"/>
    <w:rsid w:val="00564C8B"/>
    <w:rsid w:val="00565A6E"/>
    <w:rsid w:val="00565BBA"/>
    <w:rsid w:val="005708B7"/>
    <w:rsid w:val="005719B9"/>
    <w:rsid w:val="00571B06"/>
    <w:rsid w:val="00572CE0"/>
    <w:rsid w:val="00574ECD"/>
    <w:rsid w:val="005765B2"/>
    <w:rsid w:val="005766CF"/>
    <w:rsid w:val="0057768E"/>
    <w:rsid w:val="005778C5"/>
    <w:rsid w:val="005805DF"/>
    <w:rsid w:val="00580B3E"/>
    <w:rsid w:val="005814C9"/>
    <w:rsid w:val="00581786"/>
    <w:rsid w:val="00582210"/>
    <w:rsid w:val="00582878"/>
    <w:rsid w:val="0058542B"/>
    <w:rsid w:val="00585489"/>
    <w:rsid w:val="005871E0"/>
    <w:rsid w:val="005905B2"/>
    <w:rsid w:val="00593E37"/>
    <w:rsid w:val="00594C0D"/>
    <w:rsid w:val="00594E70"/>
    <w:rsid w:val="00597652"/>
    <w:rsid w:val="0059772C"/>
    <w:rsid w:val="005A013B"/>
    <w:rsid w:val="005A04ED"/>
    <w:rsid w:val="005A34DB"/>
    <w:rsid w:val="005A362B"/>
    <w:rsid w:val="005A5179"/>
    <w:rsid w:val="005A5EFE"/>
    <w:rsid w:val="005A6AA2"/>
    <w:rsid w:val="005B0BD9"/>
    <w:rsid w:val="005B12D0"/>
    <w:rsid w:val="005B2997"/>
    <w:rsid w:val="005B7AEB"/>
    <w:rsid w:val="005C09C3"/>
    <w:rsid w:val="005C3F3A"/>
    <w:rsid w:val="005C6543"/>
    <w:rsid w:val="005C6D98"/>
    <w:rsid w:val="005C7432"/>
    <w:rsid w:val="005C77E8"/>
    <w:rsid w:val="005D0399"/>
    <w:rsid w:val="005D0D26"/>
    <w:rsid w:val="005D5780"/>
    <w:rsid w:val="005D609D"/>
    <w:rsid w:val="005D7EB8"/>
    <w:rsid w:val="005E08C0"/>
    <w:rsid w:val="005E17B5"/>
    <w:rsid w:val="005E1E27"/>
    <w:rsid w:val="005E41EF"/>
    <w:rsid w:val="005F1350"/>
    <w:rsid w:val="005F1B32"/>
    <w:rsid w:val="005F234C"/>
    <w:rsid w:val="005F2F2B"/>
    <w:rsid w:val="005F39B0"/>
    <w:rsid w:val="005F3C4B"/>
    <w:rsid w:val="005F5491"/>
    <w:rsid w:val="005F6E04"/>
    <w:rsid w:val="005F6F0E"/>
    <w:rsid w:val="006024BB"/>
    <w:rsid w:val="00604980"/>
    <w:rsid w:val="00607D8C"/>
    <w:rsid w:val="0061107C"/>
    <w:rsid w:val="00613B5B"/>
    <w:rsid w:val="00614A34"/>
    <w:rsid w:val="006174CF"/>
    <w:rsid w:val="0062109E"/>
    <w:rsid w:val="00621973"/>
    <w:rsid w:val="00622F56"/>
    <w:rsid w:val="0062520D"/>
    <w:rsid w:val="0062754C"/>
    <w:rsid w:val="006279C9"/>
    <w:rsid w:val="0063031A"/>
    <w:rsid w:val="00630FE5"/>
    <w:rsid w:val="0063127C"/>
    <w:rsid w:val="0063144D"/>
    <w:rsid w:val="00632C53"/>
    <w:rsid w:val="006347D8"/>
    <w:rsid w:val="0063547D"/>
    <w:rsid w:val="006378CE"/>
    <w:rsid w:val="00637A2F"/>
    <w:rsid w:val="006449A5"/>
    <w:rsid w:val="0064735F"/>
    <w:rsid w:val="00651599"/>
    <w:rsid w:val="00654192"/>
    <w:rsid w:val="00656073"/>
    <w:rsid w:val="00656CE3"/>
    <w:rsid w:val="00660D35"/>
    <w:rsid w:val="0066223A"/>
    <w:rsid w:val="00663C37"/>
    <w:rsid w:val="00663DB6"/>
    <w:rsid w:val="00666553"/>
    <w:rsid w:val="00670A50"/>
    <w:rsid w:val="00670F99"/>
    <w:rsid w:val="006727ED"/>
    <w:rsid w:val="00674879"/>
    <w:rsid w:val="00675E3E"/>
    <w:rsid w:val="0068308E"/>
    <w:rsid w:val="00683730"/>
    <w:rsid w:val="00684811"/>
    <w:rsid w:val="0068640E"/>
    <w:rsid w:val="00686830"/>
    <w:rsid w:val="00686CB3"/>
    <w:rsid w:val="00691DBB"/>
    <w:rsid w:val="00692A5B"/>
    <w:rsid w:val="00693034"/>
    <w:rsid w:val="0069321A"/>
    <w:rsid w:val="0069665B"/>
    <w:rsid w:val="00696E06"/>
    <w:rsid w:val="006A06D1"/>
    <w:rsid w:val="006A2968"/>
    <w:rsid w:val="006A2D54"/>
    <w:rsid w:val="006A2E26"/>
    <w:rsid w:val="006A4234"/>
    <w:rsid w:val="006A5DF6"/>
    <w:rsid w:val="006A6EA3"/>
    <w:rsid w:val="006B15A5"/>
    <w:rsid w:val="006B1900"/>
    <w:rsid w:val="006B1A35"/>
    <w:rsid w:val="006B4A6B"/>
    <w:rsid w:val="006B4D0E"/>
    <w:rsid w:val="006B5C7E"/>
    <w:rsid w:val="006B6D29"/>
    <w:rsid w:val="006B780D"/>
    <w:rsid w:val="006B79C1"/>
    <w:rsid w:val="006C01CF"/>
    <w:rsid w:val="006C117F"/>
    <w:rsid w:val="006C1DE0"/>
    <w:rsid w:val="006C35D6"/>
    <w:rsid w:val="006C46C3"/>
    <w:rsid w:val="006C5318"/>
    <w:rsid w:val="006C557B"/>
    <w:rsid w:val="006D053A"/>
    <w:rsid w:val="006D0821"/>
    <w:rsid w:val="006D0CBB"/>
    <w:rsid w:val="006D2BF3"/>
    <w:rsid w:val="006D3431"/>
    <w:rsid w:val="006D6894"/>
    <w:rsid w:val="006E16EE"/>
    <w:rsid w:val="006E3C13"/>
    <w:rsid w:val="006E4109"/>
    <w:rsid w:val="006E6451"/>
    <w:rsid w:val="006E651D"/>
    <w:rsid w:val="006E6C65"/>
    <w:rsid w:val="006E70AF"/>
    <w:rsid w:val="006F2DA6"/>
    <w:rsid w:val="006F2DDC"/>
    <w:rsid w:val="006F3D97"/>
    <w:rsid w:val="006F4721"/>
    <w:rsid w:val="006F490C"/>
    <w:rsid w:val="006F4963"/>
    <w:rsid w:val="006F7C6C"/>
    <w:rsid w:val="00700B79"/>
    <w:rsid w:val="0070333E"/>
    <w:rsid w:val="007038C9"/>
    <w:rsid w:val="00710883"/>
    <w:rsid w:val="0071719F"/>
    <w:rsid w:val="00722182"/>
    <w:rsid w:val="00722D32"/>
    <w:rsid w:val="00725FF4"/>
    <w:rsid w:val="00727C56"/>
    <w:rsid w:val="00731DD8"/>
    <w:rsid w:val="00732CB6"/>
    <w:rsid w:val="0073300E"/>
    <w:rsid w:val="00734B65"/>
    <w:rsid w:val="00735A03"/>
    <w:rsid w:val="00735E4A"/>
    <w:rsid w:val="00736AF2"/>
    <w:rsid w:val="00736B77"/>
    <w:rsid w:val="0074155D"/>
    <w:rsid w:val="007426ED"/>
    <w:rsid w:val="00744AA3"/>
    <w:rsid w:val="00744B51"/>
    <w:rsid w:val="00746FD2"/>
    <w:rsid w:val="007479B4"/>
    <w:rsid w:val="00747B5E"/>
    <w:rsid w:val="0075032A"/>
    <w:rsid w:val="00752CD8"/>
    <w:rsid w:val="00760ED8"/>
    <w:rsid w:val="007622A8"/>
    <w:rsid w:val="00766139"/>
    <w:rsid w:val="007664C0"/>
    <w:rsid w:val="007667B6"/>
    <w:rsid w:val="00770EE5"/>
    <w:rsid w:val="0077280C"/>
    <w:rsid w:val="00772B63"/>
    <w:rsid w:val="0077524E"/>
    <w:rsid w:val="00775423"/>
    <w:rsid w:val="00775962"/>
    <w:rsid w:val="007763DD"/>
    <w:rsid w:val="00776E29"/>
    <w:rsid w:val="0077768B"/>
    <w:rsid w:val="00780CFB"/>
    <w:rsid w:val="00780F60"/>
    <w:rsid w:val="00781328"/>
    <w:rsid w:val="007828AC"/>
    <w:rsid w:val="0078617B"/>
    <w:rsid w:val="007866DE"/>
    <w:rsid w:val="00786A2E"/>
    <w:rsid w:val="00787182"/>
    <w:rsid w:val="0079030F"/>
    <w:rsid w:val="00792508"/>
    <w:rsid w:val="00793CF7"/>
    <w:rsid w:val="0079424D"/>
    <w:rsid w:val="00794AF7"/>
    <w:rsid w:val="0079567A"/>
    <w:rsid w:val="007A02BD"/>
    <w:rsid w:val="007A05D1"/>
    <w:rsid w:val="007A0E4A"/>
    <w:rsid w:val="007A2E88"/>
    <w:rsid w:val="007A5535"/>
    <w:rsid w:val="007B2786"/>
    <w:rsid w:val="007B2944"/>
    <w:rsid w:val="007B4F03"/>
    <w:rsid w:val="007B5EE6"/>
    <w:rsid w:val="007C2A17"/>
    <w:rsid w:val="007C48A8"/>
    <w:rsid w:val="007C7983"/>
    <w:rsid w:val="007D3C97"/>
    <w:rsid w:val="007D6115"/>
    <w:rsid w:val="007D6205"/>
    <w:rsid w:val="007D6294"/>
    <w:rsid w:val="007D68FC"/>
    <w:rsid w:val="007E1FDC"/>
    <w:rsid w:val="007E51D5"/>
    <w:rsid w:val="007E61AB"/>
    <w:rsid w:val="007E6FA2"/>
    <w:rsid w:val="007F1F4A"/>
    <w:rsid w:val="007F2170"/>
    <w:rsid w:val="007F3CBF"/>
    <w:rsid w:val="007F5E39"/>
    <w:rsid w:val="007F6845"/>
    <w:rsid w:val="007F7C0C"/>
    <w:rsid w:val="008012E1"/>
    <w:rsid w:val="00801486"/>
    <w:rsid w:val="00801FE2"/>
    <w:rsid w:val="00802DCE"/>
    <w:rsid w:val="0080331E"/>
    <w:rsid w:val="00804969"/>
    <w:rsid w:val="0081090A"/>
    <w:rsid w:val="00810A4F"/>
    <w:rsid w:val="008119FE"/>
    <w:rsid w:val="008131FA"/>
    <w:rsid w:val="008146D0"/>
    <w:rsid w:val="008147E8"/>
    <w:rsid w:val="00814F0D"/>
    <w:rsid w:val="008204F7"/>
    <w:rsid w:val="00820DE0"/>
    <w:rsid w:val="00822D5B"/>
    <w:rsid w:val="0082391C"/>
    <w:rsid w:val="00823CCE"/>
    <w:rsid w:val="00824421"/>
    <w:rsid w:val="008252D5"/>
    <w:rsid w:val="0082591C"/>
    <w:rsid w:val="00826A65"/>
    <w:rsid w:val="00827177"/>
    <w:rsid w:val="0083003F"/>
    <w:rsid w:val="00831CF4"/>
    <w:rsid w:val="008325C4"/>
    <w:rsid w:val="00832DAC"/>
    <w:rsid w:val="00832E06"/>
    <w:rsid w:val="00835DDE"/>
    <w:rsid w:val="0084105A"/>
    <w:rsid w:val="00843829"/>
    <w:rsid w:val="0084450E"/>
    <w:rsid w:val="008456F2"/>
    <w:rsid w:val="00845C0E"/>
    <w:rsid w:val="0084656C"/>
    <w:rsid w:val="00851A4D"/>
    <w:rsid w:val="00861303"/>
    <w:rsid w:val="008615D2"/>
    <w:rsid w:val="0086165D"/>
    <w:rsid w:val="00861C55"/>
    <w:rsid w:val="00861F77"/>
    <w:rsid w:val="00870FC5"/>
    <w:rsid w:val="0087291B"/>
    <w:rsid w:val="00872EC7"/>
    <w:rsid w:val="00875770"/>
    <w:rsid w:val="00875DC8"/>
    <w:rsid w:val="00877193"/>
    <w:rsid w:val="00880DB8"/>
    <w:rsid w:val="00880E07"/>
    <w:rsid w:val="00882575"/>
    <w:rsid w:val="008844C5"/>
    <w:rsid w:val="00885A60"/>
    <w:rsid w:val="00886410"/>
    <w:rsid w:val="008871FE"/>
    <w:rsid w:val="00890945"/>
    <w:rsid w:val="0089130B"/>
    <w:rsid w:val="00891920"/>
    <w:rsid w:val="00892C78"/>
    <w:rsid w:val="00893F52"/>
    <w:rsid w:val="00896ACB"/>
    <w:rsid w:val="00896C9D"/>
    <w:rsid w:val="008975D7"/>
    <w:rsid w:val="00897A37"/>
    <w:rsid w:val="008A1E7E"/>
    <w:rsid w:val="008A2416"/>
    <w:rsid w:val="008A5AF3"/>
    <w:rsid w:val="008A7702"/>
    <w:rsid w:val="008B3E0B"/>
    <w:rsid w:val="008B4922"/>
    <w:rsid w:val="008B4C82"/>
    <w:rsid w:val="008B56ED"/>
    <w:rsid w:val="008B5BDA"/>
    <w:rsid w:val="008B65AA"/>
    <w:rsid w:val="008B7067"/>
    <w:rsid w:val="008B7B95"/>
    <w:rsid w:val="008C3974"/>
    <w:rsid w:val="008C3C14"/>
    <w:rsid w:val="008C3C83"/>
    <w:rsid w:val="008C485A"/>
    <w:rsid w:val="008C62DF"/>
    <w:rsid w:val="008C7C10"/>
    <w:rsid w:val="008D36AF"/>
    <w:rsid w:val="008D3D0A"/>
    <w:rsid w:val="008D465B"/>
    <w:rsid w:val="008D6815"/>
    <w:rsid w:val="008E0047"/>
    <w:rsid w:val="008E1DC6"/>
    <w:rsid w:val="008E3C06"/>
    <w:rsid w:val="008E3E72"/>
    <w:rsid w:val="008E477E"/>
    <w:rsid w:val="008E6B9F"/>
    <w:rsid w:val="008F27E1"/>
    <w:rsid w:val="008F3033"/>
    <w:rsid w:val="008F32A5"/>
    <w:rsid w:val="008F35F7"/>
    <w:rsid w:val="008F646C"/>
    <w:rsid w:val="0090148D"/>
    <w:rsid w:val="00901A01"/>
    <w:rsid w:val="00905816"/>
    <w:rsid w:val="00906E09"/>
    <w:rsid w:val="00910C93"/>
    <w:rsid w:val="00911180"/>
    <w:rsid w:val="009115B6"/>
    <w:rsid w:val="00911FD3"/>
    <w:rsid w:val="0091220C"/>
    <w:rsid w:val="00912630"/>
    <w:rsid w:val="00912774"/>
    <w:rsid w:val="00914AC0"/>
    <w:rsid w:val="009159EC"/>
    <w:rsid w:val="00917FCF"/>
    <w:rsid w:val="0092077D"/>
    <w:rsid w:val="00922D4F"/>
    <w:rsid w:val="00923659"/>
    <w:rsid w:val="00924F67"/>
    <w:rsid w:val="00925F2E"/>
    <w:rsid w:val="00925F63"/>
    <w:rsid w:val="00926E34"/>
    <w:rsid w:val="00927254"/>
    <w:rsid w:val="00927491"/>
    <w:rsid w:val="00930532"/>
    <w:rsid w:val="009313CB"/>
    <w:rsid w:val="00931EC0"/>
    <w:rsid w:val="009324C6"/>
    <w:rsid w:val="00932E45"/>
    <w:rsid w:val="00934948"/>
    <w:rsid w:val="00934B15"/>
    <w:rsid w:val="00935746"/>
    <w:rsid w:val="00940664"/>
    <w:rsid w:val="0094098F"/>
    <w:rsid w:val="00944840"/>
    <w:rsid w:val="00944B9F"/>
    <w:rsid w:val="00947B00"/>
    <w:rsid w:val="009526FF"/>
    <w:rsid w:val="00952D9F"/>
    <w:rsid w:val="00954EE2"/>
    <w:rsid w:val="00962D73"/>
    <w:rsid w:val="00963C84"/>
    <w:rsid w:val="0096594E"/>
    <w:rsid w:val="009706E6"/>
    <w:rsid w:val="009727F5"/>
    <w:rsid w:val="00973549"/>
    <w:rsid w:val="00974B69"/>
    <w:rsid w:val="009753E8"/>
    <w:rsid w:val="00975D04"/>
    <w:rsid w:val="0097678D"/>
    <w:rsid w:val="00977542"/>
    <w:rsid w:val="00977B3C"/>
    <w:rsid w:val="00980A2D"/>
    <w:rsid w:val="00980D6F"/>
    <w:rsid w:val="00980F5A"/>
    <w:rsid w:val="009811A5"/>
    <w:rsid w:val="00984B6A"/>
    <w:rsid w:val="00985456"/>
    <w:rsid w:val="009854FA"/>
    <w:rsid w:val="009861BC"/>
    <w:rsid w:val="0099027D"/>
    <w:rsid w:val="0099065F"/>
    <w:rsid w:val="00990F7F"/>
    <w:rsid w:val="00991E7E"/>
    <w:rsid w:val="00991F48"/>
    <w:rsid w:val="00991F57"/>
    <w:rsid w:val="00994C5A"/>
    <w:rsid w:val="009971A8"/>
    <w:rsid w:val="009A201D"/>
    <w:rsid w:val="009A21F2"/>
    <w:rsid w:val="009A3C99"/>
    <w:rsid w:val="009A3FC3"/>
    <w:rsid w:val="009A64B6"/>
    <w:rsid w:val="009B0B4B"/>
    <w:rsid w:val="009B142C"/>
    <w:rsid w:val="009B4A1E"/>
    <w:rsid w:val="009B4E72"/>
    <w:rsid w:val="009B6640"/>
    <w:rsid w:val="009B6FD0"/>
    <w:rsid w:val="009C0080"/>
    <w:rsid w:val="009C0CCE"/>
    <w:rsid w:val="009C2E55"/>
    <w:rsid w:val="009C596E"/>
    <w:rsid w:val="009C7937"/>
    <w:rsid w:val="009D0931"/>
    <w:rsid w:val="009D217C"/>
    <w:rsid w:val="009D44A3"/>
    <w:rsid w:val="009D5A9E"/>
    <w:rsid w:val="009D6D94"/>
    <w:rsid w:val="009E466B"/>
    <w:rsid w:val="009E4EFC"/>
    <w:rsid w:val="009E5E50"/>
    <w:rsid w:val="009E620C"/>
    <w:rsid w:val="009E71EA"/>
    <w:rsid w:val="009E76E1"/>
    <w:rsid w:val="009E78AF"/>
    <w:rsid w:val="009F3703"/>
    <w:rsid w:val="009F4204"/>
    <w:rsid w:val="009F55F8"/>
    <w:rsid w:val="009F5AB9"/>
    <w:rsid w:val="00A00416"/>
    <w:rsid w:val="00A02EE2"/>
    <w:rsid w:val="00A04250"/>
    <w:rsid w:val="00A048C1"/>
    <w:rsid w:val="00A04E1C"/>
    <w:rsid w:val="00A05055"/>
    <w:rsid w:val="00A050D8"/>
    <w:rsid w:val="00A07CAF"/>
    <w:rsid w:val="00A103A4"/>
    <w:rsid w:val="00A103B2"/>
    <w:rsid w:val="00A1190B"/>
    <w:rsid w:val="00A119E6"/>
    <w:rsid w:val="00A11E30"/>
    <w:rsid w:val="00A120BD"/>
    <w:rsid w:val="00A12E8B"/>
    <w:rsid w:val="00A155D4"/>
    <w:rsid w:val="00A17176"/>
    <w:rsid w:val="00A17532"/>
    <w:rsid w:val="00A2164B"/>
    <w:rsid w:val="00A22411"/>
    <w:rsid w:val="00A22E0A"/>
    <w:rsid w:val="00A22E0D"/>
    <w:rsid w:val="00A25C14"/>
    <w:rsid w:val="00A308FA"/>
    <w:rsid w:val="00A31C0F"/>
    <w:rsid w:val="00A3232B"/>
    <w:rsid w:val="00A35D23"/>
    <w:rsid w:val="00A35DBD"/>
    <w:rsid w:val="00A37283"/>
    <w:rsid w:val="00A37638"/>
    <w:rsid w:val="00A4119E"/>
    <w:rsid w:val="00A41426"/>
    <w:rsid w:val="00A43FA4"/>
    <w:rsid w:val="00A44A27"/>
    <w:rsid w:val="00A46977"/>
    <w:rsid w:val="00A47A26"/>
    <w:rsid w:val="00A47C1F"/>
    <w:rsid w:val="00A50247"/>
    <w:rsid w:val="00A50655"/>
    <w:rsid w:val="00A5083B"/>
    <w:rsid w:val="00A51A9F"/>
    <w:rsid w:val="00A51B0B"/>
    <w:rsid w:val="00A5227A"/>
    <w:rsid w:val="00A55427"/>
    <w:rsid w:val="00A56807"/>
    <w:rsid w:val="00A57B74"/>
    <w:rsid w:val="00A62193"/>
    <w:rsid w:val="00A66766"/>
    <w:rsid w:val="00A66E98"/>
    <w:rsid w:val="00A67313"/>
    <w:rsid w:val="00A67336"/>
    <w:rsid w:val="00A7032C"/>
    <w:rsid w:val="00A70494"/>
    <w:rsid w:val="00A710E3"/>
    <w:rsid w:val="00A7212B"/>
    <w:rsid w:val="00A72B12"/>
    <w:rsid w:val="00A733D1"/>
    <w:rsid w:val="00A753C8"/>
    <w:rsid w:val="00A7630A"/>
    <w:rsid w:val="00A77934"/>
    <w:rsid w:val="00A82493"/>
    <w:rsid w:val="00A85AD5"/>
    <w:rsid w:val="00A86EFA"/>
    <w:rsid w:val="00A90854"/>
    <w:rsid w:val="00A90A3D"/>
    <w:rsid w:val="00A90D10"/>
    <w:rsid w:val="00A9321A"/>
    <w:rsid w:val="00A942E7"/>
    <w:rsid w:val="00A94ED5"/>
    <w:rsid w:val="00A95861"/>
    <w:rsid w:val="00A976E6"/>
    <w:rsid w:val="00AA02DA"/>
    <w:rsid w:val="00AA0D39"/>
    <w:rsid w:val="00AA138B"/>
    <w:rsid w:val="00AA2593"/>
    <w:rsid w:val="00AA2A39"/>
    <w:rsid w:val="00AA5A2B"/>
    <w:rsid w:val="00AA5C2C"/>
    <w:rsid w:val="00AA5E87"/>
    <w:rsid w:val="00AA6234"/>
    <w:rsid w:val="00AA7E60"/>
    <w:rsid w:val="00AB2423"/>
    <w:rsid w:val="00AB2770"/>
    <w:rsid w:val="00AB27FF"/>
    <w:rsid w:val="00AB6001"/>
    <w:rsid w:val="00AC0EB2"/>
    <w:rsid w:val="00AC13DE"/>
    <w:rsid w:val="00AC35CA"/>
    <w:rsid w:val="00AC6C7E"/>
    <w:rsid w:val="00AC6DDD"/>
    <w:rsid w:val="00AC7AB0"/>
    <w:rsid w:val="00AD0E2C"/>
    <w:rsid w:val="00AD0FDB"/>
    <w:rsid w:val="00AD1C36"/>
    <w:rsid w:val="00AD3D5C"/>
    <w:rsid w:val="00AD6462"/>
    <w:rsid w:val="00AD74D8"/>
    <w:rsid w:val="00AD78DE"/>
    <w:rsid w:val="00AD7EEF"/>
    <w:rsid w:val="00AE6E66"/>
    <w:rsid w:val="00AF73AF"/>
    <w:rsid w:val="00B030FD"/>
    <w:rsid w:val="00B03E90"/>
    <w:rsid w:val="00B05D49"/>
    <w:rsid w:val="00B064A5"/>
    <w:rsid w:val="00B0712C"/>
    <w:rsid w:val="00B07895"/>
    <w:rsid w:val="00B07D67"/>
    <w:rsid w:val="00B11AF3"/>
    <w:rsid w:val="00B154B1"/>
    <w:rsid w:val="00B15DE8"/>
    <w:rsid w:val="00B168AE"/>
    <w:rsid w:val="00B17850"/>
    <w:rsid w:val="00B237C7"/>
    <w:rsid w:val="00B31D86"/>
    <w:rsid w:val="00B32CB1"/>
    <w:rsid w:val="00B33FB1"/>
    <w:rsid w:val="00B34F1A"/>
    <w:rsid w:val="00B35361"/>
    <w:rsid w:val="00B36AF8"/>
    <w:rsid w:val="00B37639"/>
    <w:rsid w:val="00B3777D"/>
    <w:rsid w:val="00B40586"/>
    <w:rsid w:val="00B41050"/>
    <w:rsid w:val="00B417B5"/>
    <w:rsid w:val="00B50A25"/>
    <w:rsid w:val="00B55F7D"/>
    <w:rsid w:val="00B5628D"/>
    <w:rsid w:val="00B57BF5"/>
    <w:rsid w:val="00B61135"/>
    <w:rsid w:val="00B64F64"/>
    <w:rsid w:val="00B66907"/>
    <w:rsid w:val="00B70353"/>
    <w:rsid w:val="00B7052E"/>
    <w:rsid w:val="00B71FC4"/>
    <w:rsid w:val="00B738D4"/>
    <w:rsid w:val="00B73F31"/>
    <w:rsid w:val="00B746AC"/>
    <w:rsid w:val="00B746DA"/>
    <w:rsid w:val="00B7543E"/>
    <w:rsid w:val="00B76131"/>
    <w:rsid w:val="00B7772C"/>
    <w:rsid w:val="00B80840"/>
    <w:rsid w:val="00B821FE"/>
    <w:rsid w:val="00B8249A"/>
    <w:rsid w:val="00B8266E"/>
    <w:rsid w:val="00B82EF5"/>
    <w:rsid w:val="00B84F3A"/>
    <w:rsid w:val="00B85EAF"/>
    <w:rsid w:val="00B8601D"/>
    <w:rsid w:val="00B87135"/>
    <w:rsid w:val="00B87D81"/>
    <w:rsid w:val="00B90376"/>
    <w:rsid w:val="00B91A49"/>
    <w:rsid w:val="00B94EC8"/>
    <w:rsid w:val="00B9541D"/>
    <w:rsid w:val="00B956C2"/>
    <w:rsid w:val="00B96DB3"/>
    <w:rsid w:val="00B97E91"/>
    <w:rsid w:val="00BA29E0"/>
    <w:rsid w:val="00BA2AFA"/>
    <w:rsid w:val="00BA47F8"/>
    <w:rsid w:val="00BA6053"/>
    <w:rsid w:val="00BA64C7"/>
    <w:rsid w:val="00BA7AE7"/>
    <w:rsid w:val="00BB07BB"/>
    <w:rsid w:val="00BB08A1"/>
    <w:rsid w:val="00BB13FC"/>
    <w:rsid w:val="00BB1CFA"/>
    <w:rsid w:val="00BB2171"/>
    <w:rsid w:val="00BB22E0"/>
    <w:rsid w:val="00BB5BEE"/>
    <w:rsid w:val="00BC2086"/>
    <w:rsid w:val="00BC344E"/>
    <w:rsid w:val="00BC3588"/>
    <w:rsid w:val="00BC3622"/>
    <w:rsid w:val="00BC49C0"/>
    <w:rsid w:val="00BC560F"/>
    <w:rsid w:val="00BC5EC8"/>
    <w:rsid w:val="00BC6168"/>
    <w:rsid w:val="00BC6343"/>
    <w:rsid w:val="00BC6B6F"/>
    <w:rsid w:val="00BD5E54"/>
    <w:rsid w:val="00BD5F68"/>
    <w:rsid w:val="00BE12E4"/>
    <w:rsid w:val="00BE15E2"/>
    <w:rsid w:val="00BE399E"/>
    <w:rsid w:val="00BE4812"/>
    <w:rsid w:val="00BE5DF0"/>
    <w:rsid w:val="00BF1357"/>
    <w:rsid w:val="00C01E60"/>
    <w:rsid w:val="00C0284B"/>
    <w:rsid w:val="00C0664B"/>
    <w:rsid w:val="00C06798"/>
    <w:rsid w:val="00C07EFA"/>
    <w:rsid w:val="00C10DDE"/>
    <w:rsid w:val="00C11DC7"/>
    <w:rsid w:val="00C11EA2"/>
    <w:rsid w:val="00C12805"/>
    <w:rsid w:val="00C136AF"/>
    <w:rsid w:val="00C14134"/>
    <w:rsid w:val="00C16AAC"/>
    <w:rsid w:val="00C17450"/>
    <w:rsid w:val="00C17B0A"/>
    <w:rsid w:val="00C17D96"/>
    <w:rsid w:val="00C2170B"/>
    <w:rsid w:val="00C22ABE"/>
    <w:rsid w:val="00C24A2A"/>
    <w:rsid w:val="00C25DF0"/>
    <w:rsid w:val="00C27F7F"/>
    <w:rsid w:val="00C3557A"/>
    <w:rsid w:val="00C379E5"/>
    <w:rsid w:val="00C4389D"/>
    <w:rsid w:val="00C43B35"/>
    <w:rsid w:val="00C440FA"/>
    <w:rsid w:val="00C44729"/>
    <w:rsid w:val="00C44E5A"/>
    <w:rsid w:val="00C4604C"/>
    <w:rsid w:val="00C46A59"/>
    <w:rsid w:val="00C50D7A"/>
    <w:rsid w:val="00C552AB"/>
    <w:rsid w:val="00C5674D"/>
    <w:rsid w:val="00C56A43"/>
    <w:rsid w:val="00C56C0E"/>
    <w:rsid w:val="00C56F96"/>
    <w:rsid w:val="00C57FDF"/>
    <w:rsid w:val="00C62155"/>
    <w:rsid w:val="00C6257E"/>
    <w:rsid w:val="00C628AC"/>
    <w:rsid w:val="00C63979"/>
    <w:rsid w:val="00C63D35"/>
    <w:rsid w:val="00C739ED"/>
    <w:rsid w:val="00C74949"/>
    <w:rsid w:val="00C749A9"/>
    <w:rsid w:val="00C76EAA"/>
    <w:rsid w:val="00C802C5"/>
    <w:rsid w:val="00C8042F"/>
    <w:rsid w:val="00C80CDB"/>
    <w:rsid w:val="00C82178"/>
    <w:rsid w:val="00C83FF3"/>
    <w:rsid w:val="00C8436E"/>
    <w:rsid w:val="00C855CB"/>
    <w:rsid w:val="00C8713B"/>
    <w:rsid w:val="00C87914"/>
    <w:rsid w:val="00C901FE"/>
    <w:rsid w:val="00C9173F"/>
    <w:rsid w:val="00C91997"/>
    <w:rsid w:val="00C91B4C"/>
    <w:rsid w:val="00C937E4"/>
    <w:rsid w:val="00C95090"/>
    <w:rsid w:val="00C96897"/>
    <w:rsid w:val="00C9723D"/>
    <w:rsid w:val="00CA018A"/>
    <w:rsid w:val="00CA0F9A"/>
    <w:rsid w:val="00CA41F3"/>
    <w:rsid w:val="00CA52AD"/>
    <w:rsid w:val="00CA55A9"/>
    <w:rsid w:val="00CA5670"/>
    <w:rsid w:val="00CA57D6"/>
    <w:rsid w:val="00CA58E4"/>
    <w:rsid w:val="00CB40E5"/>
    <w:rsid w:val="00CB53FA"/>
    <w:rsid w:val="00CC0833"/>
    <w:rsid w:val="00CC14E2"/>
    <w:rsid w:val="00CC1E05"/>
    <w:rsid w:val="00CC265E"/>
    <w:rsid w:val="00CC4EA9"/>
    <w:rsid w:val="00CC5370"/>
    <w:rsid w:val="00CC62F7"/>
    <w:rsid w:val="00CD4C51"/>
    <w:rsid w:val="00CD5301"/>
    <w:rsid w:val="00CD538C"/>
    <w:rsid w:val="00CD579E"/>
    <w:rsid w:val="00CD5F28"/>
    <w:rsid w:val="00CE262C"/>
    <w:rsid w:val="00CE3F2D"/>
    <w:rsid w:val="00CE6C0E"/>
    <w:rsid w:val="00CE7174"/>
    <w:rsid w:val="00CE7B0C"/>
    <w:rsid w:val="00CF03B1"/>
    <w:rsid w:val="00CF20BA"/>
    <w:rsid w:val="00CF3B6B"/>
    <w:rsid w:val="00CF5308"/>
    <w:rsid w:val="00CF538F"/>
    <w:rsid w:val="00CF5BEA"/>
    <w:rsid w:val="00CF6FF6"/>
    <w:rsid w:val="00D01D28"/>
    <w:rsid w:val="00D02743"/>
    <w:rsid w:val="00D0335A"/>
    <w:rsid w:val="00D05F0F"/>
    <w:rsid w:val="00D07B57"/>
    <w:rsid w:val="00D11E4A"/>
    <w:rsid w:val="00D12B47"/>
    <w:rsid w:val="00D12F21"/>
    <w:rsid w:val="00D13A9D"/>
    <w:rsid w:val="00D14505"/>
    <w:rsid w:val="00D14747"/>
    <w:rsid w:val="00D171BC"/>
    <w:rsid w:val="00D20F9C"/>
    <w:rsid w:val="00D21451"/>
    <w:rsid w:val="00D31F95"/>
    <w:rsid w:val="00D3210F"/>
    <w:rsid w:val="00D3253B"/>
    <w:rsid w:val="00D327EF"/>
    <w:rsid w:val="00D327F2"/>
    <w:rsid w:val="00D35B2B"/>
    <w:rsid w:val="00D40EF7"/>
    <w:rsid w:val="00D45B6E"/>
    <w:rsid w:val="00D514EB"/>
    <w:rsid w:val="00D5231D"/>
    <w:rsid w:val="00D53B3C"/>
    <w:rsid w:val="00D54ADB"/>
    <w:rsid w:val="00D54AE3"/>
    <w:rsid w:val="00D54FC8"/>
    <w:rsid w:val="00D5730E"/>
    <w:rsid w:val="00D57C1B"/>
    <w:rsid w:val="00D610A1"/>
    <w:rsid w:val="00D6290E"/>
    <w:rsid w:val="00D64845"/>
    <w:rsid w:val="00D65E77"/>
    <w:rsid w:val="00D6678D"/>
    <w:rsid w:val="00D67223"/>
    <w:rsid w:val="00D711A0"/>
    <w:rsid w:val="00D7134E"/>
    <w:rsid w:val="00D71EA2"/>
    <w:rsid w:val="00D753A4"/>
    <w:rsid w:val="00D75695"/>
    <w:rsid w:val="00D766FB"/>
    <w:rsid w:val="00D80B4D"/>
    <w:rsid w:val="00D862D3"/>
    <w:rsid w:val="00D90663"/>
    <w:rsid w:val="00D90EF8"/>
    <w:rsid w:val="00D9305F"/>
    <w:rsid w:val="00D93478"/>
    <w:rsid w:val="00D94C0F"/>
    <w:rsid w:val="00D95EA3"/>
    <w:rsid w:val="00DA1342"/>
    <w:rsid w:val="00DA19B6"/>
    <w:rsid w:val="00DA21A2"/>
    <w:rsid w:val="00DA21A3"/>
    <w:rsid w:val="00DA297A"/>
    <w:rsid w:val="00DA329F"/>
    <w:rsid w:val="00DA4D2E"/>
    <w:rsid w:val="00DA6189"/>
    <w:rsid w:val="00DA661A"/>
    <w:rsid w:val="00DA69B9"/>
    <w:rsid w:val="00DA6AA7"/>
    <w:rsid w:val="00DA72EF"/>
    <w:rsid w:val="00DB04A3"/>
    <w:rsid w:val="00DB088F"/>
    <w:rsid w:val="00DB0AE6"/>
    <w:rsid w:val="00DB2126"/>
    <w:rsid w:val="00DB2841"/>
    <w:rsid w:val="00DB2A33"/>
    <w:rsid w:val="00DB486B"/>
    <w:rsid w:val="00DB48CA"/>
    <w:rsid w:val="00DB4F9B"/>
    <w:rsid w:val="00DC0075"/>
    <w:rsid w:val="00DC141B"/>
    <w:rsid w:val="00DC33ED"/>
    <w:rsid w:val="00DC3D3A"/>
    <w:rsid w:val="00DC56C8"/>
    <w:rsid w:val="00DC577A"/>
    <w:rsid w:val="00DC66DE"/>
    <w:rsid w:val="00DC791D"/>
    <w:rsid w:val="00DD2D23"/>
    <w:rsid w:val="00DD4253"/>
    <w:rsid w:val="00DE26C6"/>
    <w:rsid w:val="00DE3FD5"/>
    <w:rsid w:val="00DE627B"/>
    <w:rsid w:val="00DE75FA"/>
    <w:rsid w:val="00DF2658"/>
    <w:rsid w:val="00DF2830"/>
    <w:rsid w:val="00DF301D"/>
    <w:rsid w:val="00DF3046"/>
    <w:rsid w:val="00DF3BDE"/>
    <w:rsid w:val="00DF4C45"/>
    <w:rsid w:val="00DF5BFF"/>
    <w:rsid w:val="00DF656E"/>
    <w:rsid w:val="00DF6B96"/>
    <w:rsid w:val="00DF700D"/>
    <w:rsid w:val="00E03E8A"/>
    <w:rsid w:val="00E041A6"/>
    <w:rsid w:val="00E04FD8"/>
    <w:rsid w:val="00E057BB"/>
    <w:rsid w:val="00E07B3B"/>
    <w:rsid w:val="00E07BBC"/>
    <w:rsid w:val="00E07D8C"/>
    <w:rsid w:val="00E07FB9"/>
    <w:rsid w:val="00E104B1"/>
    <w:rsid w:val="00E153F5"/>
    <w:rsid w:val="00E16798"/>
    <w:rsid w:val="00E17AB7"/>
    <w:rsid w:val="00E27DE1"/>
    <w:rsid w:val="00E3301E"/>
    <w:rsid w:val="00E3454F"/>
    <w:rsid w:val="00E372D9"/>
    <w:rsid w:val="00E372FD"/>
    <w:rsid w:val="00E40BD2"/>
    <w:rsid w:val="00E417DA"/>
    <w:rsid w:val="00E44677"/>
    <w:rsid w:val="00E46A25"/>
    <w:rsid w:val="00E46F08"/>
    <w:rsid w:val="00E524AC"/>
    <w:rsid w:val="00E53210"/>
    <w:rsid w:val="00E534F0"/>
    <w:rsid w:val="00E54745"/>
    <w:rsid w:val="00E54DE1"/>
    <w:rsid w:val="00E570A6"/>
    <w:rsid w:val="00E57EB8"/>
    <w:rsid w:val="00E6270E"/>
    <w:rsid w:val="00E65787"/>
    <w:rsid w:val="00E67835"/>
    <w:rsid w:val="00E7035D"/>
    <w:rsid w:val="00E7421B"/>
    <w:rsid w:val="00E74911"/>
    <w:rsid w:val="00E7570E"/>
    <w:rsid w:val="00E77BAE"/>
    <w:rsid w:val="00E81E35"/>
    <w:rsid w:val="00E81EDA"/>
    <w:rsid w:val="00E820AE"/>
    <w:rsid w:val="00E82444"/>
    <w:rsid w:val="00E82EB8"/>
    <w:rsid w:val="00E85D2F"/>
    <w:rsid w:val="00E85FC1"/>
    <w:rsid w:val="00E8700F"/>
    <w:rsid w:val="00E87051"/>
    <w:rsid w:val="00E90381"/>
    <w:rsid w:val="00E903A7"/>
    <w:rsid w:val="00E91801"/>
    <w:rsid w:val="00E9211E"/>
    <w:rsid w:val="00E9618B"/>
    <w:rsid w:val="00E96ABF"/>
    <w:rsid w:val="00E97400"/>
    <w:rsid w:val="00E97CF6"/>
    <w:rsid w:val="00E97FC1"/>
    <w:rsid w:val="00EA0784"/>
    <w:rsid w:val="00EA1239"/>
    <w:rsid w:val="00EA1581"/>
    <w:rsid w:val="00EA44C1"/>
    <w:rsid w:val="00EA4776"/>
    <w:rsid w:val="00EA5622"/>
    <w:rsid w:val="00EA7F36"/>
    <w:rsid w:val="00EB0070"/>
    <w:rsid w:val="00EB04B7"/>
    <w:rsid w:val="00EB293A"/>
    <w:rsid w:val="00EB2A96"/>
    <w:rsid w:val="00EB36F6"/>
    <w:rsid w:val="00EB4CD3"/>
    <w:rsid w:val="00EB62E1"/>
    <w:rsid w:val="00EB6A83"/>
    <w:rsid w:val="00EB6D4C"/>
    <w:rsid w:val="00EB7463"/>
    <w:rsid w:val="00EC0D4E"/>
    <w:rsid w:val="00EC2683"/>
    <w:rsid w:val="00EC3884"/>
    <w:rsid w:val="00EC66CE"/>
    <w:rsid w:val="00EC6D77"/>
    <w:rsid w:val="00ED0B63"/>
    <w:rsid w:val="00ED11B8"/>
    <w:rsid w:val="00ED1C6B"/>
    <w:rsid w:val="00ED2186"/>
    <w:rsid w:val="00ED23B3"/>
    <w:rsid w:val="00ED2ABD"/>
    <w:rsid w:val="00ED3267"/>
    <w:rsid w:val="00ED3705"/>
    <w:rsid w:val="00ED3E2D"/>
    <w:rsid w:val="00EE253E"/>
    <w:rsid w:val="00EE2578"/>
    <w:rsid w:val="00EE4548"/>
    <w:rsid w:val="00EE4E8B"/>
    <w:rsid w:val="00EE59C6"/>
    <w:rsid w:val="00EF1B54"/>
    <w:rsid w:val="00EF294B"/>
    <w:rsid w:val="00EF2F90"/>
    <w:rsid w:val="00EF45E9"/>
    <w:rsid w:val="00F01497"/>
    <w:rsid w:val="00F0218E"/>
    <w:rsid w:val="00F03568"/>
    <w:rsid w:val="00F0375E"/>
    <w:rsid w:val="00F059A6"/>
    <w:rsid w:val="00F060B5"/>
    <w:rsid w:val="00F07B54"/>
    <w:rsid w:val="00F07D98"/>
    <w:rsid w:val="00F11520"/>
    <w:rsid w:val="00F11EB1"/>
    <w:rsid w:val="00F13C55"/>
    <w:rsid w:val="00F22B0E"/>
    <w:rsid w:val="00F22C9F"/>
    <w:rsid w:val="00F25B0E"/>
    <w:rsid w:val="00F320A5"/>
    <w:rsid w:val="00F35A7B"/>
    <w:rsid w:val="00F35BB4"/>
    <w:rsid w:val="00F42EC2"/>
    <w:rsid w:val="00F45046"/>
    <w:rsid w:val="00F454D0"/>
    <w:rsid w:val="00F457C1"/>
    <w:rsid w:val="00F463AC"/>
    <w:rsid w:val="00F502D7"/>
    <w:rsid w:val="00F510CE"/>
    <w:rsid w:val="00F522FA"/>
    <w:rsid w:val="00F52ABF"/>
    <w:rsid w:val="00F53062"/>
    <w:rsid w:val="00F546AB"/>
    <w:rsid w:val="00F549A8"/>
    <w:rsid w:val="00F55238"/>
    <w:rsid w:val="00F552BA"/>
    <w:rsid w:val="00F56C91"/>
    <w:rsid w:val="00F56D56"/>
    <w:rsid w:val="00F57743"/>
    <w:rsid w:val="00F60041"/>
    <w:rsid w:val="00F605BD"/>
    <w:rsid w:val="00F620C6"/>
    <w:rsid w:val="00F65B6A"/>
    <w:rsid w:val="00F66305"/>
    <w:rsid w:val="00F66549"/>
    <w:rsid w:val="00F67891"/>
    <w:rsid w:val="00F71A87"/>
    <w:rsid w:val="00F720A6"/>
    <w:rsid w:val="00F763A3"/>
    <w:rsid w:val="00F76692"/>
    <w:rsid w:val="00F76D65"/>
    <w:rsid w:val="00F77B7A"/>
    <w:rsid w:val="00F803A4"/>
    <w:rsid w:val="00F833F7"/>
    <w:rsid w:val="00F83741"/>
    <w:rsid w:val="00F84CC8"/>
    <w:rsid w:val="00F8623F"/>
    <w:rsid w:val="00F90B2D"/>
    <w:rsid w:val="00F94433"/>
    <w:rsid w:val="00F97D87"/>
    <w:rsid w:val="00FA04E7"/>
    <w:rsid w:val="00FA0EE6"/>
    <w:rsid w:val="00FA1FE6"/>
    <w:rsid w:val="00FA3111"/>
    <w:rsid w:val="00FA40DF"/>
    <w:rsid w:val="00FA4637"/>
    <w:rsid w:val="00FA508C"/>
    <w:rsid w:val="00FA5AEA"/>
    <w:rsid w:val="00FA659E"/>
    <w:rsid w:val="00FB0674"/>
    <w:rsid w:val="00FB25C4"/>
    <w:rsid w:val="00FB6D06"/>
    <w:rsid w:val="00FB7EF4"/>
    <w:rsid w:val="00FB7FAF"/>
    <w:rsid w:val="00FC080A"/>
    <w:rsid w:val="00FC0CA7"/>
    <w:rsid w:val="00FC2332"/>
    <w:rsid w:val="00FC3F78"/>
    <w:rsid w:val="00FC55EA"/>
    <w:rsid w:val="00FC67A9"/>
    <w:rsid w:val="00FC7169"/>
    <w:rsid w:val="00FC7F3C"/>
    <w:rsid w:val="00FD29F4"/>
    <w:rsid w:val="00FD66FB"/>
    <w:rsid w:val="00FD7E5B"/>
    <w:rsid w:val="00FE2C82"/>
    <w:rsid w:val="00FE2D4A"/>
    <w:rsid w:val="00FE3A34"/>
    <w:rsid w:val="00FE44BE"/>
    <w:rsid w:val="00FE6CF4"/>
    <w:rsid w:val="00FF0195"/>
    <w:rsid w:val="00FF1BF8"/>
    <w:rsid w:val="00FF5709"/>
    <w:rsid w:val="00FF57BC"/>
    <w:rsid w:val="00FF5CCB"/>
    <w:rsid w:val="00FF624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4919E11"/>
  <w15:chartTrackingRefBased/>
  <w15:docId w15:val="{A26177DA-E286-2F45-9220-4752C5AE4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algun Gothic"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E08F3"/>
    <w:rPr>
      <w:rFonts w:eastAsia="Times New Roman"/>
      <w:sz w:val="24"/>
      <w:szCs w:val="24"/>
      <w:lang w:eastAsia="ko-KR"/>
    </w:rPr>
  </w:style>
  <w:style w:type="paragraph" w:styleId="Heading1">
    <w:name w:val="heading 1"/>
    <w:basedOn w:val="Normal"/>
    <w:next w:val="Normal"/>
    <w:qFormat/>
    <w:rsid w:val="009F2DD9"/>
    <w:pPr>
      <w:keepNext/>
      <w:overflowPunct w:val="0"/>
      <w:autoSpaceDE w:val="0"/>
      <w:autoSpaceDN w:val="0"/>
      <w:adjustRightInd w:val="0"/>
      <w:spacing w:before="240" w:after="60"/>
      <w:textAlignment w:val="baseline"/>
      <w:outlineLvl w:val="0"/>
    </w:pPr>
    <w:rPr>
      <w:rFonts w:eastAsia="Malgun Gothic"/>
      <w:b/>
      <w:kern w:val="32"/>
      <w:szCs w:val="32"/>
      <w:lang w:eastAsia="en-US"/>
    </w:rPr>
  </w:style>
  <w:style w:type="paragraph" w:styleId="Heading3">
    <w:name w:val="heading 3"/>
    <w:basedOn w:val="Normal"/>
    <w:next w:val="Normal"/>
    <w:link w:val="Heading3Char"/>
    <w:uiPriority w:val="9"/>
    <w:semiHidden/>
    <w:unhideWhenUsed/>
    <w:qFormat/>
    <w:rsid w:val="00304604"/>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overflowPunct w:val="0"/>
      <w:autoSpaceDE w:val="0"/>
      <w:autoSpaceDN w:val="0"/>
      <w:adjustRightInd w:val="0"/>
      <w:jc w:val="center"/>
      <w:textAlignment w:val="baseline"/>
    </w:pPr>
    <w:rPr>
      <w:rFonts w:eastAsia="Malgun Gothic"/>
      <w:b/>
      <w:sz w:val="28"/>
      <w:szCs w:val="20"/>
      <w:lang w:eastAsia="en-US"/>
    </w:rPr>
  </w:style>
  <w:style w:type="paragraph" w:customStyle="1" w:styleId="Abstract">
    <w:name w:val="Abstract"/>
    <w:basedOn w:val="Normal"/>
    <w:rsid w:val="002921BA"/>
    <w:pPr>
      <w:overflowPunct w:val="0"/>
      <w:autoSpaceDE w:val="0"/>
      <w:autoSpaceDN w:val="0"/>
      <w:adjustRightInd w:val="0"/>
      <w:textAlignment w:val="baseline"/>
    </w:pPr>
    <w:rPr>
      <w:rFonts w:eastAsia="Malgun Gothic"/>
      <w:szCs w:val="20"/>
      <w:lang w:eastAsia="en-US"/>
    </w:rPr>
  </w:style>
  <w:style w:type="paragraph" w:customStyle="1" w:styleId="2-columntext">
    <w:name w:val="2-column text"/>
    <w:basedOn w:val="Normal"/>
    <w:rsid w:val="002921BA"/>
    <w:pPr>
      <w:overflowPunct w:val="0"/>
      <w:autoSpaceDE w:val="0"/>
      <w:autoSpaceDN w:val="0"/>
      <w:adjustRightInd w:val="0"/>
      <w:textAlignment w:val="baseline"/>
    </w:pPr>
    <w:rPr>
      <w:rFonts w:eastAsia="Malgun Gothic"/>
      <w:szCs w:val="20"/>
      <w:lang w:eastAsia="en-US"/>
    </w:rPr>
  </w:style>
  <w:style w:type="paragraph" w:customStyle="1" w:styleId="Authors">
    <w:name w:val="Authors"/>
    <w:basedOn w:val="Normal"/>
    <w:rsid w:val="00C16B0E"/>
    <w:pPr>
      <w:overflowPunct w:val="0"/>
      <w:autoSpaceDE w:val="0"/>
      <w:autoSpaceDN w:val="0"/>
      <w:adjustRightInd w:val="0"/>
      <w:jc w:val="center"/>
      <w:textAlignment w:val="baseline"/>
    </w:pPr>
    <w:rPr>
      <w:rFonts w:eastAsia="Malgun Gothic"/>
      <w:b/>
      <w:lang w:eastAsia="en-US"/>
    </w:rPr>
  </w:style>
  <w:style w:type="paragraph" w:styleId="Header">
    <w:name w:val="header"/>
    <w:basedOn w:val="Normal"/>
    <w:link w:val="HeaderChar"/>
    <w:uiPriority w:val="99"/>
    <w:unhideWhenUsed/>
    <w:rsid w:val="00C41AF3"/>
    <w:pPr>
      <w:tabs>
        <w:tab w:val="center" w:pos="4513"/>
        <w:tab w:val="right" w:pos="9026"/>
      </w:tabs>
      <w:overflowPunct w:val="0"/>
      <w:autoSpaceDE w:val="0"/>
      <w:autoSpaceDN w:val="0"/>
      <w:adjustRightInd w:val="0"/>
      <w:snapToGrid w:val="0"/>
      <w:textAlignment w:val="baseline"/>
    </w:pPr>
    <w:rPr>
      <w:rFonts w:eastAsia="Malgun Gothic"/>
      <w:sz w:val="20"/>
      <w:szCs w:val="20"/>
      <w:lang w:val="x-none" w:eastAsia="en-US"/>
    </w:rPr>
  </w:style>
  <w:style w:type="paragraph" w:customStyle="1" w:styleId="HFESHeading1">
    <w:name w:val="HFES Heading 1"/>
    <w:basedOn w:val="Heading1"/>
    <w:next w:val="HFESHeading2"/>
    <w:rsid w:val="009A3373"/>
    <w:pPr>
      <w:spacing w:before="180" w:after="180"/>
      <w:jc w:val="center"/>
    </w:pPr>
    <w:rPr>
      <w:caps/>
      <w:kern w:val="0"/>
      <w:szCs w:val="20"/>
    </w:rPr>
  </w:style>
  <w:style w:type="paragraph" w:customStyle="1" w:styleId="HFESHeading2">
    <w:name w:val="HFES Heading 2"/>
    <w:basedOn w:val="HFESHeading1"/>
    <w:next w:val="HFESNormal"/>
    <w:rsid w:val="009A3373"/>
    <w:pPr>
      <w:jc w:val="left"/>
    </w:pPr>
    <w:rPr>
      <w:caps w:val="0"/>
      <w:lang w:eastAsia="ko-KR"/>
    </w:rPr>
  </w:style>
  <w:style w:type="paragraph" w:customStyle="1" w:styleId="HFESHeading3">
    <w:name w:val="HFES Heading 3"/>
    <w:basedOn w:val="HFESHeading2"/>
    <w:next w:val="HFESNormal"/>
    <w:rsid w:val="009F2DD9"/>
    <w:pPr>
      <w:spacing w:before="0" w:after="0"/>
      <w:ind w:firstLine="720"/>
    </w:pPr>
    <w:rPr>
      <w:b w:val="0"/>
      <w:i/>
    </w:rPr>
  </w:style>
  <w:style w:type="paragraph" w:customStyle="1" w:styleId="HFESNormal">
    <w:name w:val="HFES Normal"/>
    <w:basedOn w:val="Normal"/>
    <w:rsid w:val="009F2DD9"/>
    <w:pPr>
      <w:overflowPunct w:val="0"/>
      <w:autoSpaceDE w:val="0"/>
      <w:autoSpaceDN w:val="0"/>
      <w:adjustRightInd w:val="0"/>
      <w:textAlignment w:val="baseline"/>
    </w:pPr>
    <w:rPr>
      <w:rFonts w:eastAsia="Malgun Gothic"/>
      <w:szCs w:val="20"/>
      <w:lang w:eastAsia="en-US"/>
    </w:rPr>
  </w:style>
  <w:style w:type="character" w:customStyle="1" w:styleId="HeaderChar">
    <w:name w:val="Header Char"/>
    <w:link w:val="Header"/>
    <w:uiPriority w:val="99"/>
    <w:rsid w:val="00C41AF3"/>
    <w:rPr>
      <w:lang w:eastAsia="en-US"/>
    </w:rPr>
  </w:style>
  <w:style w:type="paragraph" w:styleId="Footer">
    <w:name w:val="footer"/>
    <w:basedOn w:val="Normal"/>
    <w:link w:val="FooterChar"/>
    <w:uiPriority w:val="99"/>
    <w:unhideWhenUsed/>
    <w:rsid w:val="00C41AF3"/>
    <w:pPr>
      <w:tabs>
        <w:tab w:val="center" w:pos="4513"/>
        <w:tab w:val="right" w:pos="9026"/>
      </w:tabs>
      <w:overflowPunct w:val="0"/>
      <w:autoSpaceDE w:val="0"/>
      <w:autoSpaceDN w:val="0"/>
      <w:adjustRightInd w:val="0"/>
      <w:snapToGrid w:val="0"/>
      <w:textAlignment w:val="baseline"/>
    </w:pPr>
    <w:rPr>
      <w:rFonts w:eastAsia="Malgun Gothic"/>
      <w:sz w:val="20"/>
      <w:szCs w:val="20"/>
      <w:lang w:val="x-none" w:eastAsia="en-US"/>
    </w:rPr>
  </w:style>
  <w:style w:type="character" w:customStyle="1" w:styleId="FooterChar">
    <w:name w:val="Footer Char"/>
    <w:link w:val="Footer"/>
    <w:uiPriority w:val="99"/>
    <w:rsid w:val="00C41AF3"/>
    <w:rPr>
      <w:lang w:eastAsia="en-US"/>
    </w:rPr>
  </w:style>
  <w:style w:type="paragraph" w:customStyle="1" w:styleId="TableContent">
    <w:name w:val="Table Content"/>
    <w:basedOn w:val="Normal"/>
    <w:rsid w:val="00FB4EA6"/>
    <w:pPr>
      <w:spacing w:line="220" w:lineRule="exact"/>
      <w:jc w:val="both"/>
    </w:pPr>
    <w:rPr>
      <w:sz w:val="20"/>
      <w:szCs w:val="20"/>
    </w:rPr>
  </w:style>
  <w:style w:type="character" w:styleId="Hyperlink">
    <w:name w:val="Hyperlink"/>
    <w:uiPriority w:val="99"/>
    <w:unhideWhenUsed/>
    <w:rsid w:val="00822FC0"/>
    <w:rPr>
      <w:color w:val="0000FF"/>
      <w:u w:val="single"/>
    </w:rPr>
  </w:style>
  <w:style w:type="paragraph" w:styleId="Caption">
    <w:name w:val="caption"/>
    <w:basedOn w:val="Normal"/>
    <w:next w:val="Normal"/>
    <w:uiPriority w:val="35"/>
    <w:qFormat/>
    <w:rsid w:val="00293BF8"/>
    <w:pPr>
      <w:overflowPunct w:val="0"/>
      <w:autoSpaceDE w:val="0"/>
      <w:autoSpaceDN w:val="0"/>
      <w:adjustRightInd w:val="0"/>
      <w:textAlignment w:val="baseline"/>
    </w:pPr>
    <w:rPr>
      <w:rFonts w:eastAsia="Malgun Gothic"/>
      <w:b/>
      <w:bCs/>
      <w:sz w:val="20"/>
      <w:szCs w:val="20"/>
      <w:lang w:eastAsia="en-US"/>
    </w:rPr>
  </w:style>
  <w:style w:type="paragraph" w:styleId="BalloonText">
    <w:name w:val="Balloon Text"/>
    <w:basedOn w:val="Normal"/>
    <w:semiHidden/>
    <w:rsid w:val="001E44B3"/>
    <w:pPr>
      <w:overflowPunct w:val="0"/>
      <w:autoSpaceDE w:val="0"/>
      <w:autoSpaceDN w:val="0"/>
      <w:adjustRightInd w:val="0"/>
      <w:textAlignment w:val="baseline"/>
    </w:pPr>
    <w:rPr>
      <w:rFonts w:ascii="Lucida Grande" w:eastAsia="Malgun Gothic" w:hAnsi="Lucida Grande"/>
      <w:sz w:val="18"/>
      <w:szCs w:val="18"/>
      <w:lang w:eastAsia="en-US"/>
    </w:rPr>
  </w:style>
  <w:style w:type="paragraph" w:styleId="FootnoteText">
    <w:name w:val="footnote text"/>
    <w:basedOn w:val="Normal"/>
    <w:semiHidden/>
    <w:rsid w:val="001E44B3"/>
    <w:pPr>
      <w:overflowPunct w:val="0"/>
      <w:autoSpaceDE w:val="0"/>
      <w:autoSpaceDN w:val="0"/>
      <w:adjustRightInd w:val="0"/>
      <w:textAlignment w:val="baseline"/>
    </w:pPr>
    <w:rPr>
      <w:rFonts w:eastAsia="Malgun Gothic"/>
      <w:lang w:eastAsia="en-US"/>
    </w:rPr>
  </w:style>
  <w:style w:type="character" w:styleId="FootnoteReference">
    <w:name w:val="footnote reference"/>
    <w:semiHidden/>
    <w:rsid w:val="001E44B3"/>
    <w:rPr>
      <w:vertAlign w:val="superscript"/>
    </w:rPr>
  </w:style>
  <w:style w:type="table" w:styleId="TableGrid">
    <w:name w:val="Table Grid"/>
    <w:basedOn w:val="TableNormal"/>
    <w:rsid w:val="00B3429E"/>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ference">
    <w:name w:val="Reference"/>
    <w:basedOn w:val="Normal"/>
    <w:rsid w:val="00410C1A"/>
    <w:pPr>
      <w:keepLines/>
      <w:spacing w:before="60" w:after="60"/>
      <w:ind w:left="1008" w:hanging="288"/>
    </w:pPr>
    <w:rPr>
      <w:rFonts w:ascii="Helvetica" w:hAnsi="Helvetica"/>
      <w:sz w:val="20"/>
      <w:szCs w:val="20"/>
      <w:lang w:eastAsia="en-US"/>
    </w:rPr>
  </w:style>
  <w:style w:type="character" w:customStyle="1" w:styleId="apple-converted-space">
    <w:name w:val="apple-converted-space"/>
    <w:basedOn w:val="DefaultParagraphFont"/>
    <w:rsid w:val="00246C04"/>
  </w:style>
  <w:style w:type="paragraph" w:customStyle="1" w:styleId="References">
    <w:name w:val="References"/>
    <w:basedOn w:val="Normal"/>
    <w:rsid w:val="00875DC8"/>
    <w:pPr>
      <w:numPr>
        <w:numId w:val="2"/>
      </w:numPr>
      <w:spacing w:after="80"/>
    </w:pPr>
    <w:rPr>
      <w:rFonts w:ascii="Verdana" w:eastAsia="Batang" w:hAnsi="Verdana"/>
      <w:sz w:val="17"/>
      <w:szCs w:val="20"/>
      <w:lang w:eastAsia="en-US"/>
    </w:rPr>
  </w:style>
  <w:style w:type="paragraph" w:customStyle="1" w:styleId="CoverTitle">
    <w:name w:val="Cover Title"/>
    <w:basedOn w:val="Normal"/>
    <w:rsid w:val="00875DC8"/>
    <w:pPr>
      <w:pBdr>
        <w:top w:val="single" w:sz="24" w:space="1" w:color="auto"/>
      </w:pBdr>
      <w:tabs>
        <w:tab w:val="left" w:pos="5040"/>
      </w:tabs>
      <w:spacing w:after="120" w:line="480" w:lineRule="exact"/>
      <w:ind w:left="2160"/>
    </w:pPr>
    <w:rPr>
      <w:rFonts w:ascii="Helvetica" w:eastAsia="Times" w:hAnsi="Helvetica"/>
      <w:b/>
      <w:spacing w:val="-20"/>
      <w:sz w:val="48"/>
      <w:szCs w:val="20"/>
      <w:lang w:eastAsia="zh-CN"/>
    </w:rPr>
  </w:style>
  <w:style w:type="character" w:styleId="CommentReference">
    <w:name w:val="annotation reference"/>
    <w:uiPriority w:val="99"/>
    <w:semiHidden/>
    <w:unhideWhenUsed/>
    <w:rsid w:val="006174CF"/>
    <w:rPr>
      <w:sz w:val="16"/>
      <w:szCs w:val="16"/>
    </w:rPr>
  </w:style>
  <w:style w:type="paragraph" w:styleId="CommentText">
    <w:name w:val="annotation text"/>
    <w:basedOn w:val="Normal"/>
    <w:link w:val="CommentTextChar"/>
    <w:uiPriority w:val="99"/>
    <w:unhideWhenUsed/>
    <w:rsid w:val="006174CF"/>
    <w:pPr>
      <w:overflowPunct w:val="0"/>
      <w:autoSpaceDE w:val="0"/>
      <w:autoSpaceDN w:val="0"/>
      <w:adjustRightInd w:val="0"/>
      <w:textAlignment w:val="baseline"/>
    </w:pPr>
    <w:rPr>
      <w:rFonts w:eastAsia="Malgun Gothic"/>
      <w:sz w:val="20"/>
      <w:szCs w:val="20"/>
      <w:lang w:eastAsia="en-US"/>
    </w:rPr>
  </w:style>
  <w:style w:type="character" w:customStyle="1" w:styleId="CommentTextChar">
    <w:name w:val="Comment Text Char"/>
    <w:link w:val="CommentText"/>
    <w:uiPriority w:val="99"/>
    <w:rsid w:val="006174CF"/>
    <w:rPr>
      <w:lang w:eastAsia="en-US"/>
    </w:rPr>
  </w:style>
  <w:style w:type="paragraph" w:styleId="CommentSubject">
    <w:name w:val="annotation subject"/>
    <w:basedOn w:val="CommentText"/>
    <w:next w:val="CommentText"/>
    <w:link w:val="CommentSubjectChar"/>
    <w:uiPriority w:val="99"/>
    <w:semiHidden/>
    <w:unhideWhenUsed/>
    <w:rsid w:val="006174CF"/>
    <w:rPr>
      <w:b/>
      <w:bCs/>
    </w:rPr>
  </w:style>
  <w:style w:type="character" w:customStyle="1" w:styleId="CommentSubjectChar">
    <w:name w:val="Comment Subject Char"/>
    <w:link w:val="CommentSubject"/>
    <w:uiPriority w:val="99"/>
    <w:semiHidden/>
    <w:rsid w:val="006174CF"/>
    <w:rPr>
      <w:b/>
      <w:bCs/>
      <w:lang w:eastAsia="en-US"/>
    </w:rPr>
  </w:style>
  <w:style w:type="paragraph" w:customStyle="1" w:styleId="EndNoteBibliographyTitle">
    <w:name w:val="EndNote Bibliography Title"/>
    <w:basedOn w:val="Normal"/>
    <w:link w:val="EndNoteBibliographyTitleChar"/>
    <w:rsid w:val="00963C84"/>
    <w:pPr>
      <w:overflowPunct w:val="0"/>
      <w:autoSpaceDE w:val="0"/>
      <w:autoSpaceDN w:val="0"/>
      <w:adjustRightInd w:val="0"/>
      <w:jc w:val="center"/>
      <w:textAlignment w:val="baseline"/>
    </w:pPr>
    <w:rPr>
      <w:rFonts w:eastAsia="Malgun Gothic"/>
      <w:noProof/>
      <w:szCs w:val="20"/>
      <w:lang w:eastAsia="en-US"/>
    </w:rPr>
  </w:style>
  <w:style w:type="character" w:customStyle="1" w:styleId="EndNoteBibliographyTitleChar">
    <w:name w:val="EndNote Bibliography Title Char"/>
    <w:link w:val="EndNoteBibliographyTitle"/>
    <w:rsid w:val="00963C84"/>
    <w:rPr>
      <w:noProof/>
      <w:sz w:val="24"/>
      <w:lang w:eastAsia="en-US"/>
    </w:rPr>
  </w:style>
  <w:style w:type="paragraph" w:customStyle="1" w:styleId="EndNoteBibliography">
    <w:name w:val="EndNote Bibliography"/>
    <w:basedOn w:val="Normal"/>
    <w:link w:val="EndNoteBibliographyChar"/>
    <w:rsid w:val="00963C84"/>
    <w:pPr>
      <w:overflowPunct w:val="0"/>
      <w:autoSpaceDE w:val="0"/>
      <w:autoSpaceDN w:val="0"/>
      <w:adjustRightInd w:val="0"/>
      <w:textAlignment w:val="baseline"/>
    </w:pPr>
    <w:rPr>
      <w:rFonts w:eastAsia="Malgun Gothic"/>
      <w:noProof/>
      <w:szCs w:val="20"/>
      <w:lang w:eastAsia="en-US"/>
    </w:rPr>
  </w:style>
  <w:style w:type="character" w:customStyle="1" w:styleId="EndNoteBibliographyChar">
    <w:name w:val="EndNote Bibliography Char"/>
    <w:link w:val="EndNoteBibliography"/>
    <w:rsid w:val="00963C84"/>
    <w:rPr>
      <w:noProof/>
      <w:sz w:val="24"/>
      <w:lang w:eastAsia="en-US"/>
    </w:rPr>
  </w:style>
  <w:style w:type="paragraph" w:styleId="Revision">
    <w:name w:val="Revision"/>
    <w:hidden/>
    <w:uiPriority w:val="99"/>
    <w:semiHidden/>
    <w:rsid w:val="002507F7"/>
    <w:rPr>
      <w:rFonts w:eastAsia="Times New Roman"/>
      <w:sz w:val="24"/>
      <w:szCs w:val="24"/>
      <w:lang w:eastAsia="ko-KR"/>
    </w:rPr>
  </w:style>
  <w:style w:type="character" w:customStyle="1" w:styleId="Heading3Char">
    <w:name w:val="Heading 3 Char"/>
    <w:basedOn w:val="DefaultParagraphFont"/>
    <w:link w:val="Heading3"/>
    <w:uiPriority w:val="9"/>
    <w:semiHidden/>
    <w:rsid w:val="00304604"/>
    <w:rPr>
      <w:rFonts w:asciiTheme="majorHAnsi" w:eastAsiaTheme="majorEastAsia" w:hAnsiTheme="majorHAnsi" w:cstheme="majorBidi"/>
      <w:color w:val="1F3763" w:themeColor="accent1" w:themeShade="7F"/>
      <w:sz w:val="24"/>
      <w:szCs w:val="24"/>
      <w:lang w:eastAsia="ko-KR"/>
    </w:rPr>
  </w:style>
  <w:style w:type="character" w:styleId="Emphasis">
    <w:name w:val="Emphasis"/>
    <w:basedOn w:val="DefaultParagraphFont"/>
    <w:uiPriority w:val="20"/>
    <w:qFormat/>
    <w:rsid w:val="00AD3D5C"/>
    <w:rPr>
      <w:i/>
      <w:iCs/>
    </w:rPr>
  </w:style>
  <w:style w:type="character" w:styleId="UnresolvedMention">
    <w:name w:val="Unresolved Mention"/>
    <w:basedOn w:val="DefaultParagraphFont"/>
    <w:uiPriority w:val="99"/>
    <w:semiHidden/>
    <w:unhideWhenUsed/>
    <w:rsid w:val="00B91A49"/>
    <w:rPr>
      <w:color w:val="605E5C"/>
      <w:shd w:val="clear" w:color="auto" w:fill="E1DFDD"/>
    </w:rPr>
  </w:style>
  <w:style w:type="paragraph" w:styleId="NormalWeb">
    <w:name w:val="Normal (Web)"/>
    <w:basedOn w:val="Normal"/>
    <w:uiPriority w:val="99"/>
    <w:semiHidden/>
    <w:unhideWhenUsed/>
    <w:rsid w:val="00B91A49"/>
    <w:pPr>
      <w:spacing w:before="100" w:beforeAutospacing="1" w:after="100" w:afterAutospacing="1"/>
    </w:pPr>
    <w:rPr>
      <w:lang w:eastAsia="en-US"/>
    </w:rPr>
  </w:style>
  <w:style w:type="paragraph" w:styleId="ListParagraph">
    <w:name w:val="List Paragraph"/>
    <w:basedOn w:val="Normal"/>
    <w:uiPriority w:val="34"/>
    <w:qFormat/>
    <w:rsid w:val="009A3C99"/>
    <w:pPr>
      <w:ind w:left="720"/>
      <w:contextualSpacing/>
    </w:pPr>
  </w:style>
  <w:style w:type="character" w:styleId="FollowedHyperlink">
    <w:name w:val="FollowedHyperlink"/>
    <w:basedOn w:val="DefaultParagraphFont"/>
    <w:uiPriority w:val="99"/>
    <w:semiHidden/>
    <w:unhideWhenUsed/>
    <w:rsid w:val="00BE399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022960">
      <w:bodyDiv w:val="1"/>
      <w:marLeft w:val="0"/>
      <w:marRight w:val="0"/>
      <w:marTop w:val="0"/>
      <w:marBottom w:val="0"/>
      <w:divBdr>
        <w:top w:val="none" w:sz="0" w:space="0" w:color="auto"/>
        <w:left w:val="none" w:sz="0" w:space="0" w:color="auto"/>
        <w:bottom w:val="none" w:sz="0" w:space="0" w:color="auto"/>
        <w:right w:val="none" w:sz="0" w:space="0" w:color="auto"/>
      </w:divBdr>
    </w:div>
    <w:div w:id="113596487">
      <w:bodyDiv w:val="1"/>
      <w:marLeft w:val="0"/>
      <w:marRight w:val="0"/>
      <w:marTop w:val="0"/>
      <w:marBottom w:val="0"/>
      <w:divBdr>
        <w:top w:val="none" w:sz="0" w:space="0" w:color="auto"/>
        <w:left w:val="none" w:sz="0" w:space="0" w:color="auto"/>
        <w:bottom w:val="none" w:sz="0" w:space="0" w:color="auto"/>
        <w:right w:val="none" w:sz="0" w:space="0" w:color="auto"/>
      </w:divBdr>
    </w:div>
    <w:div w:id="142432478">
      <w:bodyDiv w:val="1"/>
      <w:marLeft w:val="0"/>
      <w:marRight w:val="0"/>
      <w:marTop w:val="0"/>
      <w:marBottom w:val="0"/>
      <w:divBdr>
        <w:top w:val="none" w:sz="0" w:space="0" w:color="auto"/>
        <w:left w:val="none" w:sz="0" w:space="0" w:color="auto"/>
        <w:bottom w:val="none" w:sz="0" w:space="0" w:color="auto"/>
        <w:right w:val="none" w:sz="0" w:space="0" w:color="auto"/>
      </w:divBdr>
    </w:div>
    <w:div w:id="144205493">
      <w:bodyDiv w:val="1"/>
      <w:marLeft w:val="0"/>
      <w:marRight w:val="0"/>
      <w:marTop w:val="0"/>
      <w:marBottom w:val="0"/>
      <w:divBdr>
        <w:top w:val="none" w:sz="0" w:space="0" w:color="auto"/>
        <w:left w:val="none" w:sz="0" w:space="0" w:color="auto"/>
        <w:bottom w:val="none" w:sz="0" w:space="0" w:color="auto"/>
        <w:right w:val="none" w:sz="0" w:space="0" w:color="auto"/>
      </w:divBdr>
    </w:div>
    <w:div w:id="146365333">
      <w:bodyDiv w:val="1"/>
      <w:marLeft w:val="0"/>
      <w:marRight w:val="0"/>
      <w:marTop w:val="0"/>
      <w:marBottom w:val="0"/>
      <w:divBdr>
        <w:top w:val="none" w:sz="0" w:space="0" w:color="auto"/>
        <w:left w:val="none" w:sz="0" w:space="0" w:color="auto"/>
        <w:bottom w:val="none" w:sz="0" w:space="0" w:color="auto"/>
        <w:right w:val="none" w:sz="0" w:space="0" w:color="auto"/>
      </w:divBdr>
    </w:div>
    <w:div w:id="155540482">
      <w:bodyDiv w:val="1"/>
      <w:marLeft w:val="0"/>
      <w:marRight w:val="0"/>
      <w:marTop w:val="0"/>
      <w:marBottom w:val="0"/>
      <w:divBdr>
        <w:top w:val="none" w:sz="0" w:space="0" w:color="auto"/>
        <w:left w:val="none" w:sz="0" w:space="0" w:color="auto"/>
        <w:bottom w:val="none" w:sz="0" w:space="0" w:color="auto"/>
        <w:right w:val="none" w:sz="0" w:space="0" w:color="auto"/>
      </w:divBdr>
    </w:div>
    <w:div w:id="217519979">
      <w:bodyDiv w:val="1"/>
      <w:marLeft w:val="0"/>
      <w:marRight w:val="0"/>
      <w:marTop w:val="0"/>
      <w:marBottom w:val="0"/>
      <w:divBdr>
        <w:top w:val="none" w:sz="0" w:space="0" w:color="auto"/>
        <w:left w:val="none" w:sz="0" w:space="0" w:color="auto"/>
        <w:bottom w:val="none" w:sz="0" w:space="0" w:color="auto"/>
        <w:right w:val="none" w:sz="0" w:space="0" w:color="auto"/>
      </w:divBdr>
    </w:div>
    <w:div w:id="251477737">
      <w:bodyDiv w:val="1"/>
      <w:marLeft w:val="0"/>
      <w:marRight w:val="0"/>
      <w:marTop w:val="0"/>
      <w:marBottom w:val="0"/>
      <w:divBdr>
        <w:top w:val="none" w:sz="0" w:space="0" w:color="auto"/>
        <w:left w:val="none" w:sz="0" w:space="0" w:color="auto"/>
        <w:bottom w:val="none" w:sz="0" w:space="0" w:color="auto"/>
        <w:right w:val="none" w:sz="0" w:space="0" w:color="auto"/>
      </w:divBdr>
    </w:div>
    <w:div w:id="258488919">
      <w:bodyDiv w:val="1"/>
      <w:marLeft w:val="0"/>
      <w:marRight w:val="0"/>
      <w:marTop w:val="0"/>
      <w:marBottom w:val="0"/>
      <w:divBdr>
        <w:top w:val="none" w:sz="0" w:space="0" w:color="auto"/>
        <w:left w:val="none" w:sz="0" w:space="0" w:color="auto"/>
        <w:bottom w:val="none" w:sz="0" w:space="0" w:color="auto"/>
        <w:right w:val="none" w:sz="0" w:space="0" w:color="auto"/>
      </w:divBdr>
    </w:div>
    <w:div w:id="282539196">
      <w:bodyDiv w:val="1"/>
      <w:marLeft w:val="0"/>
      <w:marRight w:val="0"/>
      <w:marTop w:val="0"/>
      <w:marBottom w:val="0"/>
      <w:divBdr>
        <w:top w:val="none" w:sz="0" w:space="0" w:color="auto"/>
        <w:left w:val="none" w:sz="0" w:space="0" w:color="auto"/>
        <w:bottom w:val="none" w:sz="0" w:space="0" w:color="auto"/>
        <w:right w:val="none" w:sz="0" w:space="0" w:color="auto"/>
      </w:divBdr>
    </w:div>
    <w:div w:id="462844991">
      <w:bodyDiv w:val="1"/>
      <w:marLeft w:val="0"/>
      <w:marRight w:val="0"/>
      <w:marTop w:val="0"/>
      <w:marBottom w:val="0"/>
      <w:divBdr>
        <w:top w:val="none" w:sz="0" w:space="0" w:color="auto"/>
        <w:left w:val="none" w:sz="0" w:space="0" w:color="auto"/>
        <w:bottom w:val="none" w:sz="0" w:space="0" w:color="auto"/>
        <w:right w:val="none" w:sz="0" w:space="0" w:color="auto"/>
      </w:divBdr>
    </w:div>
    <w:div w:id="463085977">
      <w:bodyDiv w:val="1"/>
      <w:marLeft w:val="0"/>
      <w:marRight w:val="0"/>
      <w:marTop w:val="0"/>
      <w:marBottom w:val="0"/>
      <w:divBdr>
        <w:top w:val="none" w:sz="0" w:space="0" w:color="auto"/>
        <w:left w:val="none" w:sz="0" w:space="0" w:color="auto"/>
        <w:bottom w:val="none" w:sz="0" w:space="0" w:color="auto"/>
        <w:right w:val="none" w:sz="0" w:space="0" w:color="auto"/>
      </w:divBdr>
    </w:div>
    <w:div w:id="490757674">
      <w:bodyDiv w:val="1"/>
      <w:marLeft w:val="0"/>
      <w:marRight w:val="0"/>
      <w:marTop w:val="0"/>
      <w:marBottom w:val="0"/>
      <w:divBdr>
        <w:top w:val="none" w:sz="0" w:space="0" w:color="auto"/>
        <w:left w:val="none" w:sz="0" w:space="0" w:color="auto"/>
        <w:bottom w:val="none" w:sz="0" w:space="0" w:color="auto"/>
        <w:right w:val="none" w:sz="0" w:space="0" w:color="auto"/>
      </w:divBdr>
    </w:div>
    <w:div w:id="493032636">
      <w:bodyDiv w:val="1"/>
      <w:marLeft w:val="0"/>
      <w:marRight w:val="0"/>
      <w:marTop w:val="0"/>
      <w:marBottom w:val="0"/>
      <w:divBdr>
        <w:top w:val="none" w:sz="0" w:space="0" w:color="auto"/>
        <w:left w:val="none" w:sz="0" w:space="0" w:color="auto"/>
        <w:bottom w:val="none" w:sz="0" w:space="0" w:color="auto"/>
        <w:right w:val="none" w:sz="0" w:space="0" w:color="auto"/>
      </w:divBdr>
    </w:div>
    <w:div w:id="572740983">
      <w:bodyDiv w:val="1"/>
      <w:marLeft w:val="0"/>
      <w:marRight w:val="0"/>
      <w:marTop w:val="0"/>
      <w:marBottom w:val="0"/>
      <w:divBdr>
        <w:top w:val="none" w:sz="0" w:space="0" w:color="auto"/>
        <w:left w:val="none" w:sz="0" w:space="0" w:color="auto"/>
        <w:bottom w:val="none" w:sz="0" w:space="0" w:color="auto"/>
        <w:right w:val="none" w:sz="0" w:space="0" w:color="auto"/>
      </w:divBdr>
    </w:div>
    <w:div w:id="577596881">
      <w:bodyDiv w:val="1"/>
      <w:marLeft w:val="0"/>
      <w:marRight w:val="0"/>
      <w:marTop w:val="0"/>
      <w:marBottom w:val="0"/>
      <w:divBdr>
        <w:top w:val="none" w:sz="0" w:space="0" w:color="auto"/>
        <w:left w:val="none" w:sz="0" w:space="0" w:color="auto"/>
        <w:bottom w:val="none" w:sz="0" w:space="0" w:color="auto"/>
        <w:right w:val="none" w:sz="0" w:space="0" w:color="auto"/>
      </w:divBdr>
    </w:div>
    <w:div w:id="672801241">
      <w:bodyDiv w:val="1"/>
      <w:marLeft w:val="0"/>
      <w:marRight w:val="0"/>
      <w:marTop w:val="0"/>
      <w:marBottom w:val="0"/>
      <w:divBdr>
        <w:top w:val="none" w:sz="0" w:space="0" w:color="auto"/>
        <w:left w:val="none" w:sz="0" w:space="0" w:color="auto"/>
        <w:bottom w:val="none" w:sz="0" w:space="0" w:color="auto"/>
        <w:right w:val="none" w:sz="0" w:space="0" w:color="auto"/>
      </w:divBdr>
    </w:div>
    <w:div w:id="708183414">
      <w:bodyDiv w:val="1"/>
      <w:marLeft w:val="0"/>
      <w:marRight w:val="0"/>
      <w:marTop w:val="0"/>
      <w:marBottom w:val="0"/>
      <w:divBdr>
        <w:top w:val="none" w:sz="0" w:space="0" w:color="auto"/>
        <w:left w:val="none" w:sz="0" w:space="0" w:color="auto"/>
        <w:bottom w:val="none" w:sz="0" w:space="0" w:color="auto"/>
        <w:right w:val="none" w:sz="0" w:space="0" w:color="auto"/>
      </w:divBdr>
    </w:div>
    <w:div w:id="713769857">
      <w:bodyDiv w:val="1"/>
      <w:marLeft w:val="0"/>
      <w:marRight w:val="0"/>
      <w:marTop w:val="0"/>
      <w:marBottom w:val="0"/>
      <w:divBdr>
        <w:top w:val="none" w:sz="0" w:space="0" w:color="auto"/>
        <w:left w:val="none" w:sz="0" w:space="0" w:color="auto"/>
        <w:bottom w:val="none" w:sz="0" w:space="0" w:color="auto"/>
        <w:right w:val="none" w:sz="0" w:space="0" w:color="auto"/>
      </w:divBdr>
    </w:div>
    <w:div w:id="739443601">
      <w:bodyDiv w:val="1"/>
      <w:marLeft w:val="0"/>
      <w:marRight w:val="0"/>
      <w:marTop w:val="0"/>
      <w:marBottom w:val="0"/>
      <w:divBdr>
        <w:top w:val="none" w:sz="0" w:space="0" w:color="auto"/>
        <w:left w:val="none" w:sz="0" w:space="0" w:color="auto"/>
        <w:bottom w:val="none" w:sz="0" w:space="0" w:color="auto"/>
        <w:right w:val="none" w:sz="0" w:space="0" w:color="auto"/>
      </w:divBdr>
    </w:div>
    <w:div w:id="752967506">
      <w:bodyDiv w:val="1"/>
      <w:marLeft w:val="0"/>
      <w:marRight w:val="0"/>
      <w:marTop w:val="0"/>
      <w:marBottom w:val="0"/>
      <w:divBdr>
        <w:top w:val="none" w:sz="0" w:space="0" w:color="auto"/>
        <w:left w:val="none" w:sz="0" w:space="0" w:color="auto"/>
        <w:bottom w:val="none" w:sz="0" w:space="0" w:color="auto"/>
        <w:right w:val="none" w:sz="0" w:space="0" w:color="auto"/>
      </w:divBdr>
    </w:div>
    <w:div w:id="769004482">
      <w:bodyDiv w:val="1"/>
      <w:marLeft w:val="0"/>
      <w:marRight w:val="0"/>
      <w:marTop w:val="0"/>
      <w:marBottom w:val="0"/>
      <w:divBdr>
        <w:top w:val="none" w:sz="0" w:space="0" w:color="auto"/>
        <w:left w:val="none" w:sz="0" w:space="0" w:color="auto"/>
        <w:bottom w:val="none" w:sz="0" w:space="0" w:color="auto"/>
        <w:right w:val="none" w:sz="0" w:space="0" w:color="auto"/>
      </w:divBdr>
    </w:div>
    <w:div w:id="825978657">
      <w:bodyDiv w:val="1"/>
      <w:marLeft w:val="0"/>
      <w:marRight w:val="0"/>
      <w:marTop w:val="0"/>
      <w:marBottom w:val="0"/>
      <w:divBdr>
        <w:top w:val="none" w:sz="0" w:space="0" w:color="auto"/>
        <w:left w:val="none" w:sz="0" w:space="0" w:color="auto"/>
        <w:bottom w:val="none" w:sz="0" w:space="0" w:color="auto"/>
        <w:right w:val="none" w:sz="0" w:space="0" w:color="auto"/>
      </w:divBdr>
    </w:div>
    <w:div w:id="838086061">
      <w:bodyDiv w:val="1"/>
      <w:marLeft w:val="0"/>
      <w:marRight w:val="0"/>
      <w:marTop w:val="0"/>
      <w:marBottom w:val="0"/>
      <w:divBdr>
        <w:top w:val="none" w:sz="0" w:space="0" w:color="auto"/>
        <w:left w:val="none" w:sz="0" w:space="0" w:color="auto"/>
        <w:bottom w:val="none" w:sz="0" w:space="0" w:color="auto"/>
        <w:right w:val="none" w:sz="0" w:space="0" w:color="auto"/>
      </w:divBdr>
    </w:div>
    <w:div w:id="853345577">
      <w:bodyDiv w:val="1"/>
      <w:marLeft w:val="0"/>
      <w:marRight w:val="0"/>
      <w:marTop w:val="0"/>
      <w:marBottom w:val="0"/>
      <w:divBdr>
        <w:top w:val="none" w:sz="0" w:space="0" w:color="auto"/>
        <w:left w:val="none" w:sz="0" w:space="0" w:color="auto"/>
        <w:bottom w:val="none" w:sz="0" w:space="0" w:color="auto"/>
        <w:right w:val="none" w:sz="0" w:space="0" w:color="auto"/>
      </w:divBdr>
    </w:div>
    <w:div w:id="881404271">
      <w:bodyDiv w:val="1"/>
      <w:marLeft w:val="0"/>
      <w:marRight w:val="0"/>
      <w:marTop w:val="0"/>
      <w:marBottom w:val="0"/>
      <w:divBdr>
        <w:top w:val="none" w:sz="0" w:space="0" w:color="auto"/>
        <w:left w:val="none" w:sz="0" w:space="0" w:color="auto"/>
        <w:bottom w:val="none" w:sz="0" w:space="0" w:color="auto"/>
        <w:right w:val="none" w:sz="0" w:space="0" w:color="auto"/>
      </w:divBdr>
    </w:div>
    <w:div w:id="902717574">
      <w:bodyDiv w:val="1"/>
      <w:marLeft w:val="0"/>
      <w:marRight w:val="0"/>
      <w:marTop w:val="0"/>
      <w:marBottom w:val="0"/>
      <w:divBdr>
        <w:top w:val="none" w:sz="0" w:space="0" w:color="auto"/>
        <w:left w:val="none" w:sz="0" w:space="0" w:color="auto"/>
        <w:bottom w:val="none" w:sz="0" w:space="0" w:color="auto"/>
        <w:right w:val="none" w:sz="0" w:space="0" w:color="auto"/>
      </w:divBdr>
    </w:div>
    <w:div w:id="929049095">
      <w:bodyDiv w:val="1"/>
      <w:marLeft w:val="0"/>
      <w:marRight w:val="0"/>
      <w:marTop w:val="0"/>
      <w:marBottom w:val="0"/>
      <w:divBdr>
        <w:top w:val="none" w:sz="0" w:space="0" w:color="auto"/>
        <w:left w:val="none" w:sz="0" w:space="0" w:color="auto"/>
        <w:bottom w:val="none" w:sz="0" w:space="0" w:color="auto"/>
        <w:right w:val="none" w:sz="0" w:space="0" w:color="auto"/>
      </w:divBdr>
    </w:div>
    <w:div w:id="935286559">
      <w:bodyDiv w:val="1"/>
      <w:marLeft w:val="0"/>
      <w:marRight w:val="0"/>
      <w:marTop w:val="0"/>
      <w:marBottom w:val="0"/>
      <w:divBdr>
        <w:top w:val="none" w:sz="0" w:space="0" w:color="auto"/>
        <w:left w:val="none" w:sz="0" w:space="0" w:color="auto"/>
        <w:bottom w:val="none" w:sz="0" w:space="0" w:color="auto"/>
        <w:right w:val="none" w:sz="0" w:space="0" w:color="auto"/>
      </w:divBdr>
    </w:div>
    <w:div w:id="987516893">
      <w:bodyDiv w:val="1"/>
      <w:marLeft w:val="0"/>
      <w:marRight w:val="0"/>
      <w:marTop w:val="0"/>
      <w:marBottom w:val="0"/>
      <w:divBdr>
        <w:top w:val="none" w:sz="0" w:space="0" w:color="auto"/>
        <w:left w:val="none" w:sz="0" w:space="0" w:color="auto"/>
        <w:bottom w:val="none" w:sz="0" w:space="0" w:color="auto"/>
        <w:right w:val="none" w:sz="0" w:space="0" w:color="auto"/>
      </w:divBdr>
    </w:div>
    <w:div w:id="1032415638">
      <w:bodyDiv w:val="1"/>
      <w:marLeft w:val="0"/>
      <w:marRight w:val="0"/>
      <w:marTop w:val="0"/>
      <w:marBottom w:val="0"/>
      <w:divBdr>
        <w:top w:val="none" w:sz="0" w:space="0" w:color="auto"/>
        <w:left w:val="none" w:sz="0" w:space="0" w:color="auto"/>
        <w:bottom w:val="none" w:sz="0" w:space="0" w:color="auto"/>
        <w:right w:val="none" w:sz="0" w:space="0" w:color="auto"/>
      </w:divBdr>
    </w:div>
    <w:div w:id="1100949074">
      <w:bodyDiv w:val="1"/>
      <w:marLeft w:val="0"/>
      <w:marRight w:val="0"/>
      <w:marTop w:val="0"/>
      <w:marBottom w:val="0"/>
      <w:divBdr>
        <w:top w:val="none" w:sz="0" w:space="0" w:color="auto"/>
        <w:left w:val="none" w:sz="0" w:space="0" w:color="auto"/>
        <w:bottom w:val="none" w:sz="0" w:space="0" w:color="auto"/>
        <w:right w:val="none" w:sz="0" w:space="0" w:color="auto"/>
      </w:divBdr>
    </w:div>
    <w:div w:id="1110929677">
      <w:bodyDiv w:val="1"/>
      <w:marLeft w:val="0"/>
      <w:marRight w:val="0"/>
      <w:marTop w:val="0"/>
      <w:marBottom w:val="0"/>
      <w:divBdr>
        <w:top w:val="none" w:sz="0" w:space="0" w:color="auto"/>
        <w:left w:val="none" w:sz="0" w:space="0" w:color="auto"/>
        <w:bottom w:val="none" w:sz="0" w:space="0" w:color="auto"/>
        <w:right w:val="none" w:sz="0" w:space="0" w:color="auto"/>
      </w:divBdr>
    </w:div>
    <w:div w:id="1128550556">
      <w:bodyDiv w:val="1"/>
      <w:marLeft w:val="0"/>
      <w:marRight w:val="0"/>
      <w:marTop w:val="0"/>
      <w:marBottom w:val="0"/>
      <w:divBdr>
        <w:top w:val="none" w:sz="0" w:space="0" w:color="auto"/>
        <w:left w:val="none" w:sz="0" w:space="0" w:color="auto"/>
        <w:bottom w:val="none" w:sz="0" w:space="0" w:color="auto"/>
        <w:right w:val="none" w:sz="0" w:space="0" w:color="auto"/>
      </w:divBdr>
    </w:div>
    <w:div w:id="1131435827">
      <w:bodyDiv w:val="1"/>
      <w:marLeft w:val="0"/>
      <w:marRight w:val="0"/>
      <w:marTop w:val="0"/>
      <w:marBottom w:val="0"/>
      <w:divBdr>
        <w:top w:val="none" w:sz="0" w:space="0" w:color="auto"/>
        <w:left w:val="none" w:sz="0" w:space="0" w:color="auto"/>
        <w:bottom w:val="none" w:sz="0" w:space="0" w:color="auto"/>
        <w:right w:val="none" w:sz="0" w:space="0" w:color="auto"/>
      </w:divBdr>
    </w:div>
    <w:div w:id="1216625228">
      <w:bodyDiv w:val="1"/>
      <w:marLeft w:val="0"/>
      <w:marRight w:val="0"/>
      <w:marTop w:val="0"/>
      <w:marBottom w:val="0"/>
      <w:divBdr>
        <w:top w:val="none" w:sz="0" w:space="0" w:color="auto"/>
        <w:left w:val="none" w:sz="0" w:space="0" w:color="auto"/>
        <w:bottom w:val="none" w:sz="0" w:space="0" w:color="auto"/>
        <w:right w:val="none" w:sz="0" w:space="0" w:color="auto"/>
      </w:divBdr>
    </w:div>
    <w:div w:id="1223519423">
      <w:bodyDiv w:val="1"/>
      <w:marLeft w:val="0"/>
      <w:marRight w:val="0"/>
      <w:marTop w:val="0"/>
      <w:marBottom w:val="0"/>
      <w:divBdr>
        <w:top w:val="none" w:sz="0" w:space="0" w:color="auto"/>
        <w:left w:val="none" w:sz="0" w:space="0" w:color="auto"/>
        <w:bottom w:val="none" w:sz="0" w:space="0" w:color="auto"/>
        <w:right w:val="none" w:sz="0" w:space="0" w:color="auto"/>
      </w:divBdr>
    </w:div>
    <w:div w:id="1282149786">
      <w:bodyDiv w:val="1"/>
      <w:marLeft w:val="0"/>
      <w:marRight w:val="0"/>
      <w:marTop w:val="0"/>
      <w:marBottom w:val="0"/>
      <w:divBdr>
        <w:top w:val="none" w:sz="0" w:space="0" w:color="auto"/>
        <w:left w:val="none" w:sz="0" w:space="0" w:color="auto"/>
        <w:bottom w:val="none" w:sz="0" w:space="0" w:color="auto"/>
        <w:right w:val="none" w:sz="0" w:space="0" w:color="auto"/>
      </w:divBdr>
    </w:div>
    <w:div w:id="1353452028">
      <w:bodyDiv w:val="1"/>
      <w:marLeft w:val="0"/>
      <w:marRight w:val="0"/>
      <w:marTop w:val="0"/>
      <w:marBottom w:val="0"/>
      <w:divBdr>
        <w:top w:val="none" w:sz="0" w:space="0" w:color="auto"/>
        <w:left w:val="none" w:sz="0" w:space="0" w:color="auto"/>
        <w:bottom w:val="none" w:sz="0" w:space="0" w:color="auto"/>
        <w:right w:val="none" w:sz="0" w:space="0" w:color="auto"/>
      </w:divBdr>
    </w:div>
    <w:div w:id="1353728307">
      <w:bodyDiv w:val="1"/>
      <w:marLeft w:val="0"/>
      <w:marRight w:val="0"/>
      <w:marTop w:val="0"/>
      <w:marBottom w:val="0"/>
      <w:divBdr>
        <w:top w:val="none" w:sz="0" w:space="0" w:color="auto"/>
        <w:left w:val="none" w:sz="0" w:space="0" w:color="auto"/>
        <w:bottom w:val="none" w:sz="0" w:space="0" w:color="auto"/>
        <w:right w:val="none" w:sz="0" w:space="0" w:color="auto"/>
      </w:divBdr>
    </w:div>
    <w:div w:id="1360545168">
      <w:bodyDiv w:val="1"/>
      <w:marLeft w:val="0"/>
      <w:marRight w:val="0"/>
      <w:marTop w:val="0"/>
      <w:marBottom w:val="0"/>
      <w:divBdr>
        <w:top w:val="none" w:sz="0" w:space="0" w:color="auto"/>
        <w:left w:val="none" w:sz="0" w:space="0" w:color="auto"/>
        <w:bottom w:val="none" w:sz="0" w:space="0" w:color="auto"/>
        <w:right w:val="none" w:sz="0" w:space="0" w:color="auto"/>
      </w:divBdr>
    </w:div>
    <w:div w:id="1442453536">
      <w:bodyDiv w:val="1"/>
      <w:marLeft w:val="0"/>
      <w:marRight w:val="0"/>
      <w:marTop w:val="0"/>
      <w:marBottom w:val="0"/>
      <w:divBdr>
        <w:top w:val="none" w:sz="0" w:space="0" w:color="auto"/>
        <w:left w:val="none" w:sz="0" w:space="0" w:color="auto"/>
        <w:bottom w:val="none" w:sz="0" w:space="0" w:color="auto"/>
        <w:right w:val="none" w:sz="0" w:space="0" w:color="auto"/>
      </w:divBdr>
    </w:div>
    <w:div w:id="1476527454">
      <w:bodyDiv w:val="1"/>
      <w:marLeft w:val="0"/>
      <w:marRight w:val="0"/>
      <w:marTop w:val="0"/>
      <w:marBottom w:val="0"/>
      <w:divBdr>
        <w:top w:val="none" w:sz="0" w:space="0" w:color="auto"/>
        <w:left w:val="none" w:sz="0" w:space="0" w:color="auto"/>
        <w:bottom w:val="none" w:sz="0" w:space="0" w:color="auto"/>
        <w:right w:val="none" w:sz="0" w:space="0" w:color="auto"/>
      </w:divBdr>
    </w:div>
    <w:div w:id="1491945201">
      <w:bodyDiv w:val="1"/>
      <w:marLeft w:val="0"/>
      <w:marRight w:val="0"/>
      <w:marTop w:val="0"/>
      <w:marBottom w:val="0"/>
      <w:divBdr>
        <w:top w:val="none" w:sz="0" w:space="0" w:color="auto"/>
        <w:left w:val="none" w:sz="0" w:space="0" w:color="auto"/>
        <w:bottom w:val="none" w:sz="0" w:space="0" w:color="auto"/>
        <w:right w:val="none" w:sz="0" w:space="0" w:color="auto"/>
      </w:divBdr>
    </w:div>
    <w:div w:id="1508474113">
      <w:bodyDiv w:val="1"/>
      <w:marLeft w:val="0"/>
      <w:marRight w:val="0"/>
      <w:marTop w:val="0"/>
      <w:marBottom w:val="0"/>
      <w:divBdr>
        <w:top w:val="none" w:sz="0" w:space="0" w:color="auto"/>
        <w:left w:val="none" w:sz="0" w:space="0" w:color="auto"/>
        <w:bottom w:val="none" w:sz="0" w:space="0" w:color="auto"/>
        <w:right w:val="none" w:sz="0" w:space="0" w:color="auto"/>
      </w:divBdr>
    </w:div>
    <w:div w:id="1571040378">
      <w:bodyDiv w:val="1"/>
      <w:marLeft w:val="0"/>
      <w:marRight w:val="0"/>
      <w:marTop w:val="0"/>
      <w:marBottom w:val="0"/>
      <w:divBdr>
        <w:top w:val="none" w:sz="0" w:space="0" w:color="auto"/>
        <w:left w:val="none" w:sz="0" w:space="0" w:color="auto"/>
        <w:bottom w:val="none" w:sz="0" w:space="0" w:color="auto"/>
        <w:right w:val="none" w:sz="0" w:space="0" w:color="auto"/>
      </w:divBdr>
    </w:div>
    <w:div w:id="1629584525">
      <w:bodyDiv w:val="1"/>
      <w:marLeft w:val="0"/>
      <w:marRight w:val="0"/>
      <w:marTop w:val="0"/>
      <w:marBottom w:val="0"/>
      <w:divBdr>
        <w:top w:val="none" w:sz="0" w:space="0" w:color="auto"/>
        <w:left w:val="none" w:sz="0" w:space="0" w:color="auto"/>
        <w:bottom w:val="none" w:sz="0" w:space="0" w:color="auto"/>
        <w:right w:val="none" w:sz="0" w:space="0" w:color="auto"/>
      </w:divBdr>
    </w:div>
    <w:div w:id="1636253535">
      <w:bodyDiv w:val="1"/>
      <w:marLeft w:val="0"/>
      <w:marRight w:val="0"/>
      <w:marTop w:val="0"/>
      <w:marBottom w:val="0"/>
      <w:divBdr>
        <w:top w:val="none" w:sz="0" w:space="0" w:color="auto"/>
        <w:left w:val="none" w:sz="0" w:space="0" w:color="auto"/>
        <w:bottom w:val="none" w:sz="0" w:space="0" w:color="auto"/>
        <w:right w:val="none" w:sz="0" w:space="0" w:color="auto"/>
      </w:divBdr>
    </w:div>
    <w:div w:id="1642922752">
      <w:bodyDiv w:val="1"/>
      <w:marLeft w:val="0"/>
      <w:marRight w:val="0"/>
      <w:marTop w:val="0"/>
      <w:marBottom w:val="0"/>
      <w:divBdr>
        <w:top w:val="none" w:sz="0" w:space="0" w:color="auto"/>
        <w:left w:val="none" w:sz="0" w:space="0" w:color="auto"/>
        <w:bottom w:val="none" w:sz="0" w:space="0" w:color="auto"/>
        <w:right w:val="none" w:sz="0" w:space="0" w:color="auto"/>
      </w:divBdr>
    </w:div>
    <w:div w:id="1691107678">
      <w:bodyDiv w:val="1"/>
      <w:marLeft w:val="0"/>
      <w:marRight w:val="0"/>
      <w:marTop w:val="0"/>
      <w:marBottom w:val="0"/>
      <w:divBdr>
        <w:top w:val="none" w:sz="0" w:space="0" w:color="auto"/>
        <w:left w:val="none" w:sz="0" w:space="0" w:color="auto"/>
        <w:bottom w:val="none" w:sz="0" w:space="0" w:color="auto"/>
        <w:right w:val="none" w:sz="0" w:space="0" w:color="auto"/>
      </w:divBdr>
    </w:div>
    <w:div w:id="1702512942">
      <w:bodyDiv w:val="1"/>
      <w:marLeft w:val="0"/>
      <w:marRight w:val="0"/>
      <w:marTop w:val="0"/>
      <w:marBottom w:val="0"/>
      <w:divBdr>
        <w:top w:val="none" w:sz="0" w:space="0" w:color="auto"/>
        <w:left w:val="none" w:sz="0" w:space="0" w:color="auto"/>
        <w:bottom w:val="none" w:sz="0" w:space="0" w:color="auto"/>
        <w:right w:val="none" w:sz="0" w:space="0" w:color="auto"/>
      </w:divBdr>
    </w:div>
    <w:div w:id="1742022296">
      <w:bodyDiv w:val="1"/>
      <w:marLeft w:val="0"/>
      <w:marRight w:val="0"/>
      <w:marTop w:val="0"/>
      <w:marBottom w:val="0"/>
      <w:divBdr>
        <w:top w:val="none" w:sz="0" w:space="0" w:color="auto"/>
        <w:left w:val="none" w:sz="0" w:space="0" w:color="auto"/>
        <w:bottom w:val="none" w:sz="0" w:space="0" w:color="auto"/>
        <w:right w:val="none" w:sz="0" w:space="0" w:color="auto"/>
      </w:divBdr>
    </w:div>
    <w:div w:id="1768383830">
      <w:bodyDiv w:val="1"/>
      <w:marLeft w:val="0"/>
      <w:marRight w:val="0"/>
      <w:marTop w:val="0"/>
      <w:marBottom w:val="0"/>
      <w:divBdr>
        <w:top w:val="none" w:sz="0" w:space="0" w:color="auto"/>
        <w:left w:val="none" w:sz="0" w:space="0" w:color="auto"/>
        <w:bottom w:val="none" w:sz="0" w:space="0" w:color="auto"/>
        <w:right w:val="none" w:sz="0" w:space="0" w:color="auto"/>
      </w:divBdr>
    </w:div>
    <w:div w:id="1778986629">
      <w:bodyDiv w:val="1"/>
      <w:marLeft w:val="0"/>
      <w:marRight w:val="0"/>
      <w:marTop w:val="0"/>
      <w:marBottom w:val="0"/>
      <w:divBdr>
        <w:top w:val="none" w:sz="0" w:space="0" w:color="auto"/>
        <w:left w:val="none" w:sz="0" w:space="0" w:color="auto"/>
        <w:bottom w:val="none" w:sz="0" w:space="0" w:color="auto"/>
        <w:right w:val="none" w:sz="0" w:space="0" w:color="auto"/>
      </w:divBdr>
    </w:div>
    <w:div w:id="1829973647">
      <w:bodyDiv w:val="1"/>
      <w:marLeft w:val="0"/>
      <w:marRight w:val="0"/>
      <w:marTop w:val="0"/>
      <w:marBottom w:val="0"/>
      <w:divBdr>
        <w:top w:val="none" w:sz="0" w:space="0" w:color="auto"/>
        <w:left w:val="none" w:sz="0" w:space="0" w:color="auto"/>
        <w:bottom w:val="none" w:sz="0" w:space="0" w:color="auto"/>
        <w:right w:val="none" w:sz="0" w:space="0" w:color="auto"/>
      </w:divBdr>
    </w:div>
    <w:div w:id="1863282511">
      <w:bodyDiv w:val="1"/>
      <w:marLeft w:val="0"/>
      <w:marRight w:val="0"/>
      <w:marTop w:val="0"/>
      <w:marBottom w:val="0"/>
      <w:divBdr>
        <w:top w:val="none" w:sz="0" w:space="0" w:color="auto"/>
        <w:left w:val="none" w:sz="0" w:space="0" w:color="auto"/>
        <w:bottom w:val="none" w:sz="0" w:space="0" w:color="auto"/>
        <w:right w:val="none" w:sz="0" w:space="0" w:color="auto"/>
      </w:divBdr>
    </w:div>
    <w:div w:id="1895508914">
      <w:bodyDiv w:val="1"/>
      <w:marLeft w:val="0"/>
      <w:marRight w:val="0"/>
      <w:marTop w:val="0"/>
      <w:marBottom w:val="0"/>
      <w:divBdr>
        <w:top w:val="none" w:sz="0" w:space="0" w:color="auto"/>
        <w:left w:val="none" w:sz="0" w:space="0" w:color="auto"/>
        <w:bottom w:val="none" w:sz="0" w:space="0" w:color="auto"/>
        <w:right w:val="none" w:sz="0" w:space="0" w:color="auto"/>
      </w:divBdr>
    </w:div>
    <w:div w:id="1966160380">
      <w:bodyDiv w:val="1"/>
      <w:marLeft w:val="0"/>
      <w:marRight w:val="0"/>
      <w:marTop w:val="0"/>
      <w:marBottom w:val="0"/>
      <w:divBdr>
        <w:top w:val="none" w:sz="0" w:space="0" w:color="auto"/>
        <w:left w:val="none" w:sz="0" w:space="0" w:color="auto"/>
        <w:bottom w:val="none" w:sz="0" w:space="0" w:color="auto"/>
        <w:right w:val="none" w:sz="0" w:space="0" w:color="auto"/>
      </w:divBdr>
    </w:div>
    <w:div w:id="2040546862">
      <w:bodyDiv w:val="1"/>
      <w:marLeft w:val="0"/>
      <w:marRight w:val="0"/>
      <w:marTop w:val="0"/>
      <w:marBottom w:val="0"/>
      <w:divBdr>
        <w:top w:val="none" w:sz="0" w:space="0" w:color="auto"/>
        <w:left w:val="none" w:sz="0" w:space="0" w:color="auto"/>
        <w:bottom w:val="none" w:sz="0" w:space="0" w:color="auto"/>
        <w:right w:val="none" w:sz="0" w:space="0" w:color="auto"/>
      </w:divBdr>
    </w:div>
    <w:div w:id="2042391119">
      <w:bodyDiv w:val="1"/>
      <w:marLeft w:val="0"/>
      <w:marRight w:val="0"/>
      <w:marTop w:val="0"/>
      <w:marBottom w:val="0"/>
      <w:divBdr>
        <w:top w:val="none" w:sz="0" w:space="0" w:color="auto"/>
        <w:left w:val="none" w:sz="0" w:space="0" w:color="auto"/>
        <w:bottom w:val="none" w:sz="0" w:space="0" w:color="auto"/>
        <w:right w:val="none" w:sz="0" w:space="0" w:color="auto"/>
      </w:divBdr>
    </w:div>
    <w:div w:id="2048791090">
      <w:bodyDiv w:val="1"/>
      <w:marLeft w:val="0"/>
      <w:marRight w:val="0"/>
      <w:marTop w:val="0"/>
      <w:marBottom w:val="0"/>
      <w:divBdr>
        <w:top w:val="none" w:sz="0" w:space="0" w:color="auto"/>
        <w:left w:val="none" w:sz="0" w:space="0" w:color="auto"/>
        <w:bottom w:val="none" w:sz="0" w:space="0" w:color="auto"/>
        <w:right w:val="none" w:sz="0" w:space="0" w:color="auto"/>
      </w:divBdr>
    </w:div>
    <w:div w:id="2076049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520FILES\COMPUSERVE\DOWNLOAD\IEA%25202000%2520Paper%2520Submission%2520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1079F7-0D7B-A24B-8F9E-07992B1CE7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C:\PROGRAM%20FILES\COMPUSERVE\DOWNLOAD\IEA%202000%20Paper%20Submission%20Template.dot</Template>
  <TotalTime>0</TotalTime>
  <Pages>6</Pages>
  <Words>7858</Words>
  <Characters>44796</Characters>
  <Application>Microsoft Office Word</Application>
  <DocSecurity>0</DocSecurity>
  <Lines>373</Lines>
  <Paragraphs>105</Paragraph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TYPE TITLE HERE</vt:lpstr>
      <vt:lpstr>TYPE TITLE HERE</vt:lpstr>
    </vt:vector>
  </TitlesOfParts>
  <Company>Microsoft</Company>
  <LinksUpToDate>false</LinksUpToDate>
  <CharactersWithSpaces>52549</CharactersWithSpaces>
  <SharedDoc>false</SharedDoc>
  <HLinks>
    <vt:vector size="186" baseType="variant">
      <vt:variant>
        <vt:i4>4194315</vt:i4>
      </vt:variant>
      <vt:variant>
        <vt:i4>179</vt:i4>
      </vt:variant>
      <vt:variant>
        <vt:i4>0</vt:i4>
      </vt:variant>
      <vt:variant>
        <vt:i4>5</vt:i4>
      </vt:variant>
      <vt:variant>
        <vt:lpwstr/>
      </vt:variant>
      <vt:variant>
        <vt:lpwstr>_ENREF_17</vt:lpwstr>
      </vt:variant>
      <vt:variant>
        <vt:i4>4390923</vt:i4>
      </vt:variant>
      <vt:variant>
        <vt:i4>173</vt:i4>
      </vt:variant>
      <vt:variant>
        <vt:i4>0</vt:i4>
      </vt:variant>
      <vt:variant>
        <vt:i4>5</vt:i4>
      </vt:variant>
      <vt:variant>
        <vt:lpwstr/>
      </vt:variant>
      <vt:variant>
        <vt:lpwstr>_ENREF_24</vt:lpwstr>
      </vt:variant>
      <vt:variant>
        <vt:i4>4194315</vt:i4>
      </vt:variant>
      <vt:variant>
        <vt:i4>167</vt:i4>
      </vt:variant>
      <vt:variant>
        <vt:i4>0</vt:i4>
      </vt:variant>
      <vt:variant>
        <vt:i4>5</vt:i4>
      </vt:variant>
      <vt:variant>
        <vt:lpwstr/>
      </vt:variant>
      <vt:variant>
        <vt:lpwstr>_ENREF_14</vt:lpwstr>
      </vt:variant>
      <vt:variant>
        <vt:i4>4194315</vt:i4>
      </vt:variant>
      <vt:variant>
        <vt:i4>161</vt:i4>
      </vt:variant>
      <vt:variant>
        <vt:i4>0</vt:i4>
      </vt:variant>
      <vt:variant>
        <vt:i4>5</vt:i4>
      </vt:variant>
      <vt:variant>
        <vt:lpwstr/>
      </vt:variant>
      <vt:variant>
        <vt:lpwstr>_ENREF_15</vt:lpwstr>
      </vt:variant>
      <vt:variant>
        <vt:i4>4194315</vt:i4>
      </vt:variant>
      <vt:variant>
        <vt:i4>155</vt:i4>
      </vt:variant>
      <vt:variant>
        <vt:i4>0</vt:i4>
      </vt:variant>
      <vt:variant>
        <vt:i4>5</vt:i4>
      </vt:variant>
      <vt:variant>
        <vt:lpwstr/>
      </vt:variant>
      <vt:variant>
        <vt:lpwstr>_ENREF_10</vt:lpwstr>
      </vt:variant>
      <vt:variant>
        <vt:i4>4194315</vt:i4>
      </vt:variant>
      <vt:variant>
        <vt:i4>149</vt:i4>
      </vt:variant>
      <vt:variant>
        <vt:i4>0</vt:i4>
      </vt:variant>
      <vt:variant>
        <vt:i4>5</vt:i4>
      </vt:variant>
      <vt:variant>
        <vt:lpwstr/>
      </vt:variant>
      <vt:variant>
        <vt:lpwstr>_ENREF_16</vt:lpwstr>
      </vt:variant>
      <vt:variant>
        <vt:i4>4587531</vt:i4>
      </vt:variant>
      <vt:variant>
        <vt:i4>143</vt:i4>
      </vt:variant>
      <vt:variant>
        <vt:i4>0</vt:i4>
      </vt:variant>
      <vt:variant>
        <vt:i4>5</vt:i4>
      </vt:variant>
      <vt:variant>
        <vt:lpwstr/>
      </vt:variant>
      <vt:variant>
        <vt:lpwstr>_ENREF_7</vt:lpwstr>
      </vt:variant>
      <vt:variant>
        <vt:i4>4653067</vt:i4>
      </vt:variant>
      <vt:variant>
        <vt:i4>140</vt:i4>
      </vt:variant>
      <vt:variant>
        <vt:i4>0</vt:i4>
      </vt:variant>
      <vt:variant>
        <vt:i4>5</vt:i4>
      </vt:variant>
      <vt:variant>
        <vt:lpwstr/>
      </vt:variant>
      <vt:variant>
        <vt:lpwstr>_ENREF_6</vt:lpwstr>
      </vt:variant>
      <vt:variant>
        <vt:i4>4653067</vt:i4>
      </vt:variant>
      <vt:variant>
        <vt:i4>134</vt:i4>
      </vt:variant>
      <vt:variant>
        <vt:i4>0</vt:i4>
      </vt:variant>
      <vt:variant>
        <vt:i4>5</vt:i4>
      </vt:variant>
      <vt:variant>
        <vt:lpwstr/>
      </vt:variant>
      <vt:variant>
        <vt:lpwstr>_ENREF_6</vt:lpwstr>
      </vt:variant>
      <vt:variant>
        <vt:i4>4194315</vt:i4>
      </vt:variant>
      <vt:variant>
        <vt:i4>128</vt:i4>
      </vt:variant>
      <vt:variant>
        <vt:i4>0</vt:i4>
      </vt:variant>
      <vt:variant>
        <vt:i4>5</vt:i4>
      </vt:variant>
      <vt:variant>
        <vt:lpwstr/>
      </vt:variant>
      <vt:variant>
        <vt:lpwstr>_ENREF_11</vt:lpwstr>
      </vt:variant>
      <vt:variant>
        <vt:i4>4456459</vt:i4>
      </vt:variant>
      <vt:variant>
        <vt:i4>122</vt:i4>
      </vt:variant>
      <vt:variant>
        <vt:i4>0</vt:i4>
      </vt:variant>
      <vt:variant>
        <vt:i4>5</vt:i4>
      </vt:variant>
      <vt:variant>
        <vt:lpwstr/>
      </vt:variant>
      <vt:variant>
        <vt:lpwstr>_ENREF_5</vt:lpwstr>
      </vt:variant>
      <vt:variant>
        <vt:i4>4194315</vt:i4>
      </vt:variant>
      <vt:variant>
        <vt:i4>116</vt:i4>
      </vt:variant>
      <vt:variant>
        <vt:i4>0</vt:i4>
      </vt:variant>
      <vt:variant>
        <vt:i4>5</vt:i4>
      </vt:variant>
      <vt:variant>
        <vt:lpwstr/>
      </vt:variant>
      <vt:variant>
        <vt:lpwstr>_ENREF_13</vt:lpwstr>
      </vt:variant>
      <vt:variant>
        <vt:i4>4194315</vt:i4>
      </vt:variant>
      <vt:variant>
        <vt:i4>110</vt:i4>
      </vt:variant>
      <vt:variant>
        <vt:i4>0</vt:i4>
      </vt:variant>
      <vt:variant>
        <vt:i4>5</vt:i4>
      </vt:variant>
      <vt:variant>
        <vt:lpwstr/>
      </vt:variant>
      <vt:variant>
        <vt:lpwstr>_ENREF_12</vt:lpwstr>
      </vt:variant>
      <vt:variant>
        <vt:i4>4784139</vt:i4>
      </vt:variant>
      <vt:variant>
        <vt:i4>104</vt:i4>
      </vt:variant>
      <vt:variant>
        <vt:i4>0</vt:i4>
      </vt:variant>
      <vt:variant>
        <vt:i4>5</vt:i4>
      </vt:variant>
      <vt:variant>
        <vt:lpwstr/>
      </vt:variant>
      <vt:variant>
        <vt:lpwstr>_ENREF_8</vt:lpwstr>
      </vt:variant>
      <vt:variant>
        <vt:i4>4718603</vt:i4>
      </vt:variant>
      <vt:variant>
        <vt:i4>98</vt:i4>
      </vt:variant>
      <vt:variant>
        <vt:i4>0</vt:i4>
      </vt:variant>
      <vt:variant>
        <vt:i4>5</vt:i4>
      </vt:variant>
      <vt:variant>
        <vt:lpwstr/>
      </vt:variant>
      <vt:variant>
        <vt:lpwstr>_ENREF_9</vt:lpwstr>
      </vt:variant>
      <vt:variant>
        <vt:i4>4194315</vt:i4>
      </vt:variant>
      <vt:variant>
        <vt:i4>92</vt:i4>
      </vt:variant>
      <vt:variant>
        <vt:i4>0</vt:i4>
      </vt:variant>
      <vt:variant>
        <vt:i4>5</vt:i4>
      </vt:variant>
      <vt:variant>
        <vt:lpwstr/>
      </vt:variant>
      <vt:variant>
        <vt:lpwstr>_ENREF_18</vt:lpwstr>
      </vt:variant>
      <vt:variant>
        <vt:i4>4521995</vt:i4>
      </vt:variant>
      <vt:variant>
        <vt:i4>89</vt:i4>
      </vt:variant>
      <vt:variant>
        <vt:i4>0</vt:i4>
      </vt:variant>
      <vt:variant>
        <vt:i4>5</vt:i4>
      </vt:variant>
      <vt:variant>
        <vt:lpwstr/>
      </vt:variant>
      <vt:variant>
        <vt:lpwstr>_ENREF_4</vt:lpwstr>
      </vt:variant>
      <vt:variant>
        <vt:i4>4390923</vt:i4>
      </vt:variant>
      <vt:variant>
        <vt:i4>83</vt:i4>
      </vt:variant>
      <vt:variant>
        <vt:i4>0</vt:i4>
      </vt:variant>
      <vt:variant>
        <vt:i4>5</vt:i4>
      </vt:variant>
      <vt:variant>
        <vt:lpwstr/>
      </vt:variant>
      <vt:variant>
        <vt:lpwstr>_ENREF_25</vt:lpwstr>
      </vt:variant>
      <vt:variant>
        <vt:i4>4390923</vt:i4>
      </vt:variant>
      <vt:variant>
        <vt:i4>77</vt:i4>
      </vt:variant>
      <vt:variant>
        <vt:i4>0</vt:i4>
      </vt:variant>
      <vt:variant>
        <vt:i4>5</vt:i4>
      </vt:variant>
      <vt:variant>
        <vt:lpwstr/>
      </vt:variant>
      <vt:variant>
        <vt:lpwstr>_ENREF_20</vt:lpwstr>
      </vt:variant>
      <vt:variant>
        <vt:i4>4194315</vt:i4>
      </vt:variant>
      <vt:variant>
        <vt:i4>69</vt:i4>
      </vt:variant>
      <vt:variant>
        <vt:i4>0</vt:i4>
      </vt:variant>
      <vt:variant>
        <vt:i4>5</vt:i4>
      </vt:variant>
      <vt:variant>
        <vt:lpwstr/>
      </vt:variant>
      <vt:variant>
        <vt:lpwstr>_ENREF_19</vt:lpwstr>
      </vt:variant>
      <vt:variant>
        <vt:i4>4390923</vt:i4>
      </vt:variant>
      <vt:variant>
        <vt:i4>63</vt:i4>
      </vt:variant>
      <vt:variant>
        <vt:i4>0</vt:i4>
      </vt:variant>
      <vt:variant>
        <vt:i4>5</vt:i4>
      </vt:variant>
      <vt:variant>
        <vt:lpwstr/>
      </vt:variant>
      <vt:variant>
        <vt:lpwstr>_ENREF_22</vt:lpwstr>
      </vt:variant>
      <vt:variant>
        <vt:i4>4390923</vt:i4>
      </vt:variant>
      <vt:variant>
        <vt:i4>57</vt:i4>
      </vt:variant>
      <vt:variant>
        <vt:i4>0</vt:i4>
      </vt:variant>
      <vt:variant>
        <vt:i4>5</vt:i4>
      </vt:variant>
      <vt:variant>
        <vt:lpwstr/>
      </vt:variant>
      <vt:variant>
        <vt:lpwstr>_ENREF_23</vt:lpwstr>
      </vt:variant>
      <vt:variant>
        <vt:i4>4390923</vt:i4>
      </vt:variant>
      <vt:variant>
        <vt:i4>51</vt:i4>
      </vt:variant>
      <vt:variant>
        <vt:i4>0</vt:i4>
      </vt:variant>
      <vt:variant>
        <vt:i4>5</vt:i4>
      </vt:variant>
      <vt:variant>
        <vt:lpwstr/>
      </vt:variant>
      <vt:variant>
        <vt:lpwstr>_ENREF_2</vt:lpwstr>
      </vt:variant>
      <vt:variant>
        <vt:i4>4194315</vt:i4>
      </vt:variant>
      <vt:variant>
        <vt:i4>48</vt:i4>
      </vt:variant>
      <vt:variant>
        <vt:i4>0</vt:i4>
      </vt:variant>
      <vt:variant>
        <vt:i4>5</vt:i4>
      </vt:variant>
      <vt:variant>
        <vt:lpwstr/>
      </vt:variant>
      <vt:variant>
        <vt:lpwstr>_ENREF_1</vt:lpwstr>
      </vt:variant>
      <vt:variant>
        <vt:i4>4325387</vt:i4>
      </vt:variant>
      <vt:variant>
        <vt:i4>42</vt:i4>
      </vt:variant>
      <vt:variant>
        <vt:i4>0</vt:i4>
      </vt:variant>
      <vt:variant>
        <vt:i4>5</vt:i4>
      </vt:variant>
      <vt:variant>
        <vt:lpwstr/>
      </vt:variant>
      <vt:variant>
        <vt:lpwstr>_ENREF_3</vt:lpwstr>
      </vt:variant>
      <vt:variant>
        <vt:i4>4390923</vt:i4>
      </vt:variant>
      <vt:variant>
        <vt:i4>36</vt:i4>
      </vt:variant>
      <vt:variant>
        <vt:i4>0</vt:i4>
      </vt:variant>
      <vt:variant>
        <vt:i4>5</vt:i4>
      </vt:variant>
      <vt:variant>
        <vt:lpwstr/>
      </vt:variant>
      <vt:variant>
        <vt:lpwstr>_ENREF_21</vt:lpwstr>
      </vt:variant>
      <vt:variant>
        <vt:i4>4390923</vt:i4>
      </vt:variant>
      <vt:variant>
        <vt:i4>30</vt:i4>
      </vt:variant>
      <vt:variant>
        <vt:i4>0</vt:i4>
      </vt:variant>
      <vt:variant>
        <vt:i4>5</vt:i4>
      </vt:variant>
      <vt:variant>
        <vt:lpwstr/>
      </vt:variant>
      <vt:variant>
        <vt:lpwstr>_ENREF_20</vt:lpwstr>
      </vt:variant>
      <vt:variant>
        <vt:i4>4194315</vt:i4>
      </vt:variant>
      <vt:variant>
        <vt:i4>22</vt:i4>
      </vt:variant>
      <vt:variant>
        <vt:i4>0</vt:i4>
      </vt:variant>
      <vt:variant>
        <vt:i4>5</vt:i4>
      </vt:variant>
      <vt:variant>
        <vt:lpwstr/>
      </vt:variant>
      <vt:variant>
        <vt:lpwstr>_ENREF_1</vt:lpwstr>
      </vt:variant>
      <vt:variant>
        <vt:i4>4521995</vt:i4>
      </vt:variant>
      <vt:variant>
        <vt:i4>16</vt:i4>
      </vt:variant>
      <vt:variant>
        <vt:i4>0</vt:i4>
      </vt:variant>
      <vt:variant>
        <vt:i4>5</vt:i4>
      </vt:variant>
      <vt:variant>
        <vt:lpwstr/>
      </vt:variant>
      <vt:variant>
        <vt:lpwstr>_ENREF_4</vt:lpwstr>
      </vt:variant>
      <vt:variant>
        <vt:i4>4194315</vt:i4>
      </vt:variant>
      <vt:variant>
        <vt:i4>10</vt:i4>
      </vt:variant>
      <vt:variant>
        <vt:i4>0</vt:i4>
      </vt:variant>
      <vt:variant>
        <vt:i4>5</vt:i4>
      </vt:variant>
      <vt:variant>
        <vt:lpwstr/>
      </vt:variant>
      <vt:variant>
        <vt:lpwstr>_ENREF_1</vt:lpwstr>
      </vt:variant>
      <vt:variant>
        <vt:i4>4390923</vt:i4>
      </vt:variant>
      <vt:variant>
        <vt:i4>4</vt:i4>
      </vt:variant>
      <vt:variant>
        <vt:i4>0</vt:i4>
      </vt:variant>
      <vt:variant>
        <vt:i4>5</vt:i4>
      </vt:variant>
      <vt:variant>
        <vt:lpwstr/>
      </vt:variant>
      <vt:variant>
        <vt:lpwstr>_ENREF_20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TITLE HERE</dc:title>
  <dc:subject/>
  <dc:creator>Human Factors</dc:creator>
  <cp:keywords/>
  <dc:description/>
  <cp:lastModifiedBy>Microsoft Office User</cp:lastModifiedBy>
  <cp:revision>2</cp:revision>
  <cp:lastPrinted>2021-03-11T20:30:00Z</cp:lastPrinted>
  <dcterms:created xsi:type="dcterms:W3CDTF">2021-06-11T21:20:00Z</dcterms:created>
  <dcterms:modified xsi:type="dcterms:W3CDTF">2021-06-11T21:20:00Z</dcterms:modified>
</cp:coreProperties>
</file>