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1560EE" w14:textId="1F9F2D1B" w:rsidR="00FB6375" w:rsidRDefault="000B766B">
      <w:r>
        <w:t>Copyright Release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6DA8975" w14:textId="2C5C220B" w:rsidR="000B766B" w:rsidRDefault="000B766B">
      <w:r>
        <w:t>This document is submitted along with my dissertation, “Regulation of satellite cells by extrinsic factors during recovery from exercise in horses”. As author of this dissertation, I gra</w:t>
      </w:r>
      <w:r w:rsidR="00A827BA">
        <w:t>nt Virginia Tech permission to use this dissertation for reference or educational purposes.</w:t>
      </w:r>
    </w:p>
    <w:p w14:paraId="16B3DE73" w14:textId="2C0E212B" w:rsidR="00A827BA" w:rsidRDefault="00A827BA">
      <w:pPr>
        <w:rPr>
          <w:color w:val="000000"/>
        </w:rPr>
      </w:pPr>
      <w:r>
        <w:t xml:space="preserve">Chapter 2 has been published in Journal of Animal Science (Brandt AM, Kania JM, Gonzalez ML, Johnson SE. </w:t>
      </w:r>
      <w:bookmarkStart w:id="0" w:name="_Toc535913355"/>
      <w:bookmarkStart w:id="1" w:name="_Toc2064059"/>
      <w:r>
        <w:rPr>
          <w:bCs/>
        </w:rPr>
        <w:t>2018</w:t>
      </w:r>
      <w:r>
        <w:rPr>
          <w:bCs/>
        </w:rPr>
        <w:t>.</w:t>
      </w:r>
      <w:r>
        <w:rPr>
          <w:bCs/>
        </w:rPr>
        <w:t xml:space="preserve"> </w:t>
      </w:r>
      <w:r>
        <w:t xml:space="preserve">Hepatocyte growth factor acts as a mitogen for equine satellite cells via protein kinase </w:t>
      </w:r>
      <w:r w:rsidRPr="00A42A91">
        <w:rPr>
          <w:bCs/>
        </w:rPr>
        <w:t>δ</w:t>
      </w:r>
      <w:r>
        <w:rPr>
          <w:bCs/>
        </w:rPr>
        <w:t>-directed signaling</w:t>
      </w:r>
      <w:bookmarkEnd w:id="0"/>
      <w:bookmarkEnd w:id="1"/>
      <w:r>
        <w:rPr>
          <w:bCs/>
        </w:rPr>
        <w:t xml:space="preserve">. J Anim. Sci. </w:t>
      </w:r>
      <w:r>
        <w:rPr>
          <w:color w:val="000000"/>
        </w:rPr>
        <w:t xml:space="preserve">96(9): 3645-3656. </w:t>
      </w:r>
      <w:proofErr w:type="spellStart"/>
      <w:r>
        <w:rPr>
          <w:color w:val="000000"/>
        </w:rPr>
        <w:t>doi</w:t>
      </w:r>
      <w:proofErr w:type="spellEnd"/>
      <w:r>
        <w:rPr>
          <w:color w:val="000000"/>
        </w:rPr>
        <w:t xml:space="preserve">: </w:t>
      </w:r>
      <w:r w:rsidRPr="005667C9">
        <w:rPr>
          <w:color w:val="000000"/>
        </w:rPr>
        <w:t>10.1093/</w:t>
      </w:r>
      <w:proofErr w:type="spellStart"/>
      <w:r w:rsidRPr="005667C9">
        <w:rPr>
          <w:color w:val="000000"/>
        </w:rPr>
        <w:t>jas</w:t>
      </w:r>
      <w:proofErr w:type="spellEnd"/>
      <w:r w:rsidRPr="005667C9">
        <w:rPr>
          <w:color w:val="000000"/>
        </w:rPr>
        <w:t>/sky234</w:t>
      </w:r>
      <w:r>
        <w:rPr>
          <w:color w:val="000000"/>
        </w:rPr>
        <w:t>).</w:t>
      </w:r>
    </w:p>
    <w:p w14:paraId="351B2D30" w14:textId="6EA1579C" w:rsidR="00A827BA" w:rsidRDefault="00A827BA">
      <w:pPr>
        <w:rPr>
          <w:color w:val="000000"/>
        </w:rPr>
      </w:pPr>
    </w:p>
    <w:p w14:paraId="7974292B" w14:textId="15553D7D" w:rsidR="00A827BA" w:rsidRDefault="00A827BA">
      <w:pPr>
        <w:rPr>
          <w:color w:val="000000"/>
        </w:rPr>
      </w:pPr>
      <w:r>
        <w:rPr>
          <w:color w:val="000000"/>
        </w:rPr>
        <w:t>Amanda Brandt, PhD</w:t>
      </w:r>
    </w:p>
    <w:p w14:paraId="02249125" w14:textId="36149D38" w:rsidR="00A827BA" w:rsidRDefault="00A827BA">
      <w:pPr>
        <w:rPr>
          <w:color w:val="000000"/>
        </w:rPr>
      </w:pPr>
      <w:r>
        <w:rPr>
          <w:color w:val="000000"/>
        </w:rPr>
        <w:t>Virginia Tech</w:t>
      </w:r>
    </w:p>
    <w:p w14:paraId="4FE02DC8" w14:textId="254693C2" w:rsidR="00A827BA" w:rsidRPr="00A827BA" w:rsidRDefault="00A827BA">
      <w:pPr>
        <w:rPr>
          <w:color w:val="000000"/>
        </w:rPr>
      </w:pPr>
      <w:r>
        <w:rPr>
          <w:color w:val="000000"/>
        </w:rPr>
        <w:t>March 19, 2019</w:t>
      </w:r>
      <w:bookmarkStart w:id="2" w:name="_GoBack"/>
      <w:bookmarkEnd w:id="2"/>
    </w:p>
    <w:sectPr w:rsidR="00A827BA" w:rsidRPr="00A827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66B"/>
    <w:rsid w:val="000B766B"/>
    <w:rsid w:val="00105A46"/>
    <w:rsid w:val="00A827BA"/>
    <w:rsid w:val="00B759E8"/>
    <w:rsid w:val="00FB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602AFE"/>
  <w15:chartTrackingRefBased/>
  <w15:docId w15:val="{D8430B60-A0F9-41E9-B361-9C7F23DAC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Brandt, Aaron</dc:creator>
  <cp:keywords/>
  <dc:description/>
  <cp:lastModifiedBy>Brandt, Aaron</cp:lastModifiedBy>
  <cp:revision>1</cp:revision>
  <dcterms:created xsi:type="dcterms:W3CDTF">2019-03-19T21:59:00Z</dcterms:created>
  <dcterms:modified xsi:type="dcterms:W3CDTF">2019-03-20T12:48:00Z</dcterms:modified>
</cp:coreProperties>
</file>